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57" w:type="dxa"/>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971"/>
        <w:gridCol w:w="9086"/>
      </w:tblGrid>
      <w:tr w:rsidR="00127E77" w:rsidRPr="00127E77" w14:paraId="764555A7" w14:textId="77777777" w:rsidTr="001E4A3A">
        <w:trPr>
          <w:trHeight w:val="551"/>
          <w:jc w:val="center"/>
        </w:trPr>
        <w:tc>
          <w:tcPr>
            <w:tcW w:w="1769" w:type="dxa"/>
          </w:tcPr>
          <w:p w14:paraId="41F09919" w14:textId="77777777" w:rsidR="00510034" w:rsidRPr="00127E77" w:rsidRDefault="00510034">
            <w:pPr>
              <w:pStyle w:val="DocumentHeading"/>
              <w:spacing w:after="240"/>
              <w:rPr>
                <w:rFonts w:ascii="Arial" w:hAnsi="Arial" w:cs="Arial"/>
              </w:rPr>
            </w:pPr>
            <w:r w:rsidRPr="00127E77">
              <w:rPr>
                <w:rFonts w:ascii="Arial" w:hAnsi="Arial" w:cs="Arial"/>
              </w:rPr>
              <w:t>Departments:</w:t>
            </w:r>
          </w:p>
        </w:tc>
        <w:tc>
          <w:tcPr>
            <w:tcW w:w="8154" w:type="dxa"/>
          </w:tcPr>
          <w:p w14:paraId="462E38C9" w14:textId="77991B6F" w:rsidR="00510034" w:rsidRPr="00127E77" w:rsidRDefault="00644BB1" w:rsidP="001E4A3A">
            <w:pPr>
              <w:pStyle w:val="HeadingText"/>
              <w:spacing w:after="60"/>
            </w:pPr>
            <w:r w:rsidRPr="00127E77">
              <w:t xml:space="preserve">Production, </w:t>
            </w:r>
            <w:r w:rsidR="001F3FDB" w:rsidRPr="00127E77">
              <w:t xml:space="preserve">Warehouse, </w:t>
            </w:r>
            <w:r w:rsidR="002662A2" w:rsidRPr="00127E77">
              <w:t>Technical</w:t>
            </w:r>
            <w:r w:rsidR="006E4497" w:rsidRPr="00127E77">
              <w:t>, Engineering</w:t>
            </w:r>
          </w:p>
        </w:tc>
      </w:tr>
      <w:tr w:rsidR="00510034" w:rsidRPr="00127E77" w14:paraId="349ABB18" w14:textId="77777777" w:rsidTr="00AB6E4E">
        <w:trPr>
          <w:jc w:val="center"/>
        </w:trPr>
        <w:tc>
          <w:tcPr>
            <w:tcW w:w="1769" w:type="dxa"/>
          </w:tcPr>
          <w:p w14:paraId="5CF3D151" w14:textId="77777777" w:rsidR="00510034" w:rsidRPr="00127E77" w:rsidRDefault="00510034">
            <w:pPr>
              <w:pStyle w:val="DocumentHeading"/>
              <w:spacing w:after="240"/>
              <w:rPr>
                <w:rFonts w:ascii="Arial" w:hAnsi="Arial" w:cs="Arial"/>
              </w:rPr>
            </w:pPr>
            <w:r w:rsidRPr="00127E77">
              <w:rPr>
                <w:rFonts w:ascii="Arial" w:hAnsi="Arial" w:cs="Arial"/>
              </w:rPr>
              <w:t>Objective:</w:t>
            </w:r>
          </w:p>
        </w:tc>
        <w:tc>
          <w:tcPr>
            <w:tcW w:w="8154" w:type="dxa"/>
          </w:tcPr>
          <w:p w14:paraId="10B1EEC4" w14:textId="77777777" w:rsidR="002662A2" w:rsidRPr="00127E77" w:rsidRDefault="002662A2">
            <w:pPr>
              <w:pStyle w:val="HeadingText"/>
              <w:spacing w:before="60"/>
            </w:pPr>
            <w:r w:rsidRPr="00127E77">
              <w:t xml:space="preserve">To ensure that documented procedures are maintained and remain effective by periodically examining all elements of the quality systems and implementing corrective action whenever necessary to correct non-conformances.  </w:t>
            </w:r>
          </w:p>
          <w:p w14:paraId="15217C9E" w14:textId="77777777" w:rsidR="00510034" w:rsidRPr="00127E77" w:rsidRDefault="002662A2">
            <w:pPr>
              <w:pStyle w:val="HeadingText"/>
              <w:spacing w:before="60"/>
            </w:pPr>
            <w:r w:rsidRPr="00127E77">
              <w:t>To ensure factory standards comply with basic good manufacturing practices.</w:t>
            </w:r>
          </w:p>
          <w:p w14:paraId="40B681B4" w14:textId="77777777" w:rsidR="002662A2" w:rsidRPr="00127E77" w:rsidRDefault="002662A2">
            <w:pPr>
              <w:pStyle w:val="HeadingText"/>
              <w:spacing w:before="60"/>
            </w:pPr>
            <w:r w:rsidRPr="00127E77">
              <w:t>To ensure that the traceability system works and that the critical control points identified within the HACCP studies are in control when randomly tested.</w:t>
            </w:r>
          </w:p>
        </w:tc>
      </w:tr>
    </w:tbl>
    <w:p w14:paraId="2F08665B" w14:textId="77777777" w:rsidR="00510034" w:rsidRPr="00127E77" w:rsidRDefault="00510034">
      <w:pPr>
        <w:pStyle w:val="Header"/>
        <w:tabs>
          <w:tab w:val="clear" w:pos="4153"/>
          <w:tab w:val="clear" w:pos="8306"/>
        </w:tabs>
        <w:rPr>
          <w:sz w:val="4"/>
          <w:szCs w:val="4"/>
        </w:rPr>
      </w:pPr>
    </w:p>
    <w:tbl>
      <w:tblPr>
        <w:tblW w:w="109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bottom w:w="113" w:type="dxa"/>
        </w:tblCellMar>
        <w:tblLook w:val="0000" w:firstRow="0" w:lastRow="0" w:firstColumn="0" w:lastColumn="0" w:noHBand="0" w:noVBand="0"/>
      </w:tblPr>
      <w:tblGrid>
        <w:gridCol w:w="592"/>
        <w:gridCol w:w="8556"/>
        <w:gridCol w:w="1777"/>
      </w:tblGrid>
      <w:tr w:rsidR="00127E77" w:rsidRPr="00127E77" w14:paraId="3D7FE872" w14:textId="77777777" w:rsidTr="00351E96">
        <w:trPr>
          <w:tblHeader/>
          <w:jc w:val="center"/>
        </w:trPr>
        <w:tc>
          <w:tcPr>
            <w:tcW w:w="9148" w:type="dxa"/>
            <w:gridSpan w:val="2"/>
            <w:tcBorders>
              <w:top w:val="single" w:sz="8" w:space="0" w:color="auto"/>
              <w:left w:val="single" w:sz="8" w:space="0" w:color="auto"/>
              <w:bottom w:val="single" w:sz="8" w:space="0" w:color="auto"/>
              <w:right w:val="dotted" w:sz="4" w:space="0" w:color="auto"/>
            </w:tcBorders>
            <w:shd w:val="clear" w:color="auto" w:fill="E0E0E0"/>
            <w:tcMar>
              <w:top w:w="28" w:type="dxa"/>
              <w:bottom w:w="28" w:type="dxa"/>
            </w:tcMar>
          </w:tcPr>
          <w:p w14:paraId="704B7457" w14:textId="77777777" w:rsidR="00510034" w:rsidRPr="00127E77" w:rsidRDefault="00510034">
            <w:pPr>
              <w:pStyle w:val="Header"/>
              <w:tabs>
                <w:tab w:val="clear" w:pos="4153"/>
                <w:tab w:val="clear" w:pos="8306"/>
              </w:tabs>
              <w:spacing w:before="0" w:after="0"/>
              <w:rPr>
                <w:rFonts w:ascii="Arial" w:hAnsi="Arial" w:cs="Arial"/>
                <w:b/>
                <w:bCs/>
              </w:rPr>
            </w:pPr>
            <w:r w:rsidRPr="00127E77">
              <w:rPr>
                <w:rFonts w:ascii="Arial" w:hAnsi="Arial" w:cs="Arial"/>
                <w:b/>
                <w:bCs/>
              </w:rPr>
              <w:t>Detail:</w:t>
            </w:r>
          </w:p>
        </w:tc>
        <w:tc>
          <w:tcPr>
            <w:tcW w:w="1777" w:type="dxa"/>
            <w:tcBorders>
              <w:top w:val="single" w:sz="8" w:space="0" w:color="auto"/>
              <w:left w:val="dotted" w:sz="4" w:space="0" w:color="auto"/>
              <w:bottom w:val="single" w:sz="8" w:space="0" w:color="auto"/>
              <w:right w:val="single" w:sz="8" w:space="0" w:color="auto"/>
            </w:tcBorders>
            <w:shd w:val="clear" w:color="auto" w:fill="E0E0E0"/>
            <w:tcMar>
              <w:top w:w="28" w:type="dxa"/>
              <w:bottom w:w="28" w:type="dxa"/>
            </w:tcMar>
          </w:tcPr>
          <w:p w14:paraId="19BB3228" w14:textId="77777777" w:rsidR="00510034" w:rsidRPr="00127E77" w:rsidRDefault="00510034">
            <w:pPr>
              <w:pStyle w:val="Header"/>
              <w:tabs>
                <w:tab w:val="clear" w:pos="4153"/>
                <w:tab w:val="clear" w:pos="8306"/>
              </w:tabs>
              <w:spacing w:before="0" w:after="0"/>
              <w:rPr>
                <w:rFonts w:ascii="Arial" w:hAnsi="Arial" w:cs="Arial"/>
                <w:b/>
                <w:bCs/>
              </w:rPr>
            </w:pPr>
            <w:r w:rsidRPr="00127E77">
              <w:rPr>
                <w:rFonts w:ascii="Arial" w:hAnsi="Arial" w:cs="Arial"/>
                <w:b/>
                <w:bCs/>
              </w:rPr>
              <w:t>Responsibility:</w:t>
            </w:r>
          </w:p>
        </w:tc>
      </w:tr>
      <w:tr w:rsidR="00127E77" w:rsidRPr="00127E77" w14:paraId="44CA4174" w14:textId="77777777" w:rsidTr="00351E96">
        <w:trPr>
          <w:jc w:val="center"/>
        </w:trPr>
        <w:tc>
          <w:tcPr>
            <w:tcW w:w="592" w:type="dxa"/>
            <w:tcBorders>
              <w:top w:val="single" w:sz="8" w:space="0" w:color="auto"/>
              <w:left w:val="dotted" w:sz="4" w:space="0" w:color="auto"/>
              <w:bottom w:val="dotted" w:sz="4" w:space="0" w:color="auto"/>
              <w:right w:val="nil"/>
            </w:tcBorders>
            <w:tcMar>
              <w:top w:w="28" w:type="dxa"/>
              <w:bottom w:w="28" w:type="dxa"/>
            </w:tcMar>
          </w:tcPr>
          <w:p w14:paraId="6F0534EE" w14:textId="77777777" w:rsidR="002662A2" w:rsidRPr="00127E77" w:rsidRDefault="002662A2" w:rsidP="00C43F32">
            <w:pPr>
              <w:pStyle w:val="Header"/>
              <w:numPr>
                <w:ilvl w:val="0"/>
                <w:numId w:val="11"/>
              </w:numPr>
              <w:tabs>
                <w:tab w:val="clear" w:pos="720"/>
                <w:tab w:val="clear" w:pos="4153"/>
                <w:tab w:val="clear" w:pos="8306"/>
              </w:tabs>
              <w:ind w:left="432"/>
            </w:pPr>
          </w:p>
        </w:tc>
        <w:tc>
          <w:tcPr>
            <w:tcW w:w="8556" w:type="dxa"/>
            <w:tcBorders>
              <w:top w:val="single" w:sz="8" w:space="0" w:color="auto"/>
              <w:left w:val="nil"/>
              <w:bottom w:val="dotted" w:sz="4" w:space="0" w:color="auto"/>
              <w:right w:val="dotted" w:sz="4" w:space="0" w:color="auto"/>
            </w:tcBorders>
            <w:tcMar>
              <w:top w:w="28" w:type="dxa"/>
              <w:bottom w:w="28" w:type="dxa"/>
            </w:tcMar>
          </w:tcPr>
          <w:p w14:paraId="27311383" w14:textId="77777777" w:rsidR="001D1C98" w:rsidRDefault="001D1C98" w:rsidP="001D1C98">
            <w:pPr>
              <w:pStyle w:val="Header"/>
              <w:tabs>
                <w:tab w:val="clear" w:pos="4153"/>
                <w:tab w:val="clear" w:pos="8306"/>
              </w:tabs>
              <w:jc w:val="both"/>
            </w:pPr>
            <w:r>
              <w:t>I</w:t>
            </w:r>
            <w:r w:rsidR="002662A2" w:rsidRPr="00127E77">
              <w:t>nternal audit schedule</w:t>
            </w:r>
            <w:r>
              <w:t>s</w:t>
            </w:r>
            <w:r w:rsidR="002662A2" w:rsidRPr="00127E77">
              <w:t xml:space="preserve"> </w:t>
            </w:r>
            <w:r w:rsidRPr="001D1C98">
              <w:rPr>
                <w:color w:val="FF0000"/>
              </w:rPr>
              <w:t>are</w:t>
            </w:r>
            <w:r w:rsidR="002662A2" w:rsidRPr="00127E77">
              <w:t xml:space="preserve"> prepared to ensure that all sections of the Quality System receive an audit at least annually.  Additional audits are added to the plan as necessary. </w:t>
            </w:r>
            <w:r w:rsidR="00062B6B" w:rsidRPr="00127E77">
              <w:t>Competent, independent auditors are assigned to conduct the audits as scheduled.</w:t>
            </w:r>
            <w:r w:rsidR="002662A2" w:rsidRPr="00127E77">
              <w:t xml:space="preserve">  </w:t>
            </w:r>
          </w:p>
          <w:p w14:paraId="35CC6E4C" w14:textId="2BCEF5C9" w:rsidR="001D1C98" w:rsidRPr="001D1C98" w:rsidRDefault="001D1C98" w:rsidP="001D1C98">
            <w:pPr>
              <w:pStyle w:val="Header"/>
              <w:tabs>
                <w:tab w:val="clear" w:pos="4153"/>
                <w:tab w:val="clear" w:pos="8306"/>
              </w:tabs>
              <w:jc w:val="both"/>
              <w:rPr>
                <w:color w:val="FF0000"/>
              </w:rPr>
            </w:pPr>
            <w:r>
              <w:rPr>
                <w:color w:val="FF0000"/>
              </w:rPr>
              <w:t xml:space="preserve">Internal audits are carried out by site team and by group auditors based on the group master risk assessment. </w:t>
            </w:r>
          </w:p>
        </w:tc>
        <w:tc>
          <w:tcPr>
            <w:tcW w:w="1777" w:type="dxa"/>
            <w:tcBorders>
              <w:top w:val="single" w:sz="8" w:space="0" w:color="auto"/>
              <w:left w:val="dotted" w:sz="4" w:space="0" w:color="auto"/>
              <w:bottom w:val="dotted" w:sz="4" w:space="0" w:color="auto"/>
              <w:right w:val="dotted" w:sz="4" w:space="0" w:color="auto"/>
            </w:tcBorders>
            <w:tcMar>
              <w:top w:w="28" w:type="dxa"/>
              <w:bottom w:w="28" w:type="dxa"/>
            </w:tcMar>
          </w:tcPr>
          <w:p w14:paraId="7EB0195F" w14:textId="77777777" w:rsidR="002662A2" w:rsidRPr="00127E77" w:rsidRDefault="002662A2" w:rsidP="00E15EF2">
            <w:pPr>
              <w:pStyle w:val="Header"/>
              <w:tabs>
                <w:tab w:val="clear" w:pos="4153"/>
                <w:tab w:val="clear" w:pos="8306"/>
              </w:tabs>
            </w:pPr>
            <w:r w:rsidRPr="00127E77">
              <w:t xml:space="preserve">Technical  </w:t>
            </w:r>
          </w:p>
        </w:tc>
      </w:tr>
      <w:tr w:rsidR="00127E77" w:rsidRPr="00127E77" w14:paraId="50A0F776" w14:textId="77777777" w:rsidTr="00351E96">
        <w:trPr>
          <w:jc w:val="center"/>
        </w:trPr>
        <w:tc>
          <w:tcPr>
            <w:tcW w:w="592" w:type="dxa"/>
            <w:tcBorders>
              <w:top w:val="dotted" w:sz="4" w:space="0" w:color="auto"/>
              <w:left w:val="dotted" w:sz="4" w:space="0" w:color="auto"/>
              <w:bottom w:val="dotted" w:sz="4" w:space="0" w:color="auto"/>
              <w:right w:val="nil"/>
            </w:tcBorders>
            <w:tcMar>
              <w:top w:w="28" w:type="dxa"/>
              <w:bottom w:w="28" w:type="dxa"/>
            </w:tcMar>
          </w:tcPr>
          <w:p w14:paraId="1E3DE75E" w14:textId="77777777" w:rsidR="002662A2" w:rsidRPr="00127E77" w:rsidRDefault="002662A2" w:rsidP="00C43F32">
            <w:pPr>
              <w:pStyle w:val="Header"/>
              <w:numPr>
                <w:ilvl w:val="0"/>
                <w:numId w:val="11"/>
              </w:numPr>
              <w:tabs>
                <w:tab w:val="clear" w:pos="720"/>
                <w:tab w:val="clear" w:pos="4153"/>
                <w:tab w:val="clear" w:pos="8306"/>
              </w:tabs>
              <w:ind w:left="432"/>
            </w:pPr>
          </w:p>
        </w:tc>
        <w:tc>
          <w:tcPr>
            <w:tcW w:w="8556" w:type="dxa"/>
            <w:tcBorders>
              <w:top w:val="dotted" w:sz="4" w:space="0" w:color="auto"/>
              <w:left w:val="nil"/>
              <w:bottom w:val="dotted" w:sz="4" w:space="0" w:color="auto"/>
              <w:right w:val="dotted" w:sz="4" w:space="0" w:color="auto"/>
            </w:tcBorders>
            <w:tcMar>
              <w:top w:w="28" w:type="dxa"/>
              <w:bottom w:w="28" w:type="dxa"/>
            </w:tcMar>
          </w:tcPr>
          <w:p w14:paraId="5B071E1F" w14:textId="480A0C80" w:rsidR="001D4E33" w:rsidRPr="001D1C98" w:rsidRDefault="002662A2" w:rsidP="00654478">
            <w:pPr>
              <w:pStyle w:val="Header"/>
              <w:tabs>
                <w:tab w:val="clear" w:pos="4153"/>
                <w:tab w:val="clear" w:pos="8306"/>
              </w:tabs>
              <w:jc w:val="both"/>
              <w:rPr>
                <w:color w:val="FF0000"/>
              </w:rPr>
            </w:pPr>
            <w:r w:rsidRPr="00127E77">
              <w:t xml:space="preserve">The Technical Department are responsible </w:t>
            </w:r>
            <w:r w:rsidR="001F64C3" w:rsidRPr="00127E77">
              <w:t>for carrying</w:t>
            </w:r>
            <w:r w:rsidRPr="00127E77">
              <w:t xml:space="preserve"> out </w:t>
            </w:r>
            <w:r w:rsidRPr="00127E77">
              <w:rPr>
                <w:b/>
                <w:u w:val="single"/>
              </w:rPr>
              <w:t>GMP audits</w:t>
            </w:r>
            <w:r w:rsidR="001F64C3" w:rsidRPr="00127E77">
              <w:t xml:space="preserve"> of all areas of </w:t>
            </w:r>
            <w:r w:rsidR="00C6460E" w:rsidRPr="00127E77">
              <w:t>Water Road</w:t>
            </w:r>
            <w:r w:rsidR="001D1C98">
              <w:t xml:space="preserve">, </w:t>
            </w:r>
            <w:r w:rsidR="00C6460E" w:rsidRPr="00127E77">
              <w:t xml:space="preserve"> Queensbury Road</w:t>
            </w:r>
            <w:r w:rsidR="00366684" w:rsidRPr="00127E77">
              <w:t xml:space="preserve"> </w:t>
            </w:r>
            <w:r w:rsidR="001D1C98">
              <w:rPr>
                <w:color w:val="FF0000"/>
              </w:rPr>
              <w:t xml:space="preserve">and Welwyn Garden City </w:t>
            </w:r>
            <w:r w:rsidR="00366684" w:rsidRPr="00127E77">
              <w:t xml:space="preserve">facilities </w:t>
            </w:r>
            <w:r w:rsidR="004C0157" w:rsidRPr="00127E77">
              <w:t xml:space="preserve">as per </w:t>
            </w:r>
            <w:r w:rsidR="00680250" w:rsidRPr="00127E77">
              <w:t>In-house</w:t>
            </w:r>
            <w:r w:rsidR="004C0157" w:rsidRPr="00127E77">
              <w:t xml:space="preserve"> schedule</w:t>
            </w:r>
            <w:r w:rsidR="001F64C3" w:rsidRPr="00127E77">
              <w:t>. These audits are scored, the intention being that the scores are used as a key performance indicator for the business highlighting areas where progress is necessary.</w:t>
            </w:r>
            <w:r w:rsidR="001D1C98">
              <w:t xml:space="preserve"> </w:t>
            </w:r>
            <w:r w:rsidR="001D1C98">
              <w:rPr>
                <w:color w:val="FF0000"/>
              </w:rPr>
              <w:t xml:space="preserve">Frequency of these GMP audits are set up based on relevant standard requirement and risk assessment outcomes. </w:t>
            </w:r>
          </w:p>
          <w:p w14:paraId="6BE3C5DE" w14:textId="7A87E363" w:rsidR="00D270E1" w:rsidRPr="00127E77" w:rsidRDefault="005C6D65" w:rsidP="00654478">
            <w:pPr>
              <w:pStyle w:val="Header"/>
              <w:tabs>
                <w:tab w:val="clear" w:pos="4153"/>
                <w:tab w:val="clear" w:pos="8306"/>
              </w:tabs>
              <w:jc w:val="both"/>
            </w:pPr>
            <w:r w:rsidRPr="00127E77">
              <w:t xml:space="preserve">All the GMP audits are </w:t>
            </w:r>
            <w:r w:rsidR="00441764" w:rsidRPr="00127E77">
              <w:t>documented</w:t>
            </w:r>
            <w:r w:rsidRPr="00127E77">
              <w:t xml:space="preserve"> on the online </w:t>
            </w:r>
            <w:r w:rsidR="00D270E1" w:rsidRPr="00127E77">
              <w:t>web-based</w:t>
            </w:r>
            <w:r w:rsidRPr="00127E77">
              <w:t xml:space="preserve"> app QUOR</w:t>
            </w:r>
            <w:r w:rsidR="00D270E1" w:rsidRPr="00127E77">
              <w:t>, in the GMP Audit Schedule Module.</w:t>
            </w:r>
            <w:r w:rsidRPr="00127E77">
              <w:t xml:space="preserve"> </w:t>
            </w:r>
          </w:p>
          <w:p w14:paraId="6D022CA4" w14:textId="10D56DF1" w:rsidR="00080680" w:rsidRPr="00127E77" w:rsidRDefault="00080680" w:rsidP="00654478">
            <w:pPr>
              <w:pStyle w:val="Header"/>
              <w:tabs>
                <w:tab w:val="clear" w:pos="4153"/>
                <w:tab w:val="clear" w:pos="8306"/>
              </w:tabs>
              <w:jc w:val="both"/>
            </w:pPr>
            <w:r w:rsidRPr="00127E77">
              <w:rPr>
                <w:noProof/>
              </w:rPr>
              <w:drawing>
                <wp:inline distT="0" distB="0" distL="0" distR="0" wp14:anchorId="5CD65853" wp14:editId="7E34159F">
                  <wp:extent cx="3343275" cy="1663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49127" cy="1666131"/>
                          </a:xfrm>
                          <a:prstGeom prst="rect">
                            <a:avLst/>
                          </a:prstGeom>
                        </pic:spPr>
                      </pic:pic>
                    </a:graphicData>
                  </a:graphic>
                </wp:inline>
              </w:drawing>
            </w:r>
          </w:p>
          <w:p w14:paraId="2767EB78" w14:textId="1765987C" w:rsidR="0065146A" w:rsidRPr="00127E77" w:rsidRDefault="00803519" w:rsidP="00654478">
            <w:pPr>
              <w:pStyle w:val="Header"/>
              <w:tabs>
                <w:tab w:val="clear" w:pos="4153"/>
                <w:tab w:val="clear" w:pos="8306"/>
              </w:tabs>
              <w:jc w:val="both"/>
            </w:pPr>
            <w:r w:rsidRPr="00127E77">
              <w:t xml:space="preserve">A GMP schedule is set up, showing all the required audits for </w:t>
            </w:r>
            <w:r w:rsidR="005572E3" w:rsidRPr="00127E77">
              <w:t>each individual</w:t>
            </w:r>
            <w:r w:rsidRPr="00127E77">
              <w:t xml:space="preserve"> month and </w:t>
            </w:r>
            <w:r w:rsidR="005572E3" w:rsidRPr="00127E77">
              <w:t xml:space="preserve">is also </w:t>
            </w:r>
            <w:r w:rsidRPr="00127E77">
              <w:t xml:space="preserve">colour coded. </w:t>
            </w:r>
            <w:r w:rsidR="005572E3" w:rsidRPr="00127E77">
              <w:t>The colour coded</w:t>
            </w:r>
            <w:r w:rsidRPr="00127E77">
              <w:t xml:space="preserve"> button </w:t>
            </w:r>
            <w:r w:rsidR="005959CB" w:rsidRPr="00127E77">
              <w:t xml:space="preserve">for each month </w:t>
            </w:r>
            <w:r w:rsidRPr="00127E77">
              <w:t>will show 2 numbers – the number of audits completed agains</w:t>
            </w:r>
            <w:r w:rsidR="008034FB" w:rsidRPr="00127E77">
              <w:t>t</w:t>
            </w:r>
            <w:r w:rsidRPr="00127E77">
              <w:t xml:space="preserve"> the number of audits in the plan</w:t>
            </w:r>
            <w:r w:rsidR="005959CB" w:rsidRPr="00127E77">
              <w:t xml:space="preserve"> for that month</w:t>
            </w:r>
            <w:r w:rsidR="0065146A" w:rsidRPr="00127E77">
              <w:t>.</w:t>
            </w:r>
            <w:r w:rsidR="005572E3" w:rsidRPr="00127E77">
              <w:t xml:space="preserve"> The colour code is used to define if the audit is pending to be assigned, planned, completed or overdue </w:t>
            </w:r>
            <w:r w:rsidR="00341441" w:rsidRPr="00127E77">
              <w:t>and</w:t>
            </w:r>
            <w:r w:rsidR="005572E3" w:rsidRPr="00127E77">
              <w:t xml:space="preserve"> </w:t>
            </w:r>
            <w:r w:rsidR="00341441" w:rsidRPr="00127E77">
              <w:t xml:space="preserve">also </w:t>
            </w:r>
            <w:r w:rsidR="005572E3" w:rsidRPr="00127E77">
              <w:t xml:space="preserve">to define the issues raised in the respective audit have been completed in allocated time frame. The below table details identification of each colour coded buttons. </w:t>
            </w:r>
          </w:p>
          <w:p w14:paraId="431EFB31" w14:textId="77777777" w:rsidR="0065146A" w:rsidRPr="00127E77" w:rsidRDefault="0065146A" w:rsidP="008034FB">
            <w:pPr>
              <w:pStyle w:val="Header"/>
              <w:tabs>
                <w:tab w:val="clear" w:pos="4153"/>
                <w:tab w:val="clear" w:pos="8306"/>
              </w:tabs>
              <w:jc w:val="both"/>
            </w:pPr>
          </w:p>
          <w:p w14:paraId="070DF79D" w14:textId="46E67947" w:rsidR="0065146A" w:rsidRPr="00127E77" w:rsidRDefault="0065146A" w:rsidP="0065146A">
            <w:pPr>
              <w:pStyle w:val="Header"/>
              <w:tabs>
                <w:tab w:val="clear" w:pos="4153"/>
                <w:tab w:val="clear" w:pos="8306"/>
              </w:tabs>
              <w:jc w:val="center"/>
            </w:pPr>
            <w:r w:rsidRPr="00127E77">
              <w:rPr>
                <w:noProof/>
              </w:rPr>
              <mc:AlternateContent>
                <mc:Choice Requires="wps">
                  <w:drawing>
                    <wp:anchor distT="0" distB="0" distL="114300" distR="114300" simplePos="0" relativeHeight="251660288" behindDoc="0" locked="0" layoutInCell="1" allowOverlap="1" wp14:anchorId="12C77A47" wp14:editId="4AD60ECC">
                      <wp:simplePos x="0" y="0"/>
                      <wp:positionH relativeFrom="column">
                        <wp:posOffset>2148839</wp:posOffset>
                      </wp:positionH>
                      <wp:positionV relativeFrom="paragraph">
                        <wp:posOffset>381635</wp:posOffset>
                      </wp:positionV>
                      <wp:extent cx="447675" cy="495300"/>
                      <wp:effectExtent l="38100" t="0" r="9525" b="95250"/>
                      <wp:wrapNone/>
                      <wp:docPr id="19" name="Connector: Elbow 19"/>
                      <wp:cNvGraphicFramePr/>
                      <a:graphic xmlns:a="http://schemas.openxmlformats.org/drawingml/2006/main">
                        <a:graphicData uri="http://schemas.microsoft.com/office/word/2010/wordprocessingShape">
                          <wps:wsp>
                            <wps:cNvCnPr/>
                            <wps:spPr>
                              <a:xfrm flipH="1">
                                <a:off x="0" y="0"/>
                                <a:ext cx="447675" cy="495300"/>
                              </a:xfrm>
                              <a:prstGeom prst="bentConnector3">
                                <a:avLst>
                                  <a:gd name="adj1" fmla="val 1271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B815E0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9" o:spid="_x0000_s1026" type="#_x0000_t34" style="position:absolute;margin-left:169.2pt;margin-top:30.05pt;width:35.25pt;height:39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" adj="2746" strokecolor="black [3200]" strokeweight=".5pt">
                      <v:stroke endarrow="block"/>
                    </v:shape>
                  </w:pict>
                </mc:Fallback>
              </mc:AlternateContent>
            </w:r>
            <w:r w:rsidRPr="00127E77">
              <w:rPr>
                <w:noProof/>
              </w:rPr>
              <mc:AlternateContent>
                <mc:Choice Requires="wps">
                  <w:drawing>
                    <wp:anchor distT="0" distB="0" distL="114300" distR="114300" simplePos="0" relativeHeight="251659264" behindDoc="0" locked="0" layoutInCell="1" allowOverlap="1" wp14:anchorId="04270AA6" wp14:editId="11028327">
                      <wp:simplePos x="0" y="0"/>
                      <wp:positionH relativeFrom="column">
                        <wp:posOffset>2691130</wp:posOffset>
                      </wp:positionH>
                      <wp:positionV relativeFrom="paragraph">
                        <wp:posOffset>381000</wp:posOffset>
                      </wp:positionV>
                      <wp:extent cx="447675" cy="495300"/>
                      <wp:effectExtent l="0" t="0" r="66675" b="95250"/>
                      <wp:wrapNone/>
                      <wp:docPr id="17" name="Connector: Elbow 17"/>
                      <wp:cNvGraphicFramePr/>
                      <a:graphic xmlns:a="http://schemas.openxmlformats.org/drawingml/2006/main">
                        <a:graphicData uri="http://schemas.microsoft.com/office/word/2010/wordprocessingShape">
                          <wps:wsp>
                            <wps:cNvCnPr/>
                            <wps:spPr>
                              <a:xfrm>
                                <a:off x="0" y="0"/>
                                <a:ext cx="447675" cy="495300"/>
                              </a:xfrm>
                              <a:prstGeom prst="bentConnector3">
                                <a:avLst>
                                  <a:gd name="adj1" fmla="val 957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54C4AF" id="Connector: Elbow 17" o:spid="_x0000_s1026" type="#_x0000_t34" style="position:absolute;margin-left:211.9pt;margin-top:30pt;width:35.25pt;height:3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" adj="2068" strokecolor="black [3200]" strokeweight=".5pt">
                      <v:stroke endarrow="block"/>
                    </v:shape>
                  </w:pict>
                </mc:Fallback>
              </mc:AlternateContent>
            </w:r>
            <w:r w:rsidRPr="00127E77">
              <w:rPr>
                <w:noProof/>
              </w:rPr>
              <w:drawing>
                <wp:inline distT="0" distB="0" distL="0" distR="0" wp14:anchorId="7EA05C64" wp14:editId="2A3EF168">
                  <wp:extent cx="1190791" cy="562053"/>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90791" cy="562053"/>
                          </a:xfrm>
                          <a:prstGeom prst="rect">
                            <a:avLst/>
                          </a:prstGeom>
                        </pic:spPr>
                      </pic:pic>
                    </a:graphicData>
                  </a:graphic>
                </wp:inline>
              </w:drawing>
            </w:r>
          </w:p>
          <w:p w14:paraId="68D2DEEB" w14:textId="1894A91E" w:rsidR="0065146A" w:rsidRPr="00127E77" w:rsidRDefault="0065146A" w:rsidP="008034FB">
            <w:pPr>
              <w:pStyle w:val="Header"/>
              <w:tabs>
                <w:tab w:val="clear" w:pos="4153"/>
                <w:tab w:val="clear" w:pos="8306"/>
              </w:tabs>
              <w:jc w:val="both"/>
            </w:pPr>
            <w:r w:rsidRPr="00127E77">
              <w:rPr>
                <w:noProof/>
              </w:rPr>
              <mc:AlternateContent>
                <mc:Choice Requires="wps">
                  <w:drawing>
                    <wp:anchor distT="45720" distB="45720" distL="114300" distR="114300" simplePos="0" relativeHeight="251664384" behindDoc="0" locked="0" layoutInCell="1" allowOverlap="1" wp14:anchorId="747E4E21" wp14:editId="126BD224">
                      <wp:simplePos x="0" y="0"/>
                      <wp:positionH relativeFrom="column">
                        <wp:posOffset>875030</wp:posOffset>
                      </wp:positionH>
                      <wp:positionV relativeFrom="paragraph">
                        <wp:posOffset>69215</wp:posOffset>
                      </wp:positionV>
                      <wp:extent cx="1190625" cy="1404620"/>
                      <wp:effectExtent l="0" t="0" r="28575" b="28575"/>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1404620"/>
                              </a:xfrm>
                              <a:prstGeom prst="rect">
                                <a:avLst/>
                              </a:prstGeom>
                              <a:solidFill>
                                <a:srgbClr val="FFFFFF"/>
                              </a:solidFill>
                              <a:ln w="9525">
                                <a:solidFill>
                                  <a:srgbClr val="000000"/>
                                </a:solidFill>
                                <a:miter lim="800000"/>
                                <a:headEnd/>
                                <a:tailEnd/>
                              </a:ln>
                            </wps:spPr>
                            <wps:txbx>
                              <w:txbxContent>
                                <w:p w14:paraId="11958251" w14:textId="3FAEE708" w:rsidR="0065146A" w:rsidRPr="00127E77" w:rsidRDefault="0065146A" w:rsidP="0065146A">
                                  <w:r w:rsidRPr="00127E77">
                                    <w:t>Audits completed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47E4E21" id="_x0000_t202" coordsize="21600,21600" o:spt="202" path="m,l,21600r21600,l21600,xe">
                      <v:stroke joinstyle="miter"/>
                      <v:path gradientshapeok="t" o:connecttype="rect"/>
                    </v:shapetype>
                    <v:shape id="Text Box 2" o:spid="_x0000_s1026" type="#_x0000_t202" style="position:absolute;left:0;text-align:left;margin-left:68.9pt;margin-top:5.45pt;width:93.7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">
                      <v:textbox style="mso-fit-shape-to-text:t">
                        <w:txbxContent>
                          <w:p w14:paraId="11958251" w14:textId="3FAEE708" w:rsidR="0065146A" w:rsidRPr="00127E77" w:rsidRDefault="0065146A" w:rsidP="0065146A">
                            <w:r w:rsidRPr="00127E77">
                              <w:t>Audits completed</w:t>
                            </w:r>
                          </w:p>
                        </w:txbxContent>
                      </v:textbox>
                      <w10:wrap type="square"/>
                    </v:shape>
                  </w:pict>
                </mc:Fallback>
              </mc:AlternateContent>
            </w:r>
            <w:r w:rsidRPr="00127E77">
              <w:rPr>
                <w:noProof/>
              </w:rPr>
              <mc:AlternateContent>
                <mc:Choice Requires="wps">
                  <w:drawing>
                    <wp:anchor distT="45720" distB="45720" distL="114300" distR="114300" simplePos="0" relativeHeight="251662336" behindDoc="0" locked="0" layoutInCell="1" allowOverlap="1" wp14:anchorId="731397D1" wp14:editId="7E78BF40">
                      <wp:simplePos x="0" y="0"/>
                      <wp:positionH relativeFrom="column">
                        <wp:posOffset>3215005</wp:posOffset>
                      </wp:positionH>
                      <wp:positionV relativeFrom="paragraph">
                        <wp:posOffset>48260</wp:posOffset>
                      </wp:positionV>
                      <wp:extent cx="1190625" cy="1404620"/>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1404620"/>
                              </a:xfrm>
                              <a:prstGeom prst="rect">
                                <a:avLst/>
                              </a:prstGeom>
                              <a:solidFill>
                                <a:srgbClr val="FFFFFF"/>
                              </a:solidFill>
                              <a:ln w="9525">
                                <a:solidFill>
                                  <a:srgbClr val="000000"/>
                                </a:solidFill>
                                <a:miter lim="800000"/>
                                <a:headEnd/>
                                <a:tailEnd/>
                              </a:ln>
                            </wps:spPr>
                            <wps:txbx>
                              <w:txbxContent>
                                <w:p w14:paraId="60BDA7CE" w14:textId="5FA64AF1" w:rsidR="0065146A" w:rsidRPr="00127E77" w:rsidRDefault="0065146A">
                                  <w:r w:rsidRPr="00127E77">
                                    <w:t>Audits in the plan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1397D1" id="_x0000_s1027" type="#_x0000_t202" style="position:absolute;left:0;text-align:left;margin-left:253.15pt;margin-top:3.8pt;width:93.7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">
                      <v:textbox style="mso-fit-shape-to-text:t">
                        <w:txbxContent>
                          <w:p w14:paraId="60BDA7CE" w14:textId="5FA64AF1" w:rsidR="0065146A" w:rsidRPr="00127E77" w:rsidRDefault="0065146A">
                            <w:r w:rsidRPr="00127E77">
                              <w:t>Audits in the plan</w:t>
                            </w:r>
                          </w:p>
                        </w:txbxContent>
                      </v:textbox>
                      <w10:wrap type="square"/>
                    </v:shape>
                  </w:pict>
                </mc:Fallback>
              </mc:AlternateContent>
            </w:r>
          </w:p>
          <w:p w14:paraId="05A5A9DF" w14:textId="0986E4D4" w:rsidR="0065146A" w:rsidRPr="00127E77" w:rsidRDefault="0065146A" w:rsidP="008034FB">
            <w:pPr>
              <w:pStyle w:val="Header"/>
              <w:tabs>
                <w:tab w:val="clear" w:pos="4153"/>
                <w:tab w:val="clear" w:pos="8306"/>
              </w:tabs>
              <w:jc w:val="both"/>
            </w:pPr>
          </w:p>
          <w:p w14:paraId="2764A17F" w14:textId="0A2B047A" w:rsidR="0065146A" w:rsidRPr="00127E77" w:rsidRDefault="0065146A" w:rsidP="008034FB">
            <w:pPr>
              <w:pStyle w:val="Header"/>
              <w:tabs>
                <w:tab w:val="clear" w:pos="4153"/>
                <w:tab w:val="clear" w:pos="8306"/>
              </w:tabs>
              <w:jc w:val="both"/>
            </w:pPr>
          </w:p>
          <w:p w14:paraId="0820B91A" w14:textId="5409D747" w:rsidR="0065146A" w:rsidRPr="00127E77" w:rsidRDefault="0065146A" w:rsidP="008034FB">
            <w:pPr>
              <w:pStyle w:val="Header"/>
              <w:tabs>
                <w:tab w:val="clear" w:pos="4153"/>
                <w:tab w:val="clear" w:pos="8306"/>
              </w:tabs>
              <w:jc w:val="both"/>
            </w:pPr>
          </w:p>
          <w:p w14:paraId="737146D3" w14:textId="3C98AF6F" w:rsidR="00803519" w:rsidRPr="00127E77" w:rsidRDefault="00803519" w:rsidP="00E15EF2">
            <w:pPr>
              <w:pStyle w:val="Header"/>
              <w:tabs>
                <w:tab w:val="clear" w:pos="4153"/>
                <w:tab w:val="clear" w:pos="8306"/>
              </w:tabs>
            </w:pPr>
            <w:r w:rsidRPr="00127E77">
              <w:rPr>
                <w:noProof/>
              </w:rPr>
              <w:lastRenderedPageBreak/>
              <w:drawing>
                <wp:inline distT="0" distB="0" distL="0" distR="0" wp14:anchorId="1669D6D8" wp14:editId="570714A4">
                  <wp:extent cx="5181600" cy="3442954"/>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43644"/>
                          <a:stretch/>
                        </pic:blipFill>
                        <pic:spPr bwMode="auto">
                          <a:xfrm>
                            <a:off x="0" y="0"/>
                            <a:ext cx="5283504" cy="3510665"/>
                          </a:xfrm>
                          <a:prstGeom prst="rect">
                            <a:avLst/>
                          </a:prstGeom>
                          <a:ln>
                            <a:noFill/>
                          </a:ln>
                          <a:extLst>
                            <a:ext uri="{53640926-AAD7-44D8-BBD7-CCE9431645EC}">
                              <a14:shadowObscured xmlns:a14="http://schemas.microsoft.com/office/drawing/2010/main"/>
                            </a:ext>
                          </a:extLst>
                        </pic:spPr>
                      </pic:pic>
                    </a:graphicData>
                  </a:graphic>
                </wp:inline>
              </w:drawing>
            </w:r>
          </w:p>
          <w:p w14:paraId="5F633E1C" w14:textId="7D529455" w:rsidR="00803519" w:rsidRPr="00127E77" w:rsidRDefault="00803519" w:rsidP="00803519">
            <w:pPr>
              <w:pStyle w:val="Header"/>
              <w:tabs>
                <w:tab w:val="clear" w:pos="4153"/>
                <w:tab w:val="clear" w:pos="8306"/>
              </w:tabs>
              <w:rPr>
                <w:highlight w:val="lightGray"/>
              </w:rPr>
            </w:pPr>
          </w:p>
          <w:tbl>
            <w:tblPr>
              <w:tblStyle w:val="TableGrid"/>
              <w:tblW w:w="8362" w:type="dxa"/>
              <w:jc w:val="center"/>
              <w:tblLayout w:type="fixed"/>
              <w:tblLook w:val="04A0" w:firstRow="1" w:lastRow="0" w:firstColumn="1" w:lastColumn="0" w:noHBand="0" w:noVBand="1"/>
            </w:tblPr>
            <w:tblGrid>
              <w:gridCol w:w="2090"/>
              <w:gridCol w:w="2091"/>
              <w:gridCol w:w="2090"/>
              <w:gridCol w:w="2091"/>
            </w:tblGrid>
            <w:tr w:rsidR="00127E77" w:rsidRPr="00127E77" w14:paraId="23417E14" w14:textId="77777777" w:rsidTr="00DC1142">
              <w:trPr>
                <w:trHeight w:val="383"/>
                <w:jc w:val="center"/>
              </w:trPr>
              <w:tc>
                <w:tcPr>
                  <w:tcW w:w="2090" w:type="dxa"/>
                  <w:shd w:val="clear" w:color="auto" w:fill="D9D9D9" w:themeFill="background1" w:themeFillShade="D9"/>
                  <w:vAlign w:val="center"/>
                </w:tcPr>
                <w:p w14:paraId="040E81F6" w14:textId="2AA83C47" w:rsidR="00F4704B" w:rsidRPr="00127E77" w:rsidRDefault="00F4704B" w:rsidP="00F4704B">
                  <w:pPr>
                    <w:pStyle w:val="Header"/>
                    <w:tabs>
                      <w:tab w:val="clear" w:pos="4153"/>
                      <w:tab w:val="clear" w:pos="8306"/>
                    </w:tabs>
                    <w:jc w:val="center"/>
                    <w:rPr>
                      <w:b/>
                      <w:bCs/>
                      <w:noProof/>
                    </w:rPr>
                  </w:pPr>
                  <w:r w:rsidRPr="00127E77">
                    <w:rPr>
                      <w:b/>
                      <w:bCs/>
                      <w:noProof/>
                    </w:rPr>
                    <w:t>Button</w:t>
                  </w:r>
                </w:p>
              </w:tc>
              <w:tc>
                <w:tcPr>
                  <w:tcW w:w="2091" w:type="dxa"/>
                  <w:shd w:val="clear" w:color="auto" w:fill="D9D9D9" w:themeFill="background1" w:themeFillShade="D9"/>
                  <w:vAlign w:val="center"/>
                </w:tcPr>
                <w:p w14:paraId="3B9C5B09" w14:textId="54F68F8B" w:rsidR="00F4704B" w:rsidRPr="00127E77" w:rsidRDefault="00F4704B" w:rsidP="00F4704B">
                  <w:pPr>
                    <w:pStyle w:val="Header"/>
                    <w:tabs>
                      <w:tab w:val="clear" w:pos="4153"/>
                      <w:tab w:val="clear" w:pos="8306"/>
                    </w:tabs>
                    <w:jc w:val="center"/>
                    <w:rPr>
                      <w:b/>
                      <w:bCs/>
                    </w:rPr>
                  </w:pPr>
                  <w:r w:rsidRPr="00127E77">
                    <w:rPr>
                      <w:b/>
                      <w:bCs/>
                    </w:rPr>
                    <w:t>Meaning</w:t>
                  </w:r>
                </w:p>
              </w:tc>
              <w:tc>
                <w:tcPr>
                  <w:tcW w:w="2090" w:type="dxa"/>
                  <w:shd w:val="clear" w:color="auto" w:fill="D9D9D9" w:themeFill="background1" w:themeFillShade="D9"/>
                  <w:vAlign w:val="center"/>
                </w:tcPr>
                <w:p w14:paraId="785D4999" w14:textId="4D1B529E" w:rsidR="00F4704B" w:rsidRPr="00127E77" w:rsidRDefault="00F4704B" w:rsidP="00F4704B">
                  <w:pPr>
                    <w:pStyle w:val="Header"/>
                    <w:tabs>
                      <w:tab w:val="clear" w:pos="4153"/>
                      <w:tab w:val="clear" w:pos="8306"/>
                    </w:tabs>
                    <w:jc w:val="center"/>
                    <w:rPr>
                      <w:b/>
                      <w:bCs/>
                    </w:rPr>
                  </w:pPr>
                  <w:r w:rsidRPr="00127E77">
                    <w:rPr>
                      <w:b/>
                      <w:bCs/>
                      <w:noProof/>
                    </w:rPr>
                    <w:t>Button</w:t>
                  </w:r>
                </w:p>
              </w:tc>
              <w:tc>
                <w:tcPr>
                  <w:tcW w:w="2091" w:type="dxa"/>
                  <w:shd w:val="clear" w:color="auto" w:fill="D9D9D9" w:themeFill="background1" w:themeFillShade="D9"/>
                  <w:vAlign w:val="center"/>
                </w:tcPr>
                <w:p w14:paraId="2DDD70EA" w14:textId="2C3D6060" w:rsidR="00F4704B" w:rsidRPr="00127E77" w:rsidRDefault="00F4704B" w:rsidP="00F4704B">
                  <w:pPr>
                    <w:pStyle w:val="Header"/>
                    <w:tabs>
                      <w:tab w:val="clear" w:pos="4153"/>
                      <w:tab w:val="clear" w:pos="8306"/>
                    </w:tabs>
                    <w:jc w:val="center"/>
                    <w:rPr>
                      <w:b/>
                      <w:bCs/>
                    </w:rPr>
                  </w:pPr>
                  <w:r w:rsidRPr="00127E77">
                    <w:rPr>
                      <w:b/>
                      <w:bCs/>
                    </w:rPr>
                    <w:t>Meaning</w:t>
                  </w:r>
                </w:p>
              </w:tc>
            </w:tr>
            <w:tr w:rsidR="00127E77" w:rsidRPr="00127E77" w14:paraId="651D5C36" w14:textId="73F47FC4" w:rsidTr="00245D69">
              <w:trPr>
                <w:trHeight w:val="989"/>
                <w:jc w:val="center"/>
              </w:trPr>
              <w:tc>
                <w:tcPr>
                  <w:tcW w:w="2090" w:type="dxa"/>
                  <w:vAlign w:val="center"/>
                </w:tcPr>
                <w:p w14:paraId="6AC8AFC7" w14:textId="2044602D" w:rsidR="00245D69" w:rsidRPr="00127E77" w:rsidRDefault="00245D69" w:rsidP="00245D69">
                  <w:pPr>
                    <w:pStyle w:val="Header"/>
                    <w:tabs>
                      <w:tab w:val="clear" w:pos="4153"/>
                      <w:tab w:val="clear" w:pos="8306"/>
                    </w:tabs>
                    <w:jc w:val="center"/>
                    <w:rPr>
                      <w:highlight w:val="lightGray"/>
                    </w:rPr>
                  </w:pPr>
                  <w:r w:rsidRPr="00127E77">
                    <w:rPr>
                      <w:noProof/>
                    </w:rPr>
                    <w:drawing>
                      <wp:inline distT="0" distB="0" distL="0" distR="0" wp14:anchorId="7A2A6168" wp14:editId="3CA633C6">
                        <wp:extent cx="933450" cy="4405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50498" cy="448636"/>
                                </a:xfrm>
                                <a:prstGeom prst="rect">
                                  <a:avLst/>
                                </a:prstGeom>
                              </pic:spPr>
                            </pic:pic>
                          </a:graphicData>
                        </a:graphic>
                      </wp:inline>
                    </w:drawing>
                  </w:r>
                </w:p>
              </w:tc>
              <w:tc>
                <w:tcPr>
                  <w:tcW w:w="2091" w:type="dxa"/>
                  <w:vAlign w:val="center"/>
                </w:tcPr>
                <w:p w14:paraId="300C5B75" w14:textId="6B392E52" w:rsidR="00245D69" w:rsidRPr="00127E77" w:rsidRDefault="00245D69" w:rsidP="00245D69">
                  <w:pPr>
                    <w:pStyle w:val="Header"/>
                    <w:tabs>
                      <w:tab w:val="clear" w:pos="4153"/>
                      <w:tab w:val="clear" w:pos="8306"/>
                    </w:tabs>
                    <w:jc w:val="center"/>
                    <w:rPr>
                      <w:highlight w:val="lightGray"/>
                    </w:rPr>
                  </w:pPr>
                  <w:r w:rsidRPr="00127E77">
                    <w:t>Audits completed, with all the Non-Conformances closed</w:t>
                  </w:r>
                </w:p>
              </w:tc>
              <w:tc>
                <w:tcPr>
                  <w:tcW w:w="2090" w:type="dxa"/>
                  <w:vAlign w:val="center"/>
                </w:tcPr>
                <w:p w14:paraId="61953F49" w14:textId="227DB8C0" w:rsidR="00245D69" w:rsidRPr="00127E77" w:rsidRDefault="00245D69" w:rsidP="00245D69">
                  <w:pPr>
                    <w:pStyle w:val="Header"/>
                    <w:tabs>
                      <w:tab w:val="clear" w:pos="4153"/>
                      <w:tab w:val="clear" w:pos="8306"/>
                    </w:tabs>
                    <w:jc w:val="center"/>
                  </w:pPr>
                  <w:r w:rsidRPr="00127E77">
                    <w:rPr>
                      <w:noProof/>
                    </w:rPr>
                    <w:drawing>
                      <wp:inline distT="0" distB="0" distL="0" distR="0" wp14:anchorId="4C2557BE" wp14:editId="4FA4047D">
                        <wp:extent cx="990600" cy="447675"/>
                        <wp:effectExtent l="0" t="0" r="0" b="9525"/>
                        <wp:docPr id="13" name="Picture 13"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treemap chart&#10;&#10;Description automatically generated"/>
                                <pic:cNvPicPr/>
                              </pic:nvPicPr>
                              <pic:blipFill rotWithShape="1">
                                <a:blip r:embed="rId14"/>
                                <a:srcRect l="1" r="2743" b="5714"/>
                                <a:stretch/>
                              </pic:blipFill>
                              <pic:spPr bwMode="auto">
                                <a:xfrm>
                                  <a:off x="0" y="0"/>
                                  <a:ext cx="996837" cy="450494"/>
                                </a:xfrm>
                                <a:prstGeom prst="rect">
                                  <a:avLst/>
                                </a:prstGeom>
                                <a:ln>
                                  <a:noFill/>
                                </a:ln>
                                <a:extLst>
                                  <a:ext uri="{53640926-AAD7-44D8-BBD7-CCE9431645EC}">
                                    <a14:shadowObscured xmlns:a14="http://schemas.microsoft.com/office/drawing/2010/main"/>
                                  </a:ext>
                                </a:extLst>
                              </pic:spPr>
                            </pic:pic>
                          </a:graphicData>
                        </a:graphic>
                      </wp:inline>
                    </w:drawing>
                  </w:r>
                </w:p>
              </w:tc>
              <w:tc>
                <w:tcPr>
                  <w:tcW w:w="2091" w:type="dxa"/>
                  <w:vAlign w:val="center"/>
                </w:tcPr>
                <w:p w14:paraId="05D66B55" w14:textId="71D09D8D" w:rsidR="00245D69" w:rsidRPr="00127E77" w:rsidRDefault="00245D69" w:rsidP="00245D69">
                  <w:pPr>
                    <w:pStyle w:val="Header"/>
                    <w:tabs>
                      <w:tab w:val="clear" w:pos="4153"/>
                      <w:tab w:val="clear" w:pos="8306"/>
                    </w:tabs>
                    <w:jc w:val="center"/>
                  </w:pPr>
                  <w:r w:rsidRPr="00127E77">
                    <w:t>Audits completed, with Non-Conformances open and near due date</w:t>
                  </w:r>
                </w:p>
              </w:tc>
            </w:tr>
            <w:tr w:rsidR="00127E77" w:rsidRPr="00127E77" w14:paraId="39C4D924" w14:textId="0DE0495D" w:rsidTr="00245D69">
              <w:trPr>
                <w:trHeight w:val="989"/>
                <w:jc w:val="center"/>
              </w:trPr>
              <w:tc>
                <w:tcPr>
                  <w:tcW w:w="2090" w:type="dxa"/>
                  <w:vAlign w:val="center"/>
                </w:tcPr>
                <w:p w14:paraId="3267731D" w14:textId="42F4F730" w:rsidR="00245D69" w:rsidRPr="00127E77" w:rsidRDefault="00245D69" w:rsidP="00245D69">
                  <w:pPr>
                    <w:pStyle w:val="Header"/>
                    <w:tabs>
                      <w:tab w:val="clear" w:pos="4153"/>
                      <w:tab w:val="clear" w:pos="8306"/>
                    </w:tabs>
                    <w:jc w:val="center"/>
                    <w:rPr>
                      <w:highlight w:val="lightGray"/>
                    </w:rPr>
                  </w:pPr>
                  <w:r w:rsidRPr="00127E77">
                    <w:rPr>
                      <w:noProof/>
                    </w:rPr>
                    <w:drawing>
                      <wp:inline distT="0" distB="0" distL="0" distR="0" wp14:anchorId="4ABBB9FD" wp14:editId="37FF3332">
                        <wp:extent cx="942975" cy="49467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56325" cy="501678"/>
                                </a:xfrm>
                                <a:prstGeom prst="rect">
                                  <a:avLst/>
                                </a:prstGeom>
                              </pic:spPr>
                            </pic:pic>
                          </a:graphicData>
                        </a:graphic>
                      </wp:inline>
                    </w:drawing>
                  </w:r>
                </w:p>
              </w:tc>
              <w:tc>
                <w:tcPr>
                  <w:tcW w:w="2091" w:type="dxa"/>
                  <w:vAlign w:val="center"/>
                </w:tcPr>
                <w:p w14:paraId="45B7DDCD" w14:textId="32E11BC0" w:rsidR="00245D69" w:rsidRPr="00127E77" w:rsidRDefault="00245D69" w:rsidP="00245D69">
                  <w:pPr>
                    <w:pStyle w:val="Header"/>
                    <w:tabs>
                      <w:tab w:val="clear" w:pos="4153"/>
                      <w:tab w:val="clear" w:pos="8306"/>
                    </w:tabs>
                    <w:jc w:val="center"/>
                    <w:rPr>
                      <w:highlight w:val="lightGray"/>
                    </w:rPr>
                  </w:pPr>
                  <w:r w:rsidRPr="00127E77">
                    <w:t>Audits completed, with Non-Conformances open but not overdue</w:t>
                  </w:r>
                </w:p>
              </w:tc>
              <w:tc>
                <w:tcPr>
                  <w:tcW w:w="2090" w:type="dxa"/>
                  <w:vAlign w:val="center"/>
                </w:tcPr>
                <w:p w14:paraId="0664817A" w14:textId="7FAA5073" w:rsidR="00245D69" w:rsidRPr="00127E77" w:rsidRDefault="00245D69" w:rsidP="00245D69">
                  <w:pPr>
                    <w:pStyle w:val="Header"/>
                    <w:tabs>
                      <w:tab w:val="clear" w:pos="4153"/>
                      <w:tab w:val="clear" w:pos="8306"/>
                    </w:tabs>
                    <w:jc w:val="center"/>
                  </w:pPr>
                  <w:r w:rsidRPr="00127E77">
                    <w:rPr>
                      <w:noProof/>
                    </w:rPr>
                    <w:drawing>
                      <wp:inline distT="0" distB="0" distL="0" distR="0" wp14:anchorId="43DD4037" wp14:editId="19F56250">
                        <wp:extent cx="990600" cy="487437"/>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97052" cy="490612"/>
                                </a:xfrm>
                                <a:prstGeom prst="rect">
                                  <a:avLst/>
                                </a:prstGeom>
                              </pic:spPr>
                            </pic:pic>
                          </a:graphicData>
                        </a:graphic>
                      </wp:inline>
                    </w:drawing>
                  </w:r>
                </w:p>
              </w:tc>
              <w:tc>
                <w:tcPr>
                  <w:tcW w:w="2091" w:type="dxa"/>
                  <w:vAlign w:val="center"/>
                </w:tcPr>
                <w:p w14:paraId="706B3213" w14:textId="7F86CF6E" w:rsidR="00245D69" w:rsidRPr="00127E77" w:rsidRDefault="00245D69" w:rsidP="00245D69">
                  <w:pPr>
                    <w:pStyle w:val="Header"/>
                    <w:tabs>
                      <w:tab w:val="clear" w:pos="4153"/>
                      <w:tab w:val="clear" w:pos="8306"/>
                    </w:tabs>
                    <w:jc w:val="center"/>
                  </w:pPr>
                  <w:r w:rsidRPr="00127E77">
                    <w:t>Not all scheduled audits have been completed for that month</w:t>
                  </w:r>
                </w:p>
              </w:tc>
            </w:tr>
            <w:tr w:rsidR="00127E77" w:rsidRPr="00127E77" w14:paraId="65A6EE48" w14:textId="5B6CF312" w:rsidTr="00245D69">
              <w:trPr>
                <w:trHeight w:val="989"/>
                <w:jc w:val="center"/>
              </w:trPr>
              <w:tc>
                <w:tcPr>
                  <w:tcW w:w="2090" w:type="dxa"/>
                  <w:vAlign w:val="center"/>
                </w:tcPr>
                <w:p w14:paraId="4FCB017C" w14:textId="295E3895" w:rsidR="00245D69" w:rsidRPr="00127E77" w:rsidRDefault="00245D69" w:rsidP="00245D69">
                  <w:pPr>
                    <w:pStyle w:val="Header"/>
                    <w:tabs>
                      <w:tab w:val="clear" w:pos="4153"/>
                      <w:tab w:val="clear" w:pos="8306"/>
                    </w:tabs>
                    <w:jc w:val="center"/>
                    <w:rPr>
                      <w:highlight w:val="lightGray"/>
                    </w:rPr>
                  </w:pPr>
                  <w:r w:rsidRPr="00127E77">
                    <w:rPr>
                      <w:noProof/>
                    </w:rPr>
                    <w:drawing>
                      <wp:inline distT="0" distB="0" distL="0" distR="0" wp14:anchorId="1EAD75C9" wp14:editId="05F73412">
                        <wp:extent cx="952500" cy="4006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62069" cy="404679"/>
                                </a:xfrm>
                                <a:prstGeom prst="rect">
                                  <a:avLst/>
                                </a:prstGeom>
                              </pic:spPr>
                            </pic:pic>
                          </a:graphicData>
                        </a:graphic>
                      </wp:inline>
                    </w:drawing>
                  </w:r>
                </w:p>
              </w:tc>
              <w:tc>
                <w:tcPr>
                  <w:tcW w:w="2091" w:type="dxa"/>
                  <w:vAlign w:val="center"/>
                </w:tcPr>
                <w:p w14:paraId="3A04CFDC" w14:textId="00F259EA" w:rsidR="00245D69" w:rsidRPr="00127E77" w:rsidRDefault="00245D69" w:rsidP="00245D69">
                  <w:pPr>
                    <w:pStyle w:val="Header"/>
                    <w:tabs>
                      <w:tab w:val="clear" w:pos="4153"/>
                      <w:tab w:val="clear" w:pos="8306"/>
                    </w:tabs>
                    <w:jc w:val="center"/>
                  </w:pPr>
                  <w:r w:rsidRPr="00127E77">
                    <w:t>Audits completed, with Non-Conformances open and overdue</w:t>
                  </w:r>
                </w:p>
              </w:tc>
              <w:tc>
                <w:tcPr>
                  <w:tcW w:w="2090" w:type="dxa"/>
                  <w:vAlign w:val="center"/>
                </w:tcPr>
                <w:p w14:paraId="62F8AAFB" w14:textId="6B44FB58" w:rsidR="00245D69" w:rsidRPr="00127E77" w:rsidRDefault="00245D69" w:rsidP="00245D69">
                  <w:pPr>
                    <w:pStyle w:val="Header"/>
                    <w:tabs>
                      <w:tab w:val="clear" w:pos="4153"/>
                      <w:tab w:val="clear" w:pos="8306"/>
                    </w:tabs>
                    <w:jc w:val="center"/>
                  </w:pPr>
                  <w:r w:rsidRPr="00127E77">
                    <w:rPr>
                      <w:noProof/>
                    </w:rPr>
                    <w:drawing>
                      <wp:inline distT="0" distB="0" distL="0" distR="0" wp14:anchorId="506B4E3D" wp14:editId="3FA549F6">
                        <wp:extent cx="990600" cy="45599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97316" cy="459081"/>
                                </a:xfrm>
                                <a:prstGeom prst="rect">
                                  <a:avLst/>
                                </a:prstGeom>
                              </pic:spPr>
                            </pic:pic>
                          </a:graphicData>
                        </a:graphic>
                      </wp:inline>
                    </w:drawing>
                  </w:r>
                </w:p>
              </w:tc>
              <w:tc>
                <w:tcPr>
                  <w:tcW w:w="2091" w:type="dxa"/>
                  <w:vAlign w:val="center"/>
                </w:tcPr>
                <w:p w14:paraId="7DB5D03A" w14:textId="45AFACD9" w:rsidR="00245D69" w:rsidRPr="00127E77" w:rsidRDefault="00245D69" w:rsidP="00245D69">
                  <w:pPr>
                    <w:pStyle w:val="Header"/>
                    <w:tabs>
                      <w:tab w:val="clear" w:pos="4153"/>
                      <w:tab w:val="clear" w:pos="8306"/>
                    </w:tabs>
                    <w:jc w:val="center"/>
                  </w:pPr>
                  <w:r w:rsidRPr="00127E77">
                    <w:t>Audit not started, unassigned</w:t>
                  </w:r>
                </w:p>
              </w:tc>
            </w:tr>
            <w:tr w:rsidR="00127E77" w:rsidRPr="00127E77" w14:paraId="0173AE95" w14:textId="43024758" w:rsidTr="00245D69">
              <w:trPr>
                <w:gridAfter w:val="2"/>
                <w:wAfter w:w="4181" w:type="dxa"/>
                <w:trHeight w:val="989"/>
                <w:jc w:val="center"/>
              </w:trPr>
              <w:tc>
                <w:tcPr>
                  <w:tcW w:w="2090" w:type="dxa"/>
                  <w:vAlign w:val="center"/>
                </w:tcPr>
                <w:p w14:paraId="5010254F" w14:textId="2AFE4156" w:rsidR="00366684" w:rsidRPr="00127E77" w:rsidRDefault="00366684" w:rsidP="00245D69">
                  <w:pPr>
                    <w:pStyle w:val="Header"/>
                    <w:tabs>
                      <w:tab w:val="clear" w:pos="4153"/>
                      <w:tab w:val="clear" w:pos="8306"/>
                    </w:tabs>
                    <w:jc w:val="center"/>
                    <w:rPr>
                      <w:highlight w:val="lightGray"/>
                    </w:rPr>
                  </w:pPr>
                  <w:r w:rsidRPr="00127E77">
                    <w:rPr>
                      <w:noProof/>
                    </w:rPr>
                    <w:drawing>
                      <wp:inline distT="0" distB="0" distL="0" distR="0" wp14:anchorId="771D3CDB" wp14:editId="7251C837">
                        <wp:extent cx="933450" cy="432574"/>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38365" cy="434852"/>
                                </a:xfrm>
                                <a:prstGeom prst="rect">
                                  <a:avLst/>
                                </a:prstGeom>
                              </pic:spPr>
                            </pic:pic>
                          </a:graphicData>
                        </a:graphic>
                      </wp:inline>
                    </w:drawing>
                  </w:r>
                </w:p>
              </w:tc>
              <w:tc>
                <w:tcPr>
                  <w:tcW w:w="2091" w:type="dxa"/>
                  <w:vAlign w:val="center"/>
                </w:tcPr>
                <w:p w14:paraId="167429C9" w14:textId="6C700C38" w:rsidR="00366684" w:rsidRPr="00127E77" w:rsidRDefault="00366684" w:rsidP="00245D69">
                  <w:pPr>
                    <w:pStyle w:val="Header"/>
                    <w:tabs>
                      <w:tab w:val="clear" w:pos="4153"/>
                      <w:tab w:val="clear" w:pos="8306"/>
                    </w:tabs>
                    <w:jc w:val="center"/>
                    <w:rPr>
                      <w:highlight w:val="lightGray"/>
                    </w:rPr>
                  </w:pPr>
                  <w:r w:rsidRPr="00127E77">
                    <w:t>Audits in progress</w:t>
                  </w:r>
                </w:p>
              </w:tc>
            </w:tr>
          </w:tbl>
          <w:p w14:paraId="54A32342" w14:textId="2ED4F9AE" w:rsidR="00536E7E" w:rsidRPr="00127E77" w:rsidRDefault="008034FB" w:rsidP="00654478">
            <w:pPr>
              <w:pStyle w:val="Header"/>
              <w:tabs>
                <w:tab w:val="clear" w:pos="4153"/>
                <w:tab w:val="clear" w:pos="8306"/>
              </w:tabs>
              <w:jc w:val="both"/>
            </w:pPr>
            <w:r w:rsidRPr="00127E77">
              <w:t>In order to assign a user to an audit, a</w:t>
            </w:r>
            <w:r w:rsidR="00536E7E" w:rsidRPr="00127E77">
              <w:t xml:space="preserve"> drop-down list will appear with all the QUOR users, where the name of the auditor can be selected and saved accordingly. Once all the information is confirmed, a notification email will be sent to the auditor.</w:t>
            </w:r>
          </w:p>
          <w:p w14:paraId="026961BA" w14:textId="1FD6BF31" w:rsidR="00974170" w:rsidRPr="00127E77" w:rsidRDefault="00974170" w:rsidP="00E15EF2">
            <w:pPr>
              <w:pStyle w:val="Header"/>
              <w:tabs>
                <w:tab w:val="clear" w:pos="4153"/>
                <w:tab w:val="clear" w:pos="8306"/>
              </w:tabs>
            </w:pPr>
          </w:p>
          <w:p w14:paraId="0C716B23" w14:textId="7627C7E6" w:rsidR="00974170" w:rsidRPr="00127E77" w:rsidRDefault="00974170" w:rsidP="00E15EF2">
            <w:pPr>
              <w:pStyle w:val="Header"/>
              <w:tabs>
                <w:tab w:val="clear" w:pos="4153"/>
                <w:tab w:val="clear" w:pos="8306"/>
              </w:tabs>
            </w:pPr>
          </w:p>
          <w:p w14:paraId="6F2CA682" w14:textId="77777777" w:rsidR="00974170" w:rsidRPr="00127E77" w:rsidRDefault="00974170" w:rsidP="00E15EF2">
            <w:pPr>
              <w:pStyle w:val="Header"/>
              <w:tabs>
                <w:tab w:val="clear" w:pos="4153"/>
                <w:tab w:val="clear" w:pos="8306"/>
              </w:tabs>
            </w:pPr>
          </w:p>
          <w:p w14:paraId="4AE0EBD0" w14:textId="77777777" w:rsidR="00536E7E" w:rsidRPr="00127E77" w:rsidRDefault="00536E7E" w:rsidP="00E15EF2">
            <w:pPr>
              <w:pStyle w:val="Header"/>
              <w:tabs>
                <w:tab w:val="clear" w:pos="4153"/>
                <w:tab w:val="clear" w:pos="8306"/>
              </w:tabs>
              <w:rPr>
                <w:noProof/>
              </w:rPr>
            </w:pPr>
            <w:r w:rsidRPr="00127E77">
              <w:rPr>
                <w:noProof/>
              </w:rPr>
              <w:lastRenderedPageBreak/>
              <w:drawing>
                <wp:inline distT="0" distB="0" distL="0" distR="0" wp14:anchorId="27DE6DCC" wp14:editId="1D0274F8">
                  <wp:extent cx="2623820" cy="2121017"/>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33658" cy="2128969"/>
                          </a:xfrm>
                          <a:prstGeom prst="rect">
                            <a:avLst/>
                          </a:prstGeom>
                        </pic:spPr>
                      </pic:pic>
                    </a:graphicData>
                  </a:graphic>
                </wp:inline>
              </w:drawing>
            </w:r>
            <w:r w:rsidRPr="00127E77">
              <w:rPr>
                <w:noProof/>
              </w:rPr>
              <w:t xml:space="preserve"> </w:t>
            </w:r>
            <w:r w:rsidRPr="00127E77">
              <w:rPr>
                <w:noProof/>
              </w:rPr>
              <w:drawing>
                <wp:inline distT="0" distB="0" distL="0" distR="0" wp14:anchorId="30883C10" wp14:editId="09DC490D">
                  <wp:extent cx="2624075" cy="2200275"/>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27374" cy="2203041"/>
                          </a:xfrm>
                          <a:prstGeom prst="rect">
                            <a:avLst/>
                          </a:prstGeom>
                        </pic:spPr>
                      </pic:pic>
                    </a:graphicData>
                  </a:graphic>
                </wp:inline>
              </w:drawing>
            </w:r>
          </w:p>
          <w:p w14:paraId="47E1CE06" w14:textId="37E939D6" w:rsidR="002E0ECF" w:rsidRPr="00127E77" w:rsidRDefault="002E0ECF" w:rsidP="00E15EF2">
            <w:pPr>
              <w:pStyle w:val="Header"/>
              <w:tabs>
                <w:tab w:val="clear" w:pos="4153"/>
                <w:tab w:val="clear" w:pos="8306"/>
              </w:tabs>
            </w:pPr>
          </w:p>
        </w:tc>
        <w:tc>
          <w:tcPr>
            <w:tcW w:w="1777" w:type="dxa"/>
            <w:tcBorders>
              <w:top w:val="dotted" w:sz="4" w:space="0" w:color="auto"/>
              <w:left w:val="dotted" w:sz="4" w:space="0" w:color="auto"/>
              <w:bottom w:val="dotted" w:sz="4" w:space="0" w:color="auto"/>
              <w:right w:val="dotted" w:sz="4" w:space="0" w:color="auto"/>
            </w:tcBorders>
            <w:tcMar>
              <w:top w:w="28" w:type="dxa"/>
              <w:bottom w:w="28" w:type="dxa"/>
            </w:tcMar>
          </w:tcPr>
          <w:p w14:paraId="3CA9A3F5" w14:textId="77777777" w:rsidR="002662A2" w:rsidRPr="00127E77" w:rsidRDefault="002662A2" w:rsidP="00E15EF2">
            <w:pPr>
              <w:pStyle w:val="Header"/>
              <w:tabs>
                <w:tab w:val="clear" w:pos="4153"/>
                <w:tab w:val="clear" w:pos="8306"/>
              </w:tabs>
            </w:pPr>
            <w:r w:rsidRPr="00127E77">
              <w:lastRenderedPageBreak/>
              <w:t xml:space="preserve">Technical  </w:t>
            </w:r>
          </w:p>
          <w:p w14:paraId="5303B76F" w14:textId="4171C6CC" w:rsidR="004C0157" w:rsidRPr="00127E77" w:rsidRDefault="004C0157" w:rsidP="00351E96">
            <w:pPr>
              <w:pStyle w:val="Header"/>
              <w:tabs>
                <w:tab w:val="clear" w:pos="4153"/>
                <w:tab w:val="clear" w:pos="8306"/>
              </w:tabs>
              <w:rPr>
                <w:strike/>
              </w:rPr>
            </w:pPr>
          </w:p>
        </w:tc>
      </w:tr>
      <w:tr w:rsidR="00127E77" w:rsidRPr="00127E77" w14:paraId="08D27DF1" w14:textId="77777777" w:rsidTr="00351E96">
        <w:trPr>
          <w:jc w:val="center"/>
        </w:trPr>
        <w:tc>
          <w:tcPr>
            <w:tcW w:w="592" w:type="dxa"/>
            <w:tcBorders>
              <w:top w:val="dotted" w:sz="4" w:space="0" w:color="auto"/>
              <w:left w:val="dotted" w:sz="4" w:space="0" w:color="auto"/>
              <w:bottom w:val="dotted" w:sz="4" w:space="0" w:color="auto"/>
              <w:right w:val="nil"/>
            </w:tcBorders>
            <w:tcMar>
              <w:top w:w="28" w:type="dxa"/>
              <w:bottom w:w="28" w:type="dxa"/>
            </w:tcMar>
          </w:tcPr>
          <w:p w14:paraId="0208AA84" w14:textId="77777777" w:rsidR="001D4E33" w:rsidRPr="00127E77" w:rsidRDefault="001D4E33" w:rsidP="00C43F32">
            <w:pPr>
              <w:pStyle w:val="Header"/>
              <w:numPr>
                <w:ilvl w:val="0"/>
                <w:numId w:val="11"/>
              </w:numPr>
              <w:tabs>
                <w:tab w:val="clear" w:pos="720"/>
                <w:tab w:val="clear" w:pos="4153"/>
                <w:tab w:val="clear" w:pos="8306"/>
              </w:tabs>
              <w:ind w:left="432"/>
            </w:pPr>
          </w:p>
        </w:tc>
        <w:tc>
          <w:tcPr>
            <w:tcW w:w="8556" w:type="dxa"/>
            <w:tcBorders>
              <w:top w:val="dotted" w:sz="4" w:space="0" w:color="auto"/>
              <w:left w:val="nil"/>
              <w:bottom w:val="dotted" w:sz="4" w:space="0" w:color="auto"/>
              <w:right w:val="dotted" w:sz="4" w:space="0" w:color="auto"/>
            </w:tcBorders>
            <w:tcMar>
              <w:top w:w="28" w:type="dxa"/>
              <w:bottom w:w="28" w:type="dxa"/>
            </w:tcMar>
          </w:tcPr>
          <w:p w14:paraId="26CE4577" w14:textId="49E932D5" w:rsidR="007F5202" w:rsidRPr="00127E77" w:rsidRDefault="00D059C4" w:rsidP="00654478">
            <w:pPr>
              <w:pStyle w:val="Header"/>
              <w:tabs>
                <w:tab w:val="clear" w:pos="4153"/>
                <w:tab w:val="clear" w:pos="8306"/>
              </w:tabs>
              <w:jc w:val="both"/>
            </w:pPr>
            <w:r w:rsidRPr="00127E77">
              <w:t xml:space="preserve">The quality management systems audits (QMS) </w:t>
            </w:r>
            <w:r w:rsidR="00EB1576" w:rsidRPr="00127E77">
              <w:rPr>
                <w:rFonts w:cs="Tahoma"/>
                <w:szCs w:val="18"/>
                <w:lang w:val="en-US"/>
              </w:rPr>
              <w:t>are</w:t>
            </w:r>
            <w:r w:rsidR="00B86A7E" w:rsidRPr="00127E77">
              <w:rPr>
                <w:rFonts w:cs="Tahoma"/>
                <w:szCs w:val="18"/>
                <w:lang w:val="en-US"/>
              </w:rPr>
              <w:t xml:space="preserve"> audited</w:t>
            </w:r>
            <w:r w:rsidR="0087109C" w:rsidRPr="00127E77">
              <w:rPr>
                <w:rFonts w:cs="Tahoma"/>
                <w:szCs w:val="18"/>
                <w:lang w:val="en-US"/>
              </w:rPr>
              <w:t xml:space="preserve"> against</w:t>
            </w:r>
            <w:r w:rsidR="00B36849" w:rsidRPr="00127E77">
              <w:t xml:space="preserve"> </w:t>
            </w:r>
            <w:r w:rsidR="0087109C" w:rsidRPr="00127E77">
              <w:rPr>
                <w:rFonts w:cs="Tahoma"/>
                <w:szCs w:val="18"/>
                <w:lang w:val="en-US"/>
              </w:rPr>
              <w:t xml:space="preserve">Cranswick </w:t>
            </w:r>
            <w:r w:rsidR="00B36849" w:rsidRPr="00127E77">
              <w:rPr>
                <w:rFonts w:cs="Tahoma"/>
                <w:szCs w:val="18"/>
                <w:lang w:val="en-US"/>
              </w:rPr>
              <w:t>Manufacturing Standard</w:t>
            </w:r>
            <w:r w:rsidR="001D1C98">
              <w:rPr>
                <w:rFonts w:cs="Tahoma"/>
                <w:szCs w:val="18"/>
                <w:lang w:val="en-US"/>
              </w:rPr>
              <w:t xml:space="preserve"> </w:t>
            </w:r>
            <w:r w:rsidR="001D1C98">
              <w:rPr>
                <w:rFonts w:cs="Tahoma"/>
                <w:color w:val="FF0000"/>
                <w:szCs w:val="18"/>
                <w:lang w:val="en-US"/>
              </w:rPr>
              <w:t>which comprises all relevant retailer code of practice, BRCGS, legal requirement and other best practices.</w:t>
            </w:r>
            <w:r w:rsidR="0087109C" w:rsidRPr="00127E77">
              <w:t xml:space="preserve"> </w:t>
            </w:r>
            <w:r w:rsidR="00B36849" w:rsidRPr="00127E77">
              <w:t xml:space="preserve"> </w:t>
            </w:r>
            <w:r w:rsidR="0087109C" w:rsidRPr="00127E77">
              <w:t xml:space="preserve">The Group </w:t>
            </w:r>
            <w:r w:rsidR="001D1C98" w:rsidRPr="001D1C98">
              <w:rPr>
                <w:color w:val="FF0000"/>
              </w:rPr>
              <w:t>Audit</w:t>
            </w:r>
            <w:r w:rsidR="0087109C" w:rsidRPr="00127E77">
              <w:t xml:space="preserve"> Manager or </w:t>
            </w:r>
            <w:r w:rsidR="0008595F" w:rsidRPr="00127E77">
              <w:t>a nominated deputy</w:t>
            </w:r>
            <w:r w:rsidR="0087109C" w:rsidRPr="00127E77">
              <w:t xml:space="preserve"> will allocate the internal auditor to each site within the Group at the start of the audit year which runs from April to March (the fiscal year)</w:t>
            </w:r>
            <w:r w:rsidR="00B36849" w:rsidRPr="00127E77">
              <w:t>.</w:t>
            </w:r>
          </w:p>
          <w:p w14:paraId="1EA91D8C" w14:textId="3F32293C" w:rsidR="00B36849" w:rsidRPr="00127E77" w:rsidRDefault="00B36849" w:rsidP="00654478">
            <w:pPr>
              <w:pStyle w:val="Header"/>
              <w:tabs>
                <w:tab w:val="clear" w:pos="4153"/>
                <w:tab w:val="clear" w:pos="8306"/>
              </w:tabs>
              <w:jc w:val="both"/>
            </w:pPr>
            <w:r w:rsidRPr="00127E77">
              <w:t xml:space="preserve">Cranswick Group compliance </w:t>
            </w:r>
            <w:r w:rsidR="003D59D7" w:rsidRPr="00127E77">
              <w:t xml:space="preserve">Auditor </w:t>
            </w:r>
            <w:r w:rsidR="0068312C" w:rsidRPr="00127E77">
              <w:t xml:space="preserve">or the appointed nominees </w:t>
            </w:r>
            <w:r w:rsidRPr="00127E77">
              <w:t>carry out the site verification audits</w:t>
            </w:r>
            <w:r w:rsidR="003D59D7" w:rsidRPr="00127E77">
              <w:t xml:space="preserve"> </w:t>
            </w:r>
            <w:r w:rsidR="0068312C" w:rsidRPr="00127E77">
              <w:t xml:space="preserve">against defined scope </w:t>
            </w:r>
            <w:r w:rsidRPr="00127E77">
              <w:t>as per schedule</w:t>
            </w:r>
            <w:r w:rsidR="003D59D7" w:rsidRPr="00127E77">
              <w:t xml:space="preserve"> set up on </w:t>
            </w:r>
            <w:r w:rsidR="001D1C98" w:rsidRPr="001D1C98">
              <w:rPr>
                <w:color w:val="FF0000"/>
              </w:rPr>
              <w:t>QUOR Group Central Calendar</w:t>
            </w:r>
            <w:r w:rsidR="003D59D7" w:rsidRPr="00127E77">
              <w:t xml:space="preserve">. </w:t>
            </w:r>
          </w:p>
          <w:p w14:paraId="79E48972" w14:textId="09318DC2" w:rsidR="007F5202" w:rsidRDefault="001712C5" w:rsidP="00654478">
            <w:pPr>
              <w:pStyle w:val="Header"/>
              <w:tabs>
                <w:tab w:val="clear" w:pos="4153"/>
                <w:tab w:val="clear" w:pos="8306"/>
              </w:tabs>
              <w:jc w:val="both"/>
            </w:pPr>
            <w:r w:rsidRPr="00127E77">
              <w:t>The schedule is</w:t>
            </w:r>
            <w:r w:rsidRPr="001D1C98">
              <w:rPr>
                <w:color w:val="FF0000"/>
              </w:rPr>
              <w:t xml:space="preserve"> </w:t>
            </w:r>
            <w:r w:rsidR="001D1C98" w:rsidRPr="001D1C98">
              <w:rPr>
                <w:color w:val="FF0000"/>
              </w:rPr>
              <w:t>developed and deployed in QUOR by Group Technical Audit</w:t>
            </w:r>
            <w:r w:rsidRPr="00127E77">
              <w:t xml:space="preserve">. </w:t>
            </w:r>
            <w:r w:rsidR="001D1C98" w:rsidRPr="001D1C98">
              <w:rPr>
                <w:color w:val="FF0000"/>
              </w:rPr>
              <w:t>Once the audits are complete, site will have the access to see and download audit report from the central calendar in QUOR</w:t>
            </w:r>
            <w:r w:rsidR="007F5202" w:rsidRPr="00127E77">
              <w:t>.</w:t>
            </w:r>
          </w:p>
          <w:p w14:paraId="58DF5408" w14:textId="32B6CE64" w:rsidR="001D1C98" w:rsidRPr="00127E77" w:rsidRDefault="001D1C98" w:rsidP="00654478">
            <w:pPr>
              <w:pStyle w:val="Header"/>
              <w:tabs>
                <w:tab w:val="clear" w:pos="4153"/>
                <w:tab w:val="clear" w:pos="8306"/>
              </w:tabs>
              <w:jc w:val="both"/>
            </w:pPr>
            <w:r w:rsidRPr="001D1C98">
              <w:rPr>
                <w:noProof/>
              </w:rPr>
              <w:drawing>
                <wp:inline distT="0" distB="0" distL="0" distR="0" wp14:anchorId="2A18A460" wp14:editId="4E3A3A2F">
                  <wp:extent cx="5076825" cy="1367212"/>
                  <wp:effectExtent l="0" t="0" r="0" b="4445"/>
                  <wp:docPr id="129716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65654" name=""/>
                          <pic:cNvPicPr/>
                        </pic:nvPicPr>
                        <pic:blipFill>
                          <a:blip r:embed="rId22"/>
                          <a:stretch>
                            <a:fillRect/>
                          </a:stretch>
                        </pic:blipFill>
                        <pic:spPr>
                          <a:xfrm>
                            <a:off x="0" y="0"/>
                            <a:ext cx="5083598" cy="1369036"/>
                          </a:xfrm>
                          <a:prstGeom prst="rect">
                            <a:avLst/>
                          </a:prstGeom>
                        </pic:spPr>
                      </pic:pic>
                    </a:graphicData>
                  </a:graphic>
                </wp:inline>
              </w:drawing>
            </w:r>
          </w:p>
        </w:tc>
        <w:tc>
          <w:tcPr>
            <w:tcW w:w="1777" w:type="dxa"/>
            <w:tcBorders>
              <w:top w:val="dotted" w:sz="4" w:space="0" w:color="auto"/>
              <w:left w:val="dotted" w:sz="4" w:space="0" w:color="auto"/>
              <w:bottom w:val="dotted" w:sz="4" w:space="0" w:color="auto"/>
              <w:right w:val="dotted" w:sz="4" w:space="0" w:color="auto"/>
            </w:tcBorders>
            <w:tcMar>
              <w:top w:w="28" w:type="dxa"/>
              <w:bottom w:w="28" w:type="dxa"/>
            </w:tcMar>
          </w:tcPr>
          <w:p w14:paraId="0AA79E63" w14:textId="77777777" w:rsidR="001712C5" w:rsidRPr="00127E77" w:rsidRDefault="001712C5" w:rsidP="00E15EF2">
            <w:pPr>
              <w:pStyle w:val="Header"/>
              <w:tabs>
                <w:tab w:val="clear" w:pos="4153"/>
                <w:tab w:val="clear" w:pos="8306"/>
              </w:tabs>
            </w:pPr>
            <w:r w:rsidRPr="00127E77">
              <w:t>Group Compliance Team</w:t>
            </w:r>
          </w:p>
          <w:p w14:paraId="01851B0C" w14:textId="77777777" w:rsidR="001D4E33" w:rsidRPr="00127E77" w:rsidRDefault="001712C5" w:rsidP="00E15EF2">
            <w:pPr>
              <w:pStyle w:val="Header"/>
              <w:tabs>
                <w:tab w:val="clear" w:pos="4153"/>
                <w:tab w:val="clear" w:pos="8306"/>
              </w:tabs>
            </w:pPr>
            <w:r w:rsidRPr="00127E77">
              <w:t>Site Management</w:t>
            </w:r>
            <w:r w:rsidR="001D4E33" w:rsidRPr="00127E77">
              <w:t xml:space="preserve"> </w:t>
            </w:r>
          </w:p>
          <w:p w14:paraId="5B73E985" w14:textId="7D024F2D" w:rsidR="007C7519" w:rsidRPr="00127E77" w:rsidRDefault="007C7519" w:rsidP="00E15EF2">
            <w:pPr>
              <w:pStyle w:val="Header"/>
              <w:tabs>
                <w:tab w:val="clear" w:pos="4153"/>
                <w:tab w:val="clear" w:pos="8306"/>
              </w:tabs>
            </w:pPr>
            <w:r w:rsidRPr="00127E77">
              <w:t>Technical</w:t>
            </w:r>
          </w:p>
        </w:tc>
      </w:tr>
      <w:tr w:rsidR="00127E77" w:rsidRPr="00127E77" w14:paraId="490053C0" w14:textId="77777777" w:rsidTr="00351E96">
        <w:trPr>
          <w:jc w:val="center"/>
        </w:trPr>
        <w:tc>
          <w:tcPr>
            <w:tcW w:w="592" w:type="dxa"/>
            <w:tcBorders>
              <w:top w:val="dotted" w:sz="4" w:space="0" w:color="auto"/>
              <w:left w:val="dotted" w:sz="4" w:space="0" w:color="auto"/>
              <w:bottom w:val="dotted" w:sz="4" w:space="0" w:color="auto"/>
              <w:right w:val="nil"/>
            </w:tcBorders>
            <w:tcMar>
              <w:top w:w="28" w:type="dxa"/>
              <w:bottom w:w="28" w:type="dxa"/>
            </w:tcMar>
          </w:tcPr>
          <w:p w14:paraId="0E364C3D" w14:textId="77777777" w:rsidR="001D4E33" w:rsidRPr="00127E77" w:rsidRDefault="001D4E33" w:rsidP="00C43F32">
            <w:pPr>
              <w:pStyle w:val="Header"/>
              <w:numPr>
                <w:ilvl w:val="0"/>
                <w:numId w:val="11"/>
              </w:numPr>
              <w:tabs>
                <w:tab w:val="clear" w:pos="720"/>
                <w:tab w:val="clear" w:pos="4153"/>
                <w:tab w:val="clear" w:pos="8306"/>
              </w:tabs>
              <w:ind w:left="432"/>
            </w:pPr>
          </w:p>
        </w:tc>
        <w:tc>
          <w:tcPr>
            <w:tcW w:w="8556" w:type="dxa"/>
            <w:tcBorders>
              <w:top w:val="dotted" w:sz="4" w:space="0" w:color="auto"/>
              <w:left w:val="nil"/>
              <w:bottom w:val="dotted" w:sz="4" w:space="0" w:color="auto"/>
              <w:right w:val="dotted" w:sz="4" w:space="0" w:color="auto"/>
            </w:tcBorders>
            <w:shd w:val="clear" w:color="auto" w:fill="FFFFFF"/>
            <w:tcMar>
              <w:top w:w="28" w:type="dxa"/>
              <w:bottom w:w="28" w:type="dxa"/>
            </w:tcMar>
          </w:tcPr>
          <w:p w14:paraId="541770CA" w14:textId="4573BE37" w:rsidR="00E15E5B" w:rsidRPr="00127E77" w:rsidRDefault="001D4E33" w:rsidP="008549F1">
            <w:pPr>
              <w:pStyle w:val="Header"/>
              <w:tabs>
                <w:tab w:val="clear" w:pos="4153"/>
                <w:tab w:val="clear" w:pos="8306"/>
              </w:tabs>
              <w:jc w:val="both"/>
            </w:pPr>
            <w:r w:rsidRPr="00127E77">
              <w:rPr>
                <w:b/>
                <w:u w:val="single"/>
              </w:rPr>
              <w:t>Traceability audits</w:t>
            </w:r>
            <w:r w:rsidR="00950734" w:rsidRPr="00127E77">
              <w:t xml:space="preserve">, </w:t>
            </w:r>
            <w:r w:rsidR="004C0157" w:rsidRPr="00127E77">
              <w:t xml:space="preserve">carried out </w:t>
            </w:r>
            <w:r w:rsidR="00E15E5B" w:rsidRPr="00127E77">
              <w:t xml:space="preserve">as outlined in the </w:t>
            </w:r>
            <w:r w:rsidR="005D4F1C" w:rsidRPr="00127E77">
              <w:t xml:space="preserve">Traceability </w:t>
            </w:r>
            <w:r w:rsidR="00E15E5B" w:rsidRPr="00127E77">
              <w:t>procedure</w:t>
            </w:r>
            <w:r w:rsidR="005D4F1C" w:rsidRPr="00127E77">
              <w:t>s</w:t>
            </w:r>
            <w:r w:rsidR="00E15E5B" w:rsidRPr="00127E77">
              <w:t xml:space="preserve"> </w:t>
            </w:r>
            <w:r w:rsidR="00DF159D" w:rsidRPr="00127E77">
              <w:t>GEN</w:t>
            </w:r>
            <w:r w:rsidR="00E15E5B" w:rsidRPr="00127E77">
              <w:t xml:space="preserve">-OP-28 </w:t>
            </w:r>
            <w:r w:rsidR="005D4F1C" w:rsidRPr="00127E77">
              <w:t>and QBY-OP-28, for Water road and Queensbury road respectively</w:t>
            </w:r>
            <w:r w:rsidR="00E15E5B" w:rsidRPr="00127E77">
              <w:t xml:space="preserve">. </w:t>
            </w:r>
            <w:r w:rsidR="0008595F" w:rsidRPr="00127E77">
              <w:t xml:space="preserve">Any traceability’s </w:t>
            </w:r>
            <w:r w:rsidR="00E15E5B" w:rsidRPr="00127E77">
              <w:t xml:space="preserve">requested by customers or </w:t>
            </w:r>
            <w:r w:rsidR="00E171E0" w:rsidRPr="00127E77">
              <w:t>Third-Party</w:t>
            </w:r>
            <w:r w:rsidR="00E15E5B" w:rsidRPr="00127E77">
              <w:t xml:space="preserve"> auditors can </w:t>
            </w:r>
            <w:r w:rsidR="005D4F1C" w:rsidRPr="00127E77">
              <w:t xml:space="preserve">also </w:t>
            </w:r>
            <w:r w:rsidR="00E15E5B" w:rsidRPr="00127E77">
              <w:t>be used</w:t>
            </w:r>
            <w:r w:rsidR="005D4F1C" w:rsidRPr="00127E77">
              <w:t xml:space="preserve"> as evidence for the scheduled traceability exercise</w:t>
            </w:r>
            <w:r w:rsidR="00E15E5B" w:rsidRPr="00127E77">
              <w:t>. The traceability audit</w:t>
            </w:r>
            <w:r w:rsidR="00D122E0" w:rsidRPr="00127E77">
              <w:t xml:space="preserve"> findings are</w:t>
            </w:r>
            <w:r w:rsidR="00E15E5B" w:rsidRPr="00127E77">
              <w:t xml:space="preserve"> </w:t>
            </w:r>
            <w:r w:rsidR="00D122E0" w:rsidRPr="00127E77">
              <w:t>recorded on the relevant</w:t>
            </w:r>
            <w:r w:rsidR="00E15E5B" w:rsidRPr="00127E77">
              <w:t xml:space="preserve"> document</w:t>
            </w:r>
            <w:r w:rsidR="00D122E0" w:rsidRPr="00127E77">
              <w:t>s</w:t>
            </w:r>
            <w:r w:rsidR="00E15E5B" w:rsidRPr="00127E77">
              <w:t xml:space="preserve"> GEN-QA-41</w:t>
            </w:r>
            <w:r w:rsidR="005D4F1C" w:rsidRPr="00127E77">
              <w:t xml:space="preserve"> and QBY-QA-33</w:t>
            </w:r>
            <w:r w:rsidR="00E15E5B" w:rsidRPr="00127E77">
              <w:t xml:space="preserve">. All paperwork checked is photocopied and attached as part of the audit. </w:t>
            </w:r>
            <w:r w:rsidR="008549F1" w:rsidRPr="00127E77">
              <w:t xml:space="preserve">If </w:t>
            </w:r>
            <w:r w:rsidR="007C7519" w:rsidRPr="00127E77">
              <w:t>a mass balance traceability is</w:t>
            </w:r>
            <w:r w:rsidR="008549F1" w:rsidRPr="00127E77">
              <w:t xml:space="preserve"> carried out</w:t>
            </w:r>
            <w:r w:rsidR="007C7519" w:rsidRPr="00127E77">
              <w:t xml:space="preserve"> at Water Road site</w:t>
            </w:r>
            <w:r w:rsidR="008549F1" w:rsidRPr="00127E77">
              <w:t xml:space="preserve">, the </w:t>
            </w:r>
            <w:r w:rsidR="001169C7" w:rsidRPr="00127E77">
              <w:t xml:space="preserve">Raw Material Mass balance Traceability Log GEN-QA-75 </w:t>
            </w:r>
            <w:r w:rsidR="008549F1" w:rsidRPr="00127E77">
              <w:t xml:space="preserve">or </w:t>
            </w:r>
            <w:r w:rsidR="001169C7" w:rsidRPr="00127E77">
              <w:t>Packaging Mass Balance Traceability Log GEN-QA-76</w:t>
            </w:r>
            <w:r w:rsidR="008549F1" w:rsidRPr="00127E77">
              <w:t xml:space="preserve"> shall be completed</w:t>
            </w:r>
            <w:r w:rsidR="00950734" w:rsidRPr="00127E77">
              <w:t>.</w:t>
            </w:r>
          </w:p>
          <w:p w14:paraId="224ECACE" w14:textId="0A862D7F" w:rsidR="00EB06A3" w:rsidRPr="00127E77" w:rsidRDefault="00341441" w:rsidP="00341441">
            <w:pPr>
              <w:pStyle w:val="Header"/>
              <w:tabs>
                <w:tab w:val="clear" w:pos="4153"/>
                <w:tab w:val="clear" w:pos="8306"/>
              </w:tabs>
              <w:jc w:val="both"/>
            </w:pPr>
            <w:r w:rsidRPr="00127E77">
              <w:t>All traceability audits are targeted for completion within 4 hours. Stock reconciliation needs to be carried out within 2 hours for all Tesco products.</w:t>
            </w:r>
          </w:p>
        </w:tc>
        <w:tc>
          <w:tcPr>
            <w:tcW w:w="1777" w:type="dxa"/>
            <w:tcBorders>
              <w:top w:val="dotted" w:sz="4" w:space="0" w:color="auto"/>
              <w:left w:val="dotted" w:sz="4" w:space="0" w:color="auto"/>
              <w:bottom w:val="dotted" w:sz="4" w:space="0" w:color="auto"/>
              <w:right w:val="dotted" w:sz="4" w:space="0" w:color="auto"/>
            </w:tcBorders>
            <w:tcMar>
              <w:top w:w="28" w:type="dxa"/>
              <w:bottom w:w="28" w:type="dxa"/>
            </w:tcMar>
          </w:tcPr>
          <w:p w14:paraId="43C6F702" w14:textId="77777777" w:rsidR="00510BB0" w:rsidRPr="00127E77" w:rsidRDefault="00510BB0" w:rsidP="00E15EF2">
            <w:pPr>
              <w:pStyle w:val="Header"/>
              <w:tabs>
                <w:tab w:val="clear" w:pos="4153"/>
                <w:tab w:val="clear" w:pos="8306"/>
              </w:tabs>
            </w:pPr>
            <w:r w:rsidRPr="00127E77">
              <w:t xml:space="preserve">Technical </w:t>
            </w:r>
          </w:p>
          <w:p w14:paraId="42FEEE14" w14:textId="3142E52C" w:rsidR="001D4E33" w:rsidRPr="00127E77" w:rsidRDefault="001D4E33" w:rsidP="00351E96">
            <w:pPr>
              <w:pStyle w:val="Header"/>
              <w:tabs>
                <w:tab w:val="clear" w:pos="4153"/>
                <w:tab w:val="clear" w:pos="8306"/>
              </w:tabs>
            </w:pPr>
          </w:p>
        </w:tc>
      </w:tr>
      <w:tr w:rsidR="00127E77" w:rsidRPr="00127E77" w14:paraId="7DABE0DA" w14:textId="77777777" w:rsidTr="00351E96">
        <w:trPr>
          <w:jc w:val="center"/>
        </w:trPr>
        <w:tc>
          <w:tcPr>
            <w:tcW w:w="592" w:type="dxa"/>
            <w:tcBorders>
              <w:top w:val="dotted" w:sz="4" w:space="0" w:color="auto"/>
              <w:left w:val="dotted" w:sz="4" w:space="0" w:color="auto"/>
              <w:bottom w:val="dotted" w:sz="4" w:space="0" w:color="auto"/>
              <w:right w:val="nil"/>
            </w:tcBorders>
            <w:tcMar>
              <w:top w:w="28" w:type="dxa"/>
              <w:bottom w:w="28" w:type="dxa"/>
            </w:tcMar>
          </w:tcPr>
          <w:p w14:paraId="2C99C877" w14:textId="77777777" w:rsidR="001D4E33" w:rsidRPr="00127E77" w:rsidRDefault="001D4E33" w:rsidP="00C43F32">
            <w:pPr>
              <w:pStyle w:val="Header"/>
              <w:numPr>
                <w:ilvl w:val="0"/>
                <w:numId w:val="11"/>
              </w:numPr>
              <w:tabs>
                <w:tab w:val="clear" w:pos="720"/>
                <w:tab w:val="clear" w:pos="4153"/>
                <w:tab w:val="clear" w:pos="8306"/>
              </w:tabs>
              <w:ind w:left="432"/>
            </w:pPr>
          </w:p>
        </w:tc>
        <w:tc>
          <w:tcPr>
            <w:tcW w:w="8556" w:type="dxa"/>
            <w:tcBorders>
              <w:top w:val="dotted" w:sz="4" w:space="0" w:color="auto"/>
              <w:left w:val="nil"/>
              <w:bottom w:val="dotted" w:sz="4" w:space="0" w:color="auto"/>
              <w:right w:val="dotted" w:sz="4" w:space="0" w:color="auto"/>
            </w:tcBorders>
            <w:tcMar>
              <w:top w:w="28" w:type="dxa"/>
              <w:bottom w:w="28" w:type="dxa"/>
            </w:tcMar>
          </w:tcPr>
          <w:p w14:paraId="22AC3D4C" w14:textId="685B3F4A" w:rsidR="001D4E33" w:rsidRPr="00127E77" w:rsidRDefault="00A91812" w:rsidP="00654478">
            <w:pPr>
              <w:pStyle w:val="Header"/>
              <w:tabs>
                <w:tab w:val="clear" w:pos="4153"/>
                <w:tab w:val="clear" w:pos="8306"/>
              </w:tabs>
              <w:jc w:val="both"/>
            </w:pPr>
            <w:r w:rsidRPr="00127E77">
              <w:t xml:space="preserve">A </w:t>
            </w:r>
            <w:r w:rsidRPr="00127E77">
              <w:rPr>
                <w:b/>
                <w:u w:val="single"/>
              </w:rPr>
              <w:t>Critical Control Point (CCP)</w:t>
            </w:r>
            <w:r w:rsidRPr="00127E77">
              <w:t xml:space="preserve"> schedule is prepared to ensure that all </w:t>
            </w:r>
            <w:r w:rsidR="005C592B" w:rsidRPr="00127E77">
              <w:t>CCP’s</w:t>
            </w:r>
            <w:r w:rsidR="001D4E33" w:rsidRPr="00127E77">
              <w:t xml:space="preserve"> identified within the HACCP Study are in control are undertaken on </w:t>
            </w:r>
            <w:r w:rsidR="00654478" w:rsidRPr="00127E77">
              <w:t xml:space="preserve">a quarterly </w:t>
            </w:r>
            <w:r w:rsidR="001D4E33" w:rsidRPr="00127E77">
              <w:t>basis. The CCP’s are checked against the current procedures, work instructions and, process records. On completion of the CCP</w:t>
            </w:r>
            <w:r w:rsidR="00E15E5B" w:rsidRPr="00127E77">
              <w:t xml:space="preserve"> verification </w:t>
            </w:r>
            <w:r w:rsidR="001D4E33" w:rsidRPr="00127E77">
              <w:t xml:space="preserve">audit, </w:t>
            </w:r>
            <w:r w:rsidR="005C592B" w:rsidRPr="00127E77">
              <w:t xml:space="preserve">the </w:t>
            </w:r>
            <w:r w:rsidR="001D4E33" w:rsidRPr="00127E77">
              <w:t xml:space="preserve">audit </w:t>
            </w:r>
            <w:r w:rsidR="005C592B" w:rsidRPr="00127E77">
              <w:t xml:space="preserve">report is completed </w:t>
            </w:r>
            <w:r w:rsidR="00CC69C2" w:rsidRPr="00127E77">
              <w:t xml:space="preserve">on the forms </w:t>
            </w:r>
            <w:r w:rsidR="001D4E33" w:rsidRPr="00127E77">
              <w:t>GEN-QA-25</w:t>
            </w:r>
            <w:r w:rsidR="00CC69C2" w:rsidRPr="00127E77">
              <w:t xml:space="preserve"> and QBY-QA-42.</w:t>
            </w:r>
          </w:p>
          <w:p w14:paraId="44B84BB3" w14:textId="051B1912" w:rsidR="00E15E5B" w:rsidRPr="00127E77" w:rsidRDefault="00E15E5B" w:rsidP="00654478">
            <w:pPr>
              <w:pStyle w:val="Header"/>
              <w:tabs>
                <w:tab w:val="clear" w:pos="4153"/>
                <w:tab w:val="clear" w:pos="8306"/>
              </w:tabs>
              <w:jc w:val="both"/>
            </w:pPr>
            <w:r w:rsidRPr="00127E77">
              <w:rPr>
                <w:b/>
                <w:u w:val="single"/>
              </w:rPr>
              <w:t>CCP validations</w:t>
            </w:r>
            <w:r w:rsidRPr="00127E77">
              <w:t xml:space="preserve"> are carried out to ensure that each CCP </w:t>
            </w:r>
            <w:r w:rsidR="0004134E" w:rsidRPr="00127E77">
              <w:t xml:space="preserve">control </w:t>
            </w:r>
            <w:r w:rsidRPr="00127E77">
              <w:t>is</w:t>
            </w:r>
            <w:r w:rsidR="0004134E" w:rsidRPr="00127E77">
              <w:t xml:space="preserve"> effective </w:t>
            </w:r>
            <w:r w:rsidRPr="00127E77">
              <w:t xml:space="preserve">on an annual basis. On completion of the CCP validation, the audit report is completed </w:t>
            </w:r>
            <w:r w:rsidR="00CC69C2" w:rsidRPr="00127E77">
              <w:t xml:space="preserve">on </w:t>
            </w:r>
            <w:r w:rsidRPr="00127E77">
              <w:t xml:space="preserve">GEN-QA-77 </w:t>
            </w:r>
            <w:r w:rsidR="00CC69C2" w:rsidRPr="00127E77">
              <w:t xml:space="preserve">and QBY-QA-41 </w:t>
            </w:r>
            <w:r w:rsidRPr="00127E77">
              <w:t>CCP Validations.</w:t>
            </w:r>
            <w:r w:rsidR="00FF6A43" w:rsidRPr="00127E77">
              <w:t xml:space="preserve"> </w:t>
            </w:r>
          </w:p>
          <w:p w14:paraId="6D3CE99E" w14:textId="1896A4CE" w:rsidR="009C5321" w:rsidRPr="00127E77" w:rsidRDefault="009C5321" w:rsidP="00654478">
            <w:pPr>
              <w:jc w:val="both"/>
            </w:pPr>
            <w:r w:rsidRPr="00127E77">
              <w:t xml:space="preserve">Frequency of audits determined based on the outcome of the audit </w:t>
            </w:r>
            <w:r w:rsidR="00680250" w:rsidRPr="00127E77">
              <w:t>and severity</w:t>
            </w:r>
            <w:r w:rsidRPr="00127E77">
              <w:t xml:space="preserve"> of non conformance as outlined below</w:t>
            </w:r>
            <w:r w:rsidR="00680250" w:rsidRPr="00127E77">
              <w:t xml:space="preserve"> in section 1</w:t>
            </w:r>
            <w:r w:rsidR="008213ED" w:rsidRPr="00127E77">
              <w:t>0 to 13</w:t>
            </w:r>
            <w:r w:rsidRPr="00127E77">
              <w:t xml:space="preserve">. Results are logged on CCP Risk assessment tracker. </w:t>
            </w:r>
          </w:p>
        </w:tc>
        <w:tc>
          <w:tcPr>
            <w:tcW w:w="1777" w:type="dxa"/>
            <w:tcBorders>
              <w:top w:val="dotted" w:sz="4" w:space="0" w:color="auto"/>
              <w:left w:val="dotted" w:sz="4" w:space="0" w:color="auto"/>
              <w:bottom w:val="dotted" w:sz="4" w:space="0" w:color="auto"/>
              <w:right w:val="dotted" w:sz="4" w:space="0" w:color="auto"/>
            </w:tcBorders>
            <w:tcMar>
              <w:top w:w="28" w:type="dxa"/>
              <w:bottom w:w="28" w:type="dxa"/>
            </w:tcMar>
          </w:tcPr>
          <w:p w14:paraId="54DB3933" w14:textId="77777777" w:rsidR="001D4E33" w:rsidRPr="00127E77" w:rsidRDefault="001D4E33" w:rsidP="00E15EF2">
            <w:pPr>
              <w:pStyle w:val="Header"/>
              <w:tabs>
                <w:tab w:val="clear" w:pos="4153"/>
                <w:tab w:val="clear" w:pos="8306"/>
              </w:tabs>
            </w:pPr>
            <w:r w:rsidRPr="00127E77">
              <w:t xml:space="preserve">Technical  </w:t>
            </w:r>
          </w:p>
          <w:p w14:paraId="792E3B75" w14:textId="68B9681A" w:rsidR="00510BB0" w:rsidRPr="00127E77" w:rsidRDefault="00510BB0" w:rsidP="00351E96">
            <w:pPr>
              <w:pStyle w:val="Header"/>
              <w:tabs>
                <w:tab w:val="clear" w:pos="4153"/>
                <w:tab w:val="clear" w:pos="8306"/>
              </w:tabs>
            </w:pPr>
          </w:p>
        </w:tc>
      </w:tr>
      <w:tr w:rsidR="00127E77" w:rsidRPr="00127E77" w14:paraId="203D3BCA" w14:textId="77777777" w:rsidTr="00351E96">
        <w:trPr>
          <w:jc w:val="center"/>
        </w:trPr>
        <w:tc>
          <w:tcPr>
            <w:tcW w:w="592" w:type="dxa"/>
            <w:tcBorders>
              <w:top w:val="dotted" w:sz="4" w:space="0" w:color="auto"/>
              <w:left w:val="dotted" w:sz="4" w:space="0" w:color="auto"/>
              <w:bottom w:val="dotted" w:sz="4" w:space="0" w:color="auto"/>
              <w:right w:val="nil"/>
            </w:tcBorders>
            <w:tcMar>
              <w:top w:w="28" w:type="dxa"/>
              <w:bottom w:w="28" w:type="dxa"/>
            </w:tcMar>
          </w:tcPr>
          <w:p w14:paraId="45DDF405" w14:textId="77777777" w:rsidR="00FE61D8" w:rsidRPr="00127E77" w:rsidRDefault="00FE61D8" w:rsidP="00654478">
            <w:pPr>
              <w:pStyle w:val="Header"/>
              <w:numPr>
                <w:ilvl w:val="0"/>
                <w:numId w:val="11"/>
              </w:numPr>
              <w:tabs>
                <w:tab w:val="clear" w:pos="720"/>
                <w:tab w:val="clear" w:pos="4153"/>
                <w:tab w:val="clear" w:pos="8306"/>
              </w:tabs>
              <w:ind w:left="432"/>
              <w:jc w:val="both"/>
            </w:pPr>
          </w:p>
        </w:tc>
        <w:tc>
          <w:tcPr>
            <w:tcW w:w="8556" w:type="dxa"/>
            <w:tcBorders>
              <w:top w:val="dotted" w:sz="4" w:space="0" w:color="auto"/>
              <w:left w:val="nil"/>
              <w:bottom w:val="dotted" w:sz="4" w:space="0" w:color="auto"/>
              <w:right w:val="dotted" w:sz="4" w:space="0" w:color="auto"/>
            </w:tcBorders>
            <w:tcMar>
              <w:top w:w="28" w:type="dxa"/>
              <w:bottom w:w="28" w:type="dxa"/>
            </w:tcMar>
          </w:tcPr>
          <w:p w14:paraId="6EE74226" w14:textId="767C59CB" w:rsidR="00FE61D8" w:rsidRPr="00127E77" w:rsidRDefault="006D6F36" w:rsidP="00654478">
            <w:pPr>
              <w:pStyle w:val="Header"/>
              <w:tabs>
                <w:tab w:val="clear" w:pos="4153"/>
                <w:tab w:val="clear" w:pos="8306"/>
              </w:tabs>
              <w:jc w:val="both"/>
            </w:pPr>
            <w:r w:rsidRPr="00127E77">
              <w:rPr>
                <w:b/>
                <w:u w:val="single"/>
              </w:rPr>
              <w:t>Pro</w:t>
            </w:r>
            <w:r w:rsidR="008C5B71" w:rsidRPr="00127E77">
              <w:rPr>
                <w:b/>
                <w:u w:val="single"/>
              </w:rPr>
              <w:t xml:space="preserve">cess </w:t>
            </w:r>
            <w:r w:rsidRPr="00127E77">
              <w:rPr>
                <w:b/>
                <w:u w:val="single"/>
              </w:rPr>
              <w:t>Audits</w:t>
            </w:r>
            <w:r w:rsidRPr="00127E77">
              <w:t xml:space="preserve"> are carried out at pre – determined frequencies. </w:t>
            </w:r>
            <w:r w:rsidR="008C5B71" w:rsidRPr="00127E77">
              <w:t>During the process audits i</w:t>
            </w:r>
            <w:r w:rsidR="009B3724" w:rsidRPr="00127E77">
              <w:t>f</w:t>
            </w:r>
            <w:r w:rsidR="008C5B71" w:rsidRPr="00127E77">
              <w:t xml:space="preserve"> any products </w:t>
            </w:r>
            <w:r w:rsidR="00181907" w:rsidRPr="00127E77">
              <w:t xml:space="preserve">are </w:t>
            </w:r>
            <w:r w:rsidR="008C5B71" w:rsidRPr="00127E77">
              <w:t xml:space="preserve">seen, these are also verified as being packed to the agreed specification. On completion of </w:t>
            </w:r>
            <w:r w:rsidR="0004134E" w:rsidRPr="00127E77">
              <w:t>t</w:t>
            </w:r>
            <w:r w:rsidR="008C5B71" w:rsidRPr="00127E77">
              <w:t xml:space="preserve">he process audits the report is completed </w:t>
            </w:r>
            <w:r w:rsidR="00CC69C2" w:rsidRPr="00127E77">
              <w:t xml:space="preserve">on </w:t>
            </w:r>
            <w:r w:rsidR="008C5B71" w:rsidRPr="00127E77">
              <w:t xml:space="preserve">GEN-QA-101 </w:t>
            </w:r>
            <w:r w:rsidR="00CC69C2" w:rsidRPr="00127E77">
              <w:t xml:space="preserve">and </w:t>
            </w:r>
            <w:r w:rsidR="0093260C" w:rsidRPr="00127E77">
              <w:t xml:space="preserve">QBY-QA-50 </w:t>
            </w:r>
            <w:r w:rsidR="008C5B71" w:rsidRPr="00127E77">
              <w:t xml:space="preserve">Process Audits. </w:t>
            </w:r>
          </w:p>
        </w:tc>
        <w:tc>
          <w:tcPr>
            <w:tcW w:w="1777" w:type="dxa"/>
            <w:tcBorders>
              <w:top w:val="dotted" w:sz="4" w:space="0" w:color="auto"/>
              <w:left w:val="dotted" w:sz="4" w:space="0" w:color="auto"/>
              <w:bottom w:val="dotted" w:sz="4" w:space="0" w:color="auto"/>
              <w:right w:val="dotted" w:sz="4" w:space="0" w:color="auto"/>
            </w:tcBorders>
            <w:tcMar>
              <w:top w:w="28" w:type="dxa"/>
              <w:bottom w:w="28" w:type="dxa"/>
            </w:tcMar>
          </w:tcPr>
          <w:p w14:paraId="38E19FF2" w14:textId="77777777" w:rsidR="00FE61D8" w:rsidRPr="00127E77" w:rsidRDefault="00351E96" w:rsidP="00351E96">
            <w:pPr>
              <w:pStyle w:val="Header"/>
              <w:tabs>
                <w:tab w:val="clear" w:pos="4153"/>
                <w:tab w:val="clear" w:pos="8306"/>
              </w:tabs>
            </w:pPr>
            <w:r w:rsidRPr="00127E77">
              <w:t xml:space="preserve">Technical </w:t>
            </w:r>
          </w:p>
          <w:p w14:paraId="42C1CF5F" w14:textId="0E77239C" w:rsidR="00DE0C61" w:rsidRPr="00127E77" w:rsidRDefault="00DE0C61" w:rsidP="00351E96">
            <w:pPr>
              <w:pStyle w:val="Header"/>
              <w:tabs>
                <w:tab w:val="clear" w:pos="4153"/>
                <w:tab w:val="clear" w:pos="8306"/>
              </w:tabs>
            </w:pPr>
          </w:p>
        </w:tc>
      </w:tr>
      <w:tr w:rsidR="00127E77" w:rsidRPr="00127E77" w14:paraId="6D84B4B4" w14:textId="77777777" w:rsidTr="00351E96">
        <w:trPr>
          <w:jc w:val="center"/>
        </w:trPr>
        <w:tc>
          <w:tcPr>
            <w:tcW w:w="592" w:type="dxa"/>
            <w:tcBorders>
              <w:top w:val="dotted" w:sz="4" w:space="0" w:color="auto"/>
              <w:left w:val="dotted" w:sz="4" w:space="0" w:color="auto"/>
              <w:bottom w:val="dotted" w:sz="4" w:space="0" w:color="auto"/>
              <w:right w:val="nil"/>
            </w:tcBorders>
            <w:tcMar>
              <w:top w:w="28" w:type="dxa"/>
              <w:bottom w:w="28" w:type="dxa"/>
            </w:tcMar>
          </w:tcPr>
          <w:p w14:paraId="682B8AC6" w14:textId="77777777" w:rsidR="001834F6" w:rsidRPr="00127E77" w:rsidRDefault="001834F6" w:rsidP="00654478">
            <w:pPr>
              <w:pStyle w:val="Header"/>
              <w:numPr>
                <w:ilvl w:val="0"/>
                <w:numId w:val="11"/>
              </w:numPr>
              <w:tabs>
                <w:tab w:val="clear" w:pos="720"/>
                <w:tab w:val="clear" w:pos="4153"/>
                <w:tab w:val="clear" w:pos="8306"/>
              </w:tabs>
              <w:ind w:left="432"/>
              <w:jc w:val="both"/>
            </w:pPr>
          </w:p>
        </w:tc>
        <w:tc>
          <w:tcPr>
            <w:tcW w:w="8556" w:type="dxa"/>
            <w:tcBorders>
              <w:top w:val="dotted" w:sz="4" w:space="0" w:color="auto"/>
              <w:left w:val="nil"/>
              <w:bottom w:val="dotted" w:sz="4" w:space="0" w:color="auto"/>
              <w:right w:val="dotted" w:sz="4" w:space="0" w:color="auto"/>
            </w:tcBorders>
            <w:tcMar>
              <w:top w:w="28" w:type="dxa"/>
              <w:bottom w:w="28" w:type="dxa"/>
            </w:tcMar>
          </w:tcPr>
          <w:p w14:paraId="6F28237A" w14:textId="1778AB15" w:rsidR="00313BEC" w:rsidRPr="00127E77" w:rsidRDefault="00065854" w:rsidP="00654478">
            <w:pPr>
              <w:pStyle w:val="Header"/>
              <w:tabs>
                <w:tab w:val="clear" w:pos="4153"/>
                <w:tab w:val="clear" w:pos="8306"/>
              </w:tabs>
              <w:jc w:val="both"/>
            </w:pPr>
            <w:r w:rsidRPr="00127E77">
              <w:rPr>
                <w:b/>
                <w:u w:val="single"/>
              </w:rPr>
              <w:t>Site fabrication audits</w:t>
            </w:r>
            <w:r w:rsidR="008A0130" w:rsidRPr="00127E77">
              <w:t xml:space="preserve"> </w:t>
            </w:r>
            <w:r w:rsidR="0007156E" w:rsidRPr="00127E77">
              <w:t xml:space="preserve">are carried out as part of the GMP audits </w:t>
            </w:r>
            <w:r w:rsidRPr="00127E77">
              <w:t xml:space="preserve">to ensure that any site issues are picked up and dealt with in a timely manner. </w:t>
            </w:r>
            <w:r w:rsidR="0007156E" w:rsidRPr="00127E77">
              <w:t xml:space="preserve">GMP </w:t>
            </w:r>
            <w:r w:rsidRPr="00127E77">
              <w:t>audit</w:t>
            </w:r>
            <w:r w:rsidR="0007156E" w:rsidRPr="00127E77">
              <w:t>s</w:t>
            </w:r>
            <w:r w:rsidRPr="00127E77">
              <w:t xml:space="preserve"> </w:t>
            </w:r>
            <w:r w:rsidR="0007156E" w:rsidRPr="00127E77">
              <w:t>are</w:t>
            </w:r>
            <w:r w:rsidRPr="00127E77">
              <w:t xml:space="preserve"> carried out</w:t>
            </w:r>
            <w:r w:rsidR="00313BEC" w:rsidRPr="00127E77">
              <w:t xml:space="preserve"> jointly by a member of technical and production as per the following frequency:</w:t>
            </w:r>
          </w:p>
          <w:p w14:paraId="2A1688E0" w14:textId="1CE4F514" w:rsidR="00313BEC" w:rsidRPr="00127E77" w:rsidRDefault="00313BEC" w:rsidP="00654478">
            <w:pPr>
              <w:pStyle w:val="Header"/>
              <w:numPr>
                <w:ilvl w:val="0"/>
                <w:numId w:val="22"/>
              </w:numPr>
              <w:tabs>
                <w:tab w:val="clear" w:pos="4153"/>
                <w:tab w:val="clear" w:pos="8306"/>
              </w:tabs>
              <w:jc w:val="both"/>
            </w:pPr>
            <w:r w:rsidRPr="00127E77">
              <w:t>Water road - W</w:t>
            </w:r>
            <w:r w:rsidR="0007156E" w:rsidRPr="00127E77">
              <w:t>eekly in High Care and monthly in Low risk</w:t>
            </w:r>
            <w:r w:rsidRPr="00127E77">
              <w:t>.</w:t>
            </w:r>
          </w:p>
          <w:p w14:paraId="7C3F5ECE" w14:textId="2881F6C7" w:rsidR="00313BEC" w:rsidRDefault="00313BEC" w:rsidP="00654478">
            <w:pPr>
              <w:pStyle w:val="Header"/>
              <w:numPr>
                <w:ilvl w:val="0"/>
                <w:numId w:val="22"/>
              </w:numPr>
              <w:tabs>
                <w:tab w:val="clear" w:pos="4153"/>
                <w:tab w:val="clear" w:pos="8306"/>
              </w:tabs>
              <w:jc w:val="both"/>
            </w:pPr>
            <w:r w:rsidRPr="00127E77">
              <w:t>Queensbury road – Monthly in the Warehouse and Packing Areas.</w:t>
            </w:r>
          </w:p>
          <w:p w14:paraId="2FCD0396" w14:textId="06158795" w:rsidR="00D23963" w:rsidRPr="00127E77" w:rsidRDefault="00D23963" w:rsidP="00654478">
            <w:pPr>
              <w:pStyle w:val="Header"/>
              <w:numPr>
                <w:ilvl w:val="0"/>
                <w:numId w:val="22"/>
              </w:numPr>
              <w:tabs>
                <w:tab w:val="clear" w:pos="4153"/>
                <w:tab w:val="clear" w:pos="8306"/>
              </w:tabs>
              <w:jc w:val="both"/>
            </w:pPr>
            <w:r>
              <w:rPr>
                <w:color w:val="FF0000"/>
              </w:rPr>
              <w:t>Welwyn Garden City – Monthly (Storage and distribution site)</w:t>
            </w:r>
          </w:p>
          <w:p w14:paraId="4BED4B8E" w14:textId="77777777" w:rsidR="00AB0AE1" w:rsidRDefault="00065854" w:rsidP="00654478">
            <w:pPr>
              <w:pStyle w:val="Header"/>
              <w:tabs>
                <w:tab w:val="clear" w:pos="4153"/>
                <w:tab w:val="clear" w:pos="8306"/>
              </w:tabs>
              <w:jc w:val="both"/>
            </w:pPr>
            <w:r w:rsidRPr="00127E77">
              <w:t>Any work required to be carried out is highlighted and the jobs request form GEN-ENG-01 Maintenance Record</w:t>
            </w:r>
            <w:r w:rsidR="008567C9">
              <w:t xml:space="preserve"> </w:t>
            </w:r>
            <w:r w:rsidRPr="00127E77">
              <w:t>is completed and handed in with the details outlining what is required.</w:t>
            </w:r>
            <w:r w:rsidR="00226068" w:rsidRPr="00127E77">
              <w:t xml:space="preserve"> This is then followed and closed of</w:t>
            </w:r>
            <w:r w:rsidR="00FA4256" w:rsidRPr="00127E77">
              <w:t>f</w:t>
            </w:r>
            <w:r w:rsidR="00226068" w:rsidRPr="00127E77">
              <w:t xml:space="preserve"> </w:t>
            </w:r>
            <w:r w:rsidR="008219F8" w:rsidRPr="00127E77">
              <w:t xml:space="preserve">on the tracker </w:t>
            </w:r>
            <w:r w:rsidR="00226068" w:rsidRPr="00127E77">
              <w:t xml:space="preserve">once the work has been completed. </w:t>
            </w:r>
          </w:p>
          <w:p w14:paraId="6977B853" w14:textId="1A427C55" w:rsidR="008567C9" w:rsidRPr="008567C9" w:rsidRDefault="008567C9" w:rsidP="00654478">
            <w:pPr>
              <w:pStyle w:val="Header"/>
              <w:tabs>
                <w:tab w:val="clear" w:pos="4153"/>
                <w:tab w:val="clear" w:pos="8306"/>
              </w:tabs>
              <w:jc w:val="both"/>
              <w:rPr>
                <w:color w:val="FF0000"/>
              </w:rPr>
            </w:pPr>
            <w:r w:rsidRPr="008567C9">
              <w:rPr>
                <w:color w:val="FF0000"/>
              </w:rPr>
              <w:t xml:space="preserve">Similarly, </w:t>
            </w:r>
            <w:r>
              <w:rPr>
                <w:color w:val="FF0000"/>
              </w:rPr>
              <w:t xml:space="preserve">paperless engineering management system ‘shire’ is also in use to create and log engineering related work orders (Ref. GEN-OP-11 Maintenance </w:t>
            </w:r>
            <w:r w:rsidR="00D46197">
              <w:rPr>
                <w:color w:val="FF0000"/>
              </w:rPr>
              <w:t>Procedure</w:t>
            </w:r>
            <w:r>
              <w:rPr>
                <w:color w:val="FF0000"/>
              </w:rPr>
              <w:t xml:space="preserve">). </w:t>
            </w:r>
          </w:p>
        </w:tc>
        <w:tc>
          <w:tcPr>
            <w:tcW w:w="1777" w:type="dxa"/>
            <w:tcBorders>
              <w:top w:val="dotted" w:sz="4" w:space="0" w:color="auto"/>
              <w:left w:val="dotted" w:sz="4" w:space="0" w:color="auto"/>
              <w:bottom w:val="dotted" w:sz="4" w:space="0" w:color="auto"/>
              <w:right w:val="dotted" w:sz="4" w:space="0" w:color="auto"/>
            </w:tcBorders>
            <w:tcMar>
              <w:top w:w="28" w:type="dxa"/>
              <w:bottom w:w="28" w:type="dxa"/>
            </w:tcMar>
          </w:tcPr>
          <w:p w14:paraId="30E745A9" w14:textId="77777777" w:rsidR="001834F6" w:rsidRPr="00127E77" w:rsidRDefault="00065854" w:rsidP="00E15EF2">
            <w:pPr>
              <w:pStyle w:val="Header"/>
              <w:tabs>
                <w:tab w:val="clear" w:pos="4153"/>
                <w:tab w:val="clear" w:pos="8306"/>
              </w:tabs>
            </w:pPr>
            <w:r w:rsidRPr="00127E77">
              <w:t>Technical</w:t>
            </w:r>
          </w:p>
          <w:p w14:paraId="33682163" w14:textId="77777777" w:rsidR="00065854" w:rsidRPr="00127E77" w:rsidRDefault="00065854" w:rsidP="00E15EF2">
            <w:pPr>
              <w:pStyle w:val="Header"/>
              <w:tabs>
                <w:tab w:val="clear" w:pos="4153"/>
                <w:tab w:val="clear" w:pos="8306"/>
              </w:tabs>
            </w:pPr>
            <w:r w:rsidRPr="00127E77">
              <w:t>Production</w:t>
            </w:r>
          </w:p>
          <w:p w14:paraId="3CD5A742" w14:textId="77777777" w:rsidR="00065854" w:rsidRPr="00127E77" w:rsidRDefault="00065854" w:rsidP="00E15EF2">
            <w:pPr>
              <w:pStyle w:val="Header"/>
              <w:tabs>
                <w:tab w:val="clear" w:pos="4153"/>
                <w:tab w:val="clear" w:pos="8306"/>
              </w:tabs>
            </w:pPr>
            <w:r w:rsidRPr="00127E77">
              <w:t>Engineer</w:t>
            </w:r>
          </w:p>
          <w:p w14:paraId="6B7E7613" w14:textId="77777777" w:rsidR="00DE0C61" w:rsidRPr="00127E77" w:rsidRDefault="00DE0C61" w:rsidP="00E15EF2">
            <w:pPr>
              <w:pStyle w:val="Header"/>
              <w:tabs>
                <w:tab w:val="clear" w:pos="4153"/>
                <w:tab w:val="clear" w:pos="8306"/>
              </w:tabs>
            </w:pPr>
            <w:r w:rsidRPr="00127E77">
              <w:t>Hygiene</w:t>
            </w:r>
          </w:p>
        </w:tc>
      </w:tr>
      <w:tr w:rsidR="00127E77" w:rsidRPr="00127E77" w14:paraId="0C59ED25" w14:textId="77777777" w:rsidTr="00351E96">
        <w:trPr>
          <w:jc w:val="center"/>
        </w:trPr>
        <w:tc>
          <w:tcPr>
            <w:tcW w:w="592" w:type="dxa"/>
            <w:tcBorders>
              <w:top w:val="dotted" w:sz="4" w:space="0" w:color="auto"/>
              <w:left w:val="dotted" w:sz="4" w:space="0" w:color="auto"/>
              <w:bottom w:val="dotted" w:sz="4" w:space="0" w:color="auto"/>
              <w:right w:val="nil"/>
            </w:tcBorders>
            <w:tcMar>
              <w:top w:w="28" w:type="dxa"/>
              <w:bottom w:w="28" w:type="dxa"/>
            </w:tcMar>
          </w:tcPr>
          <w:p w14:paraId="17155CB2" w14:textId="77777777" w:rsidR="00065854" w:rsidRPr="00127E77" w:rsidRDefault="00065854" w:rsidP="00C43F32">
            <w:pPr>
              <w:pStyle w:val="Header"/>
              <w:numPr>
                <w:ilvl w:val="0"/>
                <w:numId w:val="11"/>
              </w:numPr>
              <w:tabs>
                <w:tab w:val="clear" w:pos="720"/>
                <w:tab w:val="clear" w:pos="4153"/>
                <w:tab w:val="clear" w:pos="8306"/>
              </w:tabs>
              <w:ind w:left="432"/>
            </w:pPr>
          </w:p>
        </w:tc>
        <w:tc>
          <w:tcPr>
            <w:tcW w:w="8556" w:type="dxa"/>
            <w:tcBorders>
              <w:top w:val="dotted" w:sz="4" w:space="0" w:color="auto"/>
              <w:left w:val="nil"/>
              <w:bottom w:val="dotted" w:sz="4" w:space="0" w:color="auto"/>
              <w:right w:val="dotted" w:sz="4" w:space="0" w:color="auto"/>
            </w:tcBorders>
            <w:tcMar>
              <w:top w:w="28" w:type="dxa"/>
              <w:bottom w:w="28" w:type="dxa"/>
            </w:tcMar>
          </w:tcPr>
          <w:p w14:paraId="5C9E9351" w14:textId="50862D7E" w:rsidR="00D46197" w:rsidRDefault="00065854" w:rsidP="00654478">
            <w:pPr>
              <w:pStyle w:val="Header"/>
              <w:tabs>
                <w:tab w:val="clear" w:pos="4153"/>
                <w:tab w:val="clear" w:pos="8306"/>
              </w:tabs>
              <w:jc w:val="both"/>
              <w:rPr>
                <w:color w:val="FF0000"/>
              </w:rPr>
            </w:pPr>
            <w:r w:rsidRPr="00127E77">
              <w:rPr>
                <w:b/>
                <w:u w:val="single"/>
              </w:rPr>
              <w:t>Hygiene Audits</w:t>
            </w:r>
            <w:r w:rsidRPr="00127E77">
              <w:t xml:space="preserve"> are </w:t>
            </w:r>
            <w:r w:rsidR="00D46197" w:rsidRPr="00D46197">
              <w:rPr>
                <w:color w:val="FF0000"/>
              </w:rPr>
              <w:t>carried out</w:t>
            </w:r>
            <w:r w:rsidR="00D46197">
              <w:rPr>
                <w:color w:val="FF0000"/>
              </w:rPr>
              <w:t xml:space="preserve"> in accordance with CMS (Cranswick Manufacturing Standard) requirement. The frequency being;</w:t>
            </w:r>
          </w:p>
          <w:p w14:paraId="276C8922" w14:textId="6D8F7030" w:rsidR="00D46197" w:rsidRDefault="00D46197" w:rsidP="00D46197">
            <w:pPr>
              <w:pStyle w:val="Header"/>
              <w:numPr>
                <w:ilvl w:val="0"/>
                <w:numId w:val="25"/>
              </w:numPr>
              <w:tabs>
                <w:tab w:val="clear" w:pos="4153"/>
                <w:tab w:val="clear" w:pos="8306"/>
              </w:tabs>
              <w:jc w:val="both"/>
              <w:rPr>
                <w:color w:val="FF0000"/>
              </w:rPr>
            </w:pPr>
            <w:r>
              <w:rPr>
                <w:color w:val="FF0000"/>
              </w:rPr>
              <w:t xml:space="preserve">High care areas – Once in a month covering all areas. </w:t>
            </w:r>
          </w:p>
          <w:p w14:paraId="6C945C60" w14:textId="24C3E5E6" w:rsidR="00D46197" w:rsidRPr="00D46197" w:rsidRDefault="00D46197" w:rsidP="00D46197">
            <w:pPr>
              <w:pStyle w:val="Header"/>
              <w:numPr>
                <w:ilvl w:val="0"/>
                <w:numId w:val="25"/>
              </w:numPr>
              <w:tabs>
                <w:tab w:val="clear" w:pos="4153"/>
                <w:tab w:val="clear" w:pos="8306"/>
              </w:tabs>
              <w:jc w:val="both"/>
              <w:rPr>
                <w:color w:val="FF0000"/>
              </w:rPr>
            </w:pPr>
            <w:r>
              <w:rPr>
                <w:color w:val="FF0000"/>
              </w:rPr>
              <w:t xml:space="preserve">Low Risk areas – Once in a month covering all areas in 03 months. </w:t>
            </w:r>
          </w:p>
          <w:p w14:paraId="5C108E72" w14:textId="777AE277" w:rsidR="00D46197" w:rsidRPr="00D46197" w:rsidRDefault="00D46197" w:rsidP="00654478">
            <w:pPr>
              <w:pStyle w:val="Header"/>
              <w:tabs>
                <w:tab w:val="clear" w:pos="4153"/>
                <w:tab w:val="clear" w:pos="8306"/>
              </w:tabs>
              <w:jc w:val="both"/>
              <w:rPr>
                <w:color w:val="FF0000"/>
              </w:rPr>
            </w:pPr>
            <w:r>
              <w:rPr>
                <w:color w:val="FF0000"/>
              </w:rPr>
              <w:t>An audit schedule separate to internal audit schedule is maintained where the frequency of audit, scope of audit and responsible personnel details are adequately identified. The hygiene audit schedule covers both Water Road and Queensbury Road sites.</w:t>
            </w:r>
          </w:p>
          <w:p w14:paraId="649AB1E8" w14:textId="2A961E2E" w:rsidR="00D46197" w:rsidRDefault="00065854" w:rsidP="00654478">
            <w:pPr>
              <w:pStyle w:val="Header"/>
              <w:tabs>
                <w:tab w:val="clear" w:pos="4153"/>
                <w:tab w:val="clear" w:pos="8306"/>
              </w:tabs>
              <w:jc w:val="both"/>
            </w:pPr>
            <w:r w:rsidRPr="00127E77">
              <w:t>A full strip down of the equipment is carried out as applicable as part of the audit. The audit is carried out</w:t>
            </w:r>
            <w:r w:rsidR="00D64EA1" w:rsidRPr="00127E77">
              <w:t xml:space="preserve"> </w:t>
            </w:r>
            <w:r w:rsidRPr="00127E77">
              <w:t xml:space="preserve">by </w:t>
            </w:r>
            <w:r w:rsidR="00B05AE0" w:rsidRPr="00127E77">
              <w:t>a trained Technical team member</w:t>
            </w:r>
            <w:r w:rsidR="00950734" w:rsidRPr="00127E77">
              <w:t xml:space="preserve"> in coordination </w:t>
            </w:r>
            <w:r w:rsidR="00D64EA1" w:rsidRPr="00127E77">
              <w:t xml:space="preserve">with hygiene and site engineer as needed (for strip downs). </w:t>
            </w:r>
          </w:p>
          <w:p w14:paraId="3F595603" w14:textId="77777777" w:rsidR="008034FB" w:rsidRDefault="00D46197" w:rsidP="003567F2">
            <w:pPr>
              <w:pStyle w:val="Header"/>
              <w:tabs>
                <w:tab w:val="clear" w:pos="4153"/>
                <w:tab w:val="clear" w:pos="8306"/>
              </w:tabs>
              <w:jc w:val="both"/>
            </w:pPr>
            <w:r>
              <w:rPr>
                <w:color w:val="FF0000"/>
              </w:rPr>
              <w:t>Hygiene audits are carried out and recorded in excel based format</w:t>
            </w:r>
            <w:r w:rsidR="003567F2">
              <w:rPr>
                <w:color w:val="FF0000"/>
              </w:rPr>
              <w:t>s</w:t>
            </w:r>
            <w:r>
              <w:rPr>
                <w:color w:val="FF0000"/>
              </w:rPr>
              <w:t>.</w:t>
            </w:r>
            <w:r w:rsidR="003567F2">
              <w:rPr>
                <w:color w:val="FF0000"/>
              </w:rPr>
              <w:t xml:space="preserve"> These audits are completed on a ‘follow your nose’ principle which allows auditor to focus on any specific area/ equipment/ practice etc based on risk identified. The audits are scored based on group hygiene audit scoring matrix in place for high care and low risk areas. </w:t>
            </w:r>
            <w:r w:rsidR="009F125C" w:rsidRPr="00127E77">
              <w:t>These audits are scored, the intention being that the scores are used as a key performance indicator for the business highlighting areas where progress is necessary.</w:t>
            </w:r>
          </w:p>
          <w:p w14:paraId="2991E385" w14:textId="510BF9E5" w:rsidR="003567F2" w:rsidRPr="00127E77" w:rsidRDefault="003567F2" w:rsidP="003567F2">
            <w:pPr>
              <w:pStyle w:val="Header"/>
              <w:tabs>
                <w:tab w:val="clear" w:pos="4153"/>
                <w:tab w:val="clear" w:pos="8306"/>
              </w:tabs>
              <w:jc w:val="center"/>
            </w:pPr>
            <w:r w:rsidRPr="003567F2">
              <w:rPr>
                <w:noProof/>
              </w:rPr>
              <w:drawing>
                <wp:inline distT="0" distB="0" distL="0" distR="0" wp14:anchorId="537EAE6A" wp14:editId="4C0C3BE8">
                  <wp:extent cx="2852512" cy="3032760"/>
                  <wp:effectExtent l="0" t="0" r="5080" b="0"/>
                  <wp:docPr id="45403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36559" name=""/>
                          <pic:cNvPicPr/>
                        </pic:nvPicPr>
                        <pic:blipFill>
                          <a:blip r:embed="rId23"/>
                          <a:stretch>
                            <a:fillRect/>
                          </a:stretch>
                        </pic:blipFill>
                        <pic:spPr>
                          <a:xfrm>
                            <a:off x="0" y="0"/>
                            <a:ext cx="2867258" cy="3048438"/>
                          </a:xfrm>
                          <a:prstGeom prst="rect">
                            <a:avLst/>
                          </a:prstGeom>
                        </pic:spPr>
                      </pic:pic>
                    </a:graphicData>
                  </a:graphic>
                </wp:inline>
              </w:drawing>
            </w:r>
          </w:p>
        </w:tc>
        <w:tc>
          <w:tcPr>
            <w:tcW w:w="1777" w:type="dxa"/>
            <w:tcBorders>
              <w:top w:val="dotted" w:sz="4" w:space="0" w:color="auto"/>
              <w:left w:val="dotted" w:sz="4" w:space="0" w:color="auto"/>
              <w:bottom w:val="dotted" w:sz="4" w:space="0" w:color="auto"/>
              <w:right w:val="dotted" w:sz="4" w:space="0" w:color="auto"/>
            </w:tcBorders>
            <w:tcMar>
              <w:top w:w="28" w:type="dxa"/>
              <w:bottom w:w="28" w:type="dxa"/>
            </w:tcMar>
          </w:tcPr>
          <w:p w14:paraId="5CD22A66" w14:textId="77777777" w:rsidR="00065854" w:rsidRPr="00127E77" w:rsidRDefault="00065854" w:rsidP="00065854">
            <w:pPr>
              <w:pStyle w:val="Header"/>
              <w:tabs>
                <w:tab w:val="clear" w:pos="4153"/>
                <w:tab w:val="clear" w:pos="8306"/>
              </w:tabs>
            </w:pPr>
            <w:r w:rsidRPr="00127E77">
              <w:t>Technical</w:t>
            </w:r>
          </w:p>
          <w:p w14:paraId="05B17708" w14:textId="77777777" w:rsidR="00065854" w:rsidRPr="00127E77" w:rsidRDefault="00065854" w:rsidP="00065854">
            <w:pPr>
              <w:pStyle w:val="Header"/>
              <w:tabs>
                <w:tab w:val="clear" w:pos="4153"/>
                <w:tab w:val="clear" w:pos="8306"/>
              </w:tabs>
            </w:pPr>
            <w:r w:rsidRPr="00127E77">
              <w:t>Production</w:t>
            </w:r>
          </w:p>
          <w:p w14:paraId="04301792" w14:textId="42501DB6" w:rsidR="00065854" w:rsidRPr="00127E77" w:rsidRDefault="00065854" w:rsidP="00065854">
            <w:pPr>
              <w:pStyle w:val="Header"/>
              <w:tabs>
                <w:tab w:val="clear" w:pos="4153"/>
                <w:tab w:val="clear" w:pos="8306"/>
              </w:tabs>
            </w:pPr>
            <w:r w:rsidRPr="00127E77">
              <w:t>Engineer</w:t>
            </w:r>
            <w:r w:rsidR="003567F2" w:rsidRPr="003567F2">
              <w:rPr>
                <w:color w:val="FF0000"/>
              </w:rPr>
              <w:t>ing</w:t>
            </w:r>
          </w:p>
          <w:p w14:paraId="4404EF37" w14:textId="77777777" w:rsidR="008C5B71" w:rsidRPr="00127E77" w:rsidRDefault="008C5B71" w:rsidP="00065854">
            <w:pPr>
              <w:pStyle w:val="Header"/>
              <w:tabs>
                <w:tab w:val="clear" w:pos="4153"/>
                <w:tab w:val="clear" w:pos="8306"/>
              </w:tabs>
            </w:pPr>
            <w:r w:rsidRPr="00127E77">
              <w:t xml:space="preserve">Hygiene </w:t>
            </w:r>
          </w:p>
        </w:tc>
      </w:tr>
      <w:tr w:rsidR="00127E77" w:rsidRPr="00127E77" w14:paraId="3C6A75CA" w14:textId="77777777" w:rsidTr="00351E96">
        <w:trPr>
          <w:jc w:val="center"/>
        </w:trPr>
        <w:tc>
          <w:tcPr>
            <w:tcW w:w="592" w:type="dxa"/>
            <w:tcBorders>
              <w:top w:val="dotted" w:sz="4" w:space="0" w:color="auto"/>
              <w:left w:val="dotted" w:sz="4" w:space="0" w:color="auto"/>
              <w:bottom w:val="dotted" w:sz="4" w:space="0" w:color="auto"/>
              <w:right w:val="nil"/>
            </w:tcBorders>
            <w:tcMar>
              <w:top w:w="28" w:type="dxa"/>
              <w:bottom w:w="28" w:type="dxa"/>
            </w:tcMar>
          </w:tcPr>
          <w:p w14:paraId="37473EA1" w14:textId="77777777" w:rsidR="00DA207E" w:rsidRPr="00127E77" w:rsidRDefault="00DA207E" w:rsidP="00C43F32">
            <w:pPr>
              <w:pStyle w:val="Header"/>
              <w:numPr>
                <w:ilvl w:val="0"/>
                <w:numId w:val="11"/>
              </w:numPr>
              <w:tabs>
                <w:tab w:val="clear" w:pos="720"/>
                <w:tab w:val="clear" w:pos="4153"/>
                <w:tab w:val="clear" w:pos="8306"/>
              </w:tabs>
              <w:ind w:left="432"/>
            </w:pPr>
          </w:p>
        </w:tc>
        <w:tc>
          <w:tcPr>
            <w:tcW w:w="8556" w:type="dxa"/>
            <w:tcBorders>
              <w:top w:val="dotted" w:sz="4" w:space="0" w:color="auto"/>
              <w:left w:val="nil"/>
              <w:bottom w:val="dotted" w:sz="4" w:space="0" w:color="auto"/>
              <w:right w:val="dotted" w:sz="4" w:space="0" w:color="auto"/>
            </w:tcBorders>
            <w:tcMar>
              <w:top w:w="28" w:type="dxa"/>
              <w:bottom w:w="28" w:type="dxa"/>
            </w:tcMar>
          </w:tcPr>
          <w:p w14:paraId="0D3585E0" w14:textId="29DD64E5" w:rsidR="00DA207E" w:rsidRPr="00127E77" w:rsidRDefault="00DA207E" w:rsidP="009F110B">
            <w:pPr>
              <w:pStyle w:val="Header"/>
              <w:tabs>
                <w:tab w:val="clear" w:pos="4153"/>
                <w:tab w:val="clear" w:pos="8306"/>
              </w:tabs>
              <w:jc w:val="both"/>
            </w:pPr>
            <w:r w:rsidRPr="00127E77">
              <w:rPr>
                <w:b/>
                <w:bCs/>
                <w:u w:val="single"/>
              </w:rPr>
              <w:t>Audit Checklists</w:t>
            </w:r>
            <w:r w:rsidRPr="00127E77">
              <w:t xml:space="preserve"> are made available on QUOR for each type of audit carried out, such as GMP and </w:t>
            </w:r>
            <w:r w:rsidR="003567F2" w:rsidRPr="003567F2">
              <w:rPr>
                <w:color w:val="FF0000"/>
              </w:rPr>
              <w:t>Site based systems audit</w:t>
            </w:r>
            <w:r w:rsidRPr="00127E77">
              <w:t>, which are site/ equipment/ area</w:t>
            </w:r>
            <w:r w:rsidR="003567F2" w:rsidRPr="003567F2">
              <w:rPr>
                <w:color w:val="FF0000"/>
              </w:rPr>
              <w:t>/ section</w:t>
            </w:r>
            <w:r w:rsidRPr="003567F2">
              <w:rPr>
                <w:color w:val="FF0000"/>
              </w:rPr>
              <w:t xml:space="preserve"> </w:t>
            </w:r>
            <w:r w:rsidRPr="00127E77">
              <w:t>specific.</w:t>
            </w:r>
          </w:p>
          <w:p w14:paraId="433A7098" w14:textId="330B253F" w:rsidR="005A416A" w:rsidRPr="00127E77" w:rsidRDefault="00DA207E" w:rsidP="009F110B">
            <w:pPr>
              <w:pStyle w:val="Header"/>
              <w:tabs>
                <w:tab w:val="clear" w:pos="4153"/>
                <w:tab w:val="clear" w:pos="8306"/>
              </w:tabs>
              <w:jc w:val="both"/>
            </w:pPr>
            <w:r w:rsidRPr="00127E77">
              <w:t>These audit checklists</w:t>
            </w:r>
            <w:r w:rsidR="005A416A" w:rsidRPr="00127E77">
              <w:t xml:space="preserve"> establish the checkpoints and expectations and act as a guide for the auditors to complete the audit in a standard manner. </w:t>
            </w:r>
          </w:p>
        </w:tc>
        <w:tc>
          <w:tcPr>
            <w:tcW w:w="1777" w:type="dxa"/>
            <w:tcBorders>
              <w:top w:val="dotted" w:sz="4" w:space="0" w:color="auto"/>
              <w:left w:val="dotted" w:sz="4" w:space="0" w:color="auto"/>
              <w:bottom w:val="dotted" w:sz="4" w:space="0" w:color="auto"/>
              <w:right w:val="dotted" w:sz="4" w:space="0" w:color="auto"/>
            </w:tcBorders>
            <w:tcMar>
              <w:top w:w="28" w:type="dxa"/>
              <w:bottom w:w="28" w:type="dxa"/>
            </w:tcMar>
          </w:tcPr>
          <w:p w14:paraId="33FE4359" w14:textId="2DB78742" w:rsidR="00DA207E" w:rsidRPr="00127E77" w:rsidRDefault="00DA207E" w:rsidP="00065854">
            <w:pPr>
              <w:pStyle w:val="Header"/>
              <w:tabs>
                <w:tab w:val="clear" w:pos="4153"/>
                <w:tab w:val="clear" w:pos="8306"/>
              </w:tabs>
            </w:pPr>
            <w:r w:rsidRPr="00127E77">
              <w:t>Technical</w:t>
            </w:r>
          </w:p>
        </w:tc>
      </w:tr>
      <w:tr w:rsidR="00127E77" w:rsidRPr="00127E77" w14:paraId="4C58CD6B" w14:textId="77777777" w:rsidTr="00351E96">
        <w:trPr>
          <w:jc w:val="center"/>
        </w:trPr>
        <w:tc>
          <w:tcPr>
            <w:tcW w:w="592" w:type="dxa"/>
            <w:tcBorders>
              <w:top w:val="dotted" w:sz="4" w:space="0" w:color="auto"/>
              <w:left w:val="dotted" w:sz="4" w:space="0" w:color="auto"/>
              <w:bottom w:val="dotted" w:sz="4" w:space="0" w:color="auto"/>
              <w:right w:val="nil"/>
            </w:tcBorders>
            <w:tcMar>
              <w:top w:w="28" w:type="dxa"/>
              <w:bottom w:w="28" w:type="dxa"/>
            </w:tcMar>
          </w:tcPr>
          <w:p w14:paraId="2A5BF0B8" w14:textId="77777777" w:rsidR="0093260C" w:rsidRPr="00127E77" w:rsidRDefault="0093260C" w:rsidP="00C43F32">
            <w:pPr>
              <w:pStyle w:val="Header"/>
              <w:numPr>
                <w:ilvl w:val="0"/>
                <w:numId w:val="11"/>
              </w:numPr>
              <w:tabs>
                <w:tab w:val="clear" w:pos="720"/>
                <w:tab w:val="clear" w:pos="4153"/>
                <w:tab w:val="clear" w:pos="8306"/>
              </w:tabs>
              <w:ind w:left="432"/>
            </w:pPr>
          </w:p>
        </w:tc>
        <w:tc>
          <w:tcPr>
            <w:tcW w:w="8556" w:type="dxa"/>
            <w:tcBorders>
              <w:top w:val="dotted" w:sz="4" w:space="0" w:color="auto"/>
              <w:left w:val="nil"/>
              <w:bottom w:val="dotted" w:sz="4" w:space="0" w:color="auto"/>
              <w:right w:val="dotted" w:sz="4" w:space="0" w:color="auto"/>
            </w:tcBorders>
            <w:tcMar>
              <w:top w:w="28" w:type="dxa"/>
              <w:bottom w:w="28" w:type="dxa"/>
            </w:tcMar>
          </w:tcPr>
          <w:p w14:paraId="242E9DF5" w14:textId="3BC7E2A6" w:rsidR="0093260C" w:rsidRPr="00127E77" w:rsidRDefault="0093260C" w:rsidP="00654478">
            <w:pPr>
              <w:pStyle w:val="Header"/>
              <w:tabs>
                <w:tab w:val="clear" w:pos="4153"/>
                <w:tab w:val="clear" w:pos="8306"/>
              </w:tabs>
              <w:jc w:val="both"/>
              <w:rPr>
                <w:b/>
                <w:strike/>
                <w:u w:val="single"/>
              </w:rPr>
            </w:pPr>
            <w:r w:rsidRPr="00127E77">
              <w:t xml:space="preserve">The </w:t>
            </w:r>
            <w:r w:rsidRPr="00127E77">
              <w:rPr>
                <w:b/>
                <w:u w:val="single"/>
              </w:rPr>
              <w:t>Average Weight System</w:t>
            </w:r>
            <w:r w:rsidRPr="00127E77">
              <w:t xml:space="preserve"> is challenged on all Cypressa branded retail products that are packed on site</w:t>
            </w:r>
            <w:r w:rsidR="00654478" w:rsidRPr="00127E77">
              <w:t>.</w:t>
            </w:r>
            <w:r w:rsidRPr="00127E77">
              <w:t xml:space="preserve"> All weight ranges are expected to be covered within the year. On completion of the checks the Average Weight </w:t>
            </w:r>
            <w:r w:rsidR="00026B8C" w:rsidRPr="00127E77">
              <w:t>Checks are</w:t>
            </w:r>
            <w:r w:rsidRPr="00127E77">
              <w:t xml:space="preserve"> completed</w:t>
            </w:r>
            <w:r w:rsidR="00026B8C" w:rsidRPr="00127E77">
              <w:t xml:space="preserve"> on QUOR, on the Module Weight Checks</w:t>
            </w:r>
            <w:r w:rsidRPr="00127E77">
              <w:t>.</w:t>
            </w:r>
          </w:p>
        </w:tc>
        <w:tc>
          <w:tcPr>
            <w:tcW w:w="1777" w:type="dxa"/>
            <w:tcBorders>
              <w:top w:val="dotted" w:sz="4" w:space="0" w:color="auto"/>
              <w:left w:val="dotted" w:sz="4" w:space="0" w:color="auto"/>
              <w:bottom w:val="dotted" w:sz="4" w:space="0" w:color="auto"/>
              <w:right w:val="dotted" w:sz="4" w:space="0" w:color="auto"/>
            </w:tcBorders>
            <w:tcMar>
              <w:top w:w="28" w:type="dxa"/>
              <w:bottom w:w="28" w:type="dxa"/>
            </w:tcMar>
          </w:tcPr>
          <w:p w14:paraId="2B6E950D" w14:textId="544FF86D" w:rsidR="0093260C" w:rsidRPr="00127E77" w:rsidRDefault="0093260C" w:rsidP="00065854">
            <w:pPr>
              <w:pStyle w:val="Header"/>
              <w:tabs>
                <w:tab w:val="clear" w:pos="4153"/>
                <w:tab w:val="clear" w:pos="8306"/>
              </w:tabs>
            </w:pPr>
            <w:r w:rsidRPr="00127E77">
              <w:t>Technical</w:t>
            </w:r>
          </w:p>
        </w:tc>
      </w:tr>
      <w:tr w:rsidR="00127E77" w:rsidRPr="00127E77" w14:paraId="40A60686" w14:textId="77777777" w:rsidTr="00351E96">
        <w:trPr>
          <w:trHeight w:val="1700"/>
          <w:jc w:val="center"/>
        </w:trPr>
        <w:tc>
          <w:tcPr>
            <w:tcW w:w="592" w:type="dxa"/>
            <w:tcBorders>
              <w:top w:val="dotted" w:sz="4" w:space="0" w:color="auto"/>
              <w:left w:val="dotted" w:sz="4" w:space="0" w:color="auto"/>
              <w:bottom w:val="dotted" w:sz="4" w:space="0" w:color="auto"/>
              <w:right w:val="nil"/>
            </w:tcBorders>
            <w:tcMar>
              <w:top w:w="28" w:type="dxa"/>
              <w:bottom w:w="28" w:type="dxa"/>
            </w:tcMar>
          </w:tcPr>
          <w:p w14:paraId="70EB67F3" w14:textId="77777777" w:rsidR="00F216B8" w:rsidRPr="00127E77" w:rsidRDefault="00F216B8" w:rsidP="00C43F32">
            <w:pPr>
              <w:pStyle w:val="Header"/>
              <w:numPr>
                <w:ilvl w:val="0"/>
                <w:numId w:val="11"/>
              </w:numPr>
              <w:tabs>
                <w:tab w:val="clear" w:pos="720"/>
                <w:tab w:val="clear" w:pos="4153"/>
                <w:tab w:val="clear" w:pos="8306"/>
              </w:tabs>
              <w:ind w:left="432"/>
            </w:pPr>
          </w:p>
        </w:tc>
        <w:tc>
          <w:tcPr>
            <w:tcW w:w="8556" w:type="dxa"/>
            <w:tcBorders>
              <w:top w:val="dotted" w:sz="4" w:space="0" w:color="auto"/>
              <w:left w:val="nil"/>
              <w:bottom w:val="dotted" w:sz="4" w:space="0" w:color="auto"/>
              <w:right w:val="dotted" w:sz="4" w:space="0" w:color="auto"/>
            </w:tcBorders>
            <w:tcMar>
              <w:top w:w="28" w:type="dxa"/>
              <w:bottom w:w="28" w:type="dxa"/>
            </w:tcMar>
          </w:tcPr>
          <w:p w14:paraId="4DDBCAB4" w14:textId="21800631" w:rsidR="00441764" w:rsidRPr="00127E77" w:rsidRDefault="00441764" w:rsidP="00E15EF2">
            <w:pPr>
              <w:pStyle w:val="Header"/>
              <w:tabs>
                <w:tab w:val="clear" w:pos="4153"/>
                <w:tab w:val="clear" w:pos="8306"/>
              </w:tabs>
            </w:pPr>
            <w:r w:rsidRPr="00127E77">
              <w:t>Factory Non-Conformances can be split into 4 categories: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17"/>
              <w:gridCol w:w="2062"/>
              <w:gridCol w:w="3779"/>
            </w:tblGrid>
            <w:tr w:rsidR="00127E77" w:rsidRPr="00127E77" w14:paraId="39F9276E" w14:textId="77777777" w:rsidTr="006E3EC8">
              <w:tc>
                <w:tcPr>
                  <w:tcW w:w="1917" w:type="dxa"/>
                  <w:tcBorders>
                    <w:right w:val="dotted" w:sz="4" w:space="0" w:color="auto"/>
                  </w:tcBorders>
                </w:tcPr>
                <w:p w14:paraId="2AD354EA" w14:textId="0DDA351D" w:rsidR="00441764" w:rsidRPr="00127E77" w:rsidRDefault="00441764" w:rsidP="00441764">
                  <w:pPr>
                    <w:pStyle w:val="Header"/>
                    <w:tabs>
                      <w:tab w:val="clear" w:pos="4153"/>
                      <w:tab w:val="clear" w:pos="8306"/>
                    </w:tabs>
                    <w:rPr>
                      <w:b/>
                    </w:rPr>
                  </w:pPr>
                  <w:r w:rsidRPr="00127E77">
                    <w:rPr>
                      <w:b/>
                    </w:rPr>
                    <w:t>Critical</w:t>
                  </w:r>
                </w:p>
              </w:tc>
              <w:tc>
                <w:tcPr>
                  <w:tcW w:w="2062" w:type="dxa"/>
                  <w:vMerge w:val="restart"/>
                  <w:tcBorders>
                    <w:left w:val="dotted" w:sz="4" w:space="0" w:color="auto"/>
                    <w:right w:val="dotted" w:sz="4" w:space="0" w:color="auto"/>
                  </w:tcBorders>
                  <w:vAlign w:val="center"/>
                </w:tcPr>
                <w:p w14:paraId="086D5560" w14:textId="591C401D" w:rsidR="00441764" w:rsidRPr="00127E77" w:rsidRDefault="003F1F4A" w:rsidP="00441764">
                  <w:pPr>
                    <w:pStyle w:val="Header"/>
                    <w:tabs>
                      <w:tab w:val="clear" w:pos="4153"/>
                      <w:tab w:val="clear" w:pos="8306"/>
                    </w:tabs>
                    <w:jc w:val="center"/>
                    <w:rPr>
                      <w:b/>
                    </w:rPr>
                  </w:pPr>
                  <w:r w:rsidRPr="00127E77">
                    <w:rPr>
                      <w:b/>
                    </w:rPr>
                    <w:t>Timescale for closure</w:t>
                  </w:r>
                </w:p>
              </w:tc>
              <w:tc>
                <w:tcPr>
                  <w:tcW w:w="3779" w:type="dxa"/>
                  <w:tcBorders>
                    <w:left w:val="dotted" w:sz="4" w:space="0" w:color="auto"/>
                  </w:tcBorders>
                  <w:shd w:val="clear" w:color="auto" w:fill="FFFFFF" w:themeFill="background1"/>
                </w:tcPr>
                <w:p w14:paraId="6570F879" w14:textId="1D7FBAAB" w:rsidR="00441764" w:rsidRPr="00127E77" w:rsidRDefault="008B33F3" w:rsidP="00441764">
                  <w:pPr>
                    <w:pStyle w:val="Header"/>
                    <w:tabs>
                      <w:tab w:val="clear" w:pos="4153"/>
                      <w:tab w:val="clear" w:pos="8306"/>
                    </w:tabs>
                    <w:rPr>
                      <w:b/>
                      <w:szCs w:val="18"/>
                    </w:rPr>
                  </w:pPr>
                  <w:r w:rsidRPr="008B33F3">
                    <w:rPr>
                      <w:rFonts w:cs="Tahoma"/>
                      <w:b/>
                      <w:color w:val="FF0000"/>
                      <w:szCs w:val="18"/>
                      <w:lang w:eastAsia="en-GB"/>
                    </w:rPr>
                    <w:t>3</w:t>
                  </w:r>
                  <w:r w:rsidR="003F1F4A" w:rsidRPr="00127E77">
                    <w:rPr>
                      <w:rFonts w:cs="Tahoma"/>
                      <w:b/>
                      <w:szCs w:val="18"/>
                      <w:lang w:eastAsia="en-GB"/>
                    </w:rPr>
                    <w:t xml:space="preserve"> </w:t>
                  </w:r>
                  <w:r w:rsidR="003F1F4A" w:rsidRPr="008B33F3">
                    <w:rPr>
                      <w:rFonts w:cs="Tahoma"/>
                      <w:b/>
                      <w:color w:val="FF0000"/>
                      <w:szCs w:val="18"/>
                      <w:lang w:eastAsia="en-GB"/>
                    </w:rPr>
                    <w:t>days</w:t>
                  </w:r>
                </w:p>
              </w:tc>
            </w:tr>
            <w:tr w:rsidR="00127E77" w:rsidRPr="00127E77" w14:paraId="73C0F6EB" w14:textId="77777777" w:rsidTr="006E3EC8">
              <w:tc>
                <w:tcPr>
                  <w:tcW w:w="1917" w:type="dxa"/>
                  <w:tcBorders>
                    <w:right w:val="dotted" w:sz="4" w:space="0" w:color="auto"/>
                  </w:tcBorders>
                </w:tcPr>
                <w:p w14:paraId="266A68E6" w14:textId="41DC1EBB" w:rsidR="00441764" w:rsidRPr="00127E77" w:rsidRDefault="00441764" w:rsidP="00441764">
                  <w:pPr>
                    <w:pStyle w:val="Header"/>
                    <w:tabs>
                      <w:tab w:val="clear" w:pos="4153"/>
                      <w:tab w:val="clear" w:pos="8306"/>
                    </w:tabs>
                    <w:rPr>
                      <w:b/>
                    </w:rPr>
                  </w:pPr>
                  <w:r w:rsidRPr="00127E77">
                    <w:rPr>
                      <w:b/>
                    </w:rPr>
                    <w:t>Major</w:t>
                  </w:r>
                </w:p>
              </w:tc>
              <w:tc>
                <w:tcPr>
                  <w:tcW w:w="2062" w:type="dxa"/>
                  <w:vMerge/>
                  <w:tcBorders>
                    <w:left w:val="dotted" w:sz="4" w:space="0" w:color="auto"/>
                    <w:right w:val="dotted" w:sz="4" w:space="0" w:color="auto"/>
                  </w:tcBorders>
                </w:tcPr>
                <w:p w14:paraId="5B471366" w14:textId="77777777" w:rsidR="00441764" w:rsidRPr="00127E77" w:rsidRDefault="00441764" w:rsidP="00441764">
                  <w:pPr>
                    <w:pStyle w:val="Header"/>
                    <w:tabs>
                      <w:tab w:val="clear" w:pos="4153"/>
                      <w:tab w:val="clear" w:pos="8306"/>
                    </w:tabs>
                  </w:pPr>
                </w:p>
              </w:tc>
              <w:tc>
                <w:tcPr>
                  <w:tcW w:w="3779" w:type="dxa"/>
                  <w:tcBorders>
                    <w:left w:val="dotted" w:sz="4" w:space="0" w:color="auto"/>
                  </w:tcBorders>
                  <w:shd w:val="clear" w:color="auto" w:fill="FFFFFF" w:themeFill="background1"/>
                </w:tcPr>
                <w:p w14:paraId="50C013B5" w14:textId="0095BEA4" w:rsidR="00441764" w:rsidRPr="00127E77" w:rsidRDefault="008B33F3" w:rsidP="00441764">
                  <w:pPr>
                    <w:pStyle w:val="Header"/>
                    <w:tabs>
                      <w:tab w:val="clear" w:pos="4153"/>
                      <w:tab w:val="clear" w:pos="8306"/>
                    </w:tabs>
                    <w:rPr>
                      <w:b/>
                      <w:szCs w:val="18"/>
                    </w:rPr>
                  </w:pPr>
                  <w:r w:rsidRPr="008B33F3">
                    <w:rPr>
                      <w:rFonts w:cs="Tahoma"/>
                      <w:b/>
                      <w:color w:val="FF0000"/>
                      <w:szCs w:val="18"/>
                      <w:lang w:eastAsia="en-GB"/>
                    </w:rPr>
                    <w:t xml:space="preserve">7 </w:t>
                  </w:r>
                  <w:r>
                    <w:rPr>
                      <w:rFonts w:cs="Tahoma"/>
                      <w:b/>
                      <w:color w:val="FF0000"/>
                      <w:szCs w:val="18"/>
                      <w:lang w:eastAsia="en-GB"/>
                    </w:rPr>
                    <w:t>d</w:t>
                  </w:r>
                  <w:r w:rsidRPr="008B33F3">
                    <w:rPr>
                      <w:rFonts w:cs="Tahoma"/>
                      <w:b/>
                      <w:color w:val="FF0000"/>
                      <w:szCs w:val="18"/>
                      <w:lang w:eastAsia="en-GB"/>
                    </w:rPr>
                    <w:t>ays</w:t>
                  </w:r>
                </w:p>
              </w:tc>
            </w:tr>
            <w:tr w:rsidR="00127E77" w:rsidRPr="00127E77" w14:paraId="116386C1" w14:textId="77777777" w:rsidTr="006E3EC8">
              <w:tc>
                <w:tcPr>
                  <w:tcW w:w="1917" w:type="dxa"/>
                  <w:tcBorders>
                    <w:right w:val="dotted" w:sz="4" w:space="0" w:color="auto"/>
                  </w:tcBorders>
                </w:tcPr>
                <w:p w14:paraId="4CCD925A" w14:textId="19C848AD" w:rsidR="00441764" w:rsidRPr="00127E77" w:rsidRDefault="00441764" w:rsidP="00441764">
                  <w:pPr>
                    <w:pStyle w:val="Header"/>
                    <w:tabs>
                      <w:tab w:val="clear" w:pos="4153"/>
                      <w:tab w:val="clear" w:pos="8306"/>
                    </w:tabs>
                    <w:rPr>
                      <w:b/>
                    </w:rPr>
                  </w:pPr>
                  <w:r w:rsidRPr="00127E77">
                    <w:rPr>
                      <w:b/>
                    </w:rPr>
                    <w:t xml:space="preserve">Minor </w:t>
                  </w:r>
                </w:p>
              </w:tc>
              <w:tc>
                <w:tcPr>
                  <w:tcW w:w="2062" w:type="dxa"/>
                  <w:vMerge/>
                  <w:tcBorders>
                    <w:left w:val="dotted" w:sz="4" w:space="0" w:color="auto"/>
                    <w:right w:val="dotted" w:sz="4" w:space="0" w:color="auto"/>
                  </w:tcBorders>
                </w:tcPr>
                <w:p w14:paraId="05745FA4" w14:textId="77777777" w:rsidR="00441764" w:rsidRPr="00127E77" w:rsidRDefault="00441764" w:rsidP="00441764">
                  <w:pPr>
                    <w:pStyle w:val="Header"/>
                    <w:tabs>
                      <w:tab w:val="clear" w:pos="4153"/>
                      <w:tab w:val="clear" w:pos="8306"/>
                    </w:tabs>
                  </w:pPr>
                </w:p>
              </w:tc>
              <w:tc>
                <w:tcPr>
                  <w:tcW w:w="3779" w:type="dxa"/>
                  <w:tcBorders>
                    <w:left w:val="dotted" w:sz="4" w:space="0" w:color="auto"/>
                  </w:tcBorders>
                  <w:shd w:val="clear" w:color="auto" w:fill="FFFFFF" w:themeFill="background1"/>
                </w:tcPr>
                <w:p w14:paraId="5C85BAFE" w14:textId="420DA583" w:rsidR="00441764" w:rsidRPr="00127E77" w:rsidRDefault="008B33F3" w:rsidP="00441764">
                  <w:pPr>
                    <w:pStyle w:val="Header"/>
                    <w:tabs>
                      <w:tab w:val="clear" w:pos="4153"/>
                      <w:tab w:val="clear" w:pos="8306"/>
                    </w:tabs>
                    <w:rPr>
                      <w:b/>
                      <w:szCs w:val="18"/>
                    </w:rPr>
                  </w:pPr>
                  <w:r w:rsidRPr="008B33F3">
                    <w:rPr>
                      <w:rFonts w:cs="Tahoma"/>
                      <w:b/>
                      <w:color w:val="FF0000"/>
                      <w:szCs w:val="18"/>
                      <w:lang w:eastAsia="en-GB"/>
                    </w:rPr>
                    <w:t xml:space="preserve">28 </w:t>
                  </w:r>
                  <w:r>
                    <w:rPr>
                      <w:rFonts w:cs="Tahoma"/>
                      <w:b/>
                      <w:color w:val="FF0000"/>
                      <w:szCs w:val="18"/>
                      <w:lang w:eastAsia="en-GB"/>
                    </w:rPr>
                    <w:t>d</w:t>
                  </w:r>
                  <w:r w:rsidRPr="008B33F3">
                    <w:rPr>
                      <w:rFonts w:cs="Tahoma"/>
                      <w:b/>
                      <w:color w:val="FF0000"/>
                      <w:szCs w:val="18"/>
                      <w:lang w:eastAsia="en-GB"/>
                    </w:rPr>
                    <w:t>ays</w:t>
                  </w:r>
                </w:p>
              </w:tc>
            </w:tr>
            <w:tr w:rsidR="00127E77" w:rsidRPr="00127E77" w14:paraId="75AB8596" w14:textId="77777777" w:rsidTr="00441764">
              <w:tc>
                <w:tcPr>
                  <w:tcW w:w="1917" w:type="dxa"/>
                  <w:tcBorders>
                    <w:right w:val="dotted" w:sz="4" w:space="0" w:color="auto"/>
                  </w:tcBorders>
                </w:tcPr>
                <w:p w14:paraId="1E9D03B6" w14:textId="6E3EBC5D" w:rsidR="00441764" w:rsidRPr="00127E77" w:rsidRDefault="00441764" w:rsidP="00441764">
                  <w:pPr>
                    <w:pStyle w:val="Header"/>
                    <w:tabs>
                      <w:tab w:val="clear" w:pos="4153"/>
                      <w:tab w:val="clear" w:pos="8306"/>
                    </w:tabs>
                    <w:rPr>
                      <w:b/>
                    </w:rPr>
                  </w:pPr>
                  <w:r w:rsidRPr="00127E77">
                    <w:rPr>
                      <w:b/>
                    </w:rPr>
                    <w:t>Recommendation</w:t>
                  </w:r>
                </w:p>
              </w:tc>
              <w:tc>
                <w:tcPr>
                  <w:tcW w:w="2062" w:type="dxa"/>
                  <w:vMerge/>
                  <w:tcBorders>
                    <w:left w:val="dotted" w:sz="4" w:space="0" w:color="auto"/>
                    <w:right w:val="dotted" w:sz="4" w:space="0" w:color="auto"/>
                  </w:tcBorders>
                </w:tcPr>
                <w:p w14:paraId="08A42B46" w14:textId="77777777" w:rsidR="00441764" w:rsidRPr="00127E77" w:rsidRDefault="00441764" w:rsidP="00441764">
                  <w:pPr>
                    <w:pStyle w:val="Header"/>
                    <w:tabs>
                      <w:tab w:val="clear" w:pos="4153"/>
                      <w:tab w:val="clear" w:pos="8306"/>
                    </w:tabs>
                  </w:pPr>
                </w:p>
              </w:tc>
              <w:tc>
                <w:tcPr>
                  <w:tcW w:w="3779" w:type="dxa"/>
                  <w:tcBorders>
                    <w:left w:val="dotted" w:sz="4" w:space="0" w:color="auto"/>
                  </w:tcBorders>
                </w:tcPr>
                <w:p w14:paraId="1D1CD1DB" w14:textId="2DA59C20" w:rsidR="00441764" w:rsidRPr="00127E77" w:rsidRDefault="008B33F3" w:rsidP="00441764">
                  <w:pPr>
                    <w:pStyle w:val="Header"/>
                    <w:tabs>
                      <w:tab w:val="clear" w:pos="4153"/>
                      <w:tab w:val="clear" w:pos="8306"/>
                    </w:tabs>
                    <w:rPr>
                      <w:rFonts w:cs="Tahoma"/>
                      <w:b/>
                      <w:szCs w:val="18"/>
                      <w:lang w:eastAsia="en-GB"/>
                    </w:rPr>
                  </w:pPr>
                  <w:r w:rsidRPr="008B33F3">
                    <w:rPr>
                      <w:rFonts w:cs="Tahoma"/>
                      <w:b/>
                      <w:color w:val="FF0000"/>
                      <w:szCs w:val="18"/>
                      <w:lang w:eastAsia="en-GB"/>
                    </w:rPr>
                    <w:t>42</w:t>
                  </w:r>
                  <w:r w:rsidR="003F1F4A" w:rsidRPr="00127E77">
                    <w:rPr>
                      <w:rFonts w:cs="Tahoma"/>
                      <w:b/>
                      <w:szCs w:val="18"/>
                      <w:lang w:eastAsia="en-GB"/>
                    </w:rPr>
                    <w:t xml:space="preserve"> </w:t>
                  </w:r>
                  <w:r w:rsidRPr="008B33F3">
                    <w:rPr>
                      <w:rFonts w:cs="Tahoma"/>
                      <w:b/>
                      <w:color w:val="FF0000"/>
                      <w:szCs w:val="18"/>
                      <w:lang w:eastAsia="en-GB"/>
                    </w:rPr>
                    <w:t>days</w:t>
                  </w:r>
                </w:p>
              </w:tc>
            </w:tr>
          </w:tbl>
          <w:p w14:paraId="5D6F0563" w14:textId="0E8EA4D2" w:rsidR="00847089" w:rsidRPr="00127E77" w:rsidRDefault="00930ED4" w:rsidP="00654478">
            <w:pPr>
              <w:pStyle w:val="Header"/>
              <w:tabs>
                <w:tab w:val="clear" w:pos="4153"/>
                <w:tab w:val="clear" w:pos="8306"/>
              </w:tabs>
              <w:jc w:val="both"/>
            </w:pPr>
            <w:r w:rsidRPr="00127E77">
              <w:t>Note</w:t>
            </w:r>
            <w:r w:rsidR="00654478" w:rsidRPr="00127E77">
              <w:t>:</w:t>
            </w:r>
            <w:r w:rsidRPr="00127E77">
              <w:t xml:space="preserve"> Above timescales are</w:t>
            </w:r>
            <w:r w:rsidR="00654478" w:rsidRPr="00127E77">
              <w:t xml:space="preserve"> set on the QUOR system by</w:t>
            </w:r>
            <w:r w:rsidRPr="00127E77">
              <w:t xml:space="preserve"> default, according to the </w:t>
            </w:r>
            <w:r w:rsidR="00654478" w:rsidRPr="00127E77">
              <w:t>category of the Non-Conformance. Depending on the issue and its urgency,</w:t>
            </w:r>
            <w:r w:rsidR="00D27FE0" w:rsidRPr="00127E77">
              <w:t xml:space="preserve"> a different</w:t>
            </w:r>
            <w:r w:rsidR="00654478" w:rsidRPr="00127E77">
              <w:t xml:space="preserve"> timescale </w:t>
            </w:r>
            <w:r w:rsidR="00D27FE0" w:rsidRPr="00127E77">
              <w:t xml:space="preserve">for closure can be agreed and </w:t>
            </w:r>
            <w:r w:rsidR="00654478" w:rsidRPr="00127E77">
              <w:t>selected manually.</w:t>
            </w:r>
            <w:r w:rsidR="008B33F3">
              <w:t xml:space="preserve"> </w:t>
            </w:r>
            <w:r w:rsidR="008B33F3" w:rsidRPr="008B33F3">
              <w:rPr>
                <w:color w:val="FF0000"/>
              </w:rPr>
              <w:t xml:space="preserve">In case of issues requiring CAPEX/ major engineering works, action owner can raise due date extension request in QUOR NC module. The </w:t>
            </w:r>
            <w:r w:rsidR="0056679E">
              <w:rPr>
                <w:color w:val="FF0000"/>
              </w:rPr>
              <w:t xml:space="preserve">approval/ rejection of due date extension is under discretion of site technical manager or group technical audit manager based on the origin of audit. Decision will be taken based on case-by-case risk evaluation. </w:t>
            </w:r>
            <w:r w:rsidR="008B33F3" w:rsidRPr="008B33F3">
              <w:rPr>
                <w:color w:val="FF0000"/>
              </w:rPr>
              <w:t xml:space="preserve"> </w:t>
            </w:r>
          </w:p>
        </w:tc>
        <w:tc>
          <w:tcPr>
            <w:tcW w:w="1777" w:type="dxa"/>
            <w:tcBorders>
              <w:top w:val="dotted" w:sz="4" w:space="0" w:color="auto"/>
              <w:left w:val="dotted" w:sz="4" w:space="0" w:color="auto"/>
              <w:bottom w:val="dotted" w:sz="4" w:space="0" w:color="auto"/>
              <w:right w:val="dotted" w:sz="4" w:space="0" w:color="auto"/>
            </w:tcBorders>
            <w:tcMar>
              <w:top w:w="28" w:type="dxa"/>
              <w:bottom w:w="28" w:type="dxa"/>
            </w:tcMar>
          </w:tcPr>
          <w:p w14:paraId="072E982F" w14:textId="77777777" w:rsidR="00292F71" w:rsidRPr="00127E77" w:rsidRDefault="00292F71" w:rsidP="00292F71">
            <w:pPr>
              <w:pStyle w:val="Header"/>
              <w:tabs>
                <w:tab w:val="clear" w:pos="4153"/>
                <w:tab w:val="clear" w:pos="8306"/>
              </w:tabs>
            </w:pPr>
            <w:r w:rsidRPr="00127E77">
              <w:t xml:space="preserve">Technical </w:t>
            </w:r>
          </w:p>
          <w:p w14:paraId="21910829" w14:textId="77777777" w:rsidR="00292F71" w:rsidRPr="00127E77" w:rsidRDefault="00292F71" w:rsidP="00292F71">
            <w:pPr>
              <w:pStyle w:val="Header"/>
              <w:tabs>
                <w:tab w:val="clear" w:pos="4153"/>
                <w:tab w:val="clear" w:pos="8306"/>
              </w:tabs>
            </w:pPr>
            <w:r w:rsidRPr="00127E77">
              <w:t>Production</w:t>
            </w:r>
          </w:p>
          <w:p w14:paraId="53F2D281" w14:textId="77777777" w:rsidR="00292F71" w:rsidRPr="00127E77" w:rsidRDefault="00292F71" w:rsidP="00292F71">
            <w:pPr>
              <w:pStyle w:val="Header"/>
              <w:tabs>
                <w:tab w:val="clear" w:pos="4153"/>
                <w:tab w:val="clear" w:pos="8306"/>
              </w:tabs>
            </w:pPr>
            <w:r w:rsidRPr="00127E77">
              <w:t>Warehouse</w:t>
            </w:r>
          </w:p>
          <w:p w14:paraId="25826EE3" w14:textId="77777777" w:rsidR="00292F71" w:rsidRPr="00127E77" w:rsidRDefault="00292F71" w:rsidP="00292F71">
            <w:pPr>
              <w:pStyle w:val="Header"/>
              <w:tabs>
                <w:tab w:val="clear" w:pos="4153"/>
                <w:tab w:val="clear" w:pos="8306"/>
              </w:tabs>
            </w:pPr>
            <w:r w:rsidRPr="00127E77">
              <w:t>Engineering</w:t>
            </w:r>
          </w:p>
          <w:p w14:paraId="17E4D402" w14:textId="77777777" w:rsidR="00F216B8" w:rsidRPr="00127E77" w:rsidRDefault="00292F71" w:rsidP="001E4A3A">
            <w:pPr>
              <w:pStyle w:val="Header"/>
              <w:tabs>
                <w:tab w:val="clear" w:pos="4153"/>
                <w:tab w:val="clear" w:pos="8306"/>
              </w:tabs>
              <w:spacing w:after="40"/>
            </w:pPr>
            <w:r w:rsidRPr="00127E77">
              <w:t>Nominated Deputy</w:t>
            </w:r>
          </w:p>
        </w:tc>
      </w:tr>
      <w:tr w:rsidR="0056679E" w:rsidRPr="00127E77" w14:paraId="0764288C" w14:textId="77777777" w:rsidTr="0056679E">
        <w:trPr>
          <w:trHeight w:val="1040"/>
          <w:jc w:val="center"/>
        </w:trPr>
        <w:tc>
          <w:tcPr>
            <w:tcW w:w="592" w:type="dxa"/>
            <w:tcBorders>
              <w:top w:val="dotted" w:sz="4" w:space="0" w:color="auto"/>
              <w:left w:val="dotted" w:sz="4" w:space="0" w:color="auto"/>
              <w:bottom w:val="dotted" w:sz="4" w:space="0" w:color="auto"/>
              <w:right w:val="nil"/>
            </w:tcBorders>
            <w:tcMar>
              <w:top w:w="28" w:type="dxa"/>
              <w:bottom w:w="28" w:type="dxa"/>
            </w:tcMar>
          </w:tcPr>
          <w:p w14:paraId="54D967A5" w14:textId="77777777" w:rsidR="0056679E" w:rsidRPr="00127E77" w:rsidRDefault="0056679E" w:rsidP="00C43F32">
            <w:pPr>
              <w:pStyle w:val="Header"/>
              <w:numPr>
                <w:ilvl w:val="0"/>
                <w:numId w:val="11"/>
              </w:numPr>
              <w:tabs>
                <w:tab w:val="clear" w:pos="720"/>
                <w:tab w:val="clear" w:pos="4153"/>
                <w:tab w:val="clear" w:pos="8306"/>
              </w:tabs>
              <w:ind w:left="432"/>
            </w:pPr>
          </w:p>
        </w:tc>
        <w:tc>
          <w:tcPr>
            <w:tcW w:w="8556" w:type="dxa"/>
            <w:tcBorders>
              <w:top w:val="dotted" w:sz="4" w:space="0" w:color="auto"/>
              <w:left w:val="nil"/>
              <w:bottom w:val="dotted" w:sz="4" w:space="0" w:color="auto"/>
              <w:right w:val="dotted" w:sz="4" w:space="0" w:color="auto"/>
            </w:tcBorders>
            <w:tcMar>
              <w:top w:w="28" w:type="dxa"/>
              <w:bottom w:w="28" w:type="dxa"/>
            </w:tcMar>
          </w:tcPr>
          <w:p w14:paraId="336A19C1" w14:textId="339A00A9" w:rsidR="0056679E" w:rsidRPr="0056679E" w:rsidRDefault="0056679E" w:rsidP="00E15EF2">
            <w:pPr>
              <w:pStyle w:val="Header"/>
              <w:tabs>
                <w:tab w:val="clear" w:pos="4153"/>
                <w:tab w:val="clear" w:pos="8306"/>
              </w:tabs>
              <w:rPr>
                <w:color w:val="FF0000"/>
              </w:rPr>
            </w:pPr>
            <w:r>
              <w:rPr>
                <w:color w:val="FF0000"/>
              </w:rPr>
              <w:t xml:space="preserve">Non-conformances raised throughout the year are trended and outcomes are shared in annual management review reports (KPI). The non-conformance details are also analysed on quarterly basis to identify any specific trends seen. </w:t>
            </w:r>
            <w:r w:rsidR="00432D60">
              <w:rPr>
                <w:color w:val="FF0000"/>
              </w:rPr>
              <w:t>For example, a</w:t>
            </w:r>
            <w:r>
              <w:rPr>
                <w:color w:val="FF0000"/>
              </w:rPr>
              <w:t xml:space="preserve">ny repeat issues found are thoroughly analysed and the corrective and preventive actions reviewed to ensure further actions are taken to prevent repetition. </w:t>
            </w:r>
          </w:p>
        </w:tc>
        <w:tc>
          <w:tcPr>
            <w:tcW w:w="1777" w:type="dxa"/>
            <w:tcBorders>
              <w:top w:val="dotted" w:sz="4" w:space="0" w:color="auto"/>
              <w:left w:val="dotted" w:sz="4" w:space="0" w:color="auto"/>
              <w:bottom w:val="dotted" w:sz="4" w:space="0" w:color="auto"/>
              <w:right w:val="dotted" w:sz="4" w:space="0" w:color="auto"/>
            </w:tcBorders>
            <w:tcMar>
              <w:top w:w="28" w:type="dxa"/>
              <w:bottom w:w="28" w:type="dxa"/>
            </w:tcMar>
          </w:tcPr>
          <w:p w14:paraId="086AE1C6" w14:textId="43B15042" w:rsidR="0056679E" w:rsidRPr="00127E77" w:rsidRDefault="0056679E" w:rsidP="00292F71">
            <w:pPr>
              <w:pStyle w:val="Header"/>
              <w:tabs>
                <w:tab w:val="clear" w:pos="4153"/>
                <w:tab w:val="clear" w:pos="8306"/>
              </w:tabs>
            </w:pPr>
            <w:r w:rsidRPr="0056679E">
              <w:rPr>
                <w:color w:val="FF0000"/>
              </w:rPr>
              <w:t>Technical</w:t>
            </w:r>
          </w:p>
        </w:tc>
      </w:tr>
      <w:tr w:rsidR="00127E77" w:rsidRPr="00127E77" w14:paraId="6134ADE5" w14:textId="77777777" w:rsidTr="00351E96">
        <w:trPr>
          <w:jc w:val="center"/>
        </w:trPr>
        <w:tc>
          <w:tcPr>
            <w:tcW w:w="592" w:type="dxa"/>
            <w:tcBorders>
              <w:top w:val="dotted" w:sz="4" w:space="0" w:color="auto"/>
              <w:left w:val="dotted" w:sz="4" w:space="0" w:color="auto"/>
              <w:bottom w:val="dotted" w:sz="4" w:space="0" w:color="auto"/>
              <w:right w:val="nil"/>
            </w:tcBorders>
            <w:tcMar>
              <w:top w:w="28" w:type="dxa"/>
              <w:bottom w:w="28" w:type="dxa"/>
            </w:tcMar>
          </w:tcPr>
          <w:p w14:paraId="3C552C8E" w14:textId="77777777" w:rsidR="006C0779" w:rsidRPr="00127E77" w:rsidRDefault="006C0779" w:rsidP="00C43F32">
            <w:pPr>
              <w:pStyle w:val="Header"/>
              <w:numPr>
                <w:ilvl w:val="0"/>
                <w:numId w:val="11"/>
              </w:numPr>
              <w:tabs>
                <w:tab w:val="clear" w:pos="720"/>
                <w:tab w:val="clear" w:pos="4153"/>
                <w:tab w:val="clear" w:pos="8306"/>
              </w:tabs>
              <w:ind w:left="432"/>
            </w:pPr>
          </w:p>
        </w:tc>
        <w:tc>
          <w:tcPr>
            <w:tcW w:w="8556" w:type="dxa"/>
            <w:tcBorders>
              <w:top w:val="dotted" w:sz="4" w:space="0" w:color="auto"/>
              <w:left w:val="nil"/>
              <w:bottom w:val="dotted" w:sz="4" w:space="0" w:color="auto"/>
              <w:right w:val="dotted" w:sz="4" w:space="0" w:color="auto"/>
            </w:tcBorders>
            <w:tcMar>
              <w:top w:w="28" w:type="dxa"/>
              <w:bottom w:w="28" w:type="dxa"/>
            </w:tcMar>
          </w:tcPr>
          <w:p w14:paraId="06F87D93" w14:textId="24470A5E" w:rsidR="00C21322" w:rsidRPr="00127E77" w:rsidRDefault="009E6A0C" w:rsidP="00C243D1">
            <w:pPr>
              <w:pStyle w:val="Header"/>
              <w:tabs>
                <w:tab w:val="clear" w:pos="4153"/>
                <w:tab w:val="clear" w:pos="8306"/>
              </w:tabs>
            </w:pPr>
            <w:r w:rsidRPr="00127E77">
              <w:t xml:space="preserve">A </w:t>
            </w:r>
            <w:r w:rsidR="006665E3" w:rsidRPr="00127E77">
              <w:rPr>
                <w:b/>
                <w:u w:val="single"/>
              </w:rPr>
              <w:t>Critical</w:t>
            </w:r>
            <w:r w:rsidRPr="00127E77">
              <w:t xml:space="preserve"> non – conformance is </w:t>
            </w:r>
            <w:r w:rsidR="001E72A3" w:rsidRPr="00127E77">
              <w:t>an issue or event</w:t>
            </w:r>
            <w:r w:rsidR="00C21322" w:rsidRPr="00127E77">
              <w:t xml:space="preserve"> where</w:t>
            </w:r>
            <w:r w:rsidRPr="00127E77">
              <w:t xml:space="preserve"> </w:t>
            </w:r>
            <w:r w:rsidR="00C21322" w:rsidRPr="00127E77">
              <w:t>there is immediate risk to one or more of the following:</w:t>
            </w:r>
          </w:p>
          <w:p w14:paraId="5329BB87" w14:textId="77777777" w:rsidR="00C21322" w:rsidRPr="00127E77" w:rsidRDefault="00C21322" w:rsidP="007F5BAA">
            <w:pPr>
              <w:pStyle w:val="Header"/>
              <w:numPr>
                <w:ilvl w:val="0"/>
                <w:numId w:val="23"/>
              </w:numPr>
              <w:tabs>
                <w:tab w:val="clear" w:pos="4153"/>
                <w:tab w:val="clear" w:pos="8306"/>
              </w:tabs>
            </w:pPr>
            <w:r w:rsidRPr="00127E77">
              <w:t>People</w:t>
            </w:r>
          </w:p>
          <w:p w14:paraId="2FA86FEE" w14:textId="77777777" w:rsidR="00C21322" w:rsidRPr="00127E77" w:rsidRDefault="00C21322" w:rsidP="007F5BAA">
            <w:pPr>
              <w:pStyle w:val="Header"/>
              <w:numPr>
                <w:ilvl w:val="0"/>
                <w:numId w:val="23"/>
              </w:numPr>
              <w:tabs>
                <w:tab w:val="clear" w:pos="4153"/>
                <w:tab w:val="clear" w:pos="8306"/>
              </w:tabs>
            </w:pPr>
            <w:r w:rsidRPr="00127E77">
              <w:t>Environment</w:t>
            </w:r>
          </w:p>
          <w:p w14:paraId="63DBB6B8" w14:textId="77777777" w:rsidR="00C21322" w:rsidRPr="00127E77" w:rsidRDefault="00C21322" w:rsidP="007F5BAA">
            <w:pPr>
              <w:pStyle w:val="Header"/>
              <w:numPr>
                <w:ilvl w:val="0"/>
                <w:numId w:val="23"/>
              </w:numPr>
              <w:tabs>
                <w:tab w:val="clear" w:pos="4153"/>
                <w:tab w:val="clear" w:pos="8306"/>
              </w:tabs>
            </w:pPr>
            <w:r w:rsidRPr="00127E77">
              <w:t xml:space="preserve">Food </w:t>
            </w:r>
            <w:r w:rsidR="009E6A0C" w:rsidRPr="00127E77">
              <w:t>safety</w:t>
            </w:r>
          </w:p>
          <w:p w14:paraId="17D68318" w14:textId="77777777" w:rsidR="00C21322" w:rsidRPr="00127E77" w:rsidRDefault="00C21322" w:rsidP="007F5BAA">
            <w:pPr>
              <w:pStyle w:val="Header"/>
              <w:numPr>
                <w:ilvl w:val="0"/>
                <w:numId w:val="23"/>
              </w:numPr>
              <w:tabs>
                <w:tab w:val="clear" w:pos="4153"/>
                <w:tab w:val="clear" w:pos="8306"/>
              </w:tabs>
            </w:pPr>
            <w:r w:rsidRPr="00127E77">
              <w:t>Brand</w:t>
            </w:r>
          </w:p>
          <w:p w14:paraId="1B65DD5F" w14:textId="77777777" w:rsidR="00C21322" w:rsidRPr="00127E77" w:rsidRDefault="00C21322" w:rsidP="007F5BAA">
            <w:pPr>
              <w:pStyle w:val="Header"/>
              <w:numPr>
                <w:ilvl w:val="0"/>
                <w:numId w:val="23"/>
              </w:numPr>
              <w:tabs>
                <w:tab w:val="clear" w:pos="4153"/>
                <w:tab w:val="clear" w:pos="8306"/>
              </w:tabs>
            </w:pPr>
            <w:r w:rsidRPr="00127E77">
              <w:t>Business</w:t>
            </w:r>
          </w:p>
          <w:p w14:paraId="346DD142" w14:textId="603D4179" w:rsidR="007F5BAA" w:rsidRPr="00127E77" w:rsidRDefault="007F5BAA" w:rsidP="007F5BAA">
            <w:pPr>
              <w:pStyle w:val="Header"/>
              <w:tabs>
                <w:tab w:val="clear" w:pos="4153"/>
                <w:tab w:val="clear" w:pos="8306"/>
              </w:tabs>
            </w:pPr>
            <w:r w:rsidRPr="00127E77">
              <w:t xml:space="preserve">It </w:t>
            </w:r>
            <w:r w:rsidR="001E72A3" w:rsidRPr="00127E77">
              <w:t>r</w:t>
            </w:r>
            <w:r w:rsidR="006665E3" w:rsidRPr="00127E77">
              <w:t>equires urgent attention</w:t>
            </w:r>
            <w:r w:rsidR="001E72A3" w:rsidRPr="00127E77">
              <w:t xml:space="preserve"> and rectification. E</w:t>
            </w:r>
            <w:r w:rsidR="009E6A0C" w:rsidRPr="00127E77">
              <w:t xml:space="preserve">xamples such as: </w:t>
            </w:r>
          </w:p>
          <w:p w14:paraId="65FAF61C" w14:textId="2B026485" w:rsidR="001557ED" w:rsidRPr="00127E77" w:rsidRDefault="00C66CB7" w:rsidP="00654478">
            <w:pPr>
              <w:pStyle w:val="Header"/>
              <w:numPr>
                <w:ilvl w:val="1"/>
                <w:numId w:val="11"/>
              </w:numPr>
              <w:tabs>
                <w:tab w:val="clear" w:pos="4153"/>
                <w:tab w:val="clear" w:pos="8306"/>
              </w:tabs>
              <w:spacing w:before="20" w:after="20"/>
              <w:ind w:left="1434" w:hanging="357"/>
              <w:jc w:val="both"/>
            </w:pPr>
            <w:r w:rsidRPr="00127E77">
              <w:t>Incorrect labelling of products</w:t>
            </w:r>
            <w:r w:rsidR="0037310C" w:rsidRPr="00127E77">
              <w:t xml:space="preserve"> i.e allergen information, shelf life, missing ingredient</w:t>
            </w:r>
            <w:r w:rsidRPr="00127E77">
              <w:t xml:space="preserve">; </w:t>
            </w:r>
          </w:p>
          <w:p w14:paraId="63C9DD7E" w14:textId="79FAFDAA" w:rsidR="00355281" w:rsidRPr="00127E77" w:rsidRDefault="0037310C" w:rsidP="00654478">
            <w:pPr>
              <w:pStyle w:val="Header"/>
              <w:numPr>
                <w:ilvl w:val="1"/>
                <w:numId w:val="11"/>
              </w:numPr>
              <w:tabs>
                <w:tab w:val="clear" w:pos="4153"/>
                <w:tab w:val="clear" w:pos="8306"/>
              </w:tabs>
              <w:spacing w:before="20" w:after="20"/>
              <w:ind w:left="1434" w:hanging="357"/>
              <w:jc w:val="both"/>
            </w:pPr>
            <w:r w:rsidRPr="00127E77">
              <w:t xml:space="preserve">Failure to take appropriate corrective action following the identification of a substantial CCP failure; </w:t>
            </w:r>
          </w:p>
          <w:p w14:paraId="4084BED7" w14:textId="382D19D2" w:rsidR="0037310C" w:rsidRPr="00127E77" w:rsidRDefault="0037310C" w:rsidP="00654478">
            <w:pPr>
              <w:pStyle w:val="Header"/>
              <w:numPr>
                <w:ilvl w:val="1"/>
                <w:numId w:val="11"/>
              </w:numPr>
              <w:tabs>
                <w:tab w:val="clear" w:pos="4153"/>
                <w:tab w:val="clear" w:pos="8306"/>
              </w:tabs>
              <w:spacing w:before="20" w:after="20"/>
              <w:ind w:left="1434" w:hanging="357"/>
              <w:jc w:val="both"/>
            </w:pPr>
            <w:r w:rsidRPr="00127E77">
              <w:t>Glass Breakage not cleaned in a timely manner</w:t>
            </w:r>
            <w:r w:rsidR="00654478" w:rsidRPr="00127E77">
              <w:t>;</w:t>
            </w:r>
          </w:p>
          <w:p w14:paraId="15D711D1" w14:textId="72B29FB2" w:rsidR="0037310C" w:rsidRPr="00127E77" w:rsidRDefault="0037310C" w:rsidP="00654478">
            <w:pPr>
              <w:pStyle w:val="Header"/>
              <w:numPr>
                <w:ilvl w:val="1"/>
                <w:numId w:val="11"/>
              </w:numPr>
              <w:tabs>
                <w:tab w:val="clear" w:pos="4153"/>
                <w:tab w:val="clear" w:pos="8306"/>
              </w:tabs>
              <w:spacing w:before="20" w:after="20"/>
              <w:ind w:left="1434" w:hanging="357"/>
              <w:jc w:val="both"/>
            </w:pPr>
            <w:r w:rsidRPr="00127E77">
              <w:t>Loss of Allergen control;</w:t>
            </w:r>
          </w:p>
          <w:p w14:paraId="67C08DD3" w14:textId="77777777" w:rsidR="00C66CB7" w:rsidRPr="00127E77" w:rsidRDefault="00C66CB7" w:rsidP="00654478">
            <w:pPr>
              <w:pStyle w:val="Header"/>
              <w:numPr>
                <w:ilvl w:val="1"/>
                <w:numId w:val="11"/>
              </w:numPr>
              <w:tabs>
                <w:tab w:val="clear" w:pos="4153"/>
                <w:tab w:val="clear" w:pos="8306"/>
              </w:tabs>
              <w:spacing w:before="20" w:after="20"/>
              <w:ind w:left="1434" w:hanging="357"/>
              <w:jc w:val="both"/>
            </w:pPr>
            <w:r w:rsidRPr="00127E77">
              <w:t xml:space="preserve">Equipment damage for food contact items; </w:t>
            </w:r>
          </w:p>
          <w:p w14:paraId="610DC8F1" w14:textId="6F9F1FC4" w:rsidR="00C66CB7" w:rsidRPr="00127E77" w:rsidRDefault="009038AB" w:rsidP="00654478">
            <w:pPr>
              <w:pStyle w:val="Header"/>
              <w:numPr>
                <w:ilvl w:val="1"/>
                <w:numId w:val="11"/>
              </w:numPr>
              <w:tabs>
                <w:tab w:val="clear" w:pos="4153"/>
                <w:tab w:val="clear" w:pos="8306"/>
              </w:tabs>
              <w:spacing w:before="20" w:after="20"/>
              <w:ind w:left="1434" w:hanging="357"/>
              <w:jc w:val="both"/>
            </w:pPr>
            <w:r w:rsidRPr="00127E77">
              <w:t>Unsatisfactory</w:t>
            </w:r>
            <w:r w:rsidR="00BB11F1" w:rsidRPr="00127E77">
              <w:t xml:space="preserve"> manufacturing </w:t>
            </w:r>
            <w:r w:rsidR="00C66CB7" w:rsidRPr="00127E77">
              <w:t>practices</w:t>
            </w:r>
            <w:r w:rsidR="00E858A2" w:rsidRPr="00127E77">
              <w:t>;</w:t>
            </w:r>
          </w:p>
          <w:p w14:paraId="6D5748CB" w14:textId="73AB40A3" w:rsidR="00BB11F1" w:rsidRPr="00127E77" w:rsidRDefault="00E858A2" w:rsidP="00654478">
            <w:pPr>
              <w:pStyle w:val="Header"/>
              <w:numPr>
                <w:ilvl w:val="1"/>
                <w:numId w:val="11"/>
              </w:numPr>
              <w:tabs>
                <w:tab w:val="clear" w:pos="4153"/>
                <w:tab w:val="clear" w:pos="8306"/>
              </w:tabs>
              <w:spacing w:before="20" w:after="20"/>
              <w:ind w:left="1434" w:hanging="357"/>
              <w:jc w:val="both"/>
            </w:pPr>
            <w:r w:rsidRPr="00127E77">
              <w:t>Maintenance work being undertaken without adequate screening</w:t>
            </w:r>
            <w:r w:rsidR="00BB11F1" w:rsidRPr="00127E77">
              <w:t>;</w:t>
            </w:r>
          </w:p>
          <w:p w14:paraId="5CB86694" w14:textId="27F04D55" w:rsidR="00E858A2" w:rsidRPr="00127E77" w:rsidRDefault="00BB11F1" w:rsidP="00654478">
            <w:pPr>
              <w:pStyle w:val="Header"/>
              <w:numPr>
                <w:ilvl w:val="1"/>
                <w:numId w:val="11"/>
              </w:numPr>
              <w:tabs>
                <w:tab w:val="clear" w:pos="4153"/>
                <w:tab w:val="clear" w:pos="8306"/>
              </w:tabs>
              <w:spacing w:before="20" w:after="20"/>
              <w:ind w:left="1434" w:hanging="357"/>
              <w:jc w:val="both"/>
            </w:pPr>
            <w:r w:rsidRPr="00127E77">
              <w:t>Pest infestation.</w:t>
            </w:r>
          </w:p>
          <w:p w14:paraId="38533B10" w14:textId="77777777" w:rsidR="00C66CB7" w:rsidRPr="00127E77" w:rsidRDefault="00C66CB7" w:rsidP="00C66CB7">
            <w:pPr>
              <w:pStyle w:val="Header"/>
              <w:tabs>
                <w:tab w:val="clear" w:pos="4153"/>
                <w:tab w:val="clear" w:pos="8306"/>
              </w:tabs>
              <w:spacing w:before="30" w:after="30"/>
            </w:pPr>
            <w:r w:rsidRPr="00127E77">
              <w:t xml:space="preserve">This is not an exhaustive list. </w:t>
            </w:r>
          </w:p>
        </w:tc>
        <w:tc>
          <w:tcPr>
            <w:tcW w:w="1777" w:type="dxa"/>
            <w:tcBorders>
              <w:top w:val="dotted" w:sz="4" w:space="0" w:color="auto"/>
              <w:left w:val="dotted" w:sz="4" w:space="0" w:color="auto"/>
              <w:bottom w:val="dotted" w:sz="4" w:space="0" w:color="auto"/>
              <w:right w:val="dotted" w:sz="4" w:space="0" w:color="auto"/>
            </w:tcBorders>
            <w:tcMar>
              <w:top w:w="28" w:type="dxa"/>
              <w:bottom w:w="28" w:type="dxa"/>
            </w:tcMar>
          </w:tcPr>
          <w:p w14:paraId="6C0D9C5E" w14:textId="77777777" w:rsidR="006C0779" w:rsidRPr="00127E77" w:rsidRDefault="008F103C" w:rsidP="00E15EF2">
            <w:pPr>
              <w:pStyle w:val="Header"/>
              <w:tabs>
                <w:tab w:val="clear" w:pos="4153"/>
                <w:tab w:val="clear" w:pos="8306"/>
              </w:tabs>
            </w:pPr>
            <w:r w:rsidRPr="00127E77">
              <w:t>Technical</w:t>
            </w:r>
          </w:p>
        </w:tc>
      </w:tr>
      <w:tr w:rsidR="00127E77" w:rsidRPr="00127E77" w14:paraId="6614A42B" w14:textId="77777777" w:rsidTr="00351E96">
        <w:trPr>
          <w:jc w:val="center"/>
        </w:trPr>
        <w:tc>
          <w:tcPr>
            <w:tcW w:w="592" w:type="dxa"/>
            <w:tcBorders>
              <w:top w:val="dotted" w:sz="4" w:space="0" w:color="auto"/>
              <w:left w:val="dotted" w:sz="4" w:space="0" w:color="auto"/>
              <w:bottom w:val="dotted" w:sz="4" w:space="0" w:color="auto"/>
              <w:right w:val="nil"/>
            </w:tcBorders>
            <w:tcMar>
              <w:top w:w="28" w:type="dxa"/>
              <w:bottom w:w="28" w:type="dxa"/>
            </w:tcMar>
          </w:tcPr>
          <w:p w14:paraId="3D000BD3" w14:textId="77777777" w:rsidR="00C8387A" w:rsidRPr="00127E77" w:rsidRDefault="00C8387A" w:rsidP="00C43F32">
            <w:pPr>
              <w:pStyle w:val="Header"/>
              <w:numPr>
                <w:ilvl w:val="0"/>
                <w:numId w:val="11"/>
              </w:numPr>
              <w:tabs>
                <w:tab w:val="clear" w:pos="720"/>
                <w:tab w:val="clear" w:pos="4153"/>
                <w:tab w:val="clear" w:pos="8306"/>
              </w:tabs>
              <w:ind w:left="432"/>
            </w:pPr>
          </w:p>
        </w:tc>
        <w:tc>
          <w:tcPr>
            <w:tcW w:w="8556" w:type="dxa"/>
            <w:tcBorders>
              <w:top w:val="dotted" w:sz="4" w:space="0" w:color="auto"/>
              <w:left w:val="nil"/>
              <w:bottom w:val="dotted" w:sz="4" w:space="0" w:color="auto"/>
              <w:right w:val="dotted" w:sz="4" w:space="0" w:color="auto"/>
            </w:tcBorders>
            <w:tcMar>
              <w:top w:w="28" w:type="dxa"/>
              <w:bottom w:w="28" w:type="dxa"/>
            </w:tcMar>
          </w:tcPr>
          <w:p w14:paraId="13EC24D9" w14:textId="712FAA1B" w:rsidR="00E858A2" w:rsidRPr="00127E77" w:rsidRDefault="00C8387A" w:rsidP="009038AB">
            <w:pPr>
              <w:pStyle w:val="Header"/>
              <w:tabs>
                <w:tab w:val="clear" w:pos="4153"/>
                <w:tab w:val="clear" w:pos="8306"/>
              </w:tabs>
              <w:jc w:val="both"/>
            </w:pPr>
            <w:r w:rsidRPr="00127E77">
              <w:t xml:space="preserve">A </w:t>
            </w:r>
            <w:r w:rsidR="006665E3" w:rsidRPr="00127E77">
              <w:rPr>
                <w:b/>
                <w:u w:val="single"/>
              </w:rPr>
              <w:t>Major</w:t>
            </w:r>
            <w:r w:rsidRPr="00127E77">
              <w:t xml:space="preserve"> non – conformance is</w:t>
            </w:r>
            <w:r w:rsidR="007F5BAA" w:rsidRPr="00127E77">
              <w:t xml:space="preserve"> an issue or event where</w:t>
            </w:r>
            <w:r w:rsidR="006E39CA" w:rsidRPr="00127E77">
              <w:t xml:space="preserve"> t</w:t>
            </w:r>
            <w:r w:rsidR="007F5BAA" w:rsidRPr="00127E77">
              <w:t xml:space="preserve">here is substantial failure to meet the requirement of a ‘statement of intent’ or </w:t>
            </w:r>
            <w:r w:rsidR="006E39CA" w:rsidRPr="00127E77">
              <w:t>a</w:t>
            </w:r>
            <w:r w:rsidR="007F5BAA" w:rsidRPr="00127E77">
              <w:t>ny clause of a standard and /or where a situation is identified</w:t>
            </w:r>
            <w:r w:rsidR="009038AB" w:rsidRPr="00127E77">
              <w:t xml:space="preserve">, </w:t>
            </w:r>
            <w:r w:rsidR="007F5BAA" w:rsidRPr="00127E77">
              <w:t>which would, on the basis of available objective evidence, raise significant doubt as to the conformity of the product/</w:t>
            </w:r>
            <w:r w:rsidR="009038AB" w:rsidRPr="00127E77">
              <w:t xml:space="preserve"> </w:t>
            </w:r>
            <w:r w:rsidR="007F5BAA" w:rsidRPr="00127E77">
              <w:t>service being supplied.</w:t>
            </w:r>
            <w:r w:rsidR="006665E3" w:rsidRPr="00127E77">
              <w:t xml:space="preserve"> </w:t>
            </w:r>
            <w:r w:rsidRPr="00127E77">
              <w:t xml:space="preserve">Examples such as: </w:t>
            </w:r>
          </w:p>
          <w:p w14:paraId="654E4F9A" w14:textId="7D241CD5" w:rsidR="00E858A2" w:rsidRPr="00127E77" w:rsidRDefault="0004652F" w:rsidP="009038AB">
            <w:pPr>
              <w:pStyle w:val="Header"/>
              <w:numPr>
                <w:ilvl w:val="1"/>
                <w:numId w:val="11"/>
              </w:numPr>
              <w:tabs>
                <w:tab w:val="clear" w:pos="4153"/>
                <w:tab w:val="clear" w:pos="8306"/>
              </w:tabs>
              <w:spacing w:before="20" w:after="20"/>
              <w:ind w:left="1434" w:hanging="357"/>
              <w:jc w:val="both"/>
            </w:pPr>
            <w:r w:rsidRPr="00127E77">
              <w:t>Product cross</w:t>
            </w:r>
            <w:r w:rsidR="00BB11F1" w:rsidRPr="00127E77">
              <w:t>/allergen</w:t>
            </w:r>
            <w:r w:rsidRPr="00127E77">
              <w:t xml:space="preserve"> contamination e.g. gloves not changed between ingredients for batching; </w:t>
            </w:r>
          </w:p>
          <w:p w14:paraId="0850BEAF" w14:textId="7340915A" w:rsidR="0004652F" w:rsidRPr="00127E77" w:rsidRDefault="0004652F" w:rsidP="009038AB">
            <w:pPr>
              <w:pStyle w:val="Header"/>
              <w:numPr>
                <w:ilvl w:val="1"/>
                <w:numId w:val="11"/>
              </w:numPr>
              <w:tabs>
                <w:tab w:val="clear" w:pos="4153"/>
                <w:tab w:val="clear" w:pos="8306"/>
              </w:tabs>
              <w:spacing w:before="20" w:after="20"/>
              <w:ind w:left="1434" w:hanging="357"/>
              <w:jc w:val="both"/>
            </w:pPr>
            <w:r w:rsidRPr="00127E77">
              <w:t>Inadequate Pest proofing/</w:t>
            </w:r>
            <w:r w:rsidR="00BB11F1" w:rsidRPr="00127E77">
              <w:t xml:space="preserve"> </w:t>
            </w:r>
            <w:r w:rsidRPr="00127E77">
              <w:t>control</w:t>
            </w:r>
            <w:r w:rsidR="00AD236F" w:rsidRPr="00127E77">
              <w:t xml:space="preserve">; </w:t>
            </w:r>
          </w:p>
          <w:p w14:paraId="42A1B4C9" w14:textId="0F151F43" w:rsidR="009C3038" w:rsidRPr="00127E77" w:rsidRDefault="009C3038" w:rsidP="009038AB">
            <w:pPr>
              <w:pStyle w:val="Header"/>
              <w:numPr>
                <w:ilvl w:val="1"/>
                <w:numId w:val="11"/>
              </w:numPr>
              <w:tabs>
                <w:tab w:val="clear" w:pos="4153"/>
                <w:tab w:val="clear" w:pos="8306"/>
              </w:tabs>
              <w:spacing w:before="20" w:after="20"/>
              <w:jc w:val="both"/>
            </w:pPr>
            <w:r w:rsidRPr="00127E77">
              <w:lastRenderedPageBreak/>
              <w:t>Barrier Breach</w:t>
            </w:r>
            <w:r w:rsidR="00BB11F1" w:rsidRPr="00127E77">
              <w:t xml:space="preserve"> i.e failure in following stipulated site segregation procedures;</w:t>
            </w:r>
          </w:p>
          <w:p w14:paraId="385D00AB" w14:textId="016C28F0" w:rsidR="00BB11F1" w:rsidRPr="00127E77" w:rsidRDefault="00BB11F1" w:rsidP="009038AB">
            <w:pPr>
              <w:pStyle w:val="Header"/>
              <w:numPr>
                <w:ilvl w:val="1"/>
                <w:numId w:val="11"/>
              </w:numPr>
              <w:tabs>
                <w:tab w:val="clear" w:pos="4153"/>
                <w:tab w:val="clear" w:pos="8306"/>
              </w:tabs>
              <w:spacing w:before="20" w:after="20"/>
              <w:ind w:left="1434" w:hanging="357"/>
              <w:jc w:val="both"/>
            </w:pPr>
            <w:r w:rsidRPr="00127E77">
              <w:t xml:space="preserve">Inadequate disinfection of raw materials / packaging being transferred into the High – Risk; </w:t>
            </w:r>
          </w:p>
          <w:p w14:paraId="268D3A11" w14:textId="77777777" w:rsidR="00AD236F" w:rsidRPr="00127E77" w:rsidRDefault="00AD236F" w:rsidP="009038AB">
            <w:pPr>
              <w:pStyle w:val="Header"/>
              <w:numPr>
                <w:ilvl w:val="1"/>
                <w:numId w:val="11"/>
              </w:numPr>
              <w:tabs>
                <w:tab w:val="clear" w:pos="4153"/>
                <w:tab w:val="clear" w:pos="8306"/>
              </w:tabs>
              <w:spacing w:before="20" w:after="20"/>
              <w:ind w:left="1434" w:hanging="357"/>
              <w:jc w:val="both"/>
            </w:pPr>
            <w:r w:rsidRPr="00127E77">
              <w:t xml:space="preserve">Inadequate cleaning between product change over; </w:t>
            </w:r>
          </w:p>
          <w:p w14:paraId="12F9686F" w14:textId="1C98AA69" w:rsidR="00AD236F" w:rsidRPr="00127E77" w:rsidRDefault="00AD236F" w:rsidP="009038AB">
            <w:pPr>
              <w:pStyle w:val="Header"/>
              <w:numPr>
                <w:ilvl w:val="1"/>
                <w:numId w:val="11"/>
              </w:numPr>
              <w:tabs>
                <w:tab w:val="clear" w:pos="4153"/>
                <w:tab w:val="clear" w:pos="8306"/>
              </w:tabs>
              <w:spacing w:before="20" w:after="20"/>
              <w:ind w:left="1434" w:hanging="357"/>
              <w:jc w:val="both"/>
            </w:pPr>
            <w:r w:rsidRPr="00127E77">
              <w:t>Inadequat</w:t>
            </w:r>
            <w:r w:rsidR="009038AB" w:rsidRPr="00127E77">
              <w:t>e</w:t>
            </w:r>
            <w:r w:rsidR="00BB11F1" w:rsidRPr="00127E77">
              <w:t xml:space="preserve"> disinfection</w:t>
            </w:r>
            <w:r w:rsidRPr="00127E77">
              <w:t xml:space="preserve"> of cleaned equipment;</w:t>
            </w:r>
          </w:p>
          <w:p w14:paraId="05281E07" w14:textId="77777777" w:rsidR="00D90658" w:rsidRPr="00127E77" w:rsidRDefault="00D90658" w:rsidP="009038AB">
            <w:pPr>
              <w:pStyle w:val="Header"/>
              <w:numPr>
                <w:ilvl w:val="1"/>
                <w:numId w:val="11"/>
              </w:numPr>
              <w:tabs>
                <w:tab w:val="clear" w:pos="4153"/>
                <w:tab w:val="clear" w:pos="8306"/>
              </w:tabs>
              <w:spacing w:before="20" w:after="20"/>
              <w:ind w:left="1434" w:hanging="357"/>
              <w:jc w:val="both"/>
            </w:pPr>
            <w:r w:rsidRPr="00127E77">
              <w:t xml:space="preserve">Build up of waste; </w:t>
            </w:r>
          </w:p>
          <w:p w14:paraId="6F14B2C1" w14:textId="5425FEAB" w:rsidR="0004652F" w:rsidRPr="00127E77" w:rsidRDefault="00BB11F1" w:rsidP="009038AB">
            <w:pPr>
              <w:pStyle w:val="Header"/>
              <w:numPr>
                <w:ilvl w:val="1"/>
                <w:numId w:val="11"/>
              </w:numPr>
              <w:tabs>
                <w:tab w:val="clear" w:pos="4153"/>
                <w:tab w:val="clear" w:pos="8306"/>
              </w:tabs>
              <w:spacing w:before="20" w:after="20"/>
              <w:jc w:val="both"/>
            </w:pPr>
            <w:r w:rsidRPr="00127E77">
              <w:t xml:space="preserve">Process Documentation </w:t>
            </w:r>
            <w:r w:rsidR="0004652F" w:rsidRPr="00127E77">
              <w:t xml:space="preserve">not completed in a timely </w:t>
            </w:r>
            <w:r w:rsidRPr="00127E77">
              <w:t xml:space="preserve">and accurate </w:t>
            </w:r>
            <w:r w:rsidR="0004652F" w:rsidRPr="00127E77">
              <w:t>manner e.g</w:t>
            </w:r>
            <w:r w:rsidRPr="00127E77">
              <w:t xml:space="preserve"> incorrect data recorded, record falsification</w:t>
            </w:r>
            <w:r w:rsidR="008213ED" w:rsidRPr="00127E77">
              <w:t>;</w:t>
            </w:r>
          </w:p>
          <w:p w14:paraId="7FFD848E" w14:textId="2C645AEF" w:rsidR="008213ED" w:rsidRPr="00127E77" w:rsidRDefault="00292EC7" w:rsidP="009038AB">
            <w:pPr>
              <w:pStyle w:val="Header"/>
              <w:numPr>
                <w:ilvl w:val="1"/>
                <w:numId w:val="11"/>
              </w:numPr>
              <w:tabs>
                <w:tab w:val="clear" w:pos="4153"/>
                <w:tab w:val="clear" w:pos="8306"/>
              </w:tabs>
              <w:spacing w:before="20" w:after="20"/>
              <w:jc w:val="both"/>
            </w:pPr>
            <w:r w:rsidRPr="00127E77">
              <w:t xml:space="preserve">Substantial </w:t>
            </w:r>
            <w:r w:rsidR="008213ED" w:rsidRPr="00127E77">
              <w:t xml:space="preserve">CCP failure (variation in </w:t>
            </w:r>
            <w:r w:rsidR="00FB1FF1" w:rsidRPr="00127E77">
              <w:t xml:space="preserve">observed </w:t>
            </w:r>
            <w:r w:rsidR="008213ED" w:rsidRPr="00127E77">
              <w:t>critical limit</w:t>
            </w:r>
            <w:r w:rsidR="00FB1FF1" w:rsidRPr="00127E77">
              <w:t>s)</w:t>
            </w:r>
            <w:r w:rsidRPr="00127E77">
              <w:t>.</w:t>
            </w:r>
          </w:p>
          <w:p w14:paraId="60C77F83" w14:textId="2C07B6E3" w:rsidR="00412034" w:rsidRPr="00127E77" w:rsidRDefault="00412034" w:rsidP="009038AB">
            <w:pPr>
              <w:pStyle w:val="Header"/>
              <w:numPr>
                <w:ilvl w:val="1"/>
                <w:numId w:val="11"/>
              </w:numPr>
              <w:tabs>
                <w:tab w:val="clear" w:pos="4153"/>
                <w:tab w:val="clear" w:pos="8306"/>
              </w:tabs>
              <w:spacing w:before="20" w:after="20"/>
              <w:jc w:val="both"/>
            </w:pPr>
            <w:r w:rsidRPr="00127E77">
              <w:t>Use of incorrect raw materials</w:t>
            </w:r>
            <w:r w:rsidR="00292EC7" w:rsidRPr="00127E77">
              <w:t>;</w:t>
            </w:r>
          </w:p>
          <w:p w14:paraId="3EFFF782" w14:textId="3FA89FD1" w:rsidR="00292EC7" w:rsidRPr="00127E77" w:rsidRDefault="00292EC7" w:rsidP="009038AB">
            <w:pPr>
              <w:pStyle w:val="Header"/>
              <w:numPr>
                <w:ilvl w:val="1"/>
                <w:numId w:val="11"/>
              </w:numPr>
              <w:tabs>
                <w:tab w:val="clear" w:pos="4153"/>
                <w:tab w:val="clear" w:pos="8306"/>
              </w:tabs>
              <w:spacing w:before="20" w:after="20"/>
              <w:jc w:val="both"/>
            </w:pPr>
            <w:r w:rsidRPr="00127E77">
              <w:t>Use of unapproved/ uncertified measuring devices i.e metal detector, scales.</w:t>
            </w:r>
          </w:p>
          <w:p w14:paraId="19D2E5DE" w14:textId="329B69E0" w:rsidR="00412034" w:rsidRPr="00127E77" w:rsidRDefault="00412034" w:rsidP="009038AB">
            <w:pPr>
              <w:pStyle w:val="Header"/>
              <w:numPr>
                <w:ilvl w:val="1"/>
                <w:numId w:val="11"/>
              </w:numPr>
              <w:tabs>
                <w:tab w:val="clear" w:pos="4153"/>
                <w:tab w:val="clear" w:pos="8306"/>
              </w:tabs>
              <w:spacing w:before="20" w:after="20"/>
              <w:jc w:val="both"/>
            </w:pPr>
            <w:r w:rsidRPr="00127E77">
              <w:t>Traceability Failure</w:t>
            </w:r>
            <w:r w:rsidR="00292EC7" w:rsidRPr="00127E77">
              <w:t>.</w:t>
            </w:r>
          </w:p>
          <w:p w14:paraId="081A8982" w14:textId="77777777" w:rsidR="0004652F" w:rsidRPr="00127E77" w:rsidRDefault="0004652F" w:rsidP="0004652F">
            <w:pPr>
              <w:pStyle w:val="Header"/>
              <w:tabs>
                <w:tab w:val="clear" w:pos="4153"/>
                <w:tab w:val="clear" w:pos="8306"/>
              </w:tabs>
              <w:spacing w:before="30" w:after="30"/>
            </w:pPr>
            <w:r w:rsidRPr="00127E77">
              <w:t>This is not an exhaustive list.</w:t>
            </w:r>
          </w:p>
        </w:tc>
        <w:tc>
          <w:tcPr>
            <w:tcW w:w="1777" w:type="dxa"/>
            <w:tcBorders>
              <w:top w:val="dotted" w:sz="4" w:space="0" w:color="auto"/>
              <w:left w:val="dotted" w:sz="4" w:space="0" w:color="auto"/>
              <w:bottom w:val="dotted" w:sz="4" w:space="0" w:color="auto"/>
              <w:right w:val="dotted" w:sz="4" w:space="0" w:color="auto"/>
            </w:tcBorders>
            <w:tcMar>
              <w:top w:w="28" w:type="dxa"/>
              <w:bottom w:w="28" w:type="dxa"/>
            </w:tcMar>
          </w:tcPr>
          <w:p w14:paraId="7D19E935" w14:textId="77777777" w:rsidR="00C8387A" w:rsidRPr="00127E77" w:rsidRDefault="008F103C" w:rsidP="00E15EF2">
            <w:pPr>
              <w:pStyle w:val="Header"/>
              <w:tabs>
                <w:tab w:val="clear" w:pos="4153"/>
                <w:tab w:val="clear" w:pos="8306"/>
              </w:tabs>
            </w:pPr>
            <w:r w:rsidRPr="00127E77">
              <w:lastRenderedPageBreak/>
              <w:t>Technical</w:t>
            </w:r>
          </w:p>
        </w:tc>
      </w:tr>
      <w:tr w:rsidR="00127E77" w:rsidRPr="00127E77" w14:paraId="6A5E6447" w14:textId="77777777" w:rsidTr="00351E96">
        <w:trPr>
          <w:jc w:val="center"/>
        </w:trPr>
        <w:tc>
          <w:tcPr>
            <w:tcW w:w="592" w:type="dxa"/>
            <w:tcBorders>
              <w:top w:val="dotted" w:sz="4" w:space="0" w:color="auto"/>
              <w:left w:val="dotted" w:sz="4" w:space="0" w:color="auto"/>
              <w:bottom w:val="dotted" w:sz="4" w:space="0" w:color="auto"/>
              <w:right w:val="nil"/>
            </w:tcBorders>
            <w:tcMar>
              <w:top w:w="28" w:type="dxa"/>
              <w:bottom w:w="28" w:type="dxa"/>
            </w:tcMar>
          </w:tcPr>
          <w:p w14:paraId="40EAE0A9" w14:textId="77777777" w:rsidR="00C8387A" w:rsidRPr="00127E77" w:rsidRDefault="00C8387A" w:rsidP="00C43F32">
            <w:pPr>
              <w:pStyle w:val="Header"/>
              <w:numPr>
                <w:ilvl w:val="0"/>
                <w:numId w:val="11"/>
              </w:numPr>
              <w:tabs>
                <w:tab w:val="clear" w:pos="720"/>
                <w:tab w:val="clear" w:pos="4153"/>
                <w:tab w:val="clear" w:pos="8306"/>
              </w:tabs>
              <w:ind w:left="432"/>
            </w:pPr>
          </w:p>
        </w:tc>
        <w:tc>
          <w:tcPr>
            <w:tcW w:w="8556" w:type="dxa"/>
            <w:tcBorders>
              <w:top w:val="dotted" w:sz="4" w:space="0" w:color="auto"/>
              <w:left w:val="nil"/>
              <w:bottom w:val="dotted" w:sz="4" w:space="0" w:color="auto"/>
              <w:right w:val="dotted" w:sz="4" w:space="0" w:color="auto"/>
            </w:tcBorders>
            <w:tcMar>
              <w:top w:w="28" w:type="dxa"/>
              <w:bottom w:w="28" w:type="dxa"/>
            </w:tcMar>
          </w:tcPr>
          <w:p w14:paraId="250488E3" w14:textId="35005E07" w:rsidR="007F5BAA" w:rsidRPr="00127E77" w:rsidRDefault="00C8387A" w:rsidP="009038AB">
            <w:pPr>
              <w:pStyle w:val="Header"/>
              <w:tabs>
                <w:tab w:val="clear" w:pos="4153"/>
                <w:tab w:val="clear" w:pos="8306"/>
              </w:tabs>
              <w:jc w:val="both"/>
            </w:pPr>
            <w:r w:rsidRPr="00127E77">
              <w:t xml:space="preserve">A </w:t>
            </w:r>
            <w:r w:rsidR="006665E3" w:rsidRPr="00127E77">
              <w:rPr>
                <w:b/>
                <w:u w:val="single"/>
              </w:rPr>
              <w:t>Minor</w:t>
            </w:r>
            <w:r w:rsidRPr="00127E77">
              <w:t xml:space="preserve"> non – conformance is </w:t>
            </w:r>
            <w:r w:rsidR="007F5BAA" w:rsidRPr="00127E77">
              <w:t>an issue or event</w:t>
            </w:r>
            <w:r w:rsidRPr="00127E77">
              <w:t xml:space="preserve"> </w:t>
            </w:r>
            <w:r w:rsidR="007F5BAA" w:rsidRPr="00127E77">
              <w:t xml:space="preserve">where a clause has not been fully met but, on the basis of objective evidence, the conformity of the product/service provided is not in doubt. </w:t>
            </w:r>
            <w:r w:rsidRPr="00127E77">
              <w:t xml:space="preserve">Examples such as: </w:t>
            </w:r>
          </w:p>
          <w:p w14:paraId="045ECC27" w14:textId="3A3FBE52" w:rsidR="00BE6B50" w:rsidRPr="00127E77" w:rsidRDefault="00B57EE2" w:rsidP="009038AB">
            <w:pPr>
              <w:pStyle w:val="Header"/>
              <w:numPr>
                <w:ilvl w:val="1"/>
                <w:numId w:val="11"/>
              </w:numPr>
              <w:tabs>
                <w:tab w:val="clear" w:pos="4153"/>
                <w:tab w:val="clear" w:pos="8306"/>
              </w:tabs>
              <w:spacing w:before="20" w:after="20"/>
              <w:ind w:left="1434" w:hanging="357"/>
              <w:jc w:val="both"/>
            </w:pPr>
            <w:r w:rsidRPr="00127E77">
              <w:t xml:space="preserve">Missing Fire Extinguisher seals; </w:t>
            </w:r>
          </w:p>
          <w:p w14:paraId="3A752CC7" w14:textId="761EAF6F" w:rsidR="006E39CA" w:rsidRPr="00127E77" w:rsidRDefault="006E39CA" w:rsidP="009038AB">
            <w:pPr>
              <w:pStyle w:val="Header"/>
              <w:numPr>
                <w:ilvl w:val="1"/>
                <w:numId w:val="11"/>
              </w:numPr>
              <w:tabs>
                <w:tab w:val="clear" w:pos="4153"/>
                <w:tab w:val="clear" w:pos="8306"/>
              </w:tabs>
              <w:spacing w:before="20" w:after="20"/>
              <w:ind w:left="1434" w:hanging="357"/>
              <w:jc w:val="both"/>
            </w:pPr>
            <w:r w:rsidRPr="00127E77">
              <w:t xml:space="preserve">Missing/ Misplaced pest monitoring </w:t>
            </w:r>
            <w:r w:rsidR="00355281" w:rsidRPr="00127E77">
              <w:t>traps/</w:t>
            </w:r>
            <w:r w:rsidRPr="00127E77">
              <w:t xml:space="preserve">bait stations; </w:t>
            </w:r>
          </w:p>
          <w:p w14:paraId="43CAADF0" w14:textId="77777777" w:rsidR="00B57EE2" w:rsidRPr="00127E77" w:rsidRDefault="00B57EE2" w:rsidP="009038AB">
            <w:pPr>
              <w:pStyle w:val="Header"/>
              <w:numPr>
                <w:ilvl w:val="1"/>
                <w:numId w:val="11"/>
              </w:numPr>
              <w:tabs>
                <w:tab w:val="clear" w:pos="4153"/>
                <w:tab w:val="clear" w:pos="8306"/>
              </w:tabs>
              <w:spacing w:before="20" w:after="20"/>
              <w:ind w:left="1434" w:hanging="357"/>
              <w:jc w:val="both"/>
            </w:pPr>
            <w:r w:rsidRPr="00127E77">
              <w:t xml:space="preserve">Damaged signage; </w:t>
            </w:r>
          </w:p>
          <w:p w14:paraId="517FABC0" w14:textId="36C390F0" w:rsidR="00B57EE2" w:rsidRPr="00127E77" w:rsidRDefault="00B57EE2" w:rsidP="009038AB">
            <w:pPr>
              <w:pStyle w:val="Header"/>
              <w:numPr>
                <w:ilvl w:val="1"/>
                <w:numId w:val="11"/>
              </w:numPr>
              <w:tabs>
                <w:tab w:val="clear" w:pos="4153"/>
                <w:tab w:val="clear" w:pos="8306"/>
              </w:tabs>
              <w:spacing w:before="20" w:after="20"/>
              <w:ind w:left="1434" w:hanging="357"/>
              <w:jc w:val="both"/>
            </w:pPr>
            <w:r w:rsidRPr="00127E77">
              <w:t xml:space="preserve">Damaged / Worn out site fabrication; </w:t>
            </w:r>
          </w:p>
          <w:p w14:paraId="079C0F33" w14:textId="0227EE73" w:rsidR="009038AB" w:rsidRPr="00127E77" w:rsidRDefault="009038AB" w:rsidP="009038AB">
            <w:pPr>
              <w:pStyle w:val="Header"/>
              <w:numPr>
                <w:ilvl w:val="1"/>
                <w:numId w:val="11"/>
              </w:numPr>
              <w:tabs>
                <w:tab w:val="clear" w:pos="4153"/>
                <w:tab w:val="clear" w:pos="8306"/>
              </w:tabs>
              <w:spacing w:before="20" w:after="20"/>
              <w:ind w:left="1434" w:hanging="357"/>
              <w:jc w:val="both"/>
            </w:pPr>
            <w:r w:rsidRPr="00127E77">
              <w:t>Fraying on plastic equipment and rough wields;</w:t>
            </w:r>
          </w:p>
          <w:p w14:paraId="29ECBD3E" w14:textId="4729C771" w:rsidR="00B57EE2" w:rsidRPr="00127E77" w:rsidRDefault="009038AB" w:rsidP="009038AB">
            <w:pPr>
              <w:pStyle w:val="Header"/>
              <w:numPr>
                <w:ilvl w:val="1"/>
                <w:numId w:val="11"/>
              </w:numPr>
              <w:tabs>
                <w:tab w:val="clear" w:pos="4153"/>
                <w:tab w:val="clear" w:pos="8306"/>
              </w:tabs>
              <w:spacing w:before="20" w:after="20"/>
              <w:ind w:left="1434" w:hanging="357"/>
              <w:jc w:val="both"/>
              <w:rPr>
                <w:strike/>
              </w:rPr>
            </w:pPr>
            <w:r w:rsidRPr="00127E77">
              <w:t>Unused packaging left out</w:t>
            </w:r>
            <w:r w:rsidR="00CB2023" w:rsidRPr="00127E77">
              <w:t>side</w:t>
            </w:r>
            <w:r w:rsidRPr="00127E77">
              <w:t xml:space="preserve"> their designated place;</w:t>
            </w:r>
          </w:p>
          <w:p w14:paraId="7A24BADA" w14:textId="4AE09F00" w:rsidR="009059EB" w:rsidRPr="00127E77" w:rsidRDefault="00D90658" w:rsidP="009038AB">
            <w:pPr>
              <w:pStyle w:val="Header"/>
              <w:numPr>
                <w:ilvl w:val="1"/>
                <w:numId w:val="11"/>
              </w:numPr>
              <w:tabs>
                <w:tab w:val="clear" w:pos="4153"/>
                <w:tab w:val="clear" w:pos="8306"/>
              </w:tabs>
              <w:spacing w:before="20" w:after="20"/>
              <w:ind w:left="1434" w:hanging="357"/>
              <w:jc w:val="both"/>
            </w:pPr>
            <w:r w:rsidRPr="00127E77">
              <w:t xml:space="preserve">The exterior not adequately </w:t>
            </w:r>
            <w:r w:rsidR="00065650" w:rsidRPr="00127E77">
              <w:t>maintained e.g. excessive plant growth</w:t>
            </w:r>
            <w:r w:rsidR="00847089" w:rsidRPr="00127E77">
              <w:t>/ food debris/ spillages not cleaned</w:t>
            </w:r>
            <w:r w:rsidR="00FB1FF1" w:rsidRPr="00127E77">
              <w:t>;</w:t>
            </w:r>
          </w:p>
          <w:p w14:paraId="1D66AD7B" w14:textId="4FDFF954" w:rsidR="00FB1FF1" w:rsidRPr="00127E77" w:rsidRDefault="00FB1FF1" w:rsidP="009038AB">
            <w:pPr>
              <w:pStyle w:val="Header"/>
              <w:numPr>
                <w:ilvl w:val="1"/>
                <w:numId w:val="11"/>
              </w:numPr>
              <w:tabs>
                <w:tab w:val="clear" w:pos="4153"/>
                <w:tab w:val="clear" w:pos="8306"/>
              </w:tabs>
              <w:spacing w:before="20" w:after="20"/>
              <w:ind w:left="1434" w:hanging="357"/>
              <w:jc w:val="both"/>
            </w:pPr>
            <w:r w:rsidRPr="00127E77">
              <w:t>Inaccurate, illegible CCP recording</w:t>
            </w:r>
            <w:r w:rsidR="00D21716" w:rsidRPr="00127E77">
              <w:t>;</w:t>
            </w:r>
          </w:p>
          <w:p w14:paraId="3D9DA55D" w14:textId="1AC493A3" w:rsidR="00CC0018" w:rsidRPr="00127E77" w:rsidRDefault="00D21716" w:rsidP="009038AB">
            <w:pPr>
              <w:pStyle w:val="Header"/>
              <w:numPr>
                <w:ilvl w:val="1"/>
                <w:numId w:val="11"/>
              </w:numPr>
              <w:tabs>
                <w:tab w:val="clear" w:pos="4153"/>
                <w:tab w:val="clear" w:pos="8306"/>
              </w:tabs>
              <w:spacing w:before="20" w:after="20"/>
              <w:ind w:left="1434" w:hanging="357"/>
              <w:jc w:val="both"/>
            </w:pPr>
            <w:r w:rsidRPr="00127E77">
              <w:t>Use of incorrect controlled document;</w:t>
            </w:r>
          </w:p>
          <w:p w14:paraId="4D7985E8" w14:textId="2640B09F" w:rsidR="00CC0018" w:rsidRPr="00127E77" w:rsidRDefault="00CC0018" w:rsidP="009038AB">
            <w:pPr>
              <w:pStyle w:val="Header"/>
              <w:numPr>
                <w:ilvl w:val="1"/>
                <w:numId w:val="11"/>
              </w:numPr>
              <w:tabs>
                <w:tab w:val="clear" w:pos="4153"/>
                <w:tab w:val="clear" w:pos="8306"/>
              </w:tabs>
              <w:spacing w:before="20" w:after="20"/>
              <w:ind w:left="1434" w:hanging="357"/>
              <w:jc w:val="both"/>
            </w:pPr>
            <w:r w:rsidRPr="00127E77">
              <w:t>Failure to follow colour code</w:t>
            </w:r>
            <w:r w:rsidR="00D21716" w:rsidRPr="00127E77">
              <w:t>d equipment and PPE’s;</w:t>
            </w:r>
          </w:p>
          <w:p w14:paraId="2B368098" w14:textId="361F898A" w:rsidR="00D21716" w:rsidRPr="00127E77" w:rsidRDefault="00D21716" w:rsidP="009038AB">
            <w:pPr>
              <w:pStyle w:val="Header"/>
              <w:numPr>
                <w:ilvl w:val="1"/>
                <w:numId w:val="11"/>
              </w:numPr>
              <w:tabs>
                <w:tab w:val="clear" w:pos="4153"/>
                <w:tab w:val="clear" w:pos="8306"/>
              </w:tabs>
              <w:spacing w:before="20" w:after="20"/>
              <w:ind w:left="1434" w:hanging="357"/>
              <w:jc w:val="both"/>
            </w:pPr>
            <w:r w:rsidRPr="00127E77">
              <w:t>Failure to follow personal hygiene policy i.e improper handwashing, use of nail polish, hair not properly covered;</w:t>
            </w:r>
          </w:p>
          <w:p w14:paraId="72EC3B96" w14:textId="6705216F" w:rsidR="00D21716" w:rsidRPr="00127E77" w:rsidRDefault="00D21716" w:rsidP="00390E4D">
            <w:pPr>
              <w:pStyle w:val="Header"/>
              <w:numPr>
                <w:ilvl w:val="1"/>
                <w:numId w:val="11"/>
              </w:numPr>
              <w:tabs>
                <w:tab w:val="clear" w:pos="4153"/>
                <w:tab w:val="clear" w:pos="8306"/>
              </w:tabs>
              <w:spacing w:before="20" w:after="20"/>
              <w:ind w:left="1434" w:hanging="357"/>
            </w:pPr>
            <w:r w:rsidRPr="00127E77">
              <w:t>Incorrect quantification of first aid supplies i.e blue plasters.</w:t>
            </w:r>
          </w:p>
          <w:p w14:paraId="6E213A66" w14:textId="06AD4900" w:rsidR="009342A1" w:rsidRPr="00127E77" w:rsidRDefault="001B7326" w:rsidP="00FB1FF1">
            <w:pPr>
              <w:pStyle w:val="Header"/>
              <w:tabs>
                <w:tab w:val="clear" w:pos="4153"/>
                <w:tab w:val="clear" w:pos="8306"/>
              </w:tabs>
              <w:spacing w:before="30" w:after="30"/>
            </w:pPr>
            <w:r w:rsidRPr="00127E77">
              <w:t>This is not an exhaustive list.</w:t>
            </w:r>
          </w:p>
        </w:tc>
        <w:tc>
          <w:tcPr>
            <w:tcW w:w="1777" w:type="dxa"/>
            <w:tcBorders>
              <w:top w:val="dotted" w:sz="4" w:space="0" w:color="auto"/>
              <w:left w:val="dotted" w:sz="4" w:space="0" w:color="auto"/>
              <w:bottom w:val="dotted" w:sz="4" w:space="0" w:color="auto"/>
              <w:right w:val="dotted" w:sz="4" w:space="0" w:color="auto"/>
            </w:tcBorders>
            <w:tcMar>
              <w:top w:w="28" w:type="dxa"/>
              <w:bottom w:w="28" w:type="dxa"/>
            </w:tcMar>
          </w:tcPr>
          <w:p w14:paraId="0BCA48FA" w14:textId="77777777" w:rsidR="00C8387A" w:rsidRPr="00127E77" w:rsidRDefault="008F103C" w:rsidP="00E15EF2">
            <w:pPr>
              <w:pStyle w:val="Header"/>
              <w:tabs>
                <w:tab w:val="clear" w:pos="4153"/>
                <w:tab w:val="clear" w:pos="8306"/>
              </w:tabs>
            </w:pPr>
            <w:r w:rsidRPr="00127E77">
              <w:t>Technical</w:t>
            </w:r>
          </w:p>
        </w:tc>
      </w:tr>
      <w:tr w:rsidR="00127E77" w:rsidRPr="00127E77" w14:paraId="1710F8A8" w14:textId="77777777" w:rsidTr="00351E96">
        <w:trPr>
          <w:jc w:val="center"/>
        </w:trPr>
        <w:tc>
          <w:tcPr>
            <w:tcW w:w="592" w:type="dxa"/>
            <w:tcBorders>
              <w:top w:val="dotted" w:sz="4" w:space="0" w:color="auto"/>
              <w:left w:val="dotted" w:sz="4" w:space="0" w:color="auto"/>
              <w:bottom w:val="dotted" w:sz="4" w:space="0" w:color="auto"/>
              <w:right w:val="nil"/>
            </w:tcBorders>
            <w:tcMar>
              <w:top w:w="28" w:type="dxa"/>
              <w:bottom w:w="28" w:type="dxa"/>
            </w:tcMar>
          </w:tcPr>
          <w:p w14:paraId="3A1F7917" w14:textId="77777777" w:rsidR="00FB1FF1" w:rsidRPr="00127E77" w:rsidRDefault="00FB1FF1" w:rsidP="009038AB">
            <w:pPr>
              <w:pStyle w:val="Header"/>
              <w:numPr>
                <w:ilvl w:val="0"/>
                <w:numId w:val="11"/>
              </w:numPr>
              <w:tabs>
                <w:tab w:val="clear" w:pos="720"/>
                <w:tab w:val="clear" w:pos="4153"/>
                <w:tab w:val="clear" w:pos="8306"/>
              </w:tabs>
              <w:ind w:left="432"/>
              <w:jc w:val="both"/>
            </w:pPr>
          </w:p>
        </w:tc>
        <w:tc>
          <w:tcPr>
            <w:tcW w:w="8556" w:type="dxa"/>
            <w:tcBorders>
              <w:top w:val="dotted" w:sz="4" w:space="0" w:color="auto"/>
              <w:left w:val="nil"/>
              <w:bottom w:val="dotted" w:sz="4" w:space="0" w:color="auto"/>
              <w:right w:val="dotted" w:sz="4" w:space="0" w:color="auto"/>
            </w:tcBorders>
            <w:tcMar>
              <w:top w:w="28" w:type="dxa"/>
              <w:bottom w:w="28" w:type="dxa"/>
            </w:tcMar>
          </w:tcPr>
          <w:p w14:paraId="31D6C329" w14:textId="5E6CF4A4" w:rsidR="00C24CFF" w:rsidRPr="00127E77" w:rsidRDefault="00FB1FF1" w:rsidP="009038AB">
            <w:pPr>
              <w:pStyle w:val="Header"/>
              <w:tabs>
                <w:tab w:val="clear" w:pos="4153"/>
                <w:tab w:val="clear" w:pos="8306"/>
              </w:tabs>
              <w:spacing w:before="30" w:after="30"/>
              <w:jc w:val="both"/>
            </w:pPr>
            <w:r w:rsidRPr="00127E77">
              <w:rPr>
                <w:b/>
                <w:bCs/>
                <w:u w:val="single"/>
              </w:rPr>
              <w:t>Recommendation</w:t>
            </w:r>
            <w:r w:rsidRPr="00127E77">
              <w:t xml:space="preserve"> is raised </w:t>
            </w:r>
            <w:r w:rsidR="003663B7" w:rsidRPr="00127E77">
              <w:t>for an issue or event where full compliance with a clause can be objectively demonstrated but an area of improvement above and beyond the scope of the standard can be seen.</w:t>
            </w:r>
          </w:p>
          <w:p w14:paraId="1709C51A" w14:textId="1DEF73BC" w:rsidR="00C24CFF" w:rsidRPr="00127E77" w:rsidRDefault="00355281" w:rsidP="009038AB">
            <w:pPr>
              <w:pStyle w:val="Header"/>
              <w:numPr>
                <w:ilvl w:val="0"/>
                <w:numId w:val="24"/>
              </w:numPr>
              <w:tabs>
                <w:tab w:val="clear" w:pos="4153"/>
                <w:tab w:val="clear" w:pos="8306"/>
              </w:tabs>
              <w:spacing w:before="20" w:after="20"/>
              <w:ind w:left="1395" w:hanging="357"/>
              <w:jc w:val="both"/>
              <w:rPr>
                <w:rFonts w:cs="Tahoma"/>
                <w:szCs w:val="18"/>
              </w:rPr>
            </w:pPr>
            <w:r w:rsidRPr="00127E77">
              <w:rPr>
                <w:rFonts w:cs="Tahoma"/>
                <w:szCs w:val="18"/>
              </w:rPr>
              <w:t>Minor amendments in procedures/ working instructions to make them</w:t>
            </w:r>
            <w:r w:rsidR="00C24CFF" w:rsidRPr="00127E77">
              <w:rPr>
                <w:rFonts w:cs="Tahoma"/>
                <w:szCs w:val="18"/>
              </w:rPr>
              <w:t xml:space="preserve"> clearer</w:t>
            </w:r>
            <w:r w:rsidRPr="00127E77">
              <w:rPr>
                <w:rFonts w:cs="Tahoma"/>
                <w:szCs w:val="18"/>
              </w:rPr>
              <w:t xml:space="preserve"> and relevant</w:t>
            </w:r>
            <w:r w:rsidR="00C24CFF" w:rsidRPr="00127E77">
              <w:rPr>
                <w:rFonts w:cs="Tahoma"/>
                <w:szCs w:val="18"/>
              </w:rPr>
              <w:t>;</w:t>
            </w:r>
          </w:p>
          <w:p w14:paraId="6CDB3BAD" w14:textId="77777777" w:rsidR="00C24CFF" w:rsidRPr="00127E77" w:rsidRDefault="00C24CFF" w:rsidP="009038AB">
            <w:pPr>
              <w:pStyle w:val="Header"/>
              <w:numPr>
                <w:ilvl w:val="0"/>
                <w:numId w:val="24"/>
              </w:numPr>
              <w:tabs>
                <w:tab w:val="clear" w:pos="4153"/>
                <w:tab w:val="clear" w:pos="8306"/>
              </w:tabs>
              <w:spacing w:before="20" w:after="20"/>
              <w:ind w:left="1395" w:hanging="357"/>
              <w:jc w:val="both"/>
              <w:rPr>
                <w:rFonts w:cs="Tahoma"/>
                <w:szCs w:val="18"/>
              </w:rPr>
            </w:pPr>
            <w:r w:rsidRPr="00127E77">
              <w:rPr>
                <w:rFonts w:cs="Tahoma"/>
                <w:szCs w:val="18"/>
              </w:rPr>
              <w:t>Correct document reference within a procedure;</w:t>
            </w:r>
          </w:p>
          <w:p w14:paraId="318D55C2" w14:textId="77777777" w:rsidR="00C24CFF" w:rsidRPr="00127E77" w:rsidRDefault="00C24CFF" w:rsidP="009038AB">
            <w:pPr>
              <w:pStyle w:val="Header"/>
              <w:numPr>
                <w:ilvl w:val="0"/>
                <w:numId w:val="24"/>
              </w:numPr>
              <w:tabs>
                <w:tab w:val="clear" w:pos="4153"/>
                <w:tab w:val="clear" w:pos="8306"/>
              </w:tabs>
              <w:spacing w:before="20" w:after="20"/>
              <w:ind w:left="1395" w:hanging="357"/>
              <w:jc w:val="both"/>
              <w:rPr>
                <w:rFonts w:cs="Tahoma"/>
                <w:szCs w:val="18"/>
              </w:rPr>
            </w:pPr>
            <w:r w:rsidRPr="00127E77">
              <w:rPr>
                <w:rFonts w:cs="Tahoma"/>
                <w:szCs w:val="18"/>
              </w:rPr>
              <w:t xml:space="preserve">Review frequency of checks; </w:t>
            </w:r>
          </w:p>
          <w:p w14:paraId="64752CF6" w14:textId="053ED388" w:rsidR="00C24CFF" w:rsidRPr="00127E77" w:rsidRDefault="00355281" w:rsidP="009038AB">
            <w:pPr>
              <w:pStyle w:val="Header"/>
              <w:numPr>
                <w:ilvl w:val="0"/>
                <w:numId w:val="24"/>
              </w:numPr>
              <w:tabs>
                <w:tab w:val="clear" w:pos="4153"/>
                <w:tab w:val="clear" w:pos="8306"/>
              </w:tabs>
              <w:spacing w:before="20" w:after="20"/>
              <w:ind w:left="1395" w:hanging="357"/>
              <w:jc w:val="both"/>
              <w:rPr>
                <w:rFonts w:cs="Tahoma"/>
                <w:szCs w:val="18"/>
              </w:rPr>
            </w:pPr>
            <w:r w:rsidRPr="00127E77">
              <w:rPr>
                <w:rFonts w:cs="Tahoma"/>
                <w:szCs w:val="18"/>
              </w:rPr>
              <w:t>Training not completed against any required procedure/ work instruction</w:t>
            </w:r>
            <w:r w:rsidR="00C24CFF" w:rsidRPr="00127E77">
              <w:rPr>
                <w:rFonts w:cs="Tahoma"/>
                <w:szCs w:val="18"/>
              </w:rPr>
              <w:t xml:space="preserve">. </w:t>
            </w:r>
          </w:p>
        </w:tc>
        <w:tc>
          <w:tcPr>
            <w:tcW w:w="1777" w:type="dxa"/>
            <w:tcBorders>
              <w:top w:val="dotted" w:sz="4" w:space="0" w:color="auto"/>
              <w:left w:val="dotted" w:sz="4" w:space="0" w:color="auto"/>
              <w:bottom w:val="dotted" w:sz="4" w:space="0" w:color="auto"/>
              <w:right w:val="dotted" w:sz="4" w:space="0" w:color="auto"/>
            </w:tcBorders>
            <w:tcMar>
              <w:top w:w="28" w:type="dxa"/>
              <w:bottom w:w="28" w:type="dxa"/>
            </w:tcMar>
          </w:tcPr>
          <w:p w14:paraId="7E4ACFC0" w14:textId="52BD6F7E" w:rsidR="00FB1FF1" w:rsidRPr="00127E77" w:rsidRDefault="009A439B" w:rsidP="00E15EF2">
            <w:pPr>
              <w:pStyle w:val="Header"/>
              <w:tabs>
                <w:tab w:val="clear" w:pos="4153"/>
                <w:tab w:val="clear" w:pos="8306"/>
              </w:tabs>
            </w:pPr>
            <w:r w:rsidRPr="00127E77">
              <w:t>Technical</w:t>
            </w:r>
          </w:p>
        </w:tc>
      </w:tr>
      <w:tr w:rsidR="00127E77" w:rsidRPr="00127E77" w14:paraId="72079C5E" w14:textId="77777777" w:rsidTr="00351E96">
        <w:trPr>
          <w:jc w:val="center"/>
        </w:trPr>
        <w:tc>
          <w:tcPr>
            <w:tcW w:w="592" w:type="dxa"/>
            <w:tcBorders>
              <w:top w:val="dotted" w:sz="4" w:space="0" w:color="auto"/>
              <w:left w:val="dotted" w:sz="4" w:space="0" w:color="auto"/>
              <w:bottom w:val="dotted" w:sz="4" w:space="0" w:color="auto"/>
              <w:right w:val="nil"/>
            </w:tcBorders>
            <w:tcMar>
              <w:top w:w="28" w:type="dxa"/>
              <w:bottom w:w="28" w:type="dxa"/>
            </w:tcMar>
          </w:tcPr>
          <w:p w14:paraId="25C2D612" w14:textId="77777777" w:rsidR="0070602A" w:rsidRPr="00127E77" w:rsidRDefault="0070602A" w:rsidP="00C43F32">
            <w:pPr>
              <w:pStyle w:val="Header"/>
              <w:numPr>
                <w:ilvl w:val="0"/>
                <w:numId w:val="11"/>
              </w:numPr>
              <w:tabs>
                <w:tab w:val="clear" w:pos="720"/>
                <w:tab w:val="clear" w:pos="4153"/>
                <w:tab w:val="clear" w:pos="8306"/>
              </w:tabs>
              <w:ind w:left="432"/>
            </w:pPr>
          </w:p>
        </w:tc>
        <w:tc>
          <w:tcPr>
            <w:tcW w:w="8556" w:type="dxa"/>
            <w:tcBorders>
              <w:top w:val="dotted" w:sz="4" w:space="0" w:color="auto"/>
              <w:left w:val="nil"/>
              <w:bottom w:val="dotted" w:sz="4" w:space="0" w:color="auto"/>
              <w:right w:val="dotted" w:sz="4" w:space="0" w:color="auto"/>
            </w:tcBorders>
            <w:tcMar>
              <w:top w:w="28" w:type="dxa"/>
              <w:bottom w:w="28" w:type="dxa"/>
            </w:tcMar>
          </w:tcPr>
          <w:p w14:paraId="3C481F51" w14:textId="4F9A1841" w:rsidR="008E45D4" w:rsidRPr="00127E77" w:rsidRDefault="0070602A" w:rsidP="008E45D4">
            <w:pPr>
              <w:pStyle w:val="Header"/>
              <w:tabs>
                <w:tab w:val="clear" w:pos="4153"/>
                <w:tab w:val="clear" w:pos="8306"/>
              </w:tabs>
              <w:jc w:val="both"/>
              <w:rPr>
                <w:szCs w:val="18"/>
              </w:rPr>
            </w:pPr>
            <w:r w:rsidRPr="00127E77">
              <w:rPr>
                <w:szCs w:val="18"/>
              </w:rPr>
              <w:t>Any issues or non – conformances are</w:t>
            </w:r>
            <w:r w:rsidR="008E45D4" w:rsidRPr="00127E77">
              <w:t xml:space="preserve"> raised through the Non-Conformance Module on the online web-based app QUOR</w:t>
            </w:r>
            <w:r w:rsidR="009038AB" w:rsidRPr="00127E77">
              <w:t>.</w:t>
            </w:r>
            <w:r w:rsidRPr="00127E77">
              <w:rPr>
                <w:szCs w:val="18"/>
              </w:rPr>
              <w:t xml:space="preserve"> The issues or non – conformances are risk assessed as outlined in the </w:t>
            </w:r>
            <w:r w:rsidR="00847089" w:rsidRPr="00127E77">
              <w:rPr>
                <w:szCs w:val="18"/>
              </w:rPr>
              <w:t xml:space="preserve">Corrective Action Procedure </w:t>
            </w:r>
            <w:r w:rsidRPr="00127E77">
              <w:rPr>
                <w:szCs w:val="18"/>
              </w:rPr>
              <w:t>GEN-OP-52</w:t>
            </w:r>
            <w:r w:rsidR="009038AB" w:rsidRPr="00127E77">
              <w:rPr>
                <w:szCs w:val="18"/>
              </w:rPr>
              <w:t>.</w:t>
            </w:r>
            <w:r w:rsidRPr="00127E77">
              <w:rPr>
                <w:szCs w:val="18"/>
              </w:rPr>
              <w:t xml:space="preserve"> If any extensions</w:t>
            </w:r>
            <w:r w:rsidR="009038AB" w:rsidRPr="00127E77">
              <w:rPr>
                <w:szCs w:val="18"/>
              </w:rPr>
              <w:t xml:space="preserve"> for closure</w:t>
            </w:r>
            <w:r w:rsidRPr="00127E77">
              <w:rPr>
                <w:szCs w:val="18"/>
              </w:rPr>
              <w:t xml:space="preserve"> are required</w:t>
            </w:r>
            <w:r w:rsidR="00847089" w:rsidRPr="00127E77">
              <w:rPr>
                <w:szCs w:val="18"/>
              </w:rPr>
              <w:t>, they can be requested through QUOR and</w:t>
            </w:r>
            <w:r w:rsidRPr="00127E77">
              <w:rPr>
                <w:szCs w:val="18"/>
              </w:rPr>
              <w:t xml:space="preserve"> justifications will need to be documented (for example ordering of parts).</w:t>
            </w:r>
            <w:r w:rsidR="00847089" w:rsidRPr="00127E77">
              <w:rPr>
                <w:szCs w:val="18"/>
              </w:rPr>
              <w:t xml:space="preserve"> </w:t>
            </w:r>
          </w:p>
          <w:p w14:paraId="636DB759" w14:textId="4278116C" w:rsidR="0070602A" w:rsidRPr="00127E77" w:rsidRDefault="0070602A" w:rsidP="008E45D4">
            <w:pPr>
              <w:pStyle w:val="Header"/>
              <w:tabs>
                <w:tab w:val="clear" w:pos="4153"/>
                <w:tab w:val="clear" w:pos="8306"/>
              </w:tabs>
              <w:jc w:val="both"/>
              <w:rPr>
                <w:szCs w:val="18"/>
              </w:rPr>
            </w:pPr>
            <w:r w:rsidRPr="00127E77">
              <w:rPr>
                <w:szCs w:val="18"/>
              </w:rPr>
              <w:t>Non-Conformances /</w:t>
            </w:r>
            <w:r w:rsidR="008E45D4" w:rsidRPr="00127E77">
              <w:rPr>
                <w:szCs w:val="18"/>
              </w:rPr>
              <w:t>recommendations</w:t>
            </w:r>
            <w:r w:rsidRPr="00127E77">
              <w:rPr>
                <w:szCs w:val="18"/>
              </w:rPr>
              <w:t xml:space="preserve"> </w:t>
            </w:r>
            <w:r w:rsidR="008E45D4" w:rsidRPr="00127E77">
              <w:rPr>
                <w:szCs w:val="18"/>
              </w:rPr>
              <w:t xml:space="preserve">details </w:t>
            </w:r>
            <w:r w:rsidRPr="00127E77">
              <w:rPr>
                <w:szCs w:val="18"/>
              </w:rPr>
              <w:t>are recorded</w:t>
            </w:r>
            <w:r w:rsidR="008E45D4" w:rsidRPr="00127E77">
              <w:rPr>
                <w:szCs w:val="18"/>
              </w:rPr>
              <w:t xml:space="preserve"> on QUOR,</w:t>
            </w:r>
            <w:r w:rsidRPr="00127E77">
              <w:rPr>
                <w:szCs w:val="18"/>
              </w:rPr>
              <w:t xml:space="preserve"> </w:t>
            </w:r>
            <w:r w:rsidR="008E45D4" w:rsidRPr="00127E77">
              <w:rPr>
                <w:szCs w:val="18"/>
              </w:rPr>
              <w:t xml:space="preserve">including the issue and potential consequences, origin of the Non-Conformance, type, department, responsible for closure, actions taken and root cause analysis. </w:t>
            </w:r>
          </w:p>
        </w:tc>
        <w:tc>
          <w:tcPr>
            <w:tcW w:w="1777" w:type="dxa"/>
            <w:tcBorders>
              <w:top w:val="dotted" w:sz="4" w:space="0" w:color="auto"/>
              <w:left w:val="dotted" w:sz="4" w:space="0" w:color="auto"/>
              <w:bottom w:val="dotted" w:sz="4" w:space="0" w:color="auto"/>
              <w:right w:val="dotted" w:sz="4" w:space="0" w:color="auto"/>
            </w:tcBorders>
            <w:tcMar>
              <w:top w:w="28" w:type="dxa"/>
              <w:bottom w:w="28" w:type="dxa"/>
            </w:tcMar>
          </w:tcPr>
          <w:p w14:paraId="031FB24B" w14:textId="77777777" w:rsidR="0070602A" w:rsidRPr="00127E77" w:rsidRDefault="0070602A" w:rsidP="00E15EF2">
            <w:pPr>
              <w:pStyle w:val="Header"/>
              <w:tabs>
                <w:tab w:val="clear" w:pos="4153"/>
                <w:tab w:val="clear" w:pos="8306"/>
              </w:tabs>
            </w:pPr>
            <w:r w:rsidRPr="00127E77">
              <w:t>Auditor</w:t>
            </w:r>
          </w:p>
        </w:tc>
      </w:tr>
      <w:tr w:rsidR="00127E77" w:rsidRPr="00127E77" w14:paraId="11F3F72E" w14:textId="77777777" w:rsidTr="00351E96">
        <w:trPr>
          <w:jc w:val="center"/>
        </w:trPr>
        <w:tc>
          <w:tcPr>
            <w:tcW w:w="592" w:type="dxa"/>
            <w:tcBorders>
              <w:top w:val="dotted" w:sz="4" w:space="0" w:color="auto"/>
              <w:left w:val="dotted" w:sz="4" w:space="0" w:color="auto"/>
              <w:bottom w:val="dotted" w:sz="4" w:space="0" w:color="auto"/>
              <w:right w:val="nil"/>
            </w:tcBorders>
            <w:tcMar>
              <w:top w:w="28" w:type="dxa"/>
              <w:bottom w:w="28" w:type="dxa"/>
            </w:tcMar>
          </w:tcPr>
          <w:p w14:paraId="2906BA0A" w14:textId="77777777" w:rsidR="0070602A" w:rsidRPr="00127E77" w:rsidRDefault="0070602A" w:rsidP="00C43F32">
            <w:pPr>
              <w:pStyle w:val="Header"/>
              <w:numPr>
                <w:ilvl w:val="0"/>
                <w:numId w:val="11"/>
              </w:numPr>
              <w:tabs>
                <w:tab w:val="clear" w:pos="720"/>
                <w:tab w:val="clear" w:pos="4153"/>
                <w:tab w:val="clear" w:pos="8306"/>
              </w:tabs>
              <w:ind w:left="432"/>
            </w:pPr>
          </w:p>
        </w:tc>
        <w:tc>
          <w:tcPr>
            <w:tcW w:w="8556" w:type="dxa"/>
            <w:tcBorders>
              <w:top w:val="dotted" w:sz="4" w:space="0" w:color="auto"/>
              <w:left w:val="nil"/>
              <w:bottom w:val="dotted" w:sz="4" w:space="0" w:color="auto"/>
              <w:right w:val="dotted" w:sz="4" w:space="0" w:color="auto"/>
            </w:tcBorders>
            <w:tcMar>
              <w:top w:w="28" w:type="dxa"/>
              <w:bottom w:w="28" w:type="dxa"/>
            </w:tcMar>
          </w:tcPr>
          <w:p w14:paraId="021BCDCE" w14:textId="77777777" w:rsidR="0070602A" w:rsidRPr="00127E77" w:rsidRDefault="0070602A" w:rsidP="00795A00">
            <w:pPr>
              <w:pStyle w:val="Header"/>
              <w:tabs>
                <w:tab w:val="clear" w:pos="4153"/>
                <w:tab w:val="clear" w:pos="8306"/>
              </w:tabs>
            </w:pPr>
            <w:r w:rsidRPr="00127E77">
              <w:t>Only</w:t>
            </w:r>
            <w:r w:rsidR="00795A00" w:rsidRPr="00127E77">
              <w:t xml:space="preserve"> </w:t>
            </w:r>
            <w:r w:rsidRPr="00127E77">
              <w:t>personnel competent in auditing will carry out the various audits.</w:t>
            </w:r>
          </w:p>
        </w:tc>
        <w:tc>
          <w:tcPr>
            <w:tcW w:w="1777" w:type="dxa"/>
            <w:tcBorders>
              <w:top w:val="dotted" w:sz="4" w:space="0" w:color="auto"/>
              <w:left w:val="dotted" w:sz="4" w:space="0" w:color="auto"/>
              <w:bottom w:val="dotted" w:sz="4" w:space="0" w:color="auto"/>
              <w:right w:val="dotted" w:sz="4" w:space="0" w:color="auto"/>
            </w:tcBorders>
            <w:tcMar>
              <w:top w:w="28" w:type="dxa"/>
              <w:bottom w:w="28" w:type="dxa"/>
            </w:tcMar>
          </w:tcPr>
          <w:p w14:paraId="7FB305D7" w14:textId="77777777" w:rsidR="0070602A" w:rsidRPr="00127E77" w:rsidRDefault="0070602A" w:rsidP="003B4B18">
            <w:pPr>
              <w:pStyle w:val="Header"/>
              <w:tabs>
                <w:tab w:val="clear" w:pos="4153"/>
                <w:tab w:val="clear" w:pos="8306"/>
              </w:tabs>
            </w:pPr>
            <w:r w:rsidRPr="00127E77">
              <w:t xml:space="preserve">Technical  </w:t>
            </w:r>
          </w:p>
        </w:tc>
      </w:tr>
      <w:tr w:rsidR="00127E77" w:rsidRPr="00127E77" w14:paraId="62274825" w14:textId="77777777" w:rsidTr="00351E96">
        <w:trPr>
          <w:jc w:val="center"/>
        </w:trPr>
        <w:tc>
          <w:tcPr>
            <w:tcW w:w="592" w:type="dxa"/>
            <w:tcBorders>
              <w:top w:val="dotted" w:sz="4" w:space="0" w:color="auto"/>
              <w:left w:val="dotted" w:sz="4" w:space="0" w:color="auto"/>
              <w:bottom w:val="dotted" w:sz="4" w:space="0" w:color="auto"/>
              <w:right w:val="nil"/>
            </w:tcBorders>
            <w:tcMar>
              <w:top w:w="28" w:type="dxa"/>
              <w:bottom w:w="28" w:type="dxa"/>
            </w:tcMar>
          </w:tcPr>
          <w:p w14:paraId="575E63AB" w14:textId="77777777" w:rsidR="0070602A" w:rsidRPr="00127E77" w:rsidRDefault="0070602A" w:rsidP="00C43F32">
            <w:pPr>
              <w:pStyle w:val="Header"/>
              <w:numPr>
                <w:ilvl w:val="0"/>
                <w:numId w:val="11"/>
              </w:numPr>
              <w:tabs>
                <w:tab w:val="clear" w:pos="720"/>
                <w:tab w:val="clear" w:pos="4153"/>
                <w:tab w:val="clear" w:pos="8306"/>
              </w:tabs>
              <w:ind w:left="432"/>
            </w:pPr>
          </w:p>
        </w:tc>
        <w:tc>
          <w:tcPr>
            <w:tcW w:w="8556" w:type="dxa"/>
            <w:tcBorders>
              <w:top w:val="dotted" w:sz="4" w:space="0" w:color="auto"/>
              <w:left w:val="nil"/>
              <w:bottom w:val="dotted" w:sz="4" w:space="0" w:color="auto"/>
              <w:right w:val="dotted" w:sz="4" w:space="0" w:color="auto"/>
            </w:tcBorders>
            <w:tcMar>
              <w:top w:w="28" w:type="dxa"/>
              <w:bottom w:w="28" w:type="dxa"/>
            </w:tcMar>
          </w:tcPr>
          <w:p w14:paraId="5B228DA8" w14:textId="77777777" w:rsidR="0070602A" w:rsidRPr="00127E77" w:rsidRDefault="0070602A" w:rsidP="003B4B18">
            <w:pPr>
              <w:pStyle w:val="Header"/>
              <w:tabs>
                <w:tab w:val="clear" w:pos="4153"/>
                <w:tab w:val="clear" w:pos="8306"/>
              </w:tabs>
            </w:pPr>
            <w:r w:rsidRPr="00127E77">
              <w:t>The audit form is reviewed, approved and filed and any Quality procedures are updated and amended as necessary following the results of audits.</w:t>
            </w:r>
          </w:p>
        </w:tc>
        <w:tc>
          <w:tcPr>
            <w:tcW w:w="1777" w:type="dxa"/>
            <w:tcBorders>
              <w:top w:val="dotted" w:sz="4" w:space="0" w:color="auto"/>
              <w:left w:val="dotted" w:sz="4" w:space="0" w:color="auto"/>
              <w:bottom w:val="dotted" w:sz="4" w:space="0" w:color="auto"/>
              <w:right w:val="dotted" w:sz="4" w:space="0" w:color="auto"/>
            </w:tcBorders>
            <w:tcMar>
              <w:top w:w="28" w:type="dxa"/>
              <w:bottom w:w="28" w:type="dxa"/>
            </w:tcMar>
          </w:tcPr>
          <w:p w14:paraId="57A14D82" w14:textId="77777777" w:rsidR="0070602A" w:rsidRPr="00127E77" w:rsidRDefault="0070602A" w:rsidP="003B4B18">
            <w:pPr>
              <w:pStyle w:val="Header"/>
              <w:tabs>
                <w:tab w:val="clear" w:pos="4153"/>
                <w:tab w:val="clear" w:pos="8306"/>
              </w:tabs>
            </w:pPr>
            <w:r w:rsidRPr="00127E77">
              <w:t>Technical</w:t>
            </w:r>
          </w:p>
        </w:tc>
      </w:tr>
      <w:tr w:rsidR="009057D2" w:rsidRPr="00127E77" w14:paraId="13A1C10F" w14:textId="77777777" w:rsidTr="00351E96">
        <w:trPr>
          <w:jc w:val="center"/>
        </w:trPr>
        <w:tc>
          <w:tcPr>
            <w:tcW w:w="592" w:type="dxa"/>
            <w:tcBorders>
              <w:top w:val="dotted" w:sz="4" w:space="0" w:color="auto"/>
              <w:left w:val="dotted" w:sz="4" w:space="0" w:color="auto"/>
              <w:bottom w:val="dotted" w:sz="4" w:space="0" w:color="auto"/>
              <w:right w:val="nil"/>
            </w:tcBorders>
            <w:tcMar>
              <w:top w:w="28" w:type="dxa"/>
              <w:bottom w:w="28" w:type="dxa"/>
            </w:tcMar>
          </w:tcPr>
          <w:p w14:paraId="672EFC1C" w14:textId="77777777" w:rsidR="009057D2" w:rsidRPr="00127E77" w:rsidRDefault="009057D2" w:rsidP="00C43F32">
            <w:pPr>
              <w:pStyle w:val="Header"/>
              <w:numPr>
                <w:ilvl w:val="0"/>
                <w:numId w:val="11"/>
              </w:numPr>
              <w:tabs>
                <w:tab w:val="clear" w:pos="720"/>
                <w:tab w:val="clear" w:pos="4153"/>
                <w:tab w:val="clear" w:pos="8306"/>
              </w:tabs>
              <w:ind w:left="432"/>
            </w:pPr>
          </w:p>
        </w:tc>
        <w:tc>
          <w:tcPr>
            <w:tcW w:w="8556" w:type="dxa"/>
            <w:tcBorders>
              <w:top w:val="dotted" w:sz="4" w:space="0" w:color="auto"/>
              <w:left w:val="nil"/>
              <w:bottom w:val="dotted" w:sz="4" w:space="0" w:color="auto"/>
              <w:right w:val="dotted" w:sz="4" w:space="0" w:color="auto"/>
            </w:tcBorders>
            <w:tcMar>
              <w:top w:w="28" w:type="dxa"/>
              <w:bottom w:w="28" w:type="dxa"/>
            </w:tcMar>
          </w:tcPr>
          <w:p w14:paraId="108AB17D" w14:textId="14373EC6" w:rsidR="009057D2" w:rsidRPr="00127E77" w:rsidRDefault="009057D2" w:rsidP="003B4B18">
            <w:pPr>
              <w:pStyle w:val="Header"/>
              <w:tabs>
                <w:tab w:val="clear" w:pos="4153"/>
                <w:tab w:val="clear" w:pos="8306"/>
              </w:tabs>
            </w:pPr>
            <w:r w:rsidRPr="00ED2825">
              <w:rPr>
                <w:color w:val="FF0000"/>
              </w:rPr>
              <w:t xml:space="preserve">A non-conformance decision tree, depicting the various scenarios that can arise in the business </w:t>
            </w:r>
            <w:r>
              <w:rPr>
                <w:color w:val="FF0000"/>
              </w:rPr>
              <w:t xml:space="preserve">and how the NCs can be graded/ classified with right rationale </w:t>
            </w:r>
            <w:r w:rsidRPr="00ED2825">
              <w:rPr>
                <w:color w:val="FF0000"/>
              </w:rPr>
              <w:t>is attached as appendix in the procedure.</w:t>
            </w:r>
          </w:p>
        </w:tc>
        <w:tc>
          <w:tcPr>
            <w:tcW w:w="1777" w:type="dxa"/>
            <w:tcBorders>
              <w:top w:val="dotted" w:sz="4" w:space="0" w:color="auto"/>
              <w:left w:val="dotted" w:sz="4" w:space="0" w:color="auto"/>
              <w:bottom w:val="dotted" w:sz="4" w:space="0" w:color="auto"/>
              <w:right w:val="dotted" w:sz="4" w:space="0" w:color="auto"/>
            </w:tcBorders>
            <w:tcMar>
              <w:top w:w="28" w:type="dxa"/>
              <w:bottom w:w="28" w:type="dxa"/>
            </w:tcMar>
          </w:tcPr>
          <w:p w14:paraId="33C7D0CB" w14:textId="44C54671" w:rsidR="009057D2" w:rsidRPr="00127E77" w:rsidRDefault="009057D2" w:rsidP="003B4B18">
            <w:pPr>
              <w:pStyle w:val="Header"/>
              <w:tabs>
                <w:tab w:val="clear" w:pos="4153"/>
                <w:tab w:val="clear" w:pos="8306"/>
              </w:tabs>
            </w:pPr>
            <w:r w:rsidRPr="009057D2">
              <w:rPr>
                <w:color w:val="FF0000"/>
              </w:rPr>
              <w:t>Info</w:t>
            </w:r>
          </w:p>
        </w:tc>
      </w:tr>
    </w:tbl>
    <w:p w14:paraId="7F52C76B" w14:textId="77777777" w:rsidR="009057D2" w:rsidRDefault="009057D2" w:rsidP="001E4A3A">
      <w:pPr>
        <w:pStyle w:val="DocumentHeading"/>
        <w:spacing w:before="120" w:after="60"/>
        <w:rPr>
          <w:sz w:val="20"/>
        </w:rPr>
      </w:pPr>
    </w:p>
    <w:p w14:paraId="18079E11" w14:textId="049C681D" w:rsidR="00510034" w:rsidRPr="00127E77" w:rsidRDefault="00510034" w:rsidP="001E4A3A">
      <w:pPr>
        <w:pStyle w:val="DocumentHeading"/>
        <w:spacing w:before="120" w:after="60"/>
        <w:rPr>
          <w:sz w:val="20"/>
        </w:rPr>
      </w:pPr>
      <w:r w:rsidRPr="00127E77">
        <w:rPr>
          <w:sz w:val="20"/>
        </w:rPr>
        <w:t>Relevant Documentation:</w:t>
      </w:r>
    </w:p>
    <w:p w14:paraId="7747B7DB" w14:textId="77777777" w:rsidR="00E15EF2" w:rsidRPr="00127E77" w:rsidRDefault="001F4375" w:rsidP="001E4A3A">
      <w:pPr>
        <w:pStyle w:val="bullrtpara"/>
        <w:numPr>
          <w:ilvl w:val="0"/>
          <w:numId w:val="10"/>
        </w:numPr>
        <w:tabs>
          <w:tab w:val="clear" w:pos="2977"/>
          <w:tab w:val="left" w:pos="2694"/>
        </w:tabs>
        <w:spacing w:before="40" w:after="40"/>
        <w:ind w:left="1434" w:hanging="357"/>
        <w:rPr>
          <w:szCs w:val="16"/>
        </w:rPr>
      </w:pPr>
      <w:r w:rsidRPr="00127E77">
        <w:rPr>
          <w:szCs w:val="16"/>
        </w:rPr>
        <w:t xml:space="preserve">In-house </w:t>
      </w:r>
      <w:r w:rsidR="00E15EF2" w:rsidRPr="00127E77">
        <w:rPr>
          <w:szCs w:val="16"/>
        </w:rPr>
        <w:t>Audit Schedule</w:t>
      </w:r>
    </w:p>
    <w:p w14:paraId="156549EB" w14:textId="581F01F1" w:rsidR="00DF159D" w:rsidRPr="00127E77" w:rsidRDefault="00DF159D" w:rsidP="001E4A3A">
      <w:pPr>
        <w:pStyle w:val="bullrtpara"/>
        <w:numPr>
          <w:ilvl w:val="0"/>
          <w:numId w:val="10"/>
        </w:numPr>
        <w:tabs>
          <w:tab w:val="clear" w:pos="2977"/>
          <w:tab w:val="left" w:pos="2694"/>
        </w:tabs>
        <w:spacing w:before="40" w:after="40"/>
        <w:ind w:left="1434" w:hanging="357"/>
        <w:rPr>
          <w:szCs w:val="16"/>
        </w:rPr>
      </w:pPr>
      <w:r w:rsidRPr="00127E77">
        <w:rPr>
          <w:szCs w:val="16"/>
        </w:rPr>
        <w:t xml:space="preserve">GEN-OP-28 </w:t>
      </w:r>
      <w:r w:rsidRPr="00127E77">
        <w:rPr>
          <w:szCs w:val="16"/>
        </w:rPr>
        <w:tab/>
      </w:r>
      <w:r w:rsidRPr="00127E77">
        <w:rPr>
          <w:szCs w:val="16"/>
        </w:rPr>
        <w:tab/>
        <w:t xml:space="preserve">Traceability Procedure </w:t>
      </w:r>
    </w:p>
    <w:p w14:paraId="28079134" w14:textId="77777777" w:rsidR="00C367EE" w:rsidRPr="00127E77" w:rsidRDefault="00D246DE" w:rsidP="00C367EE">
      <w:pPr>
        <w:pStyle w:val="bullrtpara"/>
        <w:numPr>
          <w:ilvl w:val="0"/>
          <w:numId w:val="10"/>
        </w:numPr>
        <w:tabs>
          <w:tab w:val="clear" w:pos="2977"/>
          <w:tab w:val="left" w:pos="2694"/>
        </w:tabs>
        <w:spacing w:before="40" w:after="40"/>
        <w:ind w:left="1434" w:hanging="357"/>
        <w:rPr>
          <w:szCs w:val="16"/>
        </w:rPr>
      </w:pPr>
      <w:r w:rsidRPr="00127E77">
        <w:t xml:space="preserve">QBY-OP-28 </w:t>
      </w:r>
      <w:r w:rsidRPr="00127E77">
        <w:tab/>
      </w:r>
      <w:r w:rsidRPr="00127E77">
        <w:tab/>
        <w:t>Traceability Procedure</w:t>
      </w:r>
      <w:r w:rsidR="00C367EE" w:rsidRPr="00127E77">
        <w:rPr>
          <w:szCs w:val="16"/>
        </w:rPr>
        <w:t xml:space="preserve"> </w:t>
      </w:r>
    </w:p>
    <w:p w14:paraId="5D2218D2" w14:textId="7C857C89" w:rsidR="00C367EE" w:rsidRPr="00127E77" w:rsidRDefault="00C367EE" w:rsidP="00C367EE">
      <w:pPr>
        <w:pStyle w:val="bullrtpara"/>
        <w:numPr>
          <w:ilvl w:val="0"/>
          <w:numId w:val="10"/>
        </w:numPr>
        <w:tabs>
          <w:tab w:val="clear" w:pos="2977"/>
          <w:tab w:val="left" w:pos="2694"/>
        </w:tabs>
        <w:spacing w:before="40" w:after="40"/>
        <w:ind w:left="1434" w:hanging="357"/>
        <w:rPr>
          <w:szCs w:val="16"/>
        </w:rPr>
      </w:pPr>
      <w:r w:rsidRPr="00127E77">
        <w:rPr>
          <w:szCs w:val="16"/>
        </w:rPr>
        <w:t>GEN-QA-41</w:t>
      </w:r>
      <w:r w:rsidRPr="00127E77">
        <w:rPr>
          <w:szCs w:val="16"/>
        </w:rPr>
        <w:tab/>
      </w:r>
      <w:r w:rsidRPr="00127E77">
        <w:rPr>
          <w:szCs w:val="16"/>
        </w:rPr>
        <w:tab/>
        <w:t xml:space="preserve">Traceability Log Sheet </w:t>
      </w:r>
    </w:p>
    <w:p w14:paraId="389A5CC8" w14:textId="28080BA0" w:rsidR="00D246DE" w:rsidRPr="00127E77" w:rsidRDefault="00C367EE" w:rsidP="00C367EE">
      <w:pPr>
        <w:pStyle w:val="bullrtpara"/>
        <w:numPr>
          <w:ilvl w:val="0"/>
          <w:numId w:val="10"/>
        </w:numPr>
        <w:tabs>
          <w:tab w:val="clear" w:pos="2977"/>
          <w:tab w:val="left" w:pos="2694"/>
        </w:tabs>
      </w:pPr>
      <w:r w:rsidRPr="00127E77">
        <w:t>QBY-QA-33</w:t>
      </w:r>
      <w:r w:rsidRPr="00127E77">
        <w:tab/>
      </w:r>
      <w:r w:rsidRPr="00127E77">
        <w:tab/>
        <w:t>Traceability Log Sheet</w:t>
      </w:r>
    </w:p>
    <w:p w14:paraId="69D16B80" w14:textId="3FBFA977" w:rsidR="00340E95" w:rsidRPr="00127E77" w:rsidRDefault="00340E95" w:rsidP="001E4A3A">
      <w:pPr>
        <w:pStyle w:val="bullrtpara"/>
        <w:numPr>
          <w:ilvl w:val="0"/>
          <w:numId w:val="10"/>
        </w:numPr>
        <w:tabs>
          <w:tab w:val="clear" w:pos="2977"/>
          <w:tab w:val="left" w:pos="2694"/>
        </w:tabs>
        <w:spacing w:before="40" w:after="40"/>
        <w:ind w:left="1434" w:hanging="357"/>
        <w:rPr>
          <w:szCs w:val="16"/>
        </w:rPr>
      </w:pPr>
      <w:r w:rsidRPr="00127E77">
        <w:rPr>
          <w:szCs w:val="16"/>
        </w:rPr>
        <w:t>GEN-OP-52</w:t>
      </w:r>
      <w:r w:rsidRPr="00127E77">
        <w:rPr>
          <w:szCs w:val="16"/>
        </w:rPr>
        <w:tab/>
      </w:r>
      <w:r w:rsidRPr="00127E77">
        <w:rPr>
          <w:szCs w:val="16"/>
        </w:rPr>
        <w:tab/>
        <w:t>Corrective Action Procedure</w:t>
      </w:r>
    </w:p>
    <w:p w14:paraId="2215F102" w14:textId="77777777" w:rsidR="002662A2" w:rsidRPr="00127E77" w:rsidRDefault="00516E9C" w:rsidP="001E4A3A">
      <w:pPr>
        <w:pStyle w:val="bullrtpara"/>
        <w:numPr>
          <w:ilvl w:val="0"/>
          <w:numId w:val="10"/>
        </w:numPr>
        <w:tabs>
          <w:tab w:val="clear" w:pos="2977"/>
          <w:tab w:val="left" w:pos="2694"/>
        </w:tabs>
        <w:spacing w:before="40" w:after="40"/>
        <w:ind w:left="1434" w:hanging="357"/>
        <w:rPr>
          <w:szCs w:val="16"/>
        </w:rPr>
      </w:pPr>
      <w:r w:rsidRPr="00127E77">
        <w:rPr>
          <w:szCs w:val="16"/>
        </w:rPr>
        <w:t>GEN-QA-25</w:t>
      </w:r>
      <w:r w:rsidRPr="00127E77">
        <w:rPr>
          <w:szCs w:val="16"/>
        </w:rPr>
        <w:tab/>
      </w:r>
      <w:r w:rsidRPr="00127E77">
        <w:rPr>
          <w:szCs w:val="16"/>
        </w:rPr>
        <w:tab/>
        <w:t>CCP Internal Audit Report Form</w:t>
      </w:r>
    </w:p>
    <w:p w14:paraId="004CB425" w14:textId="77777777" w:rsidR="009A439B" w:rsidRPr="00127E77" w:rsidRDefault="00E15E5B" w:rsidP="00DF159D">
      <w:pPr>
        <w:pStyle w:val="bullrtpara"/>
        <w:numPr>
          <w:ilvl w:val="0"/>
          <w:numId w:val="10"/>
        </w:numPr>
        <w:tabs>
          <w:tab w:val="clear" w:pos="2977"/>
          <w:tab w:val="left" w:pos="2694"/>
        </w:tabs>
        <w:spacing w:before="40" w:after="40"/>
        <w:ind w:left="1434" w:hanging="357"/>
        <w:rPr>
          <w:szCs w:val="16"/>
        </w:rPr>
      </w:pPr>
      <w:r w:rsidRPr="00127E77">
        <w:rPr>
          <w:szCs w:val="16"/>
        </w:rPr>
        <w:t>GEN-QA-7</w:t>
      </w:r>
      <w:r w:rsidR="001F4375" w:rsidRPr="00127E77">
        <w:rPr>
          <w:szCs w:val="16"/>
        </w:rPr>
        <w:t>2</w:t>
      </w:r>
      <w:r w:rsidRPr="00127E77">
        <w:rPr>
          <w:szCs w:val="16"/>
        </w:rPr>
        <w:t xml:space="preserve"> </w:t>
      </w:r>
      <w:r w:rsidR="00DF159D" w:rsidRPr="00127E77">
        <w:rPr>
          <w:szCs w:val="16"/>
        </w:rPr>
        <w:tab/>
      </w:r>
      <w:r w:rsidR="00DF159D" w:rsidRPr="00127E77">
        <w:rPr>
          <w:szCs w:val="16"/>
        </w:rPr>
        <w:tab/>
      </w:r>
      <w:r w:rsidRPr="00127E77">
        <w:rPr>
          <w:szCs w:val="16"/>
        </w:rPr>
        <w:t>CCP</w:t>
      </w:r>
      <w:r w:rsidR="001F4375" w:rsidRPr="00127E77">
        <w:rPr>
          <w:szCs w:val="16"/>
        </w:rPr>
        <w:t xml:space="preserve"> Auditing and Validation Schedule </w:t>
      </w:r>
    </w:p>
    <w:p w14:paraId="07802276" w14:textId="186B4C15" w:rsidR="00DF159D" w:rsidRPr="00127E77" w:rsidRDefault="009A439B" w:rsidP="00DF159D">
      <w:pPr>
        <w:pStyle w:val="bullrtpara"/>
        <w:numPr>
          <w:ilvl w:val="0"/>
          <w:numId w:val="10"/>
        </w:numPr>
        <w:tabs>
          <w:tab w:val="clear" w:pos="2977"/>
          <w:tab w:val="left" w:pos="2694"/>
        </w:tabs>
        <w:spacing w:before="40" w:after="40"/>
        <w:ind w:left="1434" w:hanging="357"/>
        <w:rPr>
          <w:szCs w:val="16"/>
        </w:rPr>
      </w:pPr>
      <w:r w:rsidRPr="00127E77">
        <w:rPr>
          <w:szCs w:val="16"/>
        </w:rPr>
        <w:t xml:space="preserve">GEN-QA-77 </w:t>
      </w:r>
      <w:r w:rsidR="00DF159D" w:rsidRPr="00127E77">
        <w:rPr>
          <w:szCs w:val="16"/>
        </w:rPr>
        <w:t xml:space="preserve"> </w:t>
      </w:r>
      <w:r w:rsidRPr="00127E77">
        <w:rPr>
          <w:szCs w:val="16"/>
        </w:rPr>
        <w:t xml:space="preserve">      </w:t>
      </w:r>
      <w:r w:rsidRPr="00127E77">
        <w:t>CCP Validations</w:t>
      </w:r>
    </w:p>
    <w:p w14:paraId="04E9602D" w14:textId="2F46C22F" w:rsidR="00D246DE" w:rsidRPr="00127E77" w:rsidRDefault="00D246DE" w:rsidP="00D246DE">
      <w:pPr>
        <w:pStyle w:val="bullrtpara"/>
        <w:numPr>
          <w:ilvl w:val="0"/>
          <w:numId w:val="10"/>
        </w:numPr>
        <w:tabs>
          <w:tab w:val="clear" w:pos="2977"/>
          <w:tab w:val="left" w:pos="2694"/>
        </w:tabs>
      </w:pPr>
      <w:r w:rsidRPr="00127E77">
        <w:t>QBY-QA-41</w:t>
      </w:r>
      <w:r w:rsidRPr="00127E77">
        <w:tab/>
      </w:r>
      <w:r w:rsidRPr="00127E77">
        <w:tab/>
        <w:t xml:space="preserve">CCP Validations </w:t>
      </w:r>
    </w:p>
    <w:p w14:paraId="48945F36" w14:textId="69FC672E" w:rsidR="009678AF" w:rsidRPr="00127E77" w:rsidRDefault="009678AF" w:rsidP="009678AF">
      <w:pPr>
        <w:pStyle w:val="bullrtpara"/>
        <w:numPr>
          <w:ilvl w:val="0"/>
          <w:numId w:val="10"/>
        </w:numPr>
        <w:tabs>
          <w:tab w:val="clear" w:pos="2977"/>
          <w:tab w:val="left" w:pos="2694"/>
        </w:tabs>
      </w:pPr>
      <w:r w:rsidRPr="00127E77">
        <w:t>QBY-QA-42</w:t>
      </w:r>
      <w:r w:rsidRPr="00127E77">
        <w:tab/>
      </w:r>
      <w:r w:rsidRPr="00127E77">
        <w:tab/>
        <w:t xml:space="preserve">CCP Internal Auditing Report Form </w:t>
      </w:r>
    </w:p>
    <w:p w14:paraId="105384ED" w14:textId="451A98CD" w:rsidR="001169C7" w:rsidRPr="00127E77" w:rsidRDefault="001169C7" w:rsidP="001169C7">
      <w:pPr>
        <w:pStyle w:val="bullrtpara"/>
        <w:numPr>
          <w:ilvl w:val="0"/>
          <w:numId w:val="10"/>
        </w:numPr>
        <w:tabs>
          <w:tab w:val="clear" w:pos="2977"/>
          <w:tab w:val="left" w:pos="2694"/>
        </w:tabs>
        <w:spacing w:before="40" w:after="40"/>
        <w:ind w:left="1434" w:hanging="357"/>
        <w:rPr>
          <w:szCs w:val="16"/>
        </w:rPr>
      </w:pPr>
      <w:r w:rsidRPr="00127E77">
        <w:t xml:space="preserve">GEN-QA-75 </w:t>
      </w:r>
      <w:r w:rsidRPr="00127E77">
        <w:rPr>
          <w:szCs w:val="16"/>
        </w:rPr>
        <w:t xml:space="preserve">       </w:t>
      </w:r>
      <w:r w:rsidRPr="00127E77">
        <w:t xml:space="preserve">Raw Material Mass balance Traceability Log </w:t>
      </w:r>
    </w:p>
    <w:p w14:paraId="3FEBB61F" w14:textId="5A3DA9EB" w:rsidR="001169C7" w:rsidRPr="00127E77" w:rsidRDefault="001169C7" w:rsidP="00DF159D">
      <w:pPr>
        <w:pStyle w:val="bullrtpara"/>
        <w:numPr>
          <w:ilvl w:val="0"/>
          <w:numId w:val="10"/>
        </w:numPr>
        <w:tabs>
          <w:tab w:val="clear" w:pos="2977"/>
          <w:tab w:val="left" w:pos="2694"/>
        </w:tabs>
        <w:spacing w:before="40" w:after="40"/>
        <w:ind w:left="1434" w:hanging="357"/>
        <w:rPr>
          <w:szCs w:val="16"/>
        </w:rPr>
      </w:pPr>
      <w:r w:rsidRPr="00127E77">
        <w:t xml:space="preserve">GEN-QA-76        Packaging Mass Balance Traceability Log </w:t>
      </w:r>
    </w:p>
    <w:p w14:paraId="559523AA" w14:textId="3781FE4C" w:rsidR="00DF159D" w:rsidRPr="00127E77" w:rsidRDefault="00DF159D" w:rsidP="00DF159D">
      <w:pPr>
        <w:pStyle w:val="bullrtpara"/>
        <w:numPr>
          <w:ilvl w:val="0"/>
          <w:numId w:val="10"/>
        </w:numPr>
        <w:tabs>
          <w:tab w:val="clear" w:pos="2977"/>
          <w:tab w:val="left" w:pos="2694"/>
        </w:tabs>
        <w:spacing w:before="40" w:after="40"/>
        <w:ind w:left="1434" w:hanging="357"/>
        <w:rPr>
          <w:szCs w:val="16"/>
        </w:rPr>
      </w:pPr>
      <w:r w:rsidRPr="00127E77">
        <w:rPr>
          <w:szCs w:val="16"/>
        </w:rPr>
        <w:t>GEN-QA-</w:t>
      </w:r>
      <w:r w:rsidR="001F4375" w:rsidRPr="00127E77">
        <w:rPr>
          <w:szCs w:val="16"/>
        </w:rPr>
        <w:t>59</w:t>
      </w:r>
      <w:r w:rsidRPr="00127E77">
        <w:rPr>
          <w:szCs w:val="16"/>
        </w:rPr>
        <w:t xml:space="preserve"> </w:t>
      </w:r>
      <w:r w:rsidRPr="00127E77">
        <w:rPr>
          <w:szCs w:val="16"/>
        </w:rPr>
        <w:tab/>
      </w:r>
      <w:r w:rsidRPr="00127E77">
        <w:rPr>
          <w:szCs w:val="16"/>
        </w:rPr>
        <w:tab/>
        <w:t>Process Audits</w:t>
      </w:r>
    </w:p>
    <w:p w14:paraId="304C603C" w14:textId="6E59C3AC" w:rsidR="00D246DE" w:rsidRPr="00127E77" w:rsidRDefault="008E45D4" w:rsidP="00DA5B94">
      <w:pPr>
        <w:pStyle w:val="bullrtpara"/>
        <w:numPr>
          <w:ilvl w:val="0"/>
          <w:numId w:val="10"/>
        </w:numPr>
        <w:tabs>
          <w:tab w:val="clear" w:pos="2977"/>
          <w:tab w:val="left" w:pos="2694"/>
        </w:tabs>
      </w:pPr>
      <w:r w:rsidRPr="00127E77">
        <w:t xml:space="preserve">QBY-QA-50 </w:t>
      </w:r>
      <w:r w:rsidRPr="00127E77">
        <w:tab/>
      </w:r>
      <w:r w:rsidRPr="00127E77">
        <w:tab/>
        <w:t>Product Audit Report</w:t>
      </w:r>
    </w:p>
    <w:p w14:paraId="5586239F" w14:textId="77777777" w:rsidR="00D121F7" w:rsidRPr="00127E77" w:rsidRDefault="00065854" w:rsidP="001E4A3A">
      <w:pPr>
        <w:pStyle w:val="bullrtpara"/>
        <w:numPr>
          <w:ilvl w:val="0"/>
          <w:numId w:val="10"/>
        </w:numPr>
        <w:tabs>
          <w:tab w:val="clear" w:pos="2977"/>
          <w:tab w:val="left" w:pos="2694"/>
        </w:tabs>
        <w:spacing w:before="40" w:after="40"/>
        <w:ind w:left="1434" w:hanging="357"/>
        <w:rPr>
          <w:szCs w:val="16"/>
        </w:rPr>
      </w:pPr>
      <w:r w:rsidRPr="00127E77">
        <w:rPr>
          <w:szCs w:val="16"/>
        </w:rPr>
        <w:t xml:space="preserve">GEN-ENG-01 </w:t>
      </w:r>
      <w:r w:rsidRPr="00127E77">
        <w:rPr>
          <w:szCs w:val="16"/>
        </w:rPr>
        <w:tab/>
      </w:r>
      <w:r w:rsidRPr="00127E77">
        <w:rPr>
          <w:szCs w:val="16"/>
        </w:rPr>
        <w:tab/>
        <w:t>Maintenance Record</w:t>
      </w:r>
    </w:p>
    <w:p w14:paraId="16117610" w14:textId="77777777" w:rsidR="00E15EF2" w:rsidRPr="00127E77" w:rsidRDefault="00E15EF2" w:rsidP="001E4A3A">
      <w:pPr>
        <w:pStyle w:val="bullrtpara"/>
        <w:numPr>
          <w:ilvl w:val="0"/>
          <w:numId w:val="10"/>
        </w:numPr>
        <w:tabs>
          <w:tab w:val="clear" w:pos="2977"/>
          <w:tab w:val="left" w:pos="2694"/>
        </w:tabs>
        <w:spacing w:before="40" w:after="40"/>
        <w:ind w:left="1434" w:hanging="357"/>
        <w:rPr>
          <w:szCs w:val="16"/>
        </w:rPr>
      </w:pPr>
      <w:r w:rsidRPr="00127E77">
        <w:rPr>
          <w:szCs w:val="16"/>
        </w:rPr>
        <w:t>GMP Audit Information</w:t>
      </w:r>
    </w:p>
    <w:p w14:paraId="6FBE9C4F" w14:textId="77777777" w:rsidR="001F4375" w:rsidRPr="00127E77" w:rsidRDefault="001F4375" w:rsidP="001E4A3A">
      <w:pPr>
        <w:pStyle w:val="bullrtpara"/>
        <w:numPr>
          <w:ilvl w:val="0"/>
          <w:numId w:val="10"/>
        </w:numPr>
        <w:tabs>
          <w:tab w:val="clear" w:pos="2977"/>
          <w:tab w:val="left" w:pos="2694"/>
        </w:tabs>
        <w:spacing w:before="40" w:after="40"/>
        <w:ind w:left="1434" w:hanging="357"/>
        <w:rPr>
          <w:szCs w:val="16"/>
        </w:rPr>
      </w:pPr>
      <w:r w:rsidRPr="00127E77">
        <w:rPr>
          <w:szCs w:val="16"/>
        </w:rPr>
        <w:t>CCP Risk Assessment Tracker</w:t>
      </w:r>
    </w:p>
    <w:p w14:paraId="7E7F81D9" w14:textId="77777777" w:rsidR="00B86A7E" w:rsidRPr="00127E77" w:rsidRDefault="00B86A7E" w:rsidP="001E4A3A">
      <w:pPr>
        <w:pStyle w:val="bullrtpara"/>
        <w:numPr>
          <w:ilvl w:val="0"/>
          <w:numId w:val="10"/>
        </w:numPr>
        <w:tabs>
          <w:tab w:val="clear" w:pos="2977"/>
          <w:tab w:val="left" w:pos="2694"/>
        </w:tabs>
        <w:spacing w:before="40" w:after="40"/>
        <w:ind w:left="1434" w:hanging="357"/>
        <w:rPr>
          <w:szCs w:val="16"/>
        </w:rPr>
      </w:pPr>
      <w:r w:rsidRPr="00127E77">
        <w:rPr>
          <w:rFonts w:cs="Tahoma"/>
          <w:szCs w:val="16"/>
          <w:lang w:val="en-US"/>
        </w:rPr>
        <w:t>BRC - Global Standard for Food Safety</w:t>
      </w:r>
    </w:p>
    <w:p w14:paraId="7CA56B79" w14:textId="77777777" w:rsidR="00B86A7E" w:rsidRPr="00127E77" w:rsidRDefault="00B86A7E" w:rsidP="001E4A3A">
      <w:pPr>
        <w:pStyle w:val="bullrtpara"/>
        <w:numPr>
          <w:ilvl w:val="0"/>
          <w:numId w:val="10"/>
        </w:numPr>
        <w:tabs>
          <w:tab w:val="clear" w:pos="2977"/>
          <w:tab w:val="left" w:pos="2694"/>
        </w:tabs>
        <w:spacing w:before="40" w:after="40"/>
        <w:ind w:left="1434" w:hanging="357"/>
        <w:rPr>
          <w:szCs w:val="16"/>
        </w:rPr>
      </w:pPr>
      <w:r w:rsidRPr="00127E77">
        <w:rPr>
          <w:rFonts w:cs="Tahoma"/>
          <w:szCs w:val="16"/>
          <w:lang w:val="en-US"/>
        </w:rPr>
        <w:t>Tesco Food Manufacturing Standard</w:t>
      </w:r>
    </w:p>
    <w:p w14:paraId="7118F4B8" w14:textId="77777777" w:rsidR="0087109C" w:rsidRPr="00127E77" w:rsidRDefault="0087109C" w:rsidP="001E4A3A">
      <w:pPr>
        <w:pStyle w:val="bullrtpara"/>
        <w:numPr>
          <w:ilvl w:val="0"/>
          <w:numId w:val="10"/>
        </w:numPr>
        <w:tabs>
          <w:tab w:val="clear" w:pos="2977"/>
          <w:tab w:val="left" w:pos="2694"/>
        </w:tabs>
        <w:spacing w:before="40" w:after="40"/>
        <w:ind w:left="1434" w:hanging="357"/>
        <w:rPr>
          <w:szCs w:val="16"/>
        </w:rPr>
      </w:pPr>
      <w:r w:rsidRPr="00127E77">
        <w:rPr>
          <w:szCs w:val="16"/>
        </w:rPr>
        <w:t>GTC029</w:t>
      </w:r>
      <w:r w:rsidRPr="00127E77">
        <w:rPr>
          <w:szCs w:val="16"/>
        </w:rPr>
        <w:tab/>
      </w:r>
      <w:r w:rsidRPr="00127E77">
        <w:rPr>
          <w:szCs w:val="16"/>
        </w:rPr>
        <w:tab/>
        <w:t>Group Internal Audit Procedure</w:t>
      </w:r>
    </w:p>
    <w:p w14:paraId="6571291C" w14:textId="6C7B4577" w:rsidR="009B2D64" w:rsidRPr="00127E77" w:rsidRDefault="009B2D64" w:rsidP="001E4A3A">
      <w:pPr>
        <w:pStyle w:val="bullrtpara"/>
        <w:numPr>
          <w:ilvl w:val="0"/>
          <w:numId w:val="10"/>
        </w:numPr>
        <w:tabs>
          <w:tab w:val="clear" w:pos="2977"/>
          <w:tab w:val="left" w:pos="2694"/>
        </w:tabs>
        <w:spacing w:before="40" w:after="40"/>
        <w:ind w:left="1434" w:hanging="357"/>
        <w:rPr>
          <w:szCs w:val="16"/>
        </w:rPr>
      </w:pPr>
      <w:r w:rsidRPr="00127E77">
        <w:rPr>
          <w:szCs w:val="16"/>
        </w:rPr>
        <w:t xml:space="preserve">Cranswick Manufacturing Standard </w:t>
      </w:r>
    </w:p>
    <w:p w14:paraId="5024C6E3" w14:textId="41D8F6D7" w:rsidR="00C24CFF" w:rsidRPr="00127E77" w:rsidRDefault="00C24CFF" w:rsidP="001E4A3A">
      <w:pPr>
        <w:pStyle w:val="bullrtpara"/>
        <w:numPr>
          <w:ilvl w:val="0"/>
          <w:numId w:val="10"/>
        </w:numPr>
        <w:tabs>
          <w:tab w:val="clear" w:pos="2977"/>
          <w:tab w:val="left" w:pos="2694"/>
        </w:tabs>
        <w:spacing w:before="40" w:after="40"/>
        <w:ind w:left="1434" w:hanging="357"/>
        <w:rPr>
          <w:szCs w:val="16"/>
        </w:rPr>
      </w:pPr>
      <w:r w:rsidRPr="00127E77">
        <w:rPr>
          <w:szCs w:val="16"/>
        </w:rPr>
        <w:t>QUOR Audits Module</w:t>
      </w:r>
      <w:r w:rsidR="00722382" w:rsidRPr="00127E77">
        <w:rPr>
          <w:szCs w:val="16"/>
        </w:rPr>
        <w:t xml:space="preserve"> (Audits, GMP and Hygiene Calendars)</w:t>
      </w:r>
    </w:p>
    <w:p w14:paraId="4176F344" w14:textId="3C1AF331" w:rsidR="00C24CFF" w:rsidRDefault="00C24CFF" w:rsidP="001E4A3A">
      <w:pPr>
        <w:pStyle w:val="bullrtpara"/>
        <w:numPr>
          <w:ilvl w:val="0"/>
          <w:numId w:val="10"/>
        </w:numPr>
        <w:tabs>
          <w:tab w:val="clear" w:pos="2977"/>
          <w:tab w:val="left" w:pos="2694"/>
        </w:tabs>
        <w:spacing w:before="40" w:after="40"/>
        <w:ind w:left="1434" w:hanging="357"/>
        <w:rPr>
          <w:szCs w:val="16"/>
        </w:rPr>
      </w:pPr>
      <w:r w:rsidRPr="00127E77">
        <w:rPr>
          <w:szCs w:val="16"/>
        </w:rPr>
        <w:t>QUOR Non-Conformances Module</w:t>
      </w:r>
    </w:p>
    <w:p w14:paraId="3E8FDAFF" w14:textId="77777777" w:rsidR="009057D2" w:rsidRPr="009057D2" w:rsidRDefault="009057D2" w:rsidP="009057D2"/>
    <w:p w14:paraId="0A20F1CC" w14:textId="77777777" w:rsidR="009057D2" w:rsidRPr="009057D2" w:rsidRDefault="009057D2" w:rsidP="009057D2"/>
    <w:p w14:paraId="7BD22B6D" w14:textId="77777777" w:rsidR="009057D2" w:rsidRPr="009057D2" w:rsidRDefault="009057D2" w:rsidP="009057D2"/>
    <w:p w14:paraId="469E895C" w14:textId="77777777" w:rsidR="009057D2" w:rsidRPr="009057D2" w:rsidRDefault="009057D2" w:rsidP="009057D2"/>
    <w:p w14:paraId="1CA8C31C" w14:textId="77777777" w:rsidR="009057D2" w:rsidRPr="009057D2" w:rsidRDefault="009057D2" w:rsidP="009057D2"/>
    <w:p w14:paraId="091ACE55" w14:textId="77777777" w:rsidR="009057D2" w:rsidRPr="009057D2" w:rsidRDefault="009057D2" w:rsidP="009057D2"/>
    <w:p w14:paraId="5C0B8360" w14:textId="77777777" w:rsidR="009057D2" w:rsidRPr="009057D2" w:rsidRDefault="009057D2" w:rsidP="009057D2"/>
    <w:p w14:paraId="03BB225E" w14:textId="77777777" w:rsidR="009057D2" w:rsidRPr="009057D2" w:rsidRDefault="009057D2" w:rsidP="009057D2"/>
    <w:p w14:paraId="62449CB7" w14:textId="77777777" w:rsidR="009057D2" w:rsidRPr="009057D2" w:rsidRDefault="009057D2" w:rsidP="009057D2"/>
    <w:p w14:paraId="2B8FA742" w14:textId="77777777" w:rsidR="009057D2" w:rsidRPr="009057D2" w:rsidRDefault="009057D2" w:rsidP="009057D2"/>
    <w:p w14:paraId="29A9989B" w14:textId="77777777" w:rsidR="009057D2" w:rsidRPr="009057D2" w:rsidRDefault="009057D2" w:rsidP="009057D2"/>
    <w:p w14:paraId="21E8891F" w14:textId="77777777" w:rsidR="009057D2" w:rsidRPr="009057D2" w:rsidRDefault="009057D2" w:rsidP="009057D2"/>
    <w:p w14:paraId="0A91870E" w14:textId="77777777" w:rsidR="009057D2" w:rsidRPr="009057D2" w:rsidRDefault="009057D2" w:rsidP="009057D2"/>
    <w:p w14:paraId="18D7F40E" w14:textId="77777777" w:rsidR="009057D2" w:rsidRPr="009057D2" w:rsidRDefault="009057D2" w:rsidP="009057D2"/>
    <w:p w14:paraId="1FE745B1" w14:textId="77777777" w:rsidR="009057D2" w:rsidRDefault="009057D2" w:rsidP="009057D2">
      <w:pPr>
        <w:rPr>
          <w:b/>
          <w:szCs w:val="16"/>
        </w:rPr>
      </w:pPr>
    </w:p>
    <w:p w14:paraId="130167F7" w14:textId="77777777" w:rsidR="009057D2" w:rsidRDefault="009057D2" w:rsidP="009057D2">
      <w:pPr>
        <w:ind w:firstLine="720"/>
      </w:pPr>
    </w:p>
    <w:p w14:paraId="7F9F2A34" w14:textId="71064CBD" w:rsidR="009057D2" w:rsidRPr="009057D2" w:rsidRDefault="009057D2" w:rsidP="009057D2">
      <w:pPr>
        <w:pStyle w:val="bullrtpara"/>
        <w:numPr>
          <w:ilvl w:val="0"/>
          <w:numId w:val="0"/>
        </w:numPr>
        <w:tabs>
          <w:tab w:val="clear" w:pos="2977"/>
          <w:tab w:val="left" w:pos="2694"/>
        </w:tabs>
        <w:ind w:left="1080"/>
        <w:jc w:val="center"/>
        <w:rPr>
          <w:color w:val="FF0000"/>
          <w:u w:val="single"/>
        </w:rPr>
      </w:pPr>
      <w:r>
        <w:rPr>
          <w:color w:val="FF0000"/>
          <w:u w:val="single"/>
        </w:rPr>
        <w:lastRenderedPageBreak/>
        <w:t xml:space="preserve">APPENDIX 1- </w:t>
      </w:r>
      <w:r w:rsidRPr="008A4C68">
        <w:rPr>
          <w:color w:val="FF0000"/>
          <w:u w:val="single"/>
        </w:rPr>
        <w:t>NON -CONFORMANCE DECISION TREE</w:t>
      </w:r>
    </w:p>
    <w:p w14:paraId="0BEE8978" w14:textId="24E1A5B7" w:rsidR="009057D2" w:rsidRPr="009057D2" w:rsidRDefault="009057D2" w:rsidP="009057D2">
      <w:pPr>
        <w:ind w:firstLine="720"/>
      </w:pPr>
      <w:r>
        <w:object w:dxaOrig="15553" w:dyaOrig="20892" w14:anchorId="624F8B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2.05pt;height:634.05pt" o:ole="">
            <v:imagedata r:id="rId24" o:title=""/>
          </v:shape>
          <o:OLEObject Type="Embed" ProgID="Visio.Drawing.15" ShapeID="_x0000_i1025" DrawAspect="Content" ObjectID="_1833704902" r:id="rId25"/>
        </w:object>
      </w:r>
    </w:p>
    <w:sectPr w:rsidR="009057D2" w:rsidRPr="009057D2" w:rsidSect="00AB6E4E">
      <w:headerReference w:type="default" r:id="rId26"/>
      <w:footerReference w:type="default" r:id="rId27"/>
      <w:pgSz w:w="11907" w:h="16840" w:code="9"/>
      <w:pgMar w:top="567" w:right="567" w:bottom="567" w:left="567" w:header="539"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F3CBD" w14:textId="77777777" w:rsidR="001644A2" w:rsidRDefault="001644A2">
      <w:r>
        <w:separator/>
      </w:r>
    </w:p>
  </w:endnote>
  <w:endnote w:type="continuationSeparator" w:id="0">
    <w:p w14:paraId="46028F61" w14:textId="77777777" w:rsidR="001644A2" w:rsidRDefault="00164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57"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CellMar>
        <w:left w:w="28" w:type="dxa"/>
        <w:right w:w="28" w:type="dxa"/>
      </w:tblCellMar>
      <w:tblLook w:val="01E0" w:firstRow="1" w:lastRow="1" w:firstColumn="1" w:lastColumn="1" w:noHBand="0" w:noVBand="0"/>
    </w:tblPr>
    <w:tblGrid>
      <w:gridCol w:w="1029"/>
      <w:gridCol w:w="1313"/>
      <w:gridCol w:w="1313"/>
      <w:gridCol w:w="1313"/>
      <w:gridCol w:w="1333"/>
      <w:gridCol w:w="3194"/>
      <w:gridCol w:w="1562"/>
    </w:tblGrid>
    <w:tr w:rsidR="00510034" w14:paraId="54B87F92" w14:textId="77777777" w:rsidTr="00AB6E4E">
      <w:trPr>
        <w:trHeight w:val="567"/>
        <w:jc w:val="center"/>
      </w:trPr>
      <w:tc>
        <w:tcPr>
          <w:tcW w:w="1029" w:type="dxa"/>
          <w:tcBorders>
            <w:top w:val="single" w:sz="4" w:space="0" w:color="auto"/>
            <w:bottom w:val="dotted" w:sz="4" w:space="0" w:color="auto"/>
            <w:right w:val="nil"/>
          </w:tcBorders>
        </w:tcPr>
        <w:p w14:paraId="7B29E664" w14:textId="77777777" w:rsidR="00510034" w:rsidRDefault="00510034">
          <w:pPr>
            <w:pStyle w:val="Footer"/>
            <w:rPr>
              <w:sz w:val="12"/>
              <w:szCs w:val="12"/>
            </w:rPr>
          </w:pPr>
        </w:p>
      </w:tc>
      <w:tc>
        <w:tcPr>
          <w:tcW w:w="10028" w:type="dxa"/>
          <w:gridSpan w:val="6"/>
          <w:tcBorders>
            <w:top w:val="single" w:sz="4" w:space="0" w:color="auto"/>
            <w:left w:val="nil"/>
            <w:bottom w:val="dotted" w:sz="4" w:space="0" w:color="auto"/>
          </w:tcBorders>
          <w:vAlign w:val="center"/>
        </w:tcPr>
        <w:p w14:paraId="117871F5" w14:textId="77777777" w:rsidR="00510034" w:rsidRDefault="00510034">
          <w:pPr>
            <w:pStyle w:val="HeaderMainTitle"/>
            <w:rPr>
              <w:sz w:val="12"/>
              <w:szCs w:val="12"/>
              <w:u w:val="none"/>
            </w:rPr>
          </w:pPr>
          <w:r>
            <w:rPr>
              <w:sz w:val="14"/>
              <w:u w:val="none"/>
            </w:rPr>
            <w:t>Authorised Signature:</w:t>
          </w:r>
        </w:p>
      </w:tc>
    </w:tr>
    <w:tr w:rsidR="00510034" w14:paraId="5692B3F0" w14:textId="77777777" w:rsidTr="00AB6E4E">
      <w:trPr>
        <w:jc w:val="center"/>
      </w:trPr>
      <w:tc>
        <w:tcPr>
          <w:tcW w:w="1029" w:type="dxa"/>
          <w:tcBorders>
            <w:top w:val="single" w:sz="4" w:space="0" w:color="auto"/>
            <w:bottom w:val="dotted" w:sz="4" w:space="0" w:color="auto"/>
            <w:right w:val="nil"/>
          </w:tcBorders>
          <w:tcMar>
            <w:right w:w="6" w:type="dxa"/>
          </w:tcMar>
        </w:tcPr>
        <w:p w14:paraId="4502ED63" w14:textId="77777777" w:rsidR="00510034" w:rsidRDefault="00510034">
          <w:pPr>
            <w:pStyle w:val="Footer"/>
            <w:rPr>
              <w:sz w:val="12"/>
              <w:szCs w:val="12"/>
            </w:rPr>
          </w:pPr>
          <w:r>
            <w:rPr>
              <w:sz w:val="12"/>
              <w:szCs w:val="12"/>
            </w:rPr>
            <w:t xml:space="preserve">Doc Ref: </w:t>
          </w:r>
        </w:p>
      </w:tc>
      <w:tc>
        <w:tcPr>
          <w:tcW w:w="3939" w:type="dxa"/>
          <w:gridSpan w:val="3"/>
          <w:tcBorders>
            <w:top w:val="single" w:sz="4" w:space="0" w:color="auto"/>
            <w:left w:val="nil"/>
            <w:bottom w:val="dotted" w:sz="4" w:space="0" w:color="auto"/>
          </w:tcBorders>
        </w:tcPr>
        <w:p w14:paraId="1C59D7A4" w14:textId="0AFE148C" w:rsidR="00510034" w:rsidRDefault="00510034">
          <w:pPr>
            <w:pStyle w:val="Footer"/>
            <w:rPr>
              <w:sz w:val="12"/>
              <w:szCs w:val="12"/>
            </w:rPr>
          </w:pPr>
          <w:r>
            <w:rPr>
              <w:sz w:val="12"/>
              <w:szCs w:val="12"/>
            </w:rPr>
            <w:fldChar w:fldCharType="begin"/>
          </w:r>
          <w:r>
            <w:rPr>
              <w:sz w:val="12"/>
              <w:szCs w:val="12"/>
            </w:rPr>
            <w:instrText xml:space="preserve"> FILENAME  \* MERGEFORMAT </w:instrText>
          </w:r>
          <w:r>
            <w:rPr>
              <w:sz w:val="12"/>
              <w:szCs w:val="12"/>
            </w:rPr>
            <w:fldChar w:fldCharType="separate"/>
          </w:r>
          <w:r w:rsidR="00127E77">
            <w:rPr>
              <w:noProof/>
              <w:sz w:val="12"/>
              <w:szCs w:val="12"/>
            </w:rPr>
            <w:t>GEN-OP-17 Internal Auditing Procedure~Issue#12~12-06-2025</w:t>
          </w:r>
          <w:r>
            <w:rPr>
              <w:sz w:val="12"/>
              <w:szCs w:val="12"/>
            </w:rPr>
            <w:fldChar w:fldCharType="end"/>
          </w:r>
        </w:p>
      </w:tc>
      <w:tc>
        <w:tcPr>
          <w:tcW w:w="1333" w:type="dxa"/>
          <w:tcBorders>
            <w:top w:val="single" w:sz="4" w:space="0" w:color="auto"/>
          </w:tcBorders>
        </w:tcPr>
        <w:p w14:paraId="3DB27EE7" w14:textId="77777777" w:rsidR="00510034" w:rsidRDefault="00510034">
          <w:pPr>
            <w:pStyle w:val="Footer"/>
            <w:jc w:val="center"/>
            <w:rPr>
              <w:sz w:val="12"/>
              <w:szCs w:val="12"/>
            </w:rPr>
          </w:pPr>
          <w:r>
            <w:rPr>
              <w:sz w:val="12"/>
              <w:szCs w:val="12"/>
            </w:rPr>
            <w:t xml:space="preserve">Page </w:t>
          </w:r>
          <w:r>
            <w:rPr>
              <w:sz w:val="12"/>
              <w:szCs w:val="12"/>
            </w:rPr>
            <w:fldChar w:fldCharType="begin"/>
          </w:r>
          <w:r>
            <w:rPr>
              <w:sz w:val="12"/>
              <w:szCs w:val="12"/>
            </w:rPr>
            <w:instrText xml:space="preserve"> PAGE </w:instrText>
          </w:r>
          <w:r>
            <w:rPr>
              <w:sz w:val="12"/>
              <w:szCs w:val="12"/>
            </w:rPr>
            <w:fldChar w:fldCharType="separate"/>
          </w:r>
          <w:r w:rsidR="00DE0CF3">
            <w:rPr>
              <w:noProof/>
              <w:sz w:val="12"/>
              <w:szCs w:val="12"/>
            </w:rPr>
            <w:t>4</w:t>
          </w:r>
          <w:r>
            <w:rPr>
              <w:sz w:val="12"/>
              <w:szCs w:val="12"/>
            </w:rPr>
            <w:fldChar w:fldCharType="end"/>
          </w:r>
          <w:r>
            <w:rPr>
              <w:sz w:val="12"/>
              <w:szCs w:val="12"/>
            </w:rPr>
            <w:t xml:space="preserve"> of </w:t>
          </w:r>
          <w:r>
            <w:rPr>
              <w:sz w:val="12"/>
              <w:szCs w:val="12"/>
            </w:rPr>
            <w:fldChar w:fldCharType="begin"/>
          </w:r>
          <w:r>
            <w:rPr>
              <w:sz w:val="12"/>
              <w:szCs w:val="12"/>
            </w:rPr>
            <w:instrText xml:space="preserve"> NUMPAGES </w:instrText>
          </w:r>
          <w:r>
            <w:rPr>
              <w:sz w:val="12"/>
              <w:szCs w:val="12"/>
            </w:rPr>
            <w:fldChar w:fldCharType="separate"/>
          </w:r>
          <w:r w:rsidR="00DE0CF3">
            <w:rPr>
              <w:noProof/>
              <w:sz w:val="12"/>
              <w:szCs w:val="12"/>
            </w:rPr>
            <w:t>4</w:t>
          </w:r>
          <w:r>
            <w:rPr>
              <w:sz w:val="12"/>
              <w:szCs w:val="12"/>
            </w:rPr>
            <w:fldChar w:fldCharType="end"/>
          </w:r>
        </w:p>
      </w:tc>
      <w:tc>
        <w:tcPr>
          <w:tcW w:w="3194" w:type="dxa"/>
          <w:tcBorders>
            <w:top w:val="single" w:sz="4" w:space="0" w:color="auto"/>
            <w:right w:val="nil"/>
          </w:tcBorders>
        </w:tcPr>
        <w:p w14:paraId="03BB32F9" w14:textId="77777777" w:rsidR="00510034" w:rsidRDefault="00510034">
          <w:pPr>
            <w:pStyle w:val="Footer"/>
            <w:jc w:val="right"/>
            <w:rPr>
              <w:sz w:val="12"/>
              <w:szCs w:val="12"/>
            </w:rPr>
          </w:pPr>
          <w:r>
            <w:rPr>
              <w:sz w:val="12"/>
              <w:szCs w:val="12"/>
            </w:rPr>
            <w:t>Issued By:</w:t>
          </w:r>
        </w:p>
      </w:tc>
      <w:tc>
        <w:tcPr>
          <w:tcW w:w="1562" w:type="dxa"/>
          <w:tcBorders>
            <w:top w:val="single" w:sz="4" w:space="0" w:color="auto"/>
            <w:left w:val="nil"/>
          </w:tcBorders>
        </w:tcPr>
        <w:p w14:paraId="3F9F1FC6" w14:textId="77777777" w:rsidR="00510034" w:rsidRDefault="00CD59EB">
          <w:pPr>
            <w:pStyle w:val="Footer"/>
            <w:rPr>
              <w:sz w:val="12"/>
              <w:szCs w:val="12"/>
            </w:rPr>
          </w:pPr>
          <w:r>
            <w:rPr>
              <w:sz w:val="12"/>
              <w:szCs w:val="12"/>
            </w:rPr>
            <w:t>Technical</w:t>
          </w:r>
        </w:p>
      </w:tc>
    </w:tr>
    <w:tr w:rsidR="00AB6E4E" w14:paraId="6C5CB485" w14:textId="77777777" w:rsidTr="00AB6E4E">
      <w:trPr>
        <w:trHeight w:val="109"/>
        <w:jc w:val="center"/>
      </w:trPr>
      <w:tc>
        <w:tcPr>
          <w:tcW w:w="1029" w:type="dxa"/>
          <w:tcBorders>
            <w:top w:val="dotted" w:sz="4" w:space="0" w:color="auto"/>
            <w:bottom w:val="single" w:sz="4" w:space="0" w:color="auto"/>
            <w:right w:val="nil"/>
          </w:tcBorders>
          <w:tcMar>
            <w:right w:w="6" w:type="dxa"/>
          </w:tcMar>
        </w:tcPr>
        <w:p w14:paraId="550DE331" w14:textId="77777777" w:rsidR="00AB6E4E" w:rsidRDefault="00AB6E4E">
          <w:pPr>
            <w:pStyle w:val="Footer"/>
            <w:rPr>
              <w:sz w:val="12"/>
              <w:szCs w:val="12"/>
            </w:rPr>
          </w:pPr>
          <w:r>
            <w:rPr>
              <w:sz w:val="12"/>
              <w:szCs w:val="12"/>
            </w:rPr>
            <w:t xml:space="preserve">Prepared by: </w:t>
          </w:r>
        </w:p>
      </w:tc>
      <w:tc>
        <w:tcPr>
          <w:tcW w:w="1313" w:type="dxa"/>
          <w:tcBorders>
            <w:top w:val="dotted" w:sz="4" w:space="0" w:color="auto"/>
            <w:left w:val="nil"/>
            <w:bottom w:val="single" w:sz="4" w:space="0" w:color="auto"/>
          </w:tcBorders>
        </w:tcPr>
        <w:p w14:paraId="10D1A2F3" w14:textId="77777777" w:rsidR="00AB6E4E" w:rsidRDefault="00AB6E4E">
          <w:pPr>
            <w:pStyle w:val="Footer"/>
            <w:rPr>
              <w:sz w:val="12"/>
              <w:szCs w:val="12"/>
            </w:rPr>
          </w:pPr>
          <w:r>
            <w:rPr>
              <w:sz w:val="12"/>
            </w:rPr>
            <w:t>GAG</w:t>
          </w:r>
        </w:p>
      </w:tc>
      <w:tc>
        <w:tcPr>
          <w:tcW w:w="1313" w:type="dxa"/>
          <w:tcBorders>
            <w:top w:val="dotted" w:sz="4" w:space="0" w:color="auto"/>
            <w:left w:val="nil"/>
            <w:bottom w:val="single" w:sz="4" w:space="0" w:color="auto"/>
          </w:tcBorders>
        </w:tcPr>
        <w:p w14:paraId="5564F714" w14:textId="77777777" w:rsidR="00AB6E4E" w:rsidRDefault="00AB6E4E">
          <w:pPr>
            <w:pStyle w:val="Footer"/>
            <w:rPr>
              <w:sz w:val="12"/>
              <w:szCs w:val="12"/>
            </w:rPr>
          </w:pPr>
          <w:r>
            <w:rPr>
              <w:sz w:val="12"/>
              <w:szCs w:val="12"/>
            </w:rPr>
            <w:t xml:space="preserve">Amended By: </w:t>
          </w:r>
        </w:p>
      </w:tc>
      <w:tc>
        <w:tcPr>
          <w:tcW w:w="1313" w:type="dxa"/>
          <w:tcBorders>
            <w:top w:val="dotted" w:sz="4" w:space="0" w:color="auto"/>
            <w:left w:val="nil"/>
            <w:bottom w:val="single" w:sz="4" w:space="0" w:color="auto"/>
          </w:tcBorders>
        </w:tcPr>
        <w:p w14:paraId="1D6799F4" w14:textId="3907DAC0" w:rsidR="00AB6E4E" w:rsidRDefault="00E92855">
          <w:pPr>
            <w:pStyle w:val="Footer"/>
            <w:rPr>
              <w:sz w:val="12"/>
              <w:szCs w:val="12"/>
            </w:rPr>
          </w:pPr>
          <w:r>
            <w:rPr>
              <w:sz w:val="12"/>
              <w:szCs w:val="12"/>
            </w:rPr>
            <w:t>NU</w:t>
          </w:r>
        </w:p>
      </w:tc>
      <w:tc>
        <w:tcPr>
          <w:tcW w:w="1333" w:type="dxa"/>
        </w:tcPr>
        <w:p w14:paraId="2A89D765" w14:textId="77777777" w:rsidR="00AB6E4E" w:rsidRDefault="00AB6E4E">
          <w:pPr>
            <w:pStyle w:val="Footer"/>
            <w:jc w:val="center"/>
            <w:rPr>
              <w:sz w:val="12"/>
              <w:szCs w:val="12"/>
            </w:rPr>
          </w:pPr>
        </w:p>
      </w:tc>
      <w:tc>
        <w:tcPr>
          <w:tcW w:w="3194" w:type="dxa"/>
          <w:tcBorders>
            <w:right w:val="nil"/>
          </w:tcBorders>
        </w:tcPr>
        <w:p w14:paraId="0519088C" w14:textId="77777777" w:rsidR="00AB6E4E" w:rsidRDefault="00AB6E4E">
          <w:pPr>
            <w:pStyle w:val="Footer"/>
            <w:jc w:val="right"/>
            <w:rPr>
              <w:sz w:val="12"/>
              <w:szCs w:val="12"/>
            </w:rPr>
          </w:pPr>
          <w:r>
            <w:rPr>
              <w:sz w:val="12"/>
              <w:szCs w:val="12"/>
            </w:rPr>
            <w:t>Issue Date:</w:t>
          </w:r>
        </w:p>
      </w:tc>
      <w:tc>
        <w:tcPr>
          <w:tcW w:w="1562" w:type="dxa"/>
          <w:tcBorders>
            <w:left w:val="nil"/>
          </w:tcBorders>
        </w:tcPr>
        <w:p w14:paraId="2C69A7F2" w14:textId="5CF01CFE" w:rsidR="00AB6E4E" w:rsidRDefault="00127E77" w:rsidP="00351E96">
          <w:pPr>
            <w:pStyle w:val="Footer"/>
            <w:rPr>
              <w:sz w:val="12"/>
              <w:szCs w:val="12"/>
            </w:rPr>
          </w:pPr>
          <w:r>
            <w:rPr>
              <w:sz w:val="12"/>
              <w:szCs w:val="12"/>
            </w:rPr>
            <w:t>12</w:t>
          </w:r>
          <w:r>
            <w:rPr>
              <w:sz w:val="12"/>
              <w:szCs w:val="12"/>
              <w:vertAlign w:val="superscript"/>
            </w:rPr>
            <w:t>th</w:t>
          </w:r>
          <w:r w:rsidR="00234212">
            <w:rPr>
              <w:sz w:val="12"/>
              <w:szCs w:val="12"/>
            </w:rPr>
            <w:t xml:space="preserve"> </w:t>
          </w:r>
          <w:r>
            <w:rPr>
              <w:sz w:val="12"/>
              <w:szCs w:val="12"/>
            </w:rPr>
            <w:t>Jun</w:t>
          </w:r>
          <w:r w:rsidR="005C6D65">
            <w:rPr>
              <w:sz w:val="12"/>
              <w:szCs w:val="12"/>
            </w:rPr>
            <w:t xml:space="preserve"> </w:t>
          </w:r>
          <w:r w:rsidR="003B1AD8">
            <w:rPr>
              <w:sz w:val="12"/>
              <w:szCs w:val="12"/>
            </w:rPr>
            <w:t>202</w:t>
          </w:r>
          <w:r>
            <w:rPr>
              <w:sz w:val="12"/>
              <w:szCs w:val="12"/>
            </w:rPr>
            <w:t>5</w:t>
          </w:r>
        </w:p>
      </w:tc>
    </w:tr>
  </w:tbl>
  <w:p w14:paraId="3B8648B4" w14:textId="77777777" w:rsidR="00510034" w:rsidRDefault="00510034">
    <w:pPr>
      <w:pStyle w:val="Footer"/>
      <w:spacing w:before="0" w:after="0"/>
      <w:rPr>
        <w:sz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6DD89" w14:textId="77777777" w:rsidR="001644A2" w:rsidRDefault="001644A2">
      <w:r>
        <w:separator/>
      </w:r>
    </w:p>
  </w:footnote>
  <w:footnote w:type="continuationSeparator" w:id="0">
    <w:p w14:paraId="08671574" w14:textId="77777777" w:rsidR="001644A2" w:rsidRDefault="001644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57" w:type="dxa"/>
      <w:jc w:val="center"/>
      <w:tblLook w:val="0000" w:firstRow="0" w:lastRow="0" w:firstColumn="0" w:lastColumn="0" w:noHBand="0" w:noVBand="0"/>
    </w:tblPr>
    <w:tblGrid>
      <w:gridCol w:w="9541"/>
      <w:gridCol w:w="1516"/>
    </w:tblGrid>
    <w:tr w:rsidR="00B87FC1" w:rsidRPr="00D12C20" w14:paraId="159C63BC" w14:textId="77777777" w:rsidTr="00AB6E4E">
      <w:trPr>
        <w:cantSplit/>
        <w:jc w:val="center"/>
      </w:trPr>
      <w:tc>
        <w:tcPr>
          <w:tcW w:w="8748" w:type="dxa"/>
        </w:tcPr>
        <w:p w14:paraId="4C43AB0E" w14:textId="77777777" w:rsidR="00B87FC1" w:rsidRDefault="00B87FC1" w:rsidP="00510034">
          <w:pPr>
            <w:pStyle w:val="Header"/>
            <w:rPr>
              <w:rFonts w:ascii="Arial" w:hAnsi="Arial" w:cs="Arial"/>
              <w:b/>
              <w:bCs/>
              <w:sz w:val="28"/>
              <w:u w:val="single"/>
            </w:rPr>
          </w:pPr>
          <w:r>
            <w:rPr>
              <w:rFonts w:cs="Tahoma"/>
              <w:sz w:val="28"/>
              <w:u w:val="single"/>
            </w:rPr>
            <w:t>Katsouris Brothers Ltd</w:t>
          </w:r>
          <w:r>
            <w:rPr>
              <w:rFonts w:cs="Tahoma"/>
              <w:sz w:val="28"/>
            </w:rPr>
            <w:t>.</w:t>
          </w:r>
        </w:p>
      </w:tc>
      <w:tc>
        <w:tcPr>
          <w:tcW w:w="1390" w:type="dxa"/>
          <w:vMerge w:val="restart"/>
        </w:tcPr>
        <w:p w14:paraId="5B0623E8" w14:textId="455C9E8A" w:rsidR="00B87FC1" w:rsidRPr="00D12C20" w:rsidRDefault="00F936B0" w:rsidP="00510034">
          <w:pPr>
            <w:pStyle w:val="Header"/>
            <w:jc w:val="center"/>
            <w:rPr>
              <w:rFonts w:ascii="Arial" w:hAnsi="Arial" w:cs="Arial"/>
              <w:b/>
              <w:bCs/>
              <w:sz w:val="28"/>
            </w:rPr>
          </w:pPr>
          <w:r w:rsidRPr="00D12C20">
            <w:rPr>
              <w:rFonts w:ascii="Arial" w:hAnsi="Arial" w:cs="Arial"/>
              <w:b/>
              <w:bCs/>
              <w:noProof/>
              <w:sz w:val="28"/>
            </w:rPr>
            <w:drawing>
              <wp:inline distT="0" distB="0" distL="0" distR="0" wp14:anchorId="41354FC4" wp14:editId="19E6C692">
                <wp:extent cx="714375"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571500"/>
                        </a:xfrm>
                        <a:prstGeom prst="rect">
                          <a:avLst/>
                        </a:prstGeom>
                        <a:noFill/>
                        <a:ln>
                          <a:noFill/>
                        </a:ln>
                      </pic:spPr>
                    </pic:pic>
                  </a:graphicData>
                </a:graphic>
              </wp:inline>
            </w:drawing>
          </w:r>
        </w:p>
      </w:tc>
    </w:tr>
    <w:tr w:rsidR="00B87FC1" w14:paraId="046934C0" w14:textId="77777777" w:rsidTr="00AB6E4E">
      <w:trPr>
        <w:cantSplit/>
        <w:jc w:val="center"/>
      </w:trPr>
      <w:tc>
        <w:tcPr>
          <w:tcW w:w="8748" w:type="dxa"/>
          <w:tcBorders>
            <w:bottom w:val="single" w:sz="4" w:space="0" w:color="auto"/>
          </w:tcBorders>
        </w:tcPr>
        <w:p w14:paraId="2BAADEB7" w14:textId="77777777" w:rsidR="00B87FC1" w:rsidRDefault="002662A2" w:rsidP="00510034">
          <w:pPr>
            <w:pStyle w:val="Header"/>
            <w:spacing w:before="120" w:after="120"/>
            <w:rPr>
              <w:rFonts w:ascii="Arial" w:hAnsi="Arial" w:cs="Arial"/>
              <w:b/>
              <w:bCs/>
              <w:sz w:val="16"/>
            </w:rPr>
          </w:pPr>
          <w:r>
            <w:rPr>
              <w:rFonts w:cs="Tahoma"/>
              <w:b/>
              <w:sz w:val="24"/>
            </w:rPr>
            <w:t>Internal Auditing</w:t>
          </w:r>
          <w:r w:rsidR="00B87FC1">
            <w:rPr>
              <w:rFonts w:cs="Tahoma"/>
              <w:b/>
              <w:sz w:val="24"/>
            </w:rPr>
            <w:t xml:space="preserve"> Procedure</w:t>
          </w:r>
        </w:p>
      </w:tc>
      <w:tc>
        <w:tcPr>
          <w:tcW w:w="1390" w:type="dxa"/>
          <w:vMerge/>
          <w:tcBorders>
            <w:bottom w:val="single" w:sz="4" w:space="0" w:color="auto"/>
          </w:tcBorders>
        </w:tcPr>
        <w:p w14:paraId="552EEDE4" w14:textId="77777777" w:rsidR="00B87FC1" w:rsidRDefault="00B87FC1" w:rsidP="00510034">
          <w:pPr>
            <w:pStyle w:val="Header"/>
            <w:spacing w:before="120" w:after="120"/>
            <w:rPr>
              <w:rFonts w:ascii="Arial" w:hAnsi="Arial" w:cs="Arial"/>
              <w:b/>
              <w:bCs/>
              <w:sz w:val="16"/>
            </w:rPr>
          </w:pPr>
        </w:p>
      </w:tc>
    </w:tr>
  </w:tbl>
  <w:p w14:paraId="531952F6" w14:textId="77777777" w:rsidR="00510034" w:rsidRDefault="00510034">
    <w:pPr>
      <w:pStyle w:val="Header"/>
      <w:tabs>
        <w:tab w:val="left" w:pos="10620"/>
      </w:tabs>
      <w:spacing w:before="0" w:after="0"/>
      <w:ind w:left="-357" w:right="-414"/>
      <w:rPr>
        <w:sz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A4B"/>
    <w:multiLevelType w:val="hybridMultilevel"/>
    <w:tmpl w:val="FEDE4658"/>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01D31CAB"/>
    <w:multiLevelType w:val="singleLevel"/>
    <w:tmpl w:val="FCFA8CD8"/>
    <w:lvl w:ilvl="0">
      <w:start w:val="1"/>
      <w:numFmt w:val="bullet"/>
      <w:pStyle w:val="bullrtpara"/>
      <w:lvlText w:val=""/>
      <w:lvlJc w:val="left"/>
      <w:pPr>
        <w:tabs>
          <w:tab w:val="num" w:pos="360"/>
        </w:tabs>
        <w:ind w:left="284" w:hanging="284"/>
      </w:pPr>
      <w:rPr>
        <w:rFonts w:ascii="Wingdings" w:hAnsi="Wingdings" w:hint="default"/>
        <w:sz w:val="20"/>
      </w:rPr>
    </w:lvl>
  </w:abstractNum>
  <w:abstractNum w:abstractNumId="2" w15:restartNumberingAfterBreak="0">
    <w:nsid w:val="04974FAA"/>
    <w:multiLevelType w:val="hybridMultilevel"/>
    <w:tmpl w:val="40485BE4"/>
    <w:lvl w:ilvl="0" w:tplc="6CA6A99C">
      <w:start w:val="1"/>
      <w:numFmt w:val="decimal"/>
      <w:pStyle w:val="NumIngred"/>
      <w:lvlText w:val="%1."/>
      <w:lvlJc w:val="left"/>
      <w:pPr>
        <w:tabs>
          <w:tab w:val="num" w:pos="36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99A0A8D"/>
    <w:multiLevelType w:val="multilevel"/>
    <w:tmpl w:val="61BCDE16"/>
    <w:lvl w:ilvl="0">
      <w:start w:val="1"/>
      <w:numFmt w:val="decimal"/>
      <w:lvlText w:val="%1."/>
      <w:lvlJc w:val="left"/>
      <w:pPr>
        <w:tabs>
          <w:tab w:val="num" w:pos="720"/>
        </w:tabs>
        <w:ind w:left="720" w:hanging="360"/>
      </w:pPr>
    </w:lvl>
    <w:lvl w:ilvl="1">
      <w:start w:val="5"/>
      <w:numFmt w:val="bullet"/>
      <w:lvlText w:val=""/>
      <w:lvlJc w:val="left"/>
      <w:pPr>
        <w:tabs>
          <w:tab w:val="num" w:pos="1440"/>
        </w:tabs>
        <w:ind w:left="1440" w:hanging="360"/>
      </w:pPr>
      <w:rPr>
        <w:rFonts w:ascii="Symbol" w:eastAsia="Times New Roman" w:hAnsi="Symbol" w:cs="Times New Roman"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B122785"/>
    <w:multiLevelType w:val="hybridMultilevel"/>
    <w:tmpl w:val="595462FA"/>
    <w:lvl w:ilvl="0" w:tplc="0809000F">
      <w:start w:val="1"/>
      <w:numFmt w:val="decimal"/>
      <w:lvlText w:val="%1."/>
      <w:lvlJc w:val="left"/>
      <w:pPr>
        <w:tabs>
          <w:tab w:val="num" w:pos="720"/>
        </w:tabs>
        <w:ind w:left="720" w:hanging="360"/>
      </w:pPr>
    </w:lvl>
    <w:lvl w:ilvl="1" w:tplc="B8C60D1E">
      <w:start w:val="1"/>
      <w:numFmt w:val="bullet"/>
      <w:lvlText w:val=""/>
      <w:lvlJc w:val="left"/>
      <w:pPr>
        <w:tabs>
          <w:tab w:val="num" w:pos="1440"/>
        </w:tabs>
        <w:ind w:left="1440" w:hanging="360"/>
      </w:pPr>
      <w:rPr>
        <w:rFonts w:ascii="Symbol" w:hAnsi="Symbol" w:cs="Times New Roman" w:hint="default"/>
        <w:color w:val="auto"/>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B6951E2"/>
    <w:multiLevelType w:val="hybridMultilevel"/>
    <w:tmpl w:val="AE1E36E4"/>
    <w:lvl w:ilvl="0" w:tplc="D438E0E4">
      <w:start w:val="1"/>
      <w:numFmt w:val="decimal"/>
      <w:lvlText w:val="%1."/>
      <w:lvlJc w:val="left"/>
      <w:pPr>
        <w:tabs>
          <w:tab w:val="num" w:pos="1080"/>
        </w:tabs>
        <w:ind w:left="1080" w:hanging="720"/>
      </w:pPr>
      <w:rPr>
        <w:rFonts w:hint="default"/>
      </w:rPr>
    </w:lvl>
    <w:lvl w:ilvl="1" w:tplc="4ADAD9EE" w:tentative="1">
      <w:start w:val="1"/>
      <w:numFmt w:val="lowerLetter"/>
      <w:lvlText w:val="%2."/>
      <w:lvlJc w:val="left"/>
      <w:pPr>
        <w:tabs>
          <w:tab w:val="num" w:pos="1440"/>
        </w:tabs>
        <w:ind w:left="1440" w:hanging="360"/>
      </w:pPr>
    </w:lvl>
    <w:lvl w:ilvl="2" w:tplc="F9446C22" w:tentative="1">
      <w:start w:val="1"/>
      <w:numFmt w:val="lowerRoman"/>
      <w:lvlText w:val="%3."/>
      <w:lvlJc w:val="right"/>
      <w:pPr>
        <w:tabs>
          <w:tab w:val="num" w:pos="2160"/>
        </w:tabs>
        <w:ind w:left="2160" w:hanging="180"/>
      </w:pPr>
    </w:lvl>
    <w:lvl w:ilvl="3" w:tplc="B20E5414" w:tentative="1">
      <w:start w:val="1"/>
      <w:numFmt w:val="decimal"/>
      <w:lvlText w:val="%4."/>
      <w:lvlJc w:val="left"/>
      <w:pPr>
        <w:tabs>
          <w:tab w:val="num" w:pos="2880"/>
        </w:tabs>
        <w:ind w:left="2880" w:hanging="360"/>
      </w:pPr>
    </w:lvl>
    <w:lvl w:ilvl="4" w:tplc="DF902590" w:tentative="1">
      <w:start w:val="1"/>
      <w:numFmt w:val="lowerLetter"/>
      <w:lvlText w:val="%5."/>
      <w:lvlJc w:val="left"/>
      <w:pPr>
        <w:tabs>
          <w:tab w:val="num" w:pos="3600"/>
        </w:tabs>
        <w:ind w:left="3600" w:hanging="360"/>
      </w:pPr>
    </w:lvl>
    <w:lvl w:ilvl="5" w:tplc="8744B508" w:tentative="1">
      <w:start w:val="1"/>
      <w:numFmt w:val="lowerRoman"/>
      <w:lvlText w:val="%6."/>
      <w:lvlJc w:val="right"/>
      <w:pPr>
        <w:tabs>
          <w:tab w:val="num" w:pos="4320"/>
        </w:tabs>
        <w:ind w:left="4320" w:hanging="180"/>
      </w:pPr>
    </w:lvl>
    <w:lvl w:ilvl="6" w:tplc="6FF8FDEE" w:tentative="1">
      <w:start w:val="1"/>
      <w:numFmt w:val="decimal"/>
      <w:lvlText w:val="%7."/>
      <w:lvlJc w:val="left"/>
      <w:pPr>
        <w:tabs>
          <w:tab w:val="num" w:pos="5040"/>
        </w:tabs>
        <w:ind w:left="5040" w:hanging="360"/>
      </w:pPr>
    </w:lvl>
    <w:lvl w:ilvl="7" w:tplc="5AD2C7E0" w:tentative="1">
      <w:start w:val="1"/>
      <w:numFmt w:val="lowerLetter"/>
      <w:lvlText w:val="%8."/>
      <w:lvlJc w:val="left"/>
      <w:pPr>
        <w:tabs>
          <w:tab w:val="num" w:pos="5760"/>
        </w:tabs>
        <w:ind w:left="5760" w:hanging="360"/>
      </w:pPr>
    </w:lvl>
    <w:lvl w:ilvl="8" w:tplc="54025B92" w:tentative="1">
      <w:start w:val="1"/>
      <w:numFmt w:val="lowerRoman"/>
      <w:lvlText w:val="%9."/>
      <w:lvlJc w:val="right"/>
      <w:pPr>
        <w:tabs>
          <w:tab w:val="num" w:pos="6480"/>
        </w:tabs>
        <w:ind w:left="6480" w:hanging="180"/>
      </w:pPr>
    </w:lvl>
  </w:abstractNum>
  <w:abstractNum w:abstractNumId="6" w15:restartNumberingAfterBreak="0">
    <w:nsid w:val="208D733D"/>
    <w:multiLevelType w:val="multilevel"/>
    <w:tmpl w:val="454CD602"/>
    <w:lvl w:ilvl="0">
      <w:start w:val="1"/>
      <w:numFmt w:val="decimal"/>
      <w:lvlText w:val="%1."/>
      <w:lvlJc w:val="left"/>
      <w:pPr>
        <w:tabs>
          <w:tab w:val="num" w:pos="720"/>
        </w:tabs>
        <w:ind w:left="720" w:hanging="360"/>
      </w:pPr>
    </w:lvl>
    <w:lvl w:ilvl="1">
      <w:start w:val="5"/>
      <w:numFmt w:val="bullet"/>
      <w:lvlText w:val=""/>
      <w:lvlJc w:val="left"/>
      <w:pPr>
        <w:tabs>
          <w:tab w:val="num" w:pos="1440"/>
        </w:tabs>
        <w:ind w:left="1440" w:hanging="360"/>
      </w:pPr>
      <w:rPr>
        <w:rFonts w:ascii="Symbol" w:eastAsia="Times New Roman" w:hAnsi="Symbol" w:cs="Times New Roman" w:hint="default"/>
        <w:color w:val="FF660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20E6599D"/>
    <w:multiLevelType w:val="multilevel"/>
    <w:tmpl w:val="B4FCA1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Times New Roman" w:hint="default"/>
        <w:color w:val="FF660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226D5D2C"/>
    <w:multiLevelType w:val="hybridMultilevel"/>
    <w:tmpl w:val="4372F8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FB40D7"/>
    <w:multiLevelType w:val="hybridMultilevel"/>
    <w:tmpl w:val="595462FA"/>
    <w:lvl w:ilvl="0" w:tplc="0809000F">
      <w:start w:val="1"/>
      <w:numFmt w:val="decimal"/>
      <w:lvlText w:val="%1."/>
      <w:lvlJc w:val="left"/>
      <w:pPr>
        <w:tabs>
          <w:tab w:val="num" w:pos="720"/>
        </w:tabs>
        <w:ind w:left="720" w:hanging="360"/>
      </w:pPr>
    </w:lvl>
    <w:lvl w:ilvl="1" w:tplc="B8C60D1E">
      <w:start w:val="1"/>
      <w:numFmt w:val="bullet"/>
      <w:lvlText w:val=""/>
      <w:lvlJc w:val="left"/>
      <w:pPr>
        <w:tabs>
          <w:tab w:val="num" w:pos="1440"/>
        </w:tabs>
        <w:ind w:left="1440" w:hanging="360"/>
      </w:pPr>
      <w:rPr>
        <w:rFonts w:ascii="Symbol" w:hAnsi="Symbol" w:cs="Times New Roman" w:hint="default"/>
        <w:color w:val="auto"/>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2F0520FC"/>
    <w:multiLevelType w:val="hybridMultilevel"/>
    <w:tmpl w:val="2BD295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03631AB"/>
    <w:multiLevelType w:val="hybridMultilevel"/>
    <w:tmpl w:val="63EE13D2"/>
    <w:lvl w:ilvl="0" w:tplc="1F4643F8">
      <w:start w:val="1"/>
      <w:numFmt w:val="decimal"/>
      <w:pStyle w:val="Heading2"/>
      <w:lvlText w:val="%1."/>
      <w:lvlJc w:val="left"/>
      <w:pPr>
        <w:tabs>
          <w:tab w:val="num" w:pos="247"/>
        </w:tabs>
        <w:ind w:left="0" w:hanging="11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5407052"/>
    <w:multiLevelType w:val="hybridMultilevel"/>
    <w:tmpl w:val="94C01CAC"/>
    <w:lvl w:ilvl="0" w:tplc="F8E04464">
      <w:start w:val="1"/>
      <w:numFmt w:val="decimal"/>
      <w:lvlText w:val="%1."/>
      <w:lvlJc w:val="left"/>
      <w:pPr>
        <w:tabs>
          <w:tab w:val="num" w:pos="720"/>
        </w:tabs>
        <w:ind w:left="720" w:hanging="360"/>
      </w:pPr>
      <w:rPr>
        <w:rFonts w:hint="default"/>
      </w:rPr>
    </w:lvl>
    <w:lvl w:ilvl="1" w:tplc="FC2E0BDA" w:tentative="1">
      <w:start w:val="1"/>
      <w:numFmt w:val="lowerLetter"/>
      <w:lvlText w:val="%2."/>
      <w:lvlJc w:val="left"/>
      <w:pPr>
        <w:tabs>
          <w:tab w:val="num" w:pos="1440"/>
        </w:tabs>
        <w:ind w:left="1440" w:hanging="360"/>
      </w:pPr>
    </w:lvl>
    <w:lvl w:ilvl="2" w:tplc="ED4064E6" w:tentative="1">
      <w:start w:val="1"/>
      <w:numFmt w:val="lowerRoman"/>
      <w:lvlText w:val="%3."/>
      <w:lvlJc w:val="right"/>
      <w:pPr>
        <w:tabs>
          <w:tab w:val="num" w:pos="2160"/>
        </w:tabs>
        <w:ind w:left="2160" w:hanging="180"/>
      </w:pPr>
    </w:lvl>
    <w:lvl w:ilvl="3" w:tplc="2D104884" w:tentative="1">
      <w:start w:val="1"/>
      <w:numFmt w:val="decimal"/>
      <w:lvlText w:val="%4."/>
      <w:lvlJc w:val="left"/>
      <w:pPr>
        <w:tabs>
          <w:tab w:val="num" w:pos="2880"/>
        </w:tabs>
        <w:ind w:left="2880" w:hanging="360"/>
      </w:pPr>
    </w:lvl>
    <w:lvl w:ilvl="4" w:tplc="7A9A0C0E" w:tentative="1">
      <w:start w:val="1"/>
      <w:numFmt w:val="lowerLetter"/>
      <w:lvlText w:val="%5."/>
      <w:lvlJc w:val="left"/>
      <w:pPr>
        <w:tabs>
          <w:tab w:val="num" w:pos="3600"/>
        </w:tabs>
        <w:ind w:left="3600" w:hanging="360"/>
      </w:pPr>
    </w:lvl>
    <w:lvl w:ilvl="5" w:tplc="B488563E" w:tentative="1">
      <w:start w:val="1"/>
      <w:numFmt w:val="lowerRoman"/>
      <w:lvlText w:val="%6."/>
      <w:lvlJc w:val="right"/>
      <w:pPr>
        <w:tabs>
          <w:tab w:val="num" w:pos="4320"/>
        </w:tabs>
        <w:ind w:left="4320" w:hanging="180"/>
      </w:pPr>
    </w:lvl>
    <w:lvl w:ilvl="6" w:tplc="FA8ED092" w:tentative="1">
      <w:start w:val="1"/>
      <w:numFmt w:val="decimal"/>
      <w:lvlText w:val="%7."/>
      <w:lvlJc w:val="left"/>
      <w:pPr>
        <w:tabs>
          <w:tab w:val="num" w:pos="5040"/>
        </w:tabs>
        <w:ind w:left="5040" w:hanging="360"/>
      </w:pPr>
    </w:lvl>
    <w:lvl w:ilvl="7" w:tplc="E89C403A" w:tentative="1">
      <w:start w:val="1"/>
      <w:numFmt w:val="lowerLetter"/>
      <w:lvlText w:val="%8."/>
      <w:lvlJc w:val="left"/>
      <w:pPr>
        <w:tabs>
          <w:tab w:val="num" w:pos="5760"/>
        </w:tabs>
        <w:ind w:left="5760" w:hanging="360"/>
      </w:pPr>
    </w:lvl>
    <w:lvl w:ilvl="8" w:tplc="53A69756" w:tentative="1">
      <w:start w:val="1"/>
      <w:numFmt w:val="lowerRoman"/>
      <w:lvlText w:val="%9."/>
      <w:lvlJc w:val="right"/>
      <w:pPr>
        <w:tabs>
          <w:tab w:val="num" w:pos="6480"/>
        </w:tabs>
        <w:ind w:left="6480" w:hanging="180"/>
      </w:pPr>
    </w:lvl>
  </w:abstractNum>
  <w:abstractNum w:abstractNumId="13" w15:restartNumberingAfterBreak="0">
    <w:nsid w:val="489828EC"/>
    <w:multiLevelType w:val="multilevel"/>
    <w:tmpl w:val="10E819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Times New Roman" w:hint="default"/>
        <w:color w:val="FF660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49086DFD"/>
    <w:multiLevelType w:val="hybridMultilevel"/>
    <w:tmpl w:val="972A9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96A3CBE"/>
    <w:multiLevelType w:val="multilevel"/>
    <w:tmpl w:val="06D69F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Times New Roman" w:hint="default"/>
        <w:color w:val="FF000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4D002E11"/>
    <w:multiLevelType w:val="hybridMultilevel"/>
    <w:tmpl w:val="1FAC590E"/>
    <w:lvl w:ilvl="0" w:tplc="6DCED896">
      <w:start w:val="1"/>
      <w:numFmt w:val="bullet"/>
      <w:lvlText w:val=""/>
      <w:lvlJc w:val="left"/>
      <w:pPr>
        <w:tabs>
          <w:tab w:val="num" w:pos="1080"/>
        </w:tabs>
        <w:ind w:left="1077" w:hanging="357"/>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58B570AB"/>
    <w:multiLevelType w:val="hybridMultilevel"/>
    <w:tmpl w:val="40AC6D26"/>
    <w:lvl w:ilvl="0" w:tplc="63007A8E">
      <w:start w:val="1"/>
      <w:numFmt w:val="decimal"/>
      <w:lvlText w:val="%1."/>
      <w:lvlJc w:val="left"/>
      <w:pPr>
        <w:tabs>
          <w:tab w:val="num" w:pos="360"/>
        </w:tabs>
        <w:ind w:left="35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B6C7696"/>
    <w:multiLevelType w:val="multilevel"/>
    <w:tmpl w:val="59242A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Times New Roman" w:hint="default"/>
        <w:color w:val="00800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5CF27040"/>
    <w:multiLevelType w:val="hybridMultilevel"/>
    <w:tmpl w:val="06BE2A3A"/>
    <w:lvl w:ilvl="0" w:tplc="63483CA6">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F3B739D"/>
    <w:multiLevelType w:val="hybridMultilevel"/>
    <w:tmpl w:val="A1F48BB2"/>
    <w:lvl w:ilvl="0" w:tplc="08090001">
      <w:start w:val="1"/>
      <w:numFmt w:val="bullet"/>
      <w:lvlText w:val=""/>
      <w:lvlJc w:val="left"/>
      <w:pPr>
        <w:tabs>
          <w:tab w:val="num" w:pos="1440"/>
        </w:tabs>
        <w:ind w:left="1440" w:hanging="360"/>
      </w:pPr>
      <w:rPr>
        <w:rFonts w:ascii="Symbol" w:hAnsi="Symbol" w:hint="default"/>
      </w:rPr>
    </w:lvl>
    <w:lvl w:ilvl="1" w:tplc="08090003" w:tentative="1">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750E6513"/>
    <w:multiLevelType w:val="hybridMultilevel"/>
    <w:tmpl w:val="CE169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7B06823"/>
    <w:multiLevelType w:val="hybridMultilevel"/>
    <w:tmpl w:val="9692C75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7A3C0FC1"/>
    <w:multiLevelType w:val="hybridMultilevel"/>
    <w:tmpl w:val="2A92846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4" w15:restartNumberingAfterBreak="0">
    <w:nsid w:val="7FBC2E36"/>
    <w:multiLevelType w:val="hybridMultilevel"/>
    <w:tmpl w:val="1B3881FC"/>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21790694">
    <w:abstractNumId w:val="5"/>
  </w:num>
  <w:num w:numId="2" w16cid:durableId="1395858973">
    <w:abstractNumId w:val="12"/>
  </w:num>
  <w:num w:numId="3" w16cid:durableId="1055816419">
    <w:abstractNumId w:val="24"/>
  </w:num>
  <w:num w:numId="4" w16cid:durableId="2017800777">
    <w:abstractNumId w:val="17"/>
  </w:num>
  <w:num w:numId="5" w16cid:durableId="393896448">
    <w:abstractNumId w:val="11"/>
  </w:num>
  <w:num w:numId="6" w16cid:durableId="957108817">
    <w:abstractNumId w:val="2"/>
  </w:num>
  <w:num w:numId="7" w16cid:durableId="1765566313">
    <w:abstractNumId w:val="16"/>
  </w:num>
  <w:num w:numId="8" w16cid:durableId="130683029">
    <w:abstractNumId w:val="19"/>
  </w:num>
  <w:num w:numId="9" w16cid:durableId="1035618612">
    <w:abstractNumId w:val="1"/>
  </w:num>
  <w:num w:numId="10" w16cid:durableId="1094978735">
    <w:abstractNumId w:val="20"/>
  </w:num>
  <w:num w:numId="11" w16cid:durableId="1167406647">
    <w:abstractNumId w:val="4"/>
  </w:num>
  <w:num w:numId="12" w16cid:durableId="1992982361">
    <w:abstractNumId w:val="6"/>
  </w:num>
  <w:num w:numId="13" w16cid:durableId="2035842546">
    <w:abstractNumId w:val="3"/>
  </w:num>
  <w:num w:numId="14" w16cid:durableId="1016887712">
    <w:abstractNumId w:val="15"/>
  </w:num>
  <w:num w:numId="15" w16cid:durableId="1929381524">
    <w:abstractNumId w:val="7"/>
  </w:num>
  <w:num w:numId="16" w16cid:durableId="1062754124">
    <w:abstractNumId w:val="13"/>
  </w:num>
  <w:num w:numId="17" w16cid:durableId="718089354">
    <w:abstractNumId w:val="18"/>
  </w:num>
  <w:num w:numId="18" w16cid:durableId="2089031497">
    <w:abstractNumId w:val="9"/>
  </w:num>
  <w:num w:numId="19" w16cid:durableId="446004117">
    <w:abstractNumId w:val="0"/>
  </w:num>
  <w:num w:numId="20" w16cid:durableId="1495949369">
    <w:abstractNumId w:val="22"/>
  </w:num>
  <w:num w:numId="21" w16cid:durableId="1037849412">
    <w:abstractNumId w:val="8"/>
  </w:num>
  <w:num w:numId="22" w16cid:durableId="1167210600">
    <w:abstractNumId w:val="10"/>
  </w:num>
  <w:num w:numId="23" w16cid:durableId="1859465984">
    <w:abstractNumId w:val="14"/>
  </w:num>
  <w:num w:numId="24" w16cid:durableId="1478304319">
    <w:abstractNumId w:val="23"/>
  </w:num>
  <w:num w:numId="25" w16cid:durableId="6336824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FC1"/>
    <w:rsid w:val="00026B8C"/>
    <w:rsid w:val="0004134E"/>
    <w:rsid w:val="00044F45"/>
    <w:rsid w:val="0004652F"/>
    <w:rsid w:val="00062B6B"/>
    <w:rsid w:val="00065650"/>
    <w:rsid w:val="00065854"/>
    <w:rsid w:val="0007156E"/>
    <w:rsid w:val="0007347E"/>
    <w:rsid w:val="00080680"/>
    <w:rsid w:val="0008595F"/>
    <w:rsid w:val="00093A03"/>
    <w:rsid w:val="000960F2"/>
    <w:rsid w:val="000A07DE"/>
    <w:rsid w:val="000B3A4C"/>
    <w:rsid w:val="000B7BC7"/>
    <w:rsid w:val="000C2D80"/>
    <w:rsid w:val="000C3C17"/>
    <w:rsid w:val="000D022B"/>
    <w:rsid w:val="000D4178"/>
    <w:rsid w:val="000D421D"/>
    <w:rsid w:val="000D69C7"/>
    <w:rsid w:val="000E6BF7"/>
    <w:rsid w:val="000F12FC"/>
    <w:rsid w:val="00114BC5"/>
    <w:rsid w:val="001169C7"/>
    <w:rsid w:val="00121977"/>
    <w:rsid w:val="00127E77"/>
    <w:rsid w:val="00150468"/>
    <w:rsid w:val="00152462"/>
    <w:rsid w:val="001557ED"/>
    <w:rsid w:val="001644A2"/>
    <w:rsid w:val="001712C5"/>
    <w:rsid w:val="00172129"/>
    <w:rsid w:val="00181907"/>
    <w:rsid w:val="001834F6"/>
    <w:rsid w:val="001940D9"/>
    <w:rsid w:val="001B368E"/>
    <w:rsid w:val="001B3AF8"/>
    <w:rsid w:val="001B7326"/>
    <w:rsid w:val="001C6F1C"/>
    <w:rsid w:val="001D1C98"/>
    <w:rsid w:val="001D2983"/>
    <w:rsid w:val="001D4E33"/>
    <w:rsid w:val="001E4A3A"/>
    <w:rsid w:val="001E72A3"/>
    <w:rsid w:val="001F3FDB"/>
    <w:rsid w:val="001F4375"/>
    <w:rsid w:val="001F64C3"/>
    <w:rsid w:val="00226068"/>
    <w:rsid w:val="00234212"/>
    <w:rsid w:val="00245D69"/>
    <w:rsid w:val="002662A2"/>
    <w:rsid w:val="00275A7E"/>
    <w:rsid w:val="00276EF6"/>
    <w:rsid w:val="002776DC"/>
    <w:rsid w:val="002855C8"/>
    <w:rsid w:val="00292EC7"/>
    <w:rsid w:val="00292F71"/>
    <w:rsid w:val="002A1F29"/>
    <w:rsid w:val="002B679D"/>
    <w:rsid w:val="002D11F5"/>
    <w:rsid w:val="002D6EC2"/>
    <w:rsid w:val="002E0ECF"/>
    <w:rsid w:val="00313BEC"/>
    <w:rsid w:val="003155C0"/>
    <w:rsid w:val="00340E95"/>
    <w:rsid w:val="00341441"/>
    <w:rsid w:val="00351E96"/>
    <w:rsid w:val="00355281"/>
    <w:rsid w:val="00355B14"/>
    <w:rsid w:val="003567F2"/>
    <w:rsid w:val="003663B7"/>
    <w:rsid w:val="00366684"/>
    <w:rsid w:val="0037310C"/>
    <w:rsid w:val="00384077"/>
    <w:rsid w:val="0039099A"/>
    <w:rsid w:val="00390E4D"/>
    <w:rsid w:val="003B1AD8"/>
    <w:rsid w:val="003B4B18"/>
    <w:rsid w:val="003C2BA3"/>
    <w:rsid w:val="003C4EEE"/>
    <w:rsid w:val="003D4898"/>
    <w:rsid w:val="003D59D7"/>
    <w:rsid w:val="003F1F4A"/>
    <w:rsid w:val="003F299F"/>
    <w:rsid w:val="003F3D3C"/>
    <w:rsid w:val="00412034"/>
    <w:rsid w:val="004244AD"/>
    <w:rsid w:val="00432D60"/>
    <w:rsid w:val="00441764"/>
    <w:rsid w:val="0044620B"/>
    <w:rsid w:val="00461793"/>
    <w:rsid w:val="00461F64"/>
    <w:rsid w:val="00474C46"/>
    <w:rsid w:val="00491DBA"/>
    <w:rsid w:val="00496815"/>
    <w:rsid w:val="00497DAA"/>
    <w:rsid w:val="004A0FD8"/>
    <w:rsid w:val="004C0157"/>
    <w:rsid w:val="004C429A"/>
    <w:rsid w:val="004F0AE7"/>
    <w:rsid w:val="004F2E8C"/>
    <w:rsid w:val="004F423E"/>
    <w:rsid w:val="004F5C94"/>
    <w:rsid w:val="00510034"/>
    <w:rsid w:val="00510BB0"/>
    <w:rsid w:val="005114F9"/>
    <w:rsid w:val="0051594F"/>
    <w:rsid w:val="00516E9C"/>
    <w:rsid w:val="00535CC9"/>
    <w:rsid w:val="00536E7E"/>
    <w:rsid w:val="005572E3"/>
    <w:rsid w:val="0056679E"/>
    <w:rsid w:val="00580381"/>
    <w:rsid w:val="0058172C"/>
    <w:rsid w:val="005959CB"/>
    <w:rsid w:val="005A416A"/>
    <w:rsid w:val="005B3EF1"/>
    <w:rsid w:val="005C592B"/>
    <w:rsid w:val="005C6D65"/>
    <w:rsid w:val="005D4F1C"/>
    <w:rsid w:val="005D7E79"/>
    <w:rsid w:val="006129C6"/>
    <w:rsid w:val="006235DD"/>
    <w:rsid w:val="0062528C"/>
    <w:rsid w:val="00635A6B"/>
    <w:rsid w:val="00644BB1"/>
    <w:rsid w:val="0065146A"/>
    <w:rsid w:val="0065422E"/>
    <w:rsid w:val="00654478"/>
    <w:rsid w:val="006665E3"/>
    <w:rsid w:val="00667835"/>
    <w:rsid w:val="00680250"/>
    <w:rsid w:val="0068312C"/>
    <w:rsid w:val="00685575"/>
    <w:rsid w:val="0069443D"/>
    <w:rsid w:val="006A1AD5"/>
    <w:rsid w:val="006A3EB5"/>
    <w:rsid w:val="006C0779"/>
    <w:rsid w:val="006C40BB"/>
    <w:rsid w:val="006D235A"/>
    <w:rsid w:val="006D6F36"/>
    <w:rsid w:val="006E3190"/>
    <w:rsid w:val="006E39CA"/>
    <w:rsid w:val="006E3EC8"/>
    <w:rsid w:val="006E4497"/>
    <w:rsid w:val="006F62F6"/>
    <w:rsid w:val="0070602A"/>
    <w:rsid w:val="00712B0A"/>
    <w:rsid w:val="007212A1"/>
    <w:rsid w:val="00722382"/>
    <w:rsid w:val="00752205"/>
    <w:rsid w:val="007575F0"/>
    <w:rsid w:val="007650A2"/>
    <w:rsid w:val="0077370B"/>
    <w:rsid w:val="00795A00"/>
    <w:rsid w:val="007B1907"/>
    <w:rsid w:val="007B70B0"/>
    <w:rsid w:val="007C72DC"/>
    <w:rsid w:val="007C7519"/>
    <w:rsid w:val="007F5202"/>
    <w:rsid w:val="007F5916"/>
    <w:rsid w:val="007F5BAA"/>
    <w:rsid w:val="008002B7"/>
    <w:rsid w:val="008034FB"/>
    <w:rsid w:val="00803519"/>
    <w:rsid w:val="00803ABB"/>
    <w:rsid w:val="008165DC"/>
    <w:rsid w:val="008213ED"/>
    <w:rsid w:val="008219F8"/>
    <w:rsid w:val="00847089"/>
    <w:rsid w:val="008544E6"/>
    <w:rsid w:val="008549F1"/>
    <w:rsid w:val="008567C9"/>
    <w:rsid w:val="0087109C"/>
    <w:rsid w:val="00872471"/>
    <w:rsid w:val="008A0130"/>
    <w:rsid w:val="008A48E5"/>
    <w:rsid w:val="008B33F3"/>
    <w:rsid w:val="008C2989"/>
    <w:rsid w:val="008C547D"/>
    <w:rsid w:val="008C5B71"/>
    <w:rsid w:val="008C6248"/>
    <w:rsid w:val="008D11BB"/>
    <w:rsid w:val="008D2DF7"/>
    <w:rsid w:val="008E45D4"/>
    <w:rsid w:val="008F02FB"/>
    <w:rsid w:val="008F103C"/>
    <w:rsid w:val="00900DED"/>
    <w:rsid w:val="009018A4"/>
    <w:rsid w:val="009038AB"/>
    <w:rsid w:val="009057D2"/>
    <w:rsid w:val="009059EB"/>
    <w:rsid w:val="009110A1"/>
    <w:rsid w:val="0092511C"/>
    <w:rsid w:val="00925213"/>
    <w:rsid w:val="00925ACB"/>
    <w:rsid w:val="00930ED4"/>
    <w:rsid w:val="0093260C"/>
    <w:rsid w:val="009340F2"/>
    <w:rsid w:val="009342A1"/>
    <w:rsid w:val="00937BA6"/>
    <w:rsid w:val="00950734"/>
    <w:rsid w:val="00950E7A"/>
    <w:rsid w:val="00955727"/>
    <w:rsid w:val="00960240"/>
    <w:rsid w:val="00961A8F"/>
    <w:rsid w:val="009678AF"/>
    <w:rsid w:val="00974170"/>
    <w:rsid w:val="009A4047"/>
    <w:rsid w:val="009A439B"/>
    <w:rsid w:val="009A75DD"/>
    <w:rsid w:val="009B2D64"/>
    <w:rsid w:val="009B3724"/>
    <w:rsid w:val="009C3038"/>
    <w:rsid w:val="009C4C33"/>
    <w:rsid w:val="009C5321"/>
    <w:rsid w:val="009E6A0C"/>
    <w:rsid w:val="009F110B"/>
    <w:rsid w:val="009F125C"/>
    <w:rsid w:val="00A147E1"/>
    <w:rsid w:val="00A150B1"/>
    <w:rsid w:val="00A21C40"/>
    <w:rsid w:val="00A63D55"/>
    <w:rsid w:val="00A67F3F"/>
    <w:rsid w:val="00A72059"/>
    <w:rsid w:val="00A86A3B"/>
    <w:rsid w:val="00A917B3"/>
    <w:rsid w:val="00A91812"/>
    <w:rsid w:val="00AB0AE1"/>
    <w:rsid w:val="00AB6E4E"/>
    <w:rsid w:val="00AD236F"/>
    <w:rsid w:val="00AD7F3E"/>
    <w:rsid w:val="00AE2D50"/>
    <w:rsid w:val="00B00ED1"/>
    <w:rsid w:val="00B05AE0"/>
    <w:rsid w:val="00B25880"/>
    <w:rsid w:val="00B272A1"/>
    <w:rsid w:val="00B32CA4"/>
    <w:rsid w:val="00B35E1D"/>
    <w:rsid w:val="00B36849"/>
    <w:rsid w:val="00B42F39"/>
    <w:rsid w:val="00B431B4"/>
    <w:rsid w:val="00B43F01"/>
    <w:rsid w:val="00B54C2B"/>
    <w:rsid w:val="00B55972"/>
    <w:rsid w:val="00B57961"/>
    <w:rsid w:val="00B57EE2"/>
    <w:rsid w:val="00B86A7E"/>
    <w:rsid w:val="00B87FC1"/>
    <w:rsid w:val="00BA3A02"/>
    <w:rsid w:val="00BA6426"/>
    <w:rsid w:val="00BB11F1"/>
    <w:rsid w:val="00BB7014"/>
    <w:rsid w:val="00BC43F4"/>
    <w:rsid w:val="00BE6B50"/>
    <w:rsid w:val="00C076D6"/>
    <w:rsid w:val="00C10AD5"/>
    <w:rsid w:val="00C129B9"/>
    <w:rsid w:val="00C17CB6"/>
    <w:rsid w:val="00C2130B"/>
    <w:rsid w:val="00C21322"/>
    <w:rsid w:val="00C225D2"/>
    <w:rsid w:val="00C243D1"/>
    <w:rsid w:val="00C24CFF"/>
    <w:rsid w:val="00C3401E"/>
    <w:rsid w:val="00C367EE"/>
    <w:rsid w:val="00C42E3E"/>
    <w:rsid w:val="00C43F32"/>
    <w:rsid w:val="00C45801"/>
    <w:rsid w:val="00C568B0"/>
    <w:rsid w:val="00C63F5C"/>
    <w:rsid w:val="00C6460E"/>
    <w:rsid w:val="00C66CB7"/>
    <w:rsid w:val="00C704C3"/>
    <w:rsid w:val="00C8094D"/>
    <w:rsid w:val="00C8387A"/>
    <w:rsid w:val="00C84D62"/>
    <w:rsid w:val="00CA5456"/>
    <w:rsid w:val="00CB2023"/>
    <w:rsid w:val="00CB43F3"/>
    <w:rsid w:val="00CC0018"/>
    <w:rsid w:val="00CC69C2"/>
    <w:rsid w:val="00CD265E"/>
    <w:rsid w:val="00CD59EB"/>
    <w:rsid w:val="00CD5F4D"/>
    <w:rsid w:val="00CE72FE"/>
    <w:rsid w:val="00CF01F3"/>
    <w:rsid w:val="00CF097F"/>
    <w:rsid w:val="00D059C4"/>
    <w:rsid w:val="00D0764A"/>
    <w:rsid w:val="00D10BB9"/>
    <w:rsid w:val="00D121F7"/>
    <w:rsid w:val="00D122E0"/>
    <w:rsid w:val="00D21716"/>
    <w:rsid w:val="00D23963"/>
    <w:rsid w:val="00D246DE"/>
    <w:rsid w:val="00D270E1"/>
    <w:rsid w:val="00D275FE"/>
    <w:rsid w:val="00D27FE0"/>
    <w:rsid w:val="00D33942"/>
    <w:rsid w:val="00D460B6"/>
    <w:rsid w:val="00D46197"/>
    <w:rsid w:val="00D64EA1"/>
    <w:rsid w:val="00D80C29"/>
    <w:rsid w:val="00D90658"/>
    <w:rsid w:val="00D91818"/>
    <w:rsid w:val="00D945F9"/>
    <w:rsid w:val="00D9483A"/>
    <w:rsid w:val="00D973DD"/>
    <w:rsid w:val="00DA1429"/>
    <w:rsid w:val="00DA207E"/>
    <w:rsid w:val="00DA5B94"/>
    <w:rsid w:val="00DB7B42"/>
    <w:rsid w:val="00DC1142"/>
    <w:rsid w:val="00DE0C61"/>
    <w:rsid w:val="00DE0CF3"/>
    <w:rsid w:val="00DF04FF"/>
    <w:rsid w:val="00DF0CB7"/>
    <w:rsid w:val="00DF159D"/>
    <w:rsid w:val="00E0222F"/>
    <w:rsid w:val="00E03EE3"/>
    <w:rsid w:val="00E0616C"/>
    <w:rsid w:val="00E15E5B"/>
    <w:rsid w:val="00E15EF2"/>
    <w:rsid w:val="00E171E0"/>
    <w:rsid w:val="00E33B3F"/>
    <w:rsid w:val="00E41539"/>
    <w:rsid w:val="00E43951"/>
    <w:rsid w:val="00E835C1"/>
    <w:rsid w:val="00E858A2"/>
    <w:rsid w:val="00E92855"/>
    <w:rsid w:val="00EB06A3"/>
    <w:rsid w:val="00EB1576"/>
    <w:rsid w:val="00EB56AB"/>
    <w:rsid w:val="00EB616E"/>
    <w:rsid w:val="00EB708C"/>
    <w:rsid w:val="00EC0069"/>
    <w:rsid w:val="00EC670E"/>
    <w:rsid w:val="00EC7140"/>
    <w:rsid w:val="00EF1069"/>
    <w:rsid w:val="00F02F65"/>
    <w:rsid w:val="00F216B8"/>
    <w:rsid w:val="00F4704B"/>
    <w:rsid w:val="00F5042D"/>
    <w:rsid w:val="00F5044C"/>
    <w:rsid w:val="00F72587"/>
    <w:rsid w:val="00F81BB9"/>
    <w:rsid w:val="00F9198E"/>
    <w:rsid w:val="00F936B0"/>
    <w:rsid w:val="00F95F64"/>
    <w:rsid w:val="00FA4256"/>
    <w:rsid w:val="00FB1FF1"/>
    <w:rsid w:val="00FB39A9"/>
    <w:rsid w:val="00FD0C27"/>
    <w:rsid w:val="00FD751A"/>
    <w:rsid w:val="00FE61D8"/>
    <w:rsid w:val="00FF5FF9"/>
    <w:rsid w:val="00FF6A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02FB04"/>
  <w15:chartTrackingRefBased/>
  <w15:docId w15:val="{B4075C4E-5430-4C38-8696-B8AB6CCBD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pPr>
    <w:rPr>
      <w:rFonts w:ascii="Tahoma" w:hAnsi="Tahoma"/>
      <w:sz w:val="18"/>
      <w:szCs w:val="24"/>
      <w:lang w:eastAsia="en-US"/>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numPr>
        <w:numId w:val="5"/>
      </w:numPr>
      <w:spacing w:before="160"/>
      <w:outlineLvl w:val="1"/>
    </w:pPr>
    <w:rPr>
      <w:b/>
      <w:bCs/>
      <w:i/>
      <w:sz w:val="20"/>
    </w:rPr>
  </w:style>
  <w:style w:type="paragraph" w:styleId="Heading3">
    <w:name w:val="heading 3"/>
    <w:basedOn w:val="Normal"/>
    <w:next w:val="Normal"/>
    <w:qFormat/>
    <w:pPr>
      <w:keepNext/>
      <w:outlineLvl w:val="2"/>
    </w:pPr>
    <w:rPr>
      <w:b/>
      <w:bCs/>
      <w:u w:val="single"/>
    </w:rPr>
  </w:style>
  <w:style w:type="paragraph" w:styleId="Heading4">
    <w:name w:val="heading 4"/>
    <w:basedOn w:val="Normal"/>
    <w:next w:val="Normal"/>
    <w:qFormat/>
    <w:pPr>
      <w:keepNext/>
      <w:jc w:val="center"/>
      <w:outlineLvl w:val="3"/>
    </w:pPr>
    <w:rPr>
      <w:b/>
      <w:bCs/>
      <w:sz w:val="32"/>
    </w:rPr>
  </w:style>
  <w:style w:type="paragraph" w:styleId="Heading5">
    <w:name w:val="heading 5"/>
    <w:basedOn w:val="Normal"/>
    <w:next w:val="Normal"/>
    <w:qFormat/>
    <w:pPr>
      <w:keepNext/>
      <w:outlineLvl w:val="4"/>
    </w:pPr>
    <w:rPr>
      <w:rFonts w:ascii="CG Times" w:hAnsi="CG Times"/>
      <w:b/>
      <w:bCs/>
    </w:rPr>
  </w:style>
  <w:style w:type="paragraph" w:styleId="Heading6">
    <w:name w:val="heading 6"/>
    <w:basedOn w:val="Normal"/>
    <w:next w:val="Normal"/>
    <w:qFormat/>
    <w:pPr>
      <w:keepNext/>
      <w:jc w:val="center"/>
      <w:outlineLvl w:val="5"/>
    </w:pPr>
    <w:rPr>
      <w:rFonts w:ascii="CG Times" w:hAnsi="CG Times"/>
      <w:b/>
      <w:bCs/>
      <w:sz w:val="20"/>
    </w:rPr>
  </w:style>
  <w:style w:type="paragraph" w:styleId="Heading7">
    <w:name w:val="heading 7"/>
    <w:basedOn w:val="Normal"/>
    <w:next w:val="Normal"/>
    <w:qFormat/>
    <w:pPr>
      <w:keepNext/>
      <w:framePr w:w="655" w:h="433" w:hSpace="180" w:wrap="around" w:vAnchor="text" w:hAnchor="page" w:x="10585" w:y="181"/>
      <w:pBdr>
        <w:top w:val="double" w:sz="6" w:space="1" w:color="auto"/>
        <w:left w:val="double" w:sz="6" w:space="1" w:color="auto"/>
        <w:bottom w:val="double" w:sz="6" w:space="1" w:color="auto"/>
        <w:right w:val="double" w:sz="6" w:space="1" w:color="auto"/>
      </w:pBdr>
      <w:jc w:val="center"/>
      <w:outlineLvl w:val="6"/>
    </w:pPr>
    <w:rPr>
      <w:b/>
      <w:sz w:val="20"/>
    </w:rPr>
  </w:style>
  <w:style w:type="paragraph" w:styleId="Heading8">
    <w:name w:val="heading 8"/>
    <w:basedOn w:val="Normal"/>
    <w:next w:val="Normal"/>
    <w:qFormat/>
    <w:pPr>
      <w:keepNext/>
      <w:jc w:val="center"/>
      <w:outlineLvl w:val="7"/>
    </w:pPr>
    <w:rPr>
      <w:b/>
      <w:bCs/>
    </w:rPr>
  </w:style>
  <w:style w:type="paragraph" w:styleId="Heading9">
    <w:name w:val="heading 9"/>
    <w:basedOn w:val="Normal"/>
    <w:next w:val="Normal"/>
    <w:qFormat/>
    <w:pPr>
      <w:keepNext/>
      <w:spacing w:before="40" w:after="40"/>
      <w:outlineLvl w:val="8"/>
    </w:pPr>
    <w:rPr>
      <w:rFonts w:ascii="CG Times" w:hAnsi="CG Times"/>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b/>
      <w:bCs/>
      <w:sz w:val="28"/>
    </w:rPr>
  </w:style>
  <w:style w:type="paragraph" w:styleId="Header">
    <w:name w:val="header"/>
    <w:basedOn w:val="Normal"/>
    <w:link w:val="HeaderChar"/>
    <w:pPr>
      <w:tabs>
        <w:tab w:val="center" w:pos="4153"/>
        <w:tab w:val="right" w:pos="8306"/>
      </w:tabs>
    </w:pPr>
  </w:style>
  <w:style w:type="paragraph" w:styleId="Footer">
    <w:name w:val="footer"/>
    <w:basedOn w:val="Normal"/>
    <w:pPr>
      <w:tabs>
        <w:tab w:val="center" w:pos="4153"/>
        <w:tab w:val="right" w:pos="8306"/>
      </w:tabs>
    </w:pPr>
  </w:style>
  <w:style w:type="paragraph" w:styleId="BlockText">
    <w:name w:val="Block Text"/>
    <w:basedOn w:val="Normal"/>
    <w:pPr>
      <w:tabs>
        <w:tab w:val="left" w:pos="-720"/>
      </w:tabs>
      <w:suppressAutoHyphens/>
      <w:ind w:left="-1022" w:right="-1022"/>
    </w:pPr>
    <w:rPr>
      <w:sz w:val="22"/>
      <w:szCs w:val="20"/>
    </w:rPr>
  </w:style>
  <w:style w:type="paragraph" w:styleId="Caption">
    <w:name w:val="caption"/>
    <w:basedOn w:val="Normal"/>
    <w:next w:val="Normal"/>
    <w:qFormat/>
    <w:pPr>
      <w:jc w:val="center"/>
    </w:pPr>
    <w:rPr>
      <w:b/>
      <w:bCs/>
      <w:sz w:val="20"/>
    </w:rPr>
  </w:style>
  <w:style w:type="paragraph" w:customStyle="1" w:styleId="Time">
    <w:name w:val="Time"/>
    <w:basedOn w:val="Header"/>
    <w:pPr>
      <w:tabs>
        <w:tab w:val="clear" w:pos="4153"/>
        <w:tab w:val="clear" w:pos="8306"/>
      </w:tabs>
      <w:spacing w:before="180"/>
    </w:pPr>
    <w:rPr>
      <w:rFonts w:cs="Tahoma"/>
    </w:rPr>
  </w:style>
  <w:style w:type="paragraph" w:customStyle="1" w:styleId="TableText">
    <w:name w:val="Table Text"/>
    <w:basedOn w:val="Normal"/>
    <w:pPr>
      <w:autoSpaceDE w:val="0"/>
      <w:autoSpaceDN w:val="0"/>
      <w:adjustRightInd w:val="0"/>
      <w:jc w:val="both"/>
    </w:pPr>
    <w:rPr>
      <w:sz w:val="14"/>
      <w:szCs w:val="14"/>
      <w:lang w:eastAsia="en-GB"/>
    </w:rPr>
  </w:style>
  <w:style w:type="paragraph" w:customStyle="1" w:styleId="NumIngred">
    <w:name w:val="Num Ingred"/>
    <w:basedOn w:val="Header"/>
    <w:pPr>
      <w:numPr>
        <w:numId w:val="6"/>
      </w:numPr>
      <w:tabs>
        <w:tab w:val="clear" w:pos="4153"/>
        <w:tab w:val="clear" w:pos="8306"/>
      </w:tabs>
    </w:pPr>
  </w:style>
  <w:style w:type="paragraph" w:customStyle="1" w:styleId="TableTitle">
    <w:name w:val="Table Title"/>
    <w:basedOn w:val="Normal"/>
    <w:pPr>
      <w:spacing w:before="120" w:after="120"/>
    </w:pPr>
    <w:rPr>
      <w:rFonts w:ascii="Arial" w:hAnsi="Arial" w:cs="Arial"/>
      <w:b/>
    </w:rPr>
  </w:style>
  <w:style w:type="paragraph" w:styleId="BodyText">
    <w:name w:val="Body Text"/>
    <w:basedOn w:val="Normal"/>
    <w:pPr>
      <w:spacing w:before="120"/>
      <w:jc w:val="center"/>
    </w:pPr>
    <w:rPr>
      <w:rFonts w:ascii="Arial" w:hAnsi="Arial" w:cs="Arial"/>
      <w:b/>
      <w:sz w:val="16"/>
    </w:rPr>
  </w:style>
  <w:style w:type="paragraph" w:customStyle="1" w:styleId="HeaderMainTitle">
    <w:name w:val="Header Main Title"/>
    <w:basedOn w:val="Normal"/>
    <w:pPr>
      <w:tabs>
        <w:tab w:val="left" w:pos="787"/>
        <w:tab w:val="center" w:pos="4320"/>
        <w:tab w:val="right" w:pos="8640"/>
      </w:tabs>
      <w:ind w:left="34"/>
    </w:pPr>
    <w:rPr>
      <w:sz w:val="28"/>
      <w:szCs w:val="20"/>
      <w:u w:val="single"/>
    </w:rPr>
  </w:style>
  <w:style w:type="paragraph" w:customStyle="1" w:styleId="DocumentHeading">
    <w:name w:val="Document Heading"/>
    <w:basedOn w:val="Heading1"/>
    <w:pPr>
      <w:spacing w:before="240" w:after="120"/>
    </w:pPr>
    <w:rPr>
      <w:bCs w:val="0"/>
      <w:sz w:val="22"/>
      <w:szCs w:val="20"/>
    </w:rPr>
  </w:style>
  <w:style w:type="paragraph" w:customStyle="1" w:styleId="HeadingText">
    <w:name w:val="Heading Text"/>
    <w:basedOn w:val="Heading1"/>
    <w:pPr>
      <w:spacing w:before="240" w:after="120"/>
      <w:jc w:val="both"/>
    </w:pPr>
    <w:rPr>
      <w:bCs w:val="0"/>
      <w:szCs w:val="20"/>
    </w:rPr>
  </w:style>
  <w:style w:type="paragraph" w:customStyle="1" w:styleId="bullrtpara">
    <w:name w:val="bullrt para"/>
    <w:basedOn w:val="Normal"/>
    <w:rsid w:val="002662A2"/>
    <w:pPr>
      <w:numPr>
        <w:numId w:val="9"/>
      </w:numPr>
      <w:tabs>
        <w:tab w:val="clear" w:pos="360"/>
        <w:tab w:val="num" w:pos="1440"/>
        <w:tab w:val="left" w:pos="2977"/>
      </w:tabs>
      <w:ind w:left="1364"/>
      <w:jc w:val="both"/>
    </w:pPr>
    <w:rPr>
      <w:b/>
    </w:rPr>
  </w:style>
  <w:style w:type="paragraph" w:styleId="BalloonText">
    <w:name w:val="Balloon Text"/>
    <w:basedOn w:val="Normal"/>
    <w:semiHidden/>
    <w:rsid w:val="00E43951"/>
    <w:rPr>
      <w:rFonts w:cs="Tahoma"/>
      <w:sz w:val="16"/>
      <w:szCs w:val="16"/>
    </w:rPr>
  </w:style>
  <w:style w:type="table" w:styleId="TableGrid">
    <w:name w:val="Table Grid"/>
    <w:basedOn w:val="TableNormal"/>
    <w:rsid w:val="00B431B4"/>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link w:val="Title"/>
    <w:rsid w:val="00A72059"/>
    <w:rPr>
      <w:rFonts w:ascii="Tahoma" w:hAnsi="Tahoma"/>
      <w:b/>
      <w:bCs/>
      <w:sz w:val="28"/>
      <w:szCs w:val="24"/>
      <w:lang w:eastAsia="en-US"/>
    </w:rPr>
  </w:style>
  <w:style w:type="character" w:customStyle="1" w:styleId="HeaderChar">
    <w:name w:val="Header Char"/>
    <w:link w:val="Header"/>
    <w:rsid w:val="0070602A"/>
    <w:rPr>
      <w:rFonts w:ascii="Tahoma" w:hAnsi="Tahoma"/>
      <w:sz w:val="18"/>
      <w:szCs w:val="24"/>
      <w:lang w:eastAsia="en-US"/>
    </w:rPr>
  </w:style>
  <w:style w:type="character" w:styleId="CommentReference">
    <w:name w:val="annotation reference"/>
    <w:basedOn w:val="DefaultParagraphFont"/>
    <w:rsid w:val="0068312C"/>
    <w:rPr>
      <w:sz w:val="16"/>
      <w:szCs w:val="16"/>
    </w:rPr>
  </w:style>
  <w:style w:type="paragraph" w:styleId="CommentText">
    <w:name w:val="annotation text"/>
    <w:basedOn w:val="Normal"/>
    <w:link w:val="CommentTextChar"/>
    <w:rsid w:val="0068312C"/>
    <w:rPr>
      <w:sz w:val="20"/>
      <w:szCs w:val="20"/>
    </w:rPr>
  </w:style>
  <w:style w:type="character" w:customStyle="1" w:styleId="CommentTextChar">
    <w:name w:val="Comment Text Char"/>
    <w:basedOn w:val="DefaultParagraphFont"/>
    <w:link w:val="CommentText"/>
    <w:rsid w:val="0068312C"/>
    <w:rPr>
      <w:rFonts w:ascii="Tahoma" w:hAnsi="Tahoma"/>
      <w:lang w:eastAsia="en-US"/>
    </w:rPr>
  </w:style>
  <w:style w:type="paragraph" w:styleId="CommentSubject">
    <w:name w:val="annotation subject"/>
    <w:basedOn w:val="CommentText"/>
    <w:next w:val="CommentText"/>
    <w:link w:val="CommentSubjectChar"/>
    <w:rsid w:val="0068312C"/>
    <w:rPr>
      <w:b/>
      <w:bCs/>
    </w:rPr>
  </w:style>
  <w:style w:type="character" w:customStyle="1" w:styleId="CommentSubjectChar">
    <w:name w:val="Comment Subject Char"/>
    <w:basedOn w:val="CommentTextChar"/>
    <w:link w:val="CommentSubject"/>
    <w:rsid w:val="0068312C"/>
    <w:rPr>
      <w:rFonts w:ascii="Tahoma" w:hAnsi="Tahoma"/>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810231">
      <w:bodyDiv w:val="1"/>
      <w:marLeft w:val="0"/>
      <w:marRight w:val="0"/>
      <w:marTop w:val="0"/>
      <w:marBottom w:val="0"/>
      <w:divBdr>
        <w:top w:val="none" w:sz="0" w:space="0" w:color="auto"/>
        <w:left w:val="none" w:sz="0" w:space="0" w:color="auto"/>
        <w:bottom w:val="none" w:sz="0" w:space="0" w:color="auto"/>
        <w:right w:val="none" w:sz="0" w:space="0" w:color="auto"/>
      </w:divBdr>
    </w:div>
    <w:div w:id="1126702422">
      <w:bodyDiv w:val="1"/>
      <w:marLeft w:val="0"/>
      <w:marRight w:val="0"/>
      <w:marTop w:val="0"/>
      <w:marBottom w:val="0"/>
      <w:divBdr>
        <w:top w:val="none" w:sz="0" w:space="0" w:color="auto"/>
        <w:left w:val="none" w:sz="0" w:space="0" w:color="auto"/>
        <w:bottom w:val="none" w:sz="0" w:space="0" w:color="auto"/>
        <w:right w:val="none" w:sz="0" w:space="0" w:color="auto"/>
      </w:divBdr>
    </w:div>
    <w:div w:id="1777287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package" Target="embeddings/Microsoft_Visio_Drawing.vsdx"/><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emf"/><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5e42986-8474-4611-81fd-da89b370d657" xsi:nil="true"/>
    <lcf76f155ced4ddcb4097134ff3c332f xmlns="5793b0e8-d9ba-4661-88be-dba7a13947bf">
      <Terms xmlns="http://schemas.microsoft.com/office/infopath/2007/PartnerControls"/>
    </lcf76f155ced4ddcb4097134ff3c332f>
    <_Flow_SignoffStatus xmlns="5793b0e8-d9ba-4661-88be-dba7a13947b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2100F8584149742A3784940D0D11057" ma:contentTypeVersion="14" ma:contentTypeDescription="Create a new document." ma:contentTypeScope="" ma:versionID="616f76bd4f47388c69c74a3004cce7e7">
  <xsd:schema xmlns:xsd="http://www.w3.org/2001/XMLSchema" xmlns:xs="http://www.w3.org/2001/XMLSchema" xmlns:p="http://schemas.microsoft.com/office/2006/metadata/properties" xmlns:ns2="5793b0e8-d9ba-4661-88be-dba7a13947bf" xmlns:ns3="45e42986-8474-4611-81fd-da89b370d657" targetNamespace="http://schemas.microsoft.com/office/2006/metadata/properties" ma:root="true" ma:fieldsID="06133e763c82d23519660df3f7a6cf15" ns2:_="" ns3:_="">
    <xsd:import namespace="5793b0e8-d9ba-4661-88be-dba7a13947bf"/>
    <xsd:import namespace="45e42986-8474-4611-81fd-da89b370d65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_Flow_SignoffStatu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93b0e8-d9ba-4661-88be-dba7a13947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6c76ccd-d7ba-45cb-b0a2-aa70082248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Flow_SignoffStatus" ma:index="20" nillable="true" ma:displayName="Sign-off status" ma:internalName="Sign_x002d_off_x0020_status">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e42986-8474-4611-81fd-da89b370d65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5a1028c-00b4-4a90-be6c-64e7e5d7498d}" ma:internalName="TaxCatchAll" ma:showField="CatchAllData" ma:web="45e42986-8474-4611-81fd-da89b370d65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829D95-41C6-4116-9641-0FDD59EA17FF}">
  <ds:schemaRefs>
    <ds:schemaRef ds:uri="http://schemas.microsoft.com/sharepoint/v3/contenttype/forms"/>
  </ds:schemaRefs>
</ds:datastoreItem>
</file>

<file path=customXml/itemProps2.xml><?xml version="1.0" encoding="utf-8"?>
<ds:datastoreItem xmlns:ds="http://schemas.openxmlformats.org/officeDocument/2006/customXml" ds:itemID="{418B41D6-B448-412B-A34E-0529F3EFAF10}">
  <ds:schemaRefs>
    <ds:schemaRef ds:uri="http://schemas.openxmlformats.org/officeDocument/2006/bibliography"/>
  </ds:schemaRefs>
</ds:datastoreItem>
</file>

<file path=customXml/itemProps3.xml><?xml version="1.0" encoding="utf-8"?>
<ds:datastoreItem xmlns:ds="http://schemas.openxmlformats.org/officeDocument/2006/customXml" ds:itemID="{CD33E050-F7C1-43C9-AE1D-8857BAC275DC}">
  <ds:schemaRefs>
    <ds:schemaRef ds:uri="http://schemas.microsoft.com/office/2006/metadata/properties"/>
    <ds:schemaRef ds:uri="http://schemas.microsoft.com/office/infopath/2007/PartnerControls"/>
    <ds:schemaRef ds:uri="45e42986-8474-4611-81fd-da89b370d657"/>
    <ds:schemaRef ds:uri="5793b0e8-d9ba-4661-88be-dba7a13947bf"/>
  </ds:schemaRefs>
</ds:datastoreItem>
</file>

<file path=customXml/itemProps4.xml><?xml version="1.0" encoding="utf-8"?>
<ds:datastoreItem xmlns:ds="http://schemas.openxmlformats.org/officeDocument/2006/customXml" ds:itemID="{F0F4C27F-DAE4-4DDF-A500-D9DCB4A9C6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93b0e8-d9ba-4661-88be-dba7a13947bf"/>
    <ds:schemaRef ds:uri="45e42986-8474-4611-81fd-da89b370d6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1373</TotalTime>
  <Pages>8</Pages>
  <Words>2195</Words>
  <Characters>12518</Characters>
  <Application>Microsoft Office Word</Application>
  <DocSecurity>2</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Gurdip Aleksani-Ghalousti</cp:lastModifiedBy>
  <cp:revision>80</cp:revision>
  <cp:lastPrinted>2019-01-19T10:13:00Z</cp:lastPrinted>
  <dcterms:created xsi:type="dcterms:W3CDTF">2021-12-09T15:57:00Z</dcterms:created>
  <dcterms:modified xsi:type="dcterms:W3CDTF">2026-02-27T13:42:00Z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2377200</vt:r8>
  </property>
  <property fmtid="{D5CDD505-2E9C-101B-9397-08002B2CF9AE}" pid="3" name="MediaServiceImageTags">
    <vt:lpwstr/>
  </property>
  <property fmtid="{D5CDD505-2E9C-101B-9397-08002B2CF9AE}" pid="4" name="ContentTypeId">
    <vt:lpwstr>0x01010012100F8584149742A3784940D0D11057</vt:lpwstr>
  </property>
  <property fmtid="{D5CDD505-2E9C-101B-9397-08002B2CF9AE}" pid="5" name="MSIP_Label_13c3fb53-b747-46e6-adfa-b67313699d9b_Enabled">
    <vt:lpwstr>true</vt:lpwstr>
  </property>
  <property fmtid="{D5CDD505-2E9C-101B-9397-08002B2CF9AE}" pid="6" name="MSIP_Label_13c3fb53-b747-46e6-adfa-b67313699d9b_SetDate">
    <vt:lpwstr>2026-02-27T13:42:27Z</vt:lpwstr>
  </property>
  <property fmtid="{D5CDD505-2E9C-101B-9397-08002B2CF9AE}" pid="7" name="MSIP_Label_13c3fb53-b747-46e6-adfa-b67313699d9b_Method">
    <vt:lpwstr>Standard</vt:lpwstr>
  </property>
  <property fmtid="{D5CDD505-2E9C-101B-9397-08002B2CF9AE}" pid="8" name="MSIP_Label_13c3fb53-b747-46e6-adfa-b67313699d9b_Name">
    <vt:lpwstr>Level 1 - Public Data</vt:lpwstr>
  </property>
  <property fmtid="{D5CDD505-2E9C-101B-9397-08002B2CF9AE}" pid="9" name="MSIP_Label_13c3fb53-b747-46e6-adfa-b67313699d9b_SiteId">
    <vt:lpwstr>24172d2b-67b4-404d-8a99-85372ff137c7</vt:lpwstr>
  </property>
  <property fmtid="{D5CDD505-2E9C-101B-9397-08002B2CF9AE}" pid="10" name="MSIP_Label_13c3fb53-b747-46e6-adfa-b67313699d9b_ActionId">
    <vt:lpwstr>74867bbe-69c4-43fe-aa76-79efbb38e7b8</vt:lpwstr>
  </property>
  <property fmtid="{D5CDD505-2E9C-101B-9397-08002B2CF9AE}" pid="11" name="MSIP_Label_13c3fb53-b747-46e6-adfa-b67313699d9b_ContentBits">
    <vt:lpwstr>0</vt:lpwstr>
  </property>
  <property fmtid="{D5CDD505-2E9C-101B-9397-08002B2CF9AE}" pid="12" name="MSIP_Label_13c3fb53-b747-46e6-adfa-b67313699d9b_Tag">
    <vt:lpwstr>10, 3, 0, 1</vt:lpwstr>
  </property>
</Properties>
</file>