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9.png" ContentType="image/png"/>
  <Override PartName="/word/media/rId51.png" ContentType="image/png"/>
  <Override PartName="/word/media/rId47.png" ContentType="image/png"/>
  <Override PartName="/word/media/rId59.png" ContentType="image/png"/>
  <Override PartName="/word/media/rId64.png" ContentType="image/png"/>
  <Override PartName="/word/media/rId43.png" ContentType="image/png"/>
  <Override PartName="/word/media/rId55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23.png" ContentType="image/png"/>
  <Override PartName="/word/media/rId27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Нджову</w:t>
      </w:r>
      <w:r>
        <w:t xml:space="preserve"> </w:t>
      </w:r>
      <w:r>
        <w:t xml:space="preserve">Нелиа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построение математической модели Эффективность рекламы.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rPr>
          <w:bCs/>
          <w:b/>
        </w:rPr>
        <w:t xml:space="preserve">Вариант 64</w:t>
      </w:r>
    </w:p>
    <w:p>
      <w:pPr>
        <w:pStyle w:val="BodyText"/>
      </w:pPr>
      <w:r>
        <w:t xml:space="preserve">Постройте график распространения рекламы, математическая модель которой описывается следующим уравнением:</w:t>
      </w:r>
    </w:p>
    <w:p>
      <w:pPr>
        <w:numPr>
          <w:ilvl w:val="0"/>
          <w:numId w:val="1001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0.605</m:t>
            </m:r>
            <m:r>
              <m:rPr>
                <m:sty m:val="p"/>
              </m:rPr>
              <m:t>+</m:t>
            </m:r>
            <m:r>
              <m:t>0.000015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numPr>
          <w:ilvl w:val="0"/>
          <w:numId w:val="1001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0.000025</m:t>
            </m:r>
            <m:r>
              <m:rPr>
                <m:sty m:val="p"/>
              </m:rPr>
              <m:t>+</m:t>
            </m:r>
            <m:r>
              <m:t>0.205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numPr>
          <w:ilvl w:val="0"/>
          <w:numId w:val="1001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0.05</m:t>
            </m:r>
            <m:r>
              <m:t>s</m:t>
            </m:r>
            <m:r>
              <m:t>i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+</m:t>
            </m:r>
            <m:r>
              <m:t>0.31</m:t>
            </m:r>
            <m:r>
              <m:t>c</m:t>
            </m:r>
            <m:r>
              <m:t>o</m:t>
            </m:r>
            <m:r>
              <m:t>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FirstParagraph"/>
      </w:pPr>
      <w:r>
        <w:t xml:space="preserve">При этом объем аудитории N = 1515, в начальный момент о товаре знает 12 человек. Для случая 2 определите в какой момент времени скорость распространения рекламы будет иметь максимальное значение.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Cs/>
          <w:b/>
        </w:rPr>
        <w:t xml:space="preserve">Эффективность рекламы</w:t>
      </w:r>
    </w:p>
    <w:p>
      <w:pPr>
        <w:pStyle w:val="BodyText"/>
      </w:pPr>
      <w:r>
        <w:t xml:space="preserve">Организуется рекламная кампания нового товара или услуги. Необходимо, чтобы прибыль будущих продаж с избытком покрывала издержки на рекламу. Вначале расходы могут превышать прибыль, поскольку лишь малая часть потенциальных покупателей будет информирована о новинке. Затем, при увеличении числа продаж, возрастает и прибыль, и, наконец, наступит момент, когда рынок насытиться, и рекламировать товар станет бесполезным.</w:t>
      </w:r>
    </w:p>
    <w:p>
      <w:pPr>
        <w:pStyle w:val="BodyText"/>
      </w:pPr>
      <w:r>
        <w:t xml:space="preserve">Предположим, что торговыми учреждениями реализуется некоторая продукция, о которой в момент времениt из числа потенциальных покупателей N знает лишьn покупателей. Для ускорения сбыта продукции запускается реклама по радио, телевидению и других средств массовой информации. После запуска рекламной кампании информация о продукции начнет распространяться среди потенциальных покупателей путем общения друг с другом. Таким образом, после запуска рекламных объявлений скорость изменения числа знающих о продукции людей пропорциональна как числу знающих о товаре покупателей, так и числу покупателей о нем не знающих</w:t>
      </w:r>
    </w:p>
    <w:p>
      <w:pPr>
        <w:pStyle w:val="BodyText"/>
      </w:pPr>
      <w:r>
        <w:t xml:space="preserve">Модель рекламной кампании описывается следующими величинами. Считаем, что dn/dt - скорость изменения со временем числа потребителей, узнавших о товаре и готовых его купить,t - время, прошедшее с начала рекламной кампании,n(t) - число уже информированных клиентов. Эта величина пропорциональна числу покупателей, еще не знающих о нем, это описывается следующим образом: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, где N - общее число потенциальных</w:t>
      </w:r>
      <w:r>
        <w:t xml:space="preserve"> </w:t>
      </w:r>
      <w:r>
        <w:t xml:space="preserve">платежеспособных покупателей,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- характеризует интенсивность рекламной кампании (зависит от затрат на рекламу в данный момент времени). Помимо этого, узнавшие о товаре потребители также распространяют полученную информацию среди потенциальных покупателей, не знающих о нем (в этом случае работает т.н. сарафанное радио). Этот вклад в рекламу описывается величиной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, эта величина увеличивается с увеличением потребителей узнавших о товаре. Математическая модель распространения рекламы описывается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bookmarkEnd w:id="22"/>
    <w:bookmarkStart w:id="8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63" w:name="реализация-в-julia"/>
    <w:p>
      <w:pPr>
        <w:pStyle w:val="Heading2"/>
      </w:pPr>
      <w:r>
        <w:t xml:space="preserve">4.1 Реализация в Julia</w:t>
      </w:r>
    </w:p>
    <w:p>
      <w:pPr>
        <w:pStyle w:val="FirstParagraph"/>
      </w:pPr>
      <w:r>
        <w:t xml:space="preserve">Давайте определим функцию для решения модели эффективности рекламы. Для каждого случая мы используем разные интервалы интеграции, а также задаем начальное значение интеграции и параметры модели. Мы зададим начальные условия и функции для трех случаев(рис.1)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62243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pic7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24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Реализация в Julia</w:t>
            </w:r>
          </w:p>
          <w:bookmarkEnd w:id="26"/>
        </w:tc>
      </w:tr>
    </w:tbl>
    <w:p>
      <w:pPr>
        <w:pStyle w:val="BodyText"/>
      </w:pPr>
      <w:r>
        <w:t xml:space="preserve">Найдем решение для первого случая и построим его график(рис.2)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r>
              <w:drawing>
                <wp:inline>
                  <wp:extent cx="3733800" cy="46134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pic8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13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Реализация в Julia</w:t>
            </w:r>
          </w:p>
          <w:bookmarkEnd w:id="30"/>
        </w:tc>
      </w:tr>
    </w:tbl>
    <w:p>
      <w:pPr>
        <w:pStyle w:val="BodyText"/>
      </w:pPr>
      <w:r>
        <w:t xml:space="preserve">В первом случае, когда a_1 больше по величине, чем a_2, график движется стабильно, а затем замедляется по мере того, как многие люди узнают о продукте(рис.3)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4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case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График первого случая</w:t>
            </w:r>
          </w:p>
          <w:bookmarkEnd w:id="34"/>
        </w:tc>
      </w:tr>
    </w:tbl>
    <w:p>
      <w:pPr>
        <w:pStyle w:val="BodyText"/>
      </w:pPr>
      <w:r>
        <w:t xml:space="preserve">Найдем решение для второго случая и построим его. Также найдем время, когда производная принимает максимальное значение(рис.4)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8" w:name="fig-001"/>
          <w:p>
            <w:pPr>
              <w:pStyle w:val="Compact"/>
              <w:jc w:val="center"/>
            </w:pPr>
            <w:r>
              <w:drawing>
                <wp:inline>
                  <wp:extent cx="3733800" cy="576956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pic9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69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Реализация в Julia</w:t>
            </w:r>
          </w:p>
          <w:bookmarkEnd w:id="38"/>
        </w:tc>
      </w:tr>
    </w:tbl>
    <w:p>
      <w:pPr>
        <w:pStyle w:val="BodyText"/>
      </w:pPr>
      <w:r>
        <w:t xml:space="preserve">В случае 2 мы видим, что кривая сначала движется так быстро, что достигает максимума, отмеченного красной точкой, намного быстрее, чем в случае 1(рис.5)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2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case2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График второго случая</w:t>
            </w:r>
          </w:p>
          <w:bookmarkEnd w:id="42"/>
        </w:tc>
      </w:tr>
    </w:tbl>
    <w:p>
      <w:pPr>
        <w:pStyle w:val="BodyText"/>
      </w:pPr>
      <w:r>
        <w:t xml:space="preserve">Найдем решение для третьего случая и построим его. Также найдем время, когда производная принимает максимальное значение(рис.6)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6" w:name="fig-001"/>
          <w:p>
            <w:pPr>
              <w:pStyle w:val="Compact"/>
              <w:jc w:val="center"/>
            </w:pPr>
            <w:r>
              <w:drawing>
                <wp:inline>
                  <wp:extent cx="3733800" cy="58785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pic1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7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Реализация в Julia</w:t>
            </w:r>
          </w:p>
          <w:bookmarkEnd w:id="46"/>
        </w:tc>
      </w:tr>
    </w:tbl>
    <w:p>
      <w:pPr>
        <w:pStyle w:val="BodyText"/>
      </w:pPr>
      <w:r>
        <w:t xml:space="preserve">Из графика случая 3 видно, что максимальная скорость достигается уже при t ≈ 0.02, что значительно быстрее, чем в случае 1 и 2, но медленнее, чем в случае 2 (где t_max ≈ 0.016).(рис 7 и 8)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r>
              <w:drawing>
                <wp:inline>
                  <wp:extent cx="1524000" cy="4699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case3a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469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График третьего случая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4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case3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График третьего случая</w:t>
            </w:r>
          </w:p>
          <w:bookmarkEnd w:id="54"/>
        </w:tc>
      </w:tr>
    </w:tbl>
    <w:p>
      <w:pPr>
        <w:pStyle w:val="BodyText"/>
      </w:pPr>
      <w:r>
        <w:t xml:space="preserve">Мы сравним коэффициенты модели, используя график их изменения во времени(рис.9)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8" w:name="fig-001"/>
          <w:p>
            <w:pPr>
              <w:pStyle w:val="Compact"/>
              <w:jc w:val="center"/>
            </w:pPr>
            <w:r>
              <w:drawing>
                <wp:inline>
                  <wp:extent cx="3733800" cy="792908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pic13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2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Реализация в Julia</w:t>
            </w:r>
          </w:p>
          <w:bookmarkEnd w:id="58"/>
        </w:tc>
      </w:tr>
    </w:tbl>
    <w:p>
      <w:pPr>
        <w:pStyle w:val="BodyText"/>
      </w:pPr>
      <w:r>
        <w:t xml:space="preserve">Мы видим, что поначалу сарафанное радио более эффективно, чем платная реклама, но со временем эффективность сарафанного радио снижается, и платная реклама начинает доминировать(рис.10)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2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coefficients_case3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График изменения коефициентов</w:t>
            </w:r>
          </w:p>
          <w:bookmarkEnd w:id="62"/>
        </w:tc>
      </w:tr>
    </w:tbl>
    <w:bookmarkEnd w:id="63"/>
    <w:bookmarkStart w:id="84" w:name="реализация-в-scilab"/>
    <w:p>
      <w:pPr>
        <w:pStyle w:val="Heading2"/>
      </w:pPr>
      <w:r>
        <w:t xml:space="preserve">4.2 Реализация в Scilab</w:t>
      </w:r>
    </w:p>
    <w:p>
      <w:pPr>
        <w:pStyle w:val="FirstParagraph"/>
      </w:pPr>
      <w:r>
        <w:t xml:space="preserve">Я создала такую же модель с помощью scilab</w:t>
      </w:r>
    </w:p>
    <w:p>
      <w:pPr>
        <w:pStyle w:val="BodyText"/>
      </w:pPr>
      <w:r>
        <w:t xml:space="preserve">’’’</w:t>
      </w:r>
    </w:p>
    <w:p>
      <w:pPr>
        <w:pStyle w:val="BodyText"/>
      </w:pPr>
      <w:r>
        <w:t xml:space="preserve">// Случай 1</w:t>
      </w:r>
      <w:r>
        <w:t xml:space="preserve"> </w:t>
      </w:r>
      <w:r>
        <w:t xml:space="preserve">t1 = 0:0.1:15;</w:t>
      </w:r>
      <w:r>
        <w:t xml:space="preserve"> </w:t>
      </w:r>
      <w:r>
        <w:t xml:space="preserve">x0 = 12;</w:t>
      </w:r>
      <w:r>
        <w:t xml:space="preserve"> </w:t>
      </w:r>
      <w:r>
        <w:t xml:space="preserve">N = 1515;</w:t>
      </w:r>
    </w:p>
    <w:p>
      <w:pPr>
        <w:pStyle w:val="BodyText"/>
      </w:pPr>
      <w:r>
        <w:t xml:space="preserve">function g = k1(t)</w:t>
      </w:r>
      <w:r>
        <w:t xml:space="preserve"> </w:t>
      </w:r>
      <w:r>
        <w:t xml:space="preserve">g = 0.605;</w:t>
      </w:r>
      <w:r>
        <w:t xml:space="preserve"> </w:t>
      </w:r>
      <w:r>
        <w:t xml:space="preserve">endfunction</w:t>
      </w:r>
    </w:p>
    <w:p>
      <w:pPr>
        <w:pStyle w:val="BodyText"/>
      </w:pPr>
      <w:r>
        <w:t xml:space="preserve">function v = p1(t)</w:t>
      </w:r>
      <w:r>
        <w:t xml:space="preserve"> </w:t>
      </w:r>
      <w:r>
        <w:t xml:space="preserve">v = 0.000015;</w:t>
      </w:r>
      <w:r>
        <w:t xml:space="preserve"> </w:t>
      </w:r>
      <w:r>
        <w:t xml:space="preserve">endfunction</w:t>
      </w:r>
    </w:p>
    <w:p>
      <w:pPr>
        <w:pStyle w:val="BodyText"/>
      </w:pPr>
      <w:r>
        <w:t xml:space="preserve">function xd = f1(t, x)</w:t>
      </w:r>
      <w:r>
        <w:t xml:space="preserve"> </w:t>
      </w:r>
      <w:r>
        <w:t xml:space="preserve">xd = (k1(t) + p1(t)</w:t>
      </w:r>
      <w:r>
        <w:rPr>
          <w:iCs/>
          <w:i/>
        </w:rPr>
        <w:t xml:space="preserve">x)</w:t>
      </w:r>
      <w:r>
        <w:t xml:space="preserve">(N - x);</w:t>
      </w:r>
      <w:r>
        <w:t xml:space="preserve"> </w:t>
      </w:r>
      <w:r>
        <w:t xml:space="preserve">endfunction</w:t>
      </w:r>
    </w:p>
    <w:p>
      <w:pPr>
        <w:pStyle w:val="BodyText"/>
      </w:pPr>
      <w:r>
        <w:t xml:space="preserve">x1 = ode(x0, 0, t1, f1);</w:t>
      </w:r>
    </w:p>
    <w:p>
      <w:pPr>
        <w:pStyle w:val="BodyText"/>
      </w:pPr>
      <w:r>
        <w:t xml:space="preserve">scf(1);</w:t>
      </w:r>
      <w:r>
        <w:t xml:space="preserve"> </w:t>
      </w:r>
      <w:r>
        <w:t xml:space="preserve">plot(t1, x1,</w:t>
      </w:r>
      <w:r>
        <w:t xml:space="preserve"> </w:t>
      </w:r>
      <w:r>
        <w:t xml:space="preserve">‘</w:t>
      </w:r>
      <w:r>
        <w:t xml:space="preserve">b-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LineWidth</w:t>
      </w:r>
      <w:r>
        <w:t xml:space="preserve">’</w:t>
      </w:r>
      <w:r>
        <w:t xml:space="preserve">, 2);</w:t>
      </w:r>
      <w:r>
        <w:t xml:space="preserve"> </w:t>
      </w:r>
      <w:r>
        <w:t xml:space="preserve">xlabel(</w:t>
      </w:r>
      <w:r>
        <w:t xml:space="preserve">“</w:t>
      </w:r>
      <w:r>
        <w:t xml:space="preserve">t</w:t>
      </w:r>
      <w:r>
        <w:t xml:space="preserve">”</w:t>
      </w:r>
      <w:r>
        <w:t xml:space="preserve">);</w:t>
      </w:r>
      <w:r>
        <w:t xml:space="preserve"> </w:t>
      </w:r>
      <w:r>
        <w:t xml:space="preserve">ylabel(</w:t>
      </w:r>
      <w:r>
        <w:t xml:space="preserve">“</w:t>
      </w:r>
      <w:r>
        <w:t xml:space="preserve">N(t)</w:t>
      </w:r>
      <w:r>
        <w:t xml:space="preserve">”</w:t>
      </w:r>
      <w:r>
        <w:t xml:space="preserve">);</w:t>
      </w:r>
      <w:r>
        <w:t xml:space="preserve"> </w:t>
      </w:r>
      <w:r>
        <w:t xml:space="preserve">title(</w:t>
      </w:r>
      <w:r>
        <w:t xml:space="preserve">“</w:t>
      </w:r>
      <w:r>
        <w:t xml:space="preserve">График изменения интенсивности рекламы для первого случая</w:t>
      </w:r>
      <w:r>
        <w:t xml:space="preserve">”</w:t>
      </w:r>
      <w:r>
        <w:t xml:space="preserve">);</w:t>
      </w:r>
    </w:p>
    <w:p>
      <w:pPr>
        <w:pStyle w:val="BodyText"/>
      </w:pPr>
      <w:r>
        <w:t xml:space="preserve">// Случай 2</w:t>
      </w:r>
      <w:r>
        <w:t xml:space="preserve"> </w:t>
      </w:r>
      <w:r>
        <w:t xml:space="preserve">t2 = 0:0.0005:0.2;</w:t>
      </w:r>
    </w:p>
    <w:p>
      <w:pPr>
        <w:pStyle w:val="BodyText"/>
      </w:pPr>
      <w:r>
        <w:t xml:space="preserve">function g = k2(t)</w:t>
      </w:r>
      <w:r>
        <w:t xml:space="preserve"> </w:t>
      </w:r>
      <w:r>
        <w:t xml:space="preserve">g = 0.000025;</w:t>
      </w:r>
      <w:r>
        <w:t xml:space="preserve"> </w:t>
      </w:r>
      <w:r>
        <w:t xml:space="preserve">endfunction</w:t>
      </w:r>
    </w:p>
    <w:p>
      <w:pPr>
        <w:pStyle w:val="BodyText"/>
      </w:pPr>
      <w:r>
        <w:t xml:space="preserve">function v = p2(t)</w:t>
      </w:r>
      <w:r>
        <w:t xml:space="preserve"> </w:t>
      </w:r>
      <w:r>
        <w:t xml:space="preserve">v = 0.205;</w:t>
      </w:r>
      <w:r>
        <w:t xml:space="preserve"> </w:t>
      </w:r>
      <w:r>
        <w:t xml:space="preserve">endfunction</w:t>
      </w:r>
    </w:p>
    <w:p>
      <w:pPr>
        <w:pStyle w:val="BodyText"/>
      </w:pPr>
      <w:r>
        <w:t xml:space="preserve">function xd = f2(t, x)</w:t>
      </w:r>
      <w:r>
        <w:t xml:space="preserve"> </w:t>
      </w:r>
      <w:r>
        <w:t xml:space="preserve">xd = (k2(t) + p2(t)</w:t>
      </w:r>
      <w:r>
        <w:rPr>
          <w:iCs/>
          <w:i/>
        </w:rPr>
        <w:t xml:space="preserve">x)</w:t>
      </w:r>
      <w:r>
        <w:t xml:space="preserve">(N - x);</w:t>
      </w:r>
      <w:r>
        <w:t xml:space="preserve"> </w:t>
      </w:r>
      <w:r>
        <w:t xml:space="preserve">endfunction</w:t>
      </w:r>
    </w:p>
    <w:p>
      <w:pPr>
        <w:pStyle w:val="BodyText"/>
      </w:pPr>
      <w:r>
        <w:t xml:space="preserve">x2 = ode(x0, 0, t2, f2);</w:t>
      </w:r>
    </w:p>
    <w:p>
      <w:pPr>
        <w:pStyle w:val="BodyText"/>
      </w:pPr>
      <w:r>
        <w:t xml:space="preserve">// Нахождение максимальной скорости</w:t>
      </w:r>
      <w:r>
        <w:t xml:space="preserve"> </w:t>
      </w:r>
      <w:r>
        <w:t xml:space="preserve">dev2 = [];</w:t>
      </w:r>
      <w:r>
        <w:t xml:space="preserve"> </w:t>
      </w:r>
      <w:r>
        <w:t xml:space="preserve">for i = 1:length(t2)</w:t>
      </w:r>
      <w:r>
        <w:t xml:space="preserve"> </w:t>
      </w:r>
      <w:r>
        <w:t xml:space="preserve">dev2(i) = (k2(t2(i)) + p2(t2(i))</w:t>
      </w:r>
      <w:r>
        <w:rPr>
          <w:iCs/>
          <w:i/>
        </w:rPr>
        <w:t xml:space="preserve">x2(i))</w:t>
      </w:r>
      <w:r>
        <w:t xml:space="preserve">(N - x2(i));</w:t>
      </w:r>
      <w:r>
        <w:t xml:space="preserve"> </w:t>
      </w:r>
      <w:r>
        <w:t xml:space="preserve">end</w:t>
      </w:r>
      <w:r>
        <w:t xml:space="preserve"> </w:t>
      </w:r>
      <w:r>
        <w:t xml:space="preserve">[max_dev2, idx_max2] = max(dev2);</w:t>
      </w:r>
      <w:r>
        <w:t xml:space="preserve"> </w:t>
      </w:r>
      <w:r>
        <w:t xml:space="preserve">t_max2 = t2(idx_max2);</w:t>
      </w:r>
    </w:p>
    <w:p>
      <w:pPr>
        <w:pStyle w:val="BodyText"/>
      </w:pPr>
      <w:r>
        <w:t xml:space="preserve">scf(2);</w:t>
      </w:r>
      <w:r>
        <w:t xml:space="preserve"> </w:t>
      </w:r>
      <w:r>
        <w:t xml:space="preserve">plot(t2, x2,</w:t>
      </w:r>
      <w:r>
        <w:t xml:space="preserve"> </w:t>
      </w:r>
      <w:r>
        <w:t xml:space="preserve">‘</w:t>
      </w:r>
      <w:r>
        <w:t xml:space="preserve">r-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LineWidth</w:t>
      </w:r>
      <w:r>
        <w:t xml:space="preserve">’</w:t>
      </w:r>
      <w:r>
        <w:t xml:space="preserve">, 2);</w:t>
      </w:r>
      <w:r>
        <w:t xml:space="preserve"> </w:t>
      </w:r>
      <w:r>
        <w:t xml:space="preserve">plot(t2(idx_max2), x2(idx_max2),</w:t>
      </w:r>
      <w:r>
        <w:t xml:space="preserve"> </w:t>
      </w:r>
      <w:r>
        <w:t xml:space="preserve">‘</w:t>
      </w:r>
      <w:r>
        <w:t xml:space="preserve">ro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MarkerSize</w:t>
      </w:r>
      <w:r>
        <w:t xml:space="preserve">’</w:t>
      </w:r>
      <w:r>
        <w:t xml:space="preserve">, 8,</w:t>
      </w:r>
      <w:r>
        <w:t xml:space="preserve"> </w:t>
      </w:r>
      <w:r>
        <w:t xml:space="preserve">‘</w:t>
      </w:r>
      <w:r>
        <w:t xml:space="preserve">MarkerFaceColor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r</w:t>
      </w:r>
      <w:r>
        <w:t xml:space="preserve">’</w:t>
      </w:r>
      <w:r>
        <w:t xml:space="preserve">);</w:t>
      </w:r>
      <w:r>
        <w:t xml:space="preserve"> </w:t>
      </w:r>
      <w:r>
        <w:t xml:space="preserve">xlabel(</w:t>
      </w:r>
      <w:r>
        <w:t xml:space="preserve">“</w:t>
      </w:r>
      <w:r>
        <w:t xml:space="preserve">t</w:t>
      </w:r>
      <w:r>
        <w:t xml:space="preserve">”</w:t>
      </w:r>
      <w:r>
        <w:t xml:space="preserve">);</w:t>
      </w:r>
      <w:r>
        <w:t xml:space="preserve"> </w:t>
      </w:r>
      <w:r>
        <w:t xml:space="preserve">ylabel(</w:t>
      </w:r>
      <w:r>
        <w:t xml:space="preserve">“</w:t>
      </w:r>
      <w:r>
        <w:t xml:space="preserve">N(t)</w:t>
      </w:r>
      <w:r>
        <w:t xml:space="preserve">”</w:t>
      </w:r>
      <w:r>
        <w:t xml:space="preserve">);</w:t>
      </w:r>
      <w:r>
        <w:t xml:space="preserve"> </w:t>
      </w:r>
      <w:r>
        <w:t xml:space="preserve">title(</w:t>
      </w:r>
      <w:r>
        <w:t xml:space="preserve">“</w:t>
      </w:r>
      <w:r>
        <w:t xml:space="preserve">График изменения интенсивности рекламы для второго случая</w:t>
      </w:r>
      <w:r>
        <w:t xml:space="preserve">”</w:t>
      </w:r>
      <w:r>
        <w:t xml:space="preserve">);</w:t>
      </w:r>
    </w:p>
    <w:p>
      <w:pPr>
        <w:pStyle w:val="BodyText"/>
      </w:pPr>
      <w:r>
        <w:t xml:space="preserve">scf(3);</w:t>
      </w:r>
      <w:r>
        <w:t xml:space="preserve"> </w:t>
      </w:r>
      <w:r>
        <w:t xml:space="preserve">plot(t2, dev2,</w:t>
      </w:r>
      <w:r>
        <w:t xml:space="preserve"> </w:t>
      </w:r>
      <w:r>
        <w:t xml:space="preserve">‘</w:t>
      </w:r>
      <w:r>
        <w:t xml:space="preserve">g-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LineWidth</w:t>
      </w:r>
      <w:r>
        <w:t xml:space="preserve">’</w:t>
      </w:r>
      <w:r>
        <w:t xml:space="preserve">, 2);</w:t>
      </w:r>
      <w:r>
        <w:t xml:space="preserve"> </w:t>
      </w:r>
      <w:r>
        <w:t xml:space="preserve">xlabel(</w:t>
      </w:r>
      <w:r>
        <w:t xml:space="preserve">“</w:t>
      </w:r>
      <w:r>
        <w:t xml:space="preserve">t</w:t>
      </w:r>
      <w:r>
        <w:t xml:space="preserve">”</w:t>
      </w:r>
      <w:r>
        <w:t xml:space="preserve">);</w:t>
      </w:r>
      <w:r>
        <w:t xml:space="preserve"> </w:t>
      </w:r>
      <w:r>
        <w:t xml:space="preserve">ylabel(</w:t>
      </w:r>
      <w:r>
        <w:t xml:space="preserve">“</w:t>
      </w:r>
      <w:r>
        <w:t xml:space="preserve">dn/dt</w:t>
      </w:r>
      <w:r>
        <w:t xml:space="preserve">”</w:t>
      </w:r>
      <w:r>
        <w:t xml:space="preserve">);</w:t>
      </w:r>
      <w:r>
        <w:t xml:space="preserve"> </w:t>
      </w:r>
      <w:r>
        <w:t xml:space="preserve">title(</w:t>
      </w:r>
      <w:r>
        <w:t xml:space="preserve">“</w:t>
      </w:r>
      <w:r>
        <w:t xml:space="preserve">График изменения скорости рекламы для второго случая</w:t>
      </w:r>
      <w:r>
        <w:t xml:space="preserve">”</w:t>
      </w:r>
      <w:r>
        <w:t xml:space="preserve">);</w:t>
      </w:r>
    </w:p>
    <w:p>
      <w:pPr>
        <w:pStyle w:val="BodyText"/>
      </w:pPr>
      <w:r>
        <w:t xml:space="preserve">// Случай 3</w:t>
      </w:r>
      <w:r>
        <w:t xml:space="preserve"> </w:t>
      </w:r>
      <w:r>
        <w:t xml:space="preserve">t3 = 0:0.01:8;</w:t>
      </w:r>
    </w:p>
    <w:p>
      <w:pPr>
        <w:pStyle w:val="BodyText"/>
      </w:pPr>
      <w:r>
        <w:t xml:space="preserve">function g = k3(t)</w:t>
      </w:r>
      <w:r>
        <w:t xml:space="preserve"> </w:t>
      </w:r>
      <w:r>
        <w:t xml:space="preserve">g = 0.05*sin(t);</w:t>
      </w:r>
      <w:r>
        <w:t xml:space="preserve"> </w:t>
      </w:r>
      <w:r>
        <w:t xml:space="preserve">endfunction</w:t>
      </w:r>
    </w:p>
    <w:p>
      <w:pPr>
        <w:pStyle w:val="BodyText"/>
      </w:pPr>
      <w:r>
        <w:t xml:space="preserve">function v = p3(t)</w:t>
      </w:r>
      <w:r>
        <w:t xml:space="preserve"> </w:t>
      </w:r>
      <w:r>
        <w:t xml:space="preserve">v = 0.31*cos(t);</w:t>
      </w:r>
      <w:r>
        <w:t xml:space="preserve"> </w:t>
      </w:r>
      <w:r>
        <w:t xml:space="preserve">endfunction</w:t>
      </w:r>
    </w:p>
    <w:p>
      <w:pPr>
        <w:pStyle w:val="BodyText"/>
      </w:pPr>
      <w:r>
        <w:t xml:space="preserve">function xd = f3(t, x)</w:t>
      </w:r>
      <w:r>
        <w:t xml:space="preserve"> </w:t>
      </w:r>
      <w:r>
        <w:t xml:space="preserve">xd = (k3(t) + p3(t)</w:t>
      </w:r>
      <w:r>
        <w:rPr>
          <w:iCs/>
          <w:i/>
        </w:rPr>
        <w:t xml:space="preserve">x)</w:t>
      </w:r>
      <w:r>
        <w:t xml:space="preserve">(N - x);</w:t>
      </w:r>
      <w:r>
        <w:t xml:space="preserve"> </w:t>
      </w:r>
      <w:r>
        <w:t xml:space="preserve">endfunction</w:t>
      </w:r>
    </w:p>
    <w:p>
      <w:pPr>
        <w:pStyle w:val="BodyText"/>
      </w:pPr>
      <w:r>
        <w:t xml:space="preserve">x3 = ode(x0, 0, t3, f3);</w:t>
      </w:r>
    </w:p>
    <w:p>
      <w:pPr>
        <w:pStyle w:val="BodyText"/>
      </w:pPr>
      <w:r>
        <w:t xml:space="preserve">// Нахождение максимальной скорости</w:t>
      </w:r>
      <w:r>
        <w:t xml:space="preserve"> </w:t>
      </w:r>
      <w:r>
        <w:t xml:space="preserve">dev3 = [];</w:t>
      </w:r>
      <w:r>
        <w:t xml:space="preserve"> </w:t>
      </w:r>
      <w:r>
        <w:t xml:space="preserve">for i = 1:length(t3)</w:t>
      </w:r>
      <w:r>
        <w:t xml:space="preserve"> </w:t>
      </w:r>
      <w:r>
        <w:t xml:space="preserve">dev3(i) = (k3(t3(i)) + p3(t3(i))</w:t>
      </w:r>
      <w:r>
        <w:rPr>
          <w:iCs/>
          <w:i/>
        </w:rPr>
        <w:t xml:space="preserve">x3(i))</w:t>
      </w:r>
      <w:r>
        <w:t xml:space="preserve">(N - x3(i));</w:t>
      </w:r>
      <w:r>
        <w:t xml:space="preserve"> </w:t>
      </w:r>
      <w:r>
        <w:t xml:space="preserve">end</w:t>
      </w:r>
      <w:r>
        <w:t xml:space="preserve"> </w:t>
      </w:r>
      <w:r>
        <w:t xml:space="preserve">[max_dev3, idx_max3] = max(dev3);</w:t>
      </w:r>
      <w:r>
        <w:t xml:space="preserve"> </w:t>
      </w:r>
      <w:r>
        <w:t xml:space="preserve">t_max3 = t3(idx_max3);</w:t>
      </w:r>
    </w:p>
    <w:p>
      <w:pPr>
        <w:pStyle w:val="BodyText"/>
      </w:pPr>
      <w:r>
        <w:t xml:space="preserve">scf(4);</w:t>
      </w:r>
      <w:r>
        <w:t xml:space="preserve"> </w:t>
      </w:r>
      <w:r>
        <w:t xml:space="preserve">plot(t3, x3,</w:t>
      </w:r>
      <w:r>
        <w:t xml:space="preserve"> </w:t>
      </w:r>
      <w:r>
        <w:t xml:space="preserve">‘</w:t>
      </w:r>
      <w:r>
        <w:t xml:space="preserve">m-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LineWidth</w:t>
      </w:r>
      <w:r>
        <w:t xml:space="preserve">’</w:t>
      </w:r>
      <w:r>
        <w:t xml:space="preserve">, 2);</w:t>
      </w:r>
      <w:r>
        <w:t xml:space="preserve"> </w:t>
      </w:r>
      <w:r>
        <w:t xml:space="preserve">plot(t3(idx_max3), x3(idx_max3),</w:t>
      </w:r>
      <w:r>
        <w:t xml:space="preserve"> </w:t>
      </w:r>
      <w:r>
        <w:t xml:space="preserve">‘</w:t>
      </w:r>
      <w:r>
        <w:t xml:space="preserve">mo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MarkerSize</w:t>
      </w:r>
      <w:r>
        <w:t xml:space="preserve">’</w:t>
      </w:r>
      <w:r>
        <w:t xml:space="preserve">, 8,</w:t>
      </w:r>
      <w:r>
        <w:t xml:space="preserve"> </w:t>
      </w:r>
      <w:r>
        <w:t xml:space="preserve">‘</w:t>
      </w:r>
      <w:r>
        <w:t xml:space="preserve">MarkerFaceColor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m</w:t>
      </w:r>
      <w:r>
        <w:t xml:space="preserve">’</w:t>
      </w:r>
      <w:r>
        <w:t xml:space="preserve">);</w:t>
      </w:r>
      <w:r>
        <w:t xml:space="preserve"> </w:t>
      </w:r>
      <w:r>
        <w:t xml:space="preserve">xlabel(</w:t>
      </w:r>
      <w:r>
        <w:t xml:space="preserve">“</w:t>
      </w:r>
      <w:r>
        <w:t xml:space="preserve">t</w:t>
      </w:r>
      <w:r>
        <w:t xml:space="preserve">”</w:t>
      </w:r>
      <w:r>
        <w:t xml:space="preserve">);</w:t>
      </w:r>
      <w:r>
        <w:t xml:space="preserve"> </w:t>
      </w:r>
      <w:r>
        <w:t xml:space="preserve">ylabel(</w:t>
      </w:r>
      <w:r>
        <w:t xml:space="preserve">“</w:t>
      </w:r>
      <w:r>
        <w:t xml:space="preserve">N(t)</w:t>
      </w:r>
      <w:r>
        <w:t xml:space="preserve">”</w:t>
      </w:r>
      <w:r>
        <w:t xml:space="preserve">);</w:t>
      </w:r>
      <w:r>
        <w:t xml:space="preserve"> </w:t>
      </w:r>
      <w:r>
        <w:t xml:space="preserve">title(</w:t>
      </w:r>
      <w:r>
        <w:t xml:space="preserve">“</w:t>
      </w:r>
      <w:r>
        <w:t xml:space="preserve">График изменения интенсивности рекламы для третьего случая</w:t>
      </w:r>
      <w:r>
        <w:t xml:space="preserve">”</w:t>
      </w:r>
      <w:r>
        <w:t xml:space="preserve">);</w:t>
      </w:r>
    </w:p>
    <w:p>
      <w:pPr>
        <w:pStyle w:val="BodyText"/>
      </w:pPr>
      <w:r>
        <w:t xml:space="preserve">scf(5);</w:t>
      </w:r>
      <w:r>
        <w:t xml:space="preserve"> </w:t>
      </w:r>
      <w:r>
        <w:t xml:space="preserve">plot(t3, dev3,</w:t>
      </w:r>
      <w:r>
        <w:t xml:space="preserve"> </w:t>
      </w:r>
      <w:r>
        <w:t xml:space="preserve">‘</w:t>
      </w:r>
      <w:r>
        <w:t xml:space="preserve">c-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LineWidth</w:t>
      </w:r>
      <w:r>
        <w:t xml:space="preserve">’</w:t>
      </w:r>
      <w:r>
        <w:t xml:space="preserve">, 2);</w:t>
      </w:r>
      <w:r>
        <w:t xml:space="preserve"> </w:t>
      </w:r>
      <w:r>
        <w:t xml:space="preserve">xlabel(</w:t>
      </w:r>
      <w:r>
        <w:t xml:space="preserve">“</w:t>
      </w:r>
      <w:r>
        <w:t xml:space="preserve">t</w:t>
      </w:r>
      <w:r>
        <w:t xml:space="preserve">”</w:t>
      </w:r>
      <w:r>
        <w:t xml:space="preserve">);</w:t>
      </w:r>
      <w:r>
        <w:t xml:space="preserve"> </w:t>
      </w:r>
      <w:r>
        <w:t xml:space="preserve">ylabel(</w:t>
      </w:r>
      <w:r>
        <w:t xml:space="preserve">“</w:t>
      </w:r>
      <w:r>
        <w:t xml:space="preserve">dn/dt</w:t>
      </w:r>
      <w:r>
        <w:t xml:space="preserve">”</w:t>
      </w:r>
      <w:r>
        <w:t xml:space="preserve">);</w:t>
      </w:r>
      <w:r>
        <w:t xml:space="preserve"> </w:t>
      </w:r>
      <w:r>
        <w:t xml:space="preserve">title(</w:t>
      </w:r>
      <w:r>
        <w:t xml:space="preserve">“</w:t>
      </w:r>
      <w:r>
        <w:t xml:space="preserve">График изменения скорости рекламы для третьего случая</w:t>
      </w:r>
      <w:r>
        <w:t xml:space="preserve">”</w:t>
      </w:r>
      <w:r>
        <w:t xml:space="preserve">);</w:t>
      </w:r>
    </w:p>
    <w:p>
      <w:pPr>
        <w:pStyle w:val="BodyText"/>
      </w:pPr>
      <w:r>
        <w:t xml:space="preserve">// График коэффициентов (как в Julia рис. 4.4)</w:t>
      </w:r>
      <w:r>
        <w:t xml:space="preserve"> </w:t>
      </w:r>
      <w:r>
        <w:t xml:space="preserve">t_coeff = 0:0.001:2.0;</w:t>
      </w:r>
      <w:r>
        <w:t xml:space="preserve"> </w:t>
      </w:r>
      <w:r>
        <w:t xml:space="preserve">alpha1 = 0.05</w:t>
      </w:r>
      <w:r>
        <w:rPr>
          <w:iCs/>
          <w:i/>
        </w:rPr>
        <w:t xml:space="preserve">sin(t_coeff);</w:t>
      </w:r>
      <w:r>
        <w:rPr>
          <w:iCs/>
          <w:i/>
        </w:rPr>
        <w:t xml:space="preserve"> </w:t>
      </w:r>
      <w:r>
        <w:rPr>
          <w:iCs/>
          <w:i/>
        </w:rPr>
        <w:t xml:space="preserve">alpha2 = 0.31</w:t>
      </w:r>
      <w:r>
        <w:t xml:space="preserve">cos(t_coeff);</w:t>
      </w:r>
    </w:p>
    <w:p>
      <w:pPr>
        <w:pStyle w:val="BodyText"/>
      </w:pPr>
      <w:r>
        <w:t xml:space="preserve">scf(6);</w:t>
      </w:r>
      <w:r>
        <w:t xml:space="preserve"> </w:t>
      </w:r>
      <w:r>
        <w:t xml:space="preserve">plot(t_coeff, alpha1,</w:t>
      </w:r>
      <w:r>
        <w:t xml:space="preserve"> </w:t>
      </w:r>
      <w:r>
        <w:t xml:space="preserve">‘</w:t>
      </w:r>
      <w:r>
        <w:t xml:space="preserve">b-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LineWidth</w:t>
      </w:r>
      <w:r>
        <w:t xml:space="preserve">’</w:t>
      </w:r>
      <w:r>
        <w:t xml:space="preserve">, 2);</w:t>
      </w:r>
      <w:r>
        <w:t xml:space="preserve"> </w:t>
      </w:r>
      <w:r>
        <w:t xml:space="preserve">plot(t_coeff, alpha2,</w:t>
      </w:r>
      <w:r>
        <w:t xml:space="preserve"> </w:t>
      </w:r>
      <w:r>
        <w:t xml:space="preserve">‘</w:t>
      </w:r>
      <w:r>
        <w:t xml:space="preserve">r-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LineWidth</w:t>
      </w:r>
      <w:r>
        <w:t xml:space="preserve">’</w:t>
      </w:r>
      <w:r>
        <w:t xml:space="preserve">, 2);</w:t>
      </w:r>
      <w:r>
        <w:t xml:space="preserve"> </w:t>
      </w:r>
      <w:r>
        <w:t xml:space="preserve">xlabel(</w:t>
      </w:r>
      <w:r>
        <w:t xml:space="preserve">“</w:t>
      </w:r>
      <w:r>
        <w:t xml:space="preserve">Время t</w:t>
      </w:r>
      <w:r>
        <w:t xml:space="preserve">”</w:t>
      </w:r>
      <w:r>
        <w:t xml:space="preserve">);</w:t>
      </w:r>
      <w:r>
        <w:t xml:space="preserve"> </w:t>
      </w:r>
      <w:r>
        <w:t xml:space="preserve">ylabel(</w:t>
      </w:r>
      <w:r>
        <w:t xml:space="preserve">“</w:t>
      </w:r>
      <w:r>
        <w:t xml:space="preserve">Значения коэффициентов</w:t>
      </w:r>
      <w:r>
        <w:t xml:space="preserve">”</w:t>
      </w:r>
      <w:r>
        <w:t xml:space="preserve">);</w:t>
      </w:r>
      <w:r>
        <w:t xml:space="preserve"> </w:t>
      </w:r>
      <w:r>
        <w:t xml:space="preserve">title(</w:t>
      </w:r>
      <w:r>
        <w:t xml:space="preserve">“</w:t>
      </w:r>
      <w:r>
        <w:t xml:space="preserve">График изменения коэффициентов модели для третьего случая</w:t>
      </w:r>
      <w:r>
        <w:t xml:space="preserve">”</w:t>
      </w:r>
      <w:r>
        <w:t xml:space="preserve">);</w:t>
      </w:r>
      <w:r>
        <w:t xml:space="preserve"> </w:t>
      </w:r>
      <w:r>
        <w:t xml:space="preserve">legend(</w:t>
      </w:r>
      <w:r>
        <w:t xml:space="preserve">“</w:t>
      </w:r>
      <w:r>
        <w:t xml:space="preserve">α₁(t) = 0.05·sin(t)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α₂(t) = 0.31·cos(t)</w:t>
      </w:r>
      <w:r>
        <w:t xml:space="preserve">”</w:t>
      </w:r>
      <w:r>
        <w:t xml:space="preserve">);</w:t>
      </w:r>
    </w:p>
    <w:p>
      <w:pPr>
        <w:pStyle w:val="BodyText"/>
      </w:pPr>
      <w:r>
        <w:t xml:space="preserve">’’’</w:t>
      </w:r>
      <w:r>
        <w:t xml:space="preserve"> </w:t>
      </w:r>
      <w:r>
        <w:t xml:space="preserve">Для первого случая(рис.11)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7" w:name="fig-001"/>
          <w:p>
            <w:pPr>
              <w:pStyle w:val="Compact"/>
              <w:jc w:val="center"/>
            </w:pPr>
            <w:r>
              <w:drawing>
                <wp:inline>
                  <wp:extent cx="3733800" cy="2862356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pic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2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График первого случая</w:t>
            </w:r>
          </w:p>
          <w:bookmarkEnd w:id="67"/>
        </w:tc>
      </w:tr>
    </w:tbl>
    <w:p>
      <w:pPr>
        <w:pStyle w:val="BodyText"/>
      </w:pPr>
      <w:r>
        <w:t xml:space="preserve">Для второго случая получим график изменения интенсивности рекламы, также, выбрав в качестве отображаемой функции производную, получим график, на котором видна максимальная скорость изменения интенсивности рекламы(рис 12 и 13)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1" w:name="fig-001"/>
          <w:p>
            <w:pPr>
              <w:pStyle w:val="Compact"/>
              <w:jc w:val="center"/>
            </w:pPr>
            <w:r>
              <w:drawing>
                <wp:inline>
                  <wp:extent cx="3733800" cy="297098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pic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70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График второго случая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r>
              <w:drawing>
                <wp:inline>
                  <wp:extent cx="3733800" cy="2786038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pic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6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График изменения скорость</w:t>
            </w:r>
          </w:p>
          <w:bookmarkEnd w:id="75"/>
        </w:tc>
      </w:tr>
    </w:tbl>
    <w:p>
      <w:pPr>
        <w:pStyle w:val="BodyText"/>
      </w:pPr>
      <w:r>
        <w:t xml:space="preserve">Для третьего случая получим график изменения интенсивности рекламы, также, выбрав в качестве отображаемой функции производную, получим график, на котором видна максимальная скорость изменения интенсивности рекламы(рис 14 и 15)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9" w:name="fig-001"/>
          <w:p>
            <w:pPr>
              <w:pStyle w:val="Compact"/>
              <w:jc w:val="center"/>
            </w:pPr>
            <w:r>
              <w:drawing>
                <wp:inline>
                  <wp:extent cx="3733800" cy="286913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pic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9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График второго случая</w:t>
            </w:r>
          </w:p>
          <w:bookmarkEnd w:id="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3" w:name="fig-001"/>
          <w:p>
            <w:pPr>
              <w:pStyle w:val="Compact"/>
              <w:jc w:val="center"/>
            </w:pPr>
            <w:r>
              <w:drawing>
                <wp:inline>
                  <wp:extent cx="3733800" cy="2922687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pic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2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График изменения скорость</w:t>
            </w:r>
          </w:p>
          <w:bookmarkEnd w:id="83"/>
        </w:tc>
      </w:tr>
    </w:tbl>
    <w:bookmarkEnd w:id="84"/>
    <w:bookmarkEnd w:id="85"/>
    <w:bookmarkStart w:id="8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Выполнив эту лабораторную работу, построили математической модели Эффективность рекламы.</w:t>
      </w:r>
    </w:p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9" Target="media/rId39.png" /><Relationship Type="http://schemas.openxmlformats.org/officeDocument/2006/relationships/image" Id="rId51" Target="media/rId51.png" /><Relationship Type="http://schemas.openxmlformats.org/officeDocument/2006/relationships/image" Id="rId47" Target="media/rId47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43" Target="media/rId43.png" /><Relationship Type="http://schemas.openxmlformats.org/officeDocument/2006/relationships/image" Id="rId55" Target="media/rId55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7</dc:title>
  <dc:creator>Нджову Нелиа</dc:creator>
  <dc:language>ru-RU</dc:language>
  <cp:keywords/>
  <dcterms:created xsi:type="dcterms:W3CDTF">2026-05-13T18:35:38Z</dcterms:created>
  <dcterms:modified xsi:type="dcterms:W3CDTF">2026-05-13T18:35:38Z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Математическое моделирование</vt:lpwstr>
  </property>
  <property fmtid="{D5CDD505-2E9C-101B-9397-08002B2CF9AE}" pid="16" name="toc-title">
    <vt:lpwstr>Содержание</vt:lpwstr>
  </property>
</Properties>
</file>