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2.png" ContentType="image/png"/>
  <Override PartName="/word/media/rId23.png" ContentType="image/png"/>
  <Override PartName="/word/media/rId110.png" ContentType="image/png"/>
  <Override PartName="/word/media/rId28.png" ContentType="image/png"/>
  <Override PartName="/word/media/rId40.png" ContentType="image/png"/>
  <Override PartName="/word/media/rId45.png" ContentType="image/png"/>
  <Override PartName="/word/media/rId73.png" ContentType="image/png"/>
  <Override PartName="/word/media/rId79.png" ContentType="image/png"/>
  <Override PartName="/word/media/rId87.png" ContentType="image/png"/>
  <Override PartName="/word/media/rId93.png" ContentType="image/png"/>
  <Override PartName="/word/media/rId98.png" ContentType="image/png"/>
  <Override PartName="/word/media/rId106.png" ContentType="image/png"/>
  <Override PartName="/word/media/rId32.png" ContentType="image/png"/>
  <Override PartName="/word/media/rId49.png" ContentType="image/png"/>
  <Override PartName="/word/media/rId57.png" ContentType="image/png"/>
  <Override PartName="/word/media/rId65.png" ContentType="image/png"/>
  <Override PartName="/word/media/rId83.png" ContentType="image/png"/>
  <Override PartName="/word/media/rId36.png" ContentType="image/png"/>
  <Override PartName="/word/media/rId53.png" ContentType="image/png"/>
  <Override PartName="/word/media/rId61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Иммитационное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этой лабораторной работы - Реализация основных моделей в подходе сетей Петри.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Основная программа</w:t>
      </w:r>
    </w:p>
    <w:p>
      <w:pPr>
        <w:numPr>
          <w:ilvl w:val="0"/>
          <w:numId w:val="1001"/>
        </w:numPr>
      </w:pPr>
      <w:r>
        <w:t xml:space="preserve">Базовый прогон модели</w:t>
      </w:r>
    </w:p>
    <w:p>
      <w:pPr>
        <w:numPr>
          <w:ilvl w:val="0"/>
          <w:numId w:val="1001"/>
        </w:numPr>
      </w:pPr>
      <w:r>
        <w:t xml:space="preserve">Коэффициент заражения</w:t>
      </w:r>
      <w:r>
        <w:t xml:space="preserve"> </w:t>
      </w:r>
      <m:oMath>
        <m:r>
          <m:t>β</m:t>
        </m:r>
      </m:oMath>
    </w:p>
    <w:p>
      <w:pPr>
        <w:numPr>
          <w:ilvl w:val="0"/>
          <w:numId w:val="1001"/>
        </w:numPr>
      </w:pPr>
      <w:r>
        <w:t xml:space="preserve">Анимация детерминированной динамики</w:t>
      </w:r>
    </w:p>
    <w:p>
      <w:pPr>
        <w:numPr>
          <w:ilvl w:val="0"/>
          <w:numId w:val="1001"/>
        </w:numPr>
      </w:pPr>
      <w:r>
        <w:t xml:space="preserve">Итоговый отчёт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Реализована модель эпидемии SIR (Susceptible–Infectious–Recovered) с использованием сетей Петри. Модель описывает переходы между тремя состояниями:</w:t>
      </w:r>
    </w:p>
    <w:p>
      <w:pPr>
        <w:pStyle w:val="BodyText"/>
      </w:pPr>
      <w:r>
        <w:t xml:space="preserve">— S (восприимчивые) — могут заразиться;</w:t>
      </w:r>
    </w:p>
    <w:p>
      <w:pPr>
        <w:pStyle w:val="BodyText"/>
      </w:pPr>
      <w:r>
        <w:t xml:space="preserve">— I (инфицированные) — заражают других и выздоравливают;</w:t>
      </w:r>
    </w:p>
    <w:p>
      <w:pPr>
        <w:pStyle w:val="BodyText"/>
      </w:pPr>
      <w:r>
        <w:t xml:space="preserve">— R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</w:p>
    <w:p>
      <w:pPr>
        <w:pStyle w:val="BodyText"/>
      </w:pPr>
      <w:r>
        <w:t xml:space="preserve">— infection: S + I → I + I (скорость</w:t>
      </w:r>
      <w:r>
        <w:t xml:space="preserve"> </w:t>
      </w:r>
      <m:oMath>
        <m:r>
          <m:t>β</m:t>
        </m:r>
      </m:oMath>
      <w:r>
        <w:t xml:space="preserve">);</w:t>
      </w:r>
      <w:r>
        <w:t xml:space="preserve"> </w:t>
      </w:r>
      <w:r>
        <w:t xml:space="preserve">— recovery: I → R (скорость</w:t>
      </w:r>
      <w:r>
        <w:t xml:space="preserve"> </w:t>
      </w:r>
      <m:oMath>
        <m:r>
          <m:t>γ</m:t>
        </m:r>
      </m:oMath>
      <w:r>
        <w:t xml:space="preserve">).</w:t>
      </w:r>
    </w:p>
    <w:bookmarkEnd w:id="22"/>
    <w:bookmarkStart w:id="11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основная-программа"/>
    <w:p>
      <w:pPr>
        <w:pStyle w:val="Heading2"/>
      </w:pPr>
      <w:r>
        <w:t xml:space="preserve">4.1 1. Основная программа</w:t>
      </w:r>
    </w:p>
    <w:p>
      <w:pPr>
        <w:pStyle w:val="FirstParagraph"/>
      </w:pPr>
      <w:r>
        <w:t xml:space="preserve">Я создала файл src/SIRPetri.jl и скопировала заданный скрипт в него. Скрипт реализует вычислительную логику модели. Скрипт содержатся несколько основые функции. Функция build_sir_network для построения сети Петри, функция simulate_deterministic для детерминированной симуляции, функция simulate_stochastic для стохастической симуляции, функция sir_ode для вспомогательной функция ОДУ, функция для визуализации и функция для визуализации сети Петри. Я запускала и все работала хорошо(рис.1)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87078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0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Основная программа</w:t>
            </w:r>
          </w:p>
          <w:bookmarkEnd w:id="26"/>
        </w:tc>
      </w:tr>
    </w:tbl>
    <w:bookmarkEnd w:id="27"/>
    <w:bookmarkStart w:id="44" w:name="базовый-прогон-модели"/>
    <w:p>
      <w:pPr>
        <w:pStyle w:val="Heading2"/>
      </w:pPr>
      <w:r>
        <w:t xml:space="preserve">4.2 2. Базовый прогон модели</w:t>
      </w:r>
    </w:p>
    <w:p>
      <w:pPr>
        <w:pStyle w:val="FirstParagraph"/>
      </w:pPr>
      <w:r>
        <w:t xml:space="preserve">Я создала фаий scripts/sirpetri_run.jl и скопировала заданный скрипт в него. Скрипт выполняет один базовый эксперимент с фиксированными параметрами β = 0.3, γ = 0.1, запуская два типа симуляции: детерминированную (решение ОДУ) и стохастическую (алгоритм Гиллеспи). Я преобразовала скрипт в литератуный стиль и запускала его(рис.2)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350750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pic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7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Скрипт базового эксперимент</w:t>
            </w:r>
          </w:p>
          <w:bookmarkEnd w:id="31"/>
        </w:tc>
      </w:tr>
    </w:tbl>
    <w:p>
      <w:pPr>
        <w:pStyle w:val="BodyText"/>
      </w:pPr>
      <w:r>
        <w:t xml:space="preserve">После запуск, получила два графика. Детерминированный график показывает классический пик эпидемии: рост I максимум, затем спад до нуля; R растёт и выходит на плато, S падает. Стохастический график может иметь шумы и, возможно, немного отличаться по времени пика и амплитуде – это демонстрирует влияние случайности(рис 3 и 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Детерминистический график динамики SIR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Стохастический график динамики SIR</w:t>
            </w:r>
          </w:p>
          <w:bookmarkEnd w:id="39"/>
        </w:tc>
      </w:tr>
    </w:tbl>
    <w:p>
      <w:pPr>
        <w:pStyle w:val="BodyText"/>
      </w:pPr>
      <w:r>
        <w:t xml:space="preserve">Я генерировала файл jupyter, запускала все ячейке и все сработала без ощибок(рис.5)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31456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4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файл jupyter</w:t>
            </w:r>
          </w:p>
          <w:bookmarkEnd w:id="43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scripts/sirpetri_run.qmd</w:t>
      </w:r>
    </w:p>
    <w:bookmarkEnd w:id="44"/>
    <w:bookmarkStart w:id="77" w:name="базовый-прогон-модели-1"/>
    <w:p>
      <w:pPr>
        <w:pStyle w:val="Heading2"/>
      </w:pPr>
      <w:r>
        <w:t xml:space="preserve">4.3 Базовый прогон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[ Info: Precompiling AlgebraicPetri [4f99eebe-17bf-4e98-b6a1-2c4f205a959b]</w:t>
      </w:r>
      <w:r>
        <w:br/>
      </w:r>
      <w:r>
        <w:rPr>
          <w:rStyle w:val="VerbatimChar"/>
        </w:rPr>
        <w:t xml:space="preserve">[ Info: Precompiling SciMLBaseMLStyleExt [54891929-e0db-55d3-b096-c0f3ec60df6b]</w:t>
      </w:r>
      <w:r>
        <w:br/>
      </w:r>
      <w:r>
        <w:rPr>
          <w:rStyle w:val="VerbatimChar"/>
        </w:rPr>
        <w:t xml:space="preserve">Precompiling DiffEqBaseGeneralizedGeneratedExt</w:t>
      </w:r>
      <w:r>
        <w:br/>
      </w:r>
      <w:r>
        <w:rPr>
          <w:rStyle w:val="VerbatimChar"/>
        </w:rPr>
        <w:t xml:space="preserve">  ✓ DiffEqBase → DiffEqBaseGeneralizedGeneratedExt</w:t>
      </w:r>
      <w:r>
        <w:br/>
      </w:r>
      <w:r>
        <w:rPr>
          <w:rStyle w:val="VerbatimChar"/>
        </w:rPr>
        <w:t xml:space="preserve">  1 dependency successfully precompiled in 3 seconds. 411 already precompiled.</w:t>
      </w:r>
      <w:r>
        <w:br/>
      </w:r>
      <w:r>
        <w:rPr>
          <w:rStyle w:val="VerbatimChar"/>
        </w:rPr>
        <w:t xml:space="preserve">[ Info: Precompiling DiffEqBaseGeneralizedGeneratedExt [faf61164-e26d-52b6-a6dd-574c98f693da]</w:t>
      </w:r>
      <w:r>
        <w:br/>
      </w:r>
      <w:r>
        <w:rPr>
          <w:rStyle w:val="VerbatimChar"/>
        </w:rPr>
        <w:t xml:space="preserve">┌ Warning: Module SciMLBaseMLStyleExt with build ID fafbfcfd-8abe-d745-0000-01ea59972999 is missing from the cache.</w:t>
      </w:r>
      <w:r>
        <w:br/>
      </w:r>
      <w:r>
        <w:rPr>
          <w:rStyle w:val="VerbatimChar"/>
        </w:rPr>
        <w:t xml:space="preserve">│ This may mean SciMLBaseMLStyleExt [54891929-e0db-55d3-b096-c0f3ec60df6b] does not support precompilation but is imported by a module that does.</w:t>
      </w:r>
      <w:r>
        <w:br/>
      </w:r>
      <w:r>
        <w:rPr>
          <w:rStyle w:val="VerbatimChar"/>
        </w:rPr>
        <w:t xml:space="preserve">└ @ Base loading.jl:1948</w:t>
      </w:r>
      <w:r>
        <w:br/>
      </w:r>
      <w:r>
        <w:rPr>
          <w:rStyle w:val="VerbatimChar"/>
        </w:rPr>
        <w:t xml:space="preserve">┌ Error: Error during loading of extension SciMLBaseMLStyleExt of SciMLBase, use `Base.retry_load_extensions()` to retry.</w:t>
      </w:r>
      <w:r>
        <w:br/>
      </w:r>
      <w:r>
        <w:rPr>
          <w:rStyle w:val="VerbatimChar"/>
        </w:rPr>
        <w:t xml:space="preserve">│   exception =</w:t>
      </w:r>
      <w:r>
        <w:br/>
      </w:r>
      <w:r>
        <w:rPr>
          <w:rStyle w:val="VerbatimChar"/>
        </w:rPr>
        <w:t xml:space="preserve">│    1-element ExceptionStack:</w:t>
      </w:r>
      <w:r>
        <w:br/>
      </w:r>
      <w:r>
        <w:rPr>
          <w:rStyle w:val="VerbatimChar"/>
        </w:rPr>
        <w:t xml:space="preserve">│    Declaring __precompile__(false) is not allowed in files that are being precompiled.</w:t>
      </w:r>
      <w:r>
        <w:br/>
      </w:r>
      <w:r>
        <w:rPr>
          <w:rStyle w:val="VerbatimChar"/>
        </w:rPr>
        <w:t xml:space="preserve">│    Stacktrace:</w:t>
      </w:r>
      <w:r>
        <w:br/>
      </w:r>
      <w:r>
        <w:rPr>
          <w:rStyle w:val="VerbatimChar"/>
        </w:rPr>
        <w:t xml:space="preserve">│      [1] _require(pkg::Base.PkgId, env::Nothing)</w:t>
      </w:r>
      <w:r>
        <w:br/>
      </w:r>
      <w:r>
        <w:rPr>
          <w:rStyle w:val="VerbatimChar"/>
        </w:rPr>
        <w:t xml:space="preserve">│        @ Base ./loading.jl:1952</w:t>
      </w:r>
      <w:r>
        <w:br/>
      </w:r>
      <w:r>
        <w:rPr>
          <w:rStyle w:val="VerbatimChar"/>
        </w:rPr>
        <w:t xml:space="preserve">│      [2] __require_prelocked(uuidkey::Base.PkgId, env::Nothing)</w:t>
      </w:r>
      <w:r>
        <w:br/>
      </w:r>
      <w:r>
        <w:rPr>
          <w:rStyle w:val="VerbatimChar"/>
        </w:rPr>
        <w:t xml:space="preserve">│        @ Base ./loading.jl:1812</w:t>
      </w:r>
      <w:r>
        <w:br/>
      </w:r>
      <w:r>
        <w:rPr>
          <w:rStyle w:val="VerbatimChar"/>
        </w:rPr>
        <w:t xml:space="preserve">│      [3] #invoke_in_world#3</w:t>
      </w:r>
      <w:r>
        <w:br/>
      </w:r>
      <w:r>
        <w:rPr>
          <w:rStyle w:val="VerbatimChar"/>
        </w:rPr>
        <w:t xml:space="preserve">│        @ ./essentials.jl:926 [inlined]</w:t>
      </w:r>
      <w:r>
        <w:br/>
      </w:r>
      <w:r>
        <w:rPr>
          <w:rStyle w:val="VerbatimChar"/>
        </w:rPr>
        <w:t xml:space="preserve">│      [4] invoke_in_world</w:t>
      </w:r>
      <w:r>
        <w:br/>
      </w:r>
      <w:r>
        <w:rPr>
          <w:rStyle w:val="VerbatimChar"/>
        </w:rPr>
        <w:t xml:space="preserve">│        @ ./essentials.jl:923 [inlined]</w:t>
      </w:r>
      <w:r>
        <w:br/>
      </w:r>
      <w:r>
        <w:rPr>
          <w:rStyle w:val="VerbatimChar"/>
        </w:rPr>
        <w:t xml:space="preserve">│      [5] _require_prelocked</w:t>
      </w:r>
      <w:r>
        <w:br/>
      </w:r>
      <w:r>
        <w:rPr>
          <w:rStyle w:val="VerbatimChar"/>
        </w:rPr>
        <w:t xml:space="preserve">│        @ ./loading.jl:1803 [inlined]</w:t>
      </w:r>
      <w:r>
        <w:br/>
      </w:r>
      <w:r>
        <w:rPr>
          <w:rStyle w:val="VerbatimChar"/>
        </w:rPr>
        <w:t xml:space="preserve">│      [6] _require_prelocked</w:t>
      </w:r>
      <w:r>
        <w:br/>
      </w:r>
      <w:r>
        <w:rPr>
          <w:rStyle w:val="VerbatimChar"/>
        </w:rPr>
        <w:t xml:space="preserve">│        @ ./loading.jl:1802 [inlined]</w:t>
      </w:r>
      <w:r>
        <w:br/>
      </w:r>
      <w:r>
        <w:rPr>
          <w:rStyle w:val="VerbatimChar"/>
        </w:rPr>
        <w:t xml:space="preserve">│      [7] run_extension_callbacks(extid::Base.ExtensionId)</w:t>
      </w:r>
      <w:r>
        <w:br/>
      </w:r>
      <w:r>
        <w:rPr>
          <w:rStyle w:val="VerbatimChar"/>
        </w:rPr>
        <w:t xml:space="preserve">│        @ Base ./loading.jl:1295</w:t>
      </w:r>
      <w:r>
        <w:br/>
      </w:r>
      <w:r>
        <w:rPr>
          <w:rStyle w:val="VerbatimChar"/>
        </w:rPr>
        <w:t xml:space="preserve">│      [8] run_extension_callbacks(pkgid::Base.PkgId)</w:t>
      </w:r>
      <w:r>
        <w:br/>
      </w:r>
      <w:r>
        <w:rPr>
          <w:rStyle w:val="VerbatimChar"/>
        </w:rPr>
        <w:t xml:space="preserve">│        @ Base ./loading.jl:1330</w:t>
      </w:r>
      <w:r>
        <w:br/>
      </w:r>
      <w:r>
        <w:rPr>
          <w:rStyle w:val="VerbatimChar"/>
        </w:rPr>
        <w:t xml:space="preserve">│      [9] run_package_callbacks(modkey::Base.PkgId)</w:t>
      </w:r>
      <w:r>
        <w:br/>
      </w:r>
      <w:r>
        <w:rPr>
          <w:rStyle w:val="VerbatimChar"/>
        </w:rPr>
        <w:t xml:space="preserve">│        @ Base ./loading.jl:1164</w:t>
      </w:r>
      <w:r>
        <w:br/>
      </w:r>
      <w:r>
        <w:rPr>
          <w:rStyle w:val="VerbatimChar"/>
        </w:rPr>
        <w:t xml:space="preserve">│     [10] _tryrequire_from_serialized(modkey::Base.PkgId, path::String, ocachepath::String, sourcepath::String, depmods::Vector{Any})</w:t>
      </w:r>
      <w:r>
        <w:br/>
      </w:r>
      <w:r>
        <w:rPr>
          <w:rStyle w:val="VerbatimChar"/>
        </w:rPr>
        <w:t xml:space="preserve">│        @ Base ./loading.jl:1487</w:t>
      </w:r>
      <w:r>
        <w:br/>
      </w:r>
      <w:r>
        <w:rPr>
          <w:rStyle w:val="VerbatimChar"/>
        </w:rPr>
        <w:t xml:space="preserve">│     [11] _require_search_from_serialized(pkg::Base.PkgId, sourcepath::String, build_id::UInt128)</w:t>
      </w:r>
      <w:r>
        <w:br/>
      </w:r>
      <w:r>
        <w:rPr>
          <w:rStyle w:val="VerbatimChar"/>
        </w:rPr>
        <w:t xml:space="preserve">│        @ Base ./loading.jl:1574</w:t>
      </w:r>
      <w:r>
        <w:br/>
      </w:r>
      <w:r>
        <w:rPr>
          <w:rStyle w:val="VerbatimChar"/>
        </w:rPr>
        <w:t xml:space="preserve">│     [12] _require(pkg::Base.PkgId, env::String)</w:t>
      </w:r>
      <w:r>
        <w:br/>
      </w:r>
      <w:r>
        <w:rPr>
          <w:rStyle w:val="VerbatimChar"/>
        </w:rPr>
        <w:t xml:space="preserve">│        @ Base ./loading.jl:1938</w:t>
      </w:r>
      <w:r>
        <w:br/>
      </w:r>
      <w:r>
        <w:rPr>
          <w:rStyle w:val="VerbatimChar"/>
        </w:rPr>
        <w:t xml:space="preserve">│     [13] __require_prelocked(uuidkey::Base.PkgId, env::String)</w:t>
      </w:r>
      <w:r>
        <w:br/>
      </w:r>
      <w:r>
        <w:rPr>
          <w:rStyle w:val="VerbatimChar"/>
        </w:rPr>
        <w:t xml:space="preserve">│        @ Base ./loading.jl:1812</w:t>
      </w:r>
      <w:r>
        <w:br/>
      </w:r>
      <w:r>
        <w:rPr>
          <w:rStyle w:val="VerbatimChar"/>
        </w:rPr>
        <w:t xml:space="preserve">│     [14] #invoke_in_world#3</w:t>
      </w:r>
      <w:r>
        <w:br/>
      </w:r>
      <w:r>
        <w:rPr>
          <w:rStyle w:val="VerbatimChar"/>
        </w:rPr>
        <w:t xml:space="preserve">│        @ ./essentials.jl:926 [inlined]</w:t>
      </w:r>
      <w:r>
        <w:br/>
      </w:r>
      <w:r>
        <w:rPr>
          <w:rStyle w:val="VerbatimChar"/>
        </w:rPr>
        <w:t xml:space="preserve">│     [15] invoke_in_world</w:t>
      </w:r>
      <w:r>
        <w:br/>
      </w:r>
      <w:r>
        <w:rPr>
          <w:rStyle w:val="VerbatimChar"/>
        </w:rPr>
        <w:t xml:space="preserve">│        @ ./essentials.jl:923 [inlined]</w:t>
      </w:r>
      <w:r>
        <w:br/>
      </w:r>
      <w:r>
        <w:rPr>
          <w:rStyle w:val="VerbatimChar"/>
        </w:rPr>
        <w:t xml:space="preserve">│     [16] _require_prelocked(uuidkey::Base.PkgId, env::String)</w:t>
      </w:r>
      <w:r>
        <w:br/>
      </w:r>
      <w:r>
        <w:rPr>
          <w:rStyle w:val="VerbatimChar"/>
        </w:rPr>
        <w:t xml:space="preserve">│        @ Base ./loading.jl:1803</w:t>
      </w:r>
      <w:r>
        <w:br/>
      </w:r>
      <w:r>
        <w:rPr>
          <w:rStyle w:val="VerbatimChar"/>
        </w:rPr>
        <w:t xml:space="preserve">│     [17] macro expansion</w:t>
      </w:r>
      <w:r>
        <w:br/>
      </w:r>
      <w:r>
        <w:rPr>
          <w:rStyle w:val="VerbatimChar"/>
        </w:rPr>
        <w:t xml:space="preserve">│        @ ./loading.jl:1790 [inlined]</w:t>
      </w:r>
      <w:r>
        <w:br/>
      </w:r>
      <w:r>
        <w:rPr>
          <w:rStyle w:val="VerbatimChar"/>
        </w:rPr>
        <w:t xml:space="preserve">│     [18] macro expansion</w:t>
      </w:r>
      <w:r>
        <w:br/>
      </w:r>
      <w:r>
        <w:rPr>
          <w:rStyle w:val="VerbatimChar"/>
        </w:rPr>
        <w:t xml:space="preserve">│        @ ./lock.jl:267 [inlined]</w:t>
      </w:r>
      <w:r>
        <w:br/>
      </w:r>
      <w:r>
        <w:rPr>
          <w:rStyle w:val="VerbatimChar"/>
        </w:rPr>
        <w:t xml:space="preserve">│     [19] __require(into::Module, mod::Symbol)</w:t>
      </w:r>
      <w:r>
        <w:br/>
      </w:r>
      <w:r>
        <w:rPr>
          <w:rStyle w:val="VerbatimChar"/>
        </w:rPr>
        <w:t xml:space="preserve">│        @ Base ./loading.jl:1753</w:t>
      </w:r>
      <w:r>
        <w:br/>
      </w:r>
      <w:r>
        <w:rPr>
          <w:rStyle w:val="VerbatimChar"/>
        </w:rPr>
        <w:t xml:space="preserve">│     [20] #invoke_in_world#3</w:t>
      </w:r>
      <w:r>
        <w:br/>
      </w:r>
      <w:r>
        <w:rPr>
          <w:rStyle w:val="VerbatimChar"/>
        </w:rPr>
        <w:t xml:space="preserve">│        @ ./essentials.jl:926 [inlined]</w:t>
      </w:r>
      <w:r>
        <w:br/>
      </w:r>
      <w:r>
        <w:rPr>
          <w:rStyle w:val="VerbatimChar"/>
        </w:rPr>
        <w:t xml:space="preserve">│     [21] invoke_in_world</w:t>
      </w:r>
      <w:r>
        <w:br/>
      </w:r>
      <w:r>
        <w:rPr>
          <w:rStyle w:val="VerbatimChar"/>
        </w:rPr>
        <w:t xml:space="preserve">│        @ ./essentials.jl:923 [inlined]</w:t>
      </w:r>
      <w:r>
        <w:br/>
      </w:r>
      <w:r>
        <w:rPr>
          <w:rStyle w:val="VerbatimChar"/>
        </w:rPr>
        <w:t xml:space="preserve">│     [22] require(into::Module, mod::Symbol)</w:t>
      </w:r>
      <w:r>
        <w:br/>
      </w:r>
      <w:r>
        <w:rPr>
          <w:rStyle w:val="VerbatimChar"/>
        </w:rPr>
        <w:t xml:space="preserve">│        @ Base ./loading.jl:1746</w:t>
      </w:r>
      <w:r>
        <w:br/>
      </w:r>
      <w:r>
        <w:rPr>
          <w:rStyle w:val="VerbatimChar"/>
        </w:rPr>
        <w:t xml:space="preserve">│     [23] include</w:t>
      </w:r>
      <w:r>
        <w:br/>
      </w:r>
      <w:r>
        <w:rPr>
          <w:rStyle w:val="VerbatimChar"/>
        </w:rPr>
        <w:t xml:space="preserve">│        @ ./Base.jl:495 [inlined]</w:t>
      </w:r>
      <w:r>
        <w:br/>
      </w:r>
      <w:r>
        <w:rPr>
          <w:rStyle w:val="VerbatimChar"/>
        </w:rPr>
        <w:t xml:space="preserve">│     [24] include_package_for_output(pkg::Base.PkgId, input::String, depot_path::Vector{String}, dl_load_path::Vector{String}, load_path::Vector{String}, concrete_deps::Vector{Pair{Base.PkgId, UInt128}}, source::String)</w:t>
      </w:r>
      <w:r>
        <w:br/>
      </w:r>
      <w:r>
        <w:rPr>
          <w:rStyle w:val="VerbatimChar"/>
        </w:rPr>
        <w:t xml:space="preserve">│        @ Base ./loading.jl:2222</w:t>
      </w:r>
      <w:r>
        <w:br/>
      </w:r>
      <w:r>
        <w:rPr>
          <w:rStyle w:val="VerbatimChar"/>
        </w:rPr>
        <w:t xml:space="preserve">│     [25] top-level scope</w:t>
      </w:r>
      <w:r>
        <w:br/>
      </w:r>
      <w:r>
        <w:rPr>
          <w:rStyle w:val="VerbatimChar"/>
        </w:rPr>
        <w:t xml:space="preserve">│        @ stdin:3</w:t>
      </w:r>
      <w:r>
        <w:br/>
      </w:r>
      <w:r>
        <w:rPr>
          <w:rStyle w:val="VerbatimChar"/>
        </w:rPr>
        <w:t xml:space="preserve">│     [26] eval</w:t>
      </w:r>
      <w:r>
        <w:br/>
      </w:r>
      <w:r>
        <w:rPr>
          <w:rStyle w:val="VerbatimChar"/>
        </w:rPr>
        <w:t xml:space="preserve">│        @ ./boot.jl:385 [inlined]</w:t>
      </w:r>
      <w:r>
        <w:br/>
      </w:r>
      <w:r>
        <w:rPr>
          <w:rStyle w:val="VerbatimChar"/>
        </w:rPr>
        <w:t xml:space="preserve">│     [27] include_string(mapexpr::typeof(identity), mod::Module, code::String, filename::String)</w:t>
      </w:r>
      <w:r>
        <w:br/>
      </w:r>
      <w:r>
        <w:rPr>
          <w:rStyle w:val="VerbatimChar"/>
        </w:rPr>
        <w:t xml:space="preserve">│        @ Base ./loading.jl:2076</w:t>
      </w:r>
      <w:r>
        <w:br/>
      </w:r>
      <w:r>
        <w:rPr>
          <w:rStyle w:val="VerbatimChar"/>
        </w:rPr>
        <w:t xml:space="preserve">│     [28] include_string</w:t>
      </w:r>
      <w:r>
        <w:br/>
      </w:r>
      <w:r>
        <w:rPr>
          <w:rStyle w:val="VerbatimChar"/>
        </w:rPr>
        <w:t xml:space="preserve">│        @ ./loading.jl:2086 [inlined]</w:t>
      </w:r>
      <w:r>
        <w:br/>
      </w:r>
      <w:r>
        <w:rPr>
          <w:rStyle w:val="VerbatimChar"/>
        </w:rPr>
        <w:t xml:space="preserve">│     [29] exec_options(opts::Base.JLOptions)</w:t>
      </w:r>
      <w:r>
        <w:br/>
      </w:r>
      <w:r>
        <w:rPr>
          <w:rStyle w:val="VerbatimChar"/>
        </w:rPr>
        <w:t xml:space="preserve">│        @ Base ./client.jl:316</w:t>
      </w:r>
      <w:r>
        <w:br/>
      </w:r>
      <w:r>
        <w:rPr>
          <w:rStyle w:val="VerbatimChar"/>
        </w:rPr>
        <w:t xml:space="preserve">│     [30] _start()</w:t>
      </w:r>
      <w:r>
        <w:br/>
      </w:r>
      <w:r>
        <w:rPr>
          <w:rStyle w:val="VerbatimChar"/>
        </w:rPr>
        <w:t xml:space="preserve">│        @ Base ./client.jl:552</w:t>
      </w:r>
      <w:r>
        <w:br/>
      </w:r>
      <w:r>
        <w:rPr>
          <w:rStyle w:val="VerbatimChar"/>
        </w:rPr>
        <w:t xml:space="preserve">└ @ Base loading.jl:1301</w:t>
      </w:r>
      <w:r>
        <w:br/>
      </w:r>
      <w:r>
        <w:rPr>
          <w:rStyle w:val="VerbatimChar"/>
        </w:rPr>
        <w:t xml:space="preserve">Precompiling AlgebraicPetriOrdinaryDiffEqExt</w:t>
      </w:r>
      <w:r>
        <w:br/>
      </w:r>
      <w:r>
        <w:rPr>
          <w:rStyle w:val="VerbatimChar"/>
        </w:rPr>
        <w:t xml:space="preserve">  ✓ ACSets → DataFramesACSetsExt</w:t>
      </w:r>
      <w:r>
        <w:br/>
      </w:r>
      <w:r>
        <w:rPr>
          <w:rStyle w:val="VerbatimChar"/>
        </w:rPr>
        <w:t xml:space="preserve">  ✓ Catlab → CatlabGraphsExt</w:t>
      </w:r>
      <w:r>
        <w:br/>
      </w:r>
      <w:r>
        <w:rPr>
          <w:rStyle w:val="VerbatimChar"/>
        </w:rPr>
        <w:t xml:space="preserve">  ✓ Catlab → CatlabDataFramesExt</w:t>
      </w:r>
      <w:r>
        <w:br/>
      </w:r>
      <w:r>
        <w:rPr>
          <w:rStyle w:val="VerbatimChar"/>
        </w:rPr>
        <w:t xml:space="preserve">  ✓ AlgebraicPetri → AlgebraicPetriOrdinaryDiffEqExt</w:t>
      </w:r>
      <w:r>
        <w:br/>
      </w:r>
      <w:r>
        <w:rPr>
          <w:rStyle w:val="VerbatimChar"/>
        </w:rPr>
        <w:t xml:space="preserve">  4 dependencies successfully precompiled in 55 seconds. 499 already precompiled.</w:t>
      </w:r>
      <w:r>
        <w:br/>
      </w:r>
      <w:r>
        <w:rPr>
          <w:rStyle w:val="VerbatimChar"/>
        </w:rPr>
        <w:t xml:space="preserve">[ Info: Precompiling AlgebraicPetriOrdinaryDiffEqExt [b17ec253-c1e2-5e90-9bb1-27e3085d53bf]</w:t>
      </w:r>
      <w:r>
        <w:br/>
      </w:r>
      <w:r>
        <w:rPr>
          <w:rStyle w:val="VerbatimChar"/>
        </w:rPr>
        <w:t xml:space="preserve">┌ Warning: Module AlgebraicPetri with build ID fafbfcfd-4543-9041-0000-01dd94615a7b is missing from the cache.</w:t>
      </w:r>
      <w:r>
        <w:br/>
      </w:r>
      <w:r>
        <w:rPr>
          <w:rStyle w:val="VerbatimChar"/>
        </w:rPr>
        <w:t xml:space="preserve">│ This may mean AlgebraicPetri [4f99eebe-17bf-4e98-b6a1-2c4f205a959b] does not support precompilation but is imported by a module that does.</w:t>
      </w:r>
      <w:r>
        <w:br/>
      </w:r>
      <w:r>
        <w:rPr>
          <w:rStyle w:val="VerbatimChar"/>
        </w:rPr>
        <w:t xml:space="preserve">└ @ Base loading.jl:1948</w:t>
      </w:r>
      <w:r>
        <w:br/>
      </w:r>
      <w:r>
        <w:rPr>
          <w:rStyle w:val="VerbatimChar"/>
        </w:rPr>
        <w:t xml:space="preserve">[ Info: Skipping precompilation since __precompile__(false). Importing AlgebraicPetriOrdinaryDiffEqExt [b17ec253-c1e2-5e90-9bb1-27e3085d53bf].</w:t>
      </w:r>
      <w:r>
        <w:br/>
      </w:r>
      <w:r>
        <w:rPr>
          <w:rStyle w:val="VerbatimChar"/>
        </w:rPr>
        <w:t xml:space="preserve">[ Info: Precompiling DataFramesACSetsExt [95b70d7f-875e-56f1-bd44-048b7be5c61a]</w:t>
      </w:r>
      <w:r>
        <w:br/>
      </w:r>
      <w:r>
        <w:rPr>
          <w:rStyle w:val="VerbatimChar"/>
        </w:rPr>
        <w:t xml:space="preserve">┌ Warning: Module ACSets with build ID fafbfcfd-ebc9-b260-0000-01def20c7e66 is missing from the cache.</w:t>
      </w:r>
      <w:r>
        <w:br/>
      </w:r>
      <w:r>
        <w:rPr>
          <w:rStyle w:val="VerbatimChar"/>
        </w:rPr>
        <w:t xml:space="preserve">│ This may mean ACSets [227ef7b5-1206-438b-ac65-934d6da304b8] does not support precompilation but is imported by a module that does.</w:t>
      </w:r>
      <w:r>
        <w:br/>
      </w:r>
      <w:r>
        <w:rPr>
          <w:rStyle w:val="VerbatimChar"/>
        </w:rPr>
        <w:t xml:space="preserve">└ @ Base loading.jl:1948</w:t>
      </w:r>
      <w:r>
        <w:br/>
      </w:r>
      <w:r>
        <w:rPr>
          <w:rStyle w:val="VerbatimChar"/>
        </w:rPr>
        <w:t xml:space="preserve">[ Info: Skipping precompilation since __precompile__(false). Importing DataFramesACSetsExt [95b70d7f-875e-56f1-bd44-048b7be5c61a].</w:t>
      </w:r>
      <w:r>
        <w:br/>
      </w:r>
      <w:r>
        <w:rPr>
          <w:rStyle w:val="VerbatimChar"/>
        </w:rPr>
        <w:t xml:space="preserve">[ Info: Precompiling CatlabDataFramesExt [2ba0e0b3-fe25-51a6-b03e-95753f7b4923]</w:t>
      </w:r>
      <w:r>
        <w:br/>
      </w:r>
      <w:r>
        <w:rPr>
          <w:rStyle w:val="VerbatimChar"/>
        </w:rPr>
        <w:t xml:space="preserve">┌ Warning: Module Catlab with build ID fafbfcfd-98dc-2e2b-0000-01dd9f9084b6 is missing from the cache.</w:t>
      </w:r>
      <w:r>
        <w:br/>
      </w:r>
      <w:r>
        <w:rPr>
          <w:rStyle w:val="VerbatimChar"/>
        </w:rPr>
        <w:t xml:space="preserve">│ This may mean Catlab [134e5e36-593f-5add-ad60-77f754baafbe] does not support precompilation but is imported by a module that does.</w:t>
      </w:r>
      <w:r>
        <w:br/>
      </w:r>
      <w:r>
        <w:rPr>
          <w:rStyle w:val="VerbatimChar"/>
        </w:rPr>
        <w:t xml:space="preserve">└ @ Base loading.jl:1948</w:t>
      </w:r>
      <w:r>
        <w:br/>
      </w:r>
      <w:r>
        <w:rPr>
          <w:rStyle w:val="VerbatimChar"/>
        </w:rPr>
        <w:t xml:space="preserve">[ Info: Skipping precompilation since __precompile__(false). Importing CatlabDataFramesExt [2ba0e0b3-fe25-51a6-b03e-95753f7b4923].</w:t>
      </w:r>
    </w:p>
    <w:p>
      <w:pPr>
        <w:pStyle w:val="FirstParagraph"/>
      </w:pPr>
      <w:r>
        <w:t xml:space="preserve">Выполняет один базовый эксперимент с фиксированными параметрами β = 0.3, γ = 0.1.</w:t>
      </w:r>
    </w:p>
    <w:p>
      <w:pPr>
        <w:pStyle w:val="BodyText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Создаём сеть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SourceCode"/>
      </w:pPr>
      <w:r>
        <w:rPr>
          <w:rStyle w:val="VerbatimChar"/>
        </w:rPr>
        <w:t xml:space="preserve">(AlgebraicPetri.LabelledPetriNet:</w:t>
      </w:r>
      <w:r>
        <w:br/>
      </w:r>
      <w:r>
        <w:rPr>
          <w:rStyle w:val="VerbatimChar"/>
        </w:rPr>
        <w:t xml:space="preserve">  T = 1:2</w:t>
      </w:r>
      <w:r>
        <w:br/>
      </w:r>
      <w:r>
        <w:rPr>
          <w:rStyle w:val="VerbatimChar"/>
        </w:rPr>
        <w:t xml:space="preserve">  S = 1:3</w:t>
      </w:r>
      <w:r>
        <w:br/>
      </w:r>
      <w:r>
        <w:rPr>
          <w:rStyle w:val="VerbatimChar"/>
        </w:rPr>
        <w:t xml:space="preserve">  I = 1:3</w:t>
      </w:r>
      <w:r>
        <w:br/>
      </w:r>
      <w:r>
        <w:rPr>
          <w:rStyle w:val="VerbatimChar"/>
        </w:rPr>
        <w:t xml:space="preserve">  O = 1:3</w:t>
      </w:r>
      <w:r>
        <w:br/>
      </w:r>
      <w:r>
        <w:rPr>
          <w:rStyle w:val="VerbatimChar"/>
        </w:rPr>
        <w:t xml:space="preserve">  Name = 1:0</w:t>
      </w:r>
      <w:r>
        <w:br/>
      </w:r>
      <w:r>
        <w:rPr>
          <w:rStyle w:val="VerbatimChar"/>
        </w:rPr>
        <w:t xml:space="preserve">  it : I → T = [1, 1, 2]</w:t>
      </w:r>
      <w:r>
        <w:br/>
      </w:r>
      <w:r>
        <w:rPr>
          <w:rStyle w:val="VerbatimChar"/>
        </w:rPr>
        <w:t xml:space="preserve">  is : I → S = [1, 2, 2]</w:t>
      </w:r>
      <w:r>
        <w:br/>
      </w:r>
      <w:r>
        <w:rPr>
          <w:rStyle w:val="VerbatimChar"/>
        </w:rPr>
        <w:t xml:space="preserve">  ot : O → T = [1, 1, 2]</w:t>
      </w:r>
      <w:r>
        <w:br/>
      </w:r>
      <w:r>
        <w:rPr>
          <w:rStyle w:val="VerbatimChar"/>
        </w:rPr>
        <w:t xml:space="preserve">  os : O → S = [2, 2, 3]</w:t>
      </w:r>
      <w:r>
        <w:br/>
      </w:r>
      <w:r>
        <w:rPr>
          <w:rStyle w:val="VerbatimChar"/>
        </w:rPr>
        <w:t xml:space="preserve">  tname : T → Name = [:infection, :recovery]</w:t>
      </w:r>
      <w:r>
        <w:br/>
      </w:r>
      <w:r>
        <w:rPr>
          <w:rStyle w:val="VerbatimChar"/>
        </w:rPr>
        <w:t xml:space="preserve">  sname : S → Name = [:S, :I, :R], [990.0, 10.0, 0.0], [:S, :I, :R])</w:t>
      </w:r>
    </w:p>
    <w:p>
      <w:pPr>
        <w:pStyle w:val="FirstParagraph"/>
      </w:pPr>
      <w:r>
        <w:rPr>
          <w:bCs/>
          <w:b/>
        </w:rPr>
        <w:t xml:space="preserve">Запускает два типа симуляции</w:t>
      </w:r>
    </w:p>
    <w:p>
      <w:pPr>
        <w:pStyle w:val="BodyText"/>
      </w:pPr>
      <w:r>
        <w:t xml:space="preserve">детерминированную (решение ОДУ) — даёт плавную усреднённую динамику;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</w:p>
    <w:p>
      <w:pPr>
        <w:pStyle w:val="FirstParagraph"/>
      </w:pPr>
      <w:r>
        <w:t xml:space="preserve">стохастическую (алгоритм Гиллеспи) — учитывает случайные флуктуации.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</w:p>
    <w:p>
      <w:pPr>
        <w:pStyle w:val="FirstParagraph"/>
      </w:pPr>
      <w:r>
        <w:t xml:space="preserve">Сохраняет результаты в CSV‑файлы и строит графики S(t), I(t), R(t) для обоих типов.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"/home/nelianjovu/work/study/2026-1/2026-1==study--simulationmod/2026-1--study--simulationmod/labs/lab06/project/data/sir_stoch.csv"</w:t>
      </w:r>
    </w:p>
    <w:p>
      <w:pPr>
        <w:pStyle w:val="FirstParagraph"/>
      </w:pPr>
      <w:r>
        <w:t xml:space="preserve">Графики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Базовый прогон завершён. Результаты в data/ и plots/</w:t>
      </w:r>
    </w:p>
    <w:p>
      <w:pPr>
        <w:pStyle w:val="FirstParagraph"/>
      </w:pPr>
      <w:r>
        <w:t xml:space="preserve">Я добавила несколько параметров, чтобы посмотреть, как будет выглядеть график(рис.6)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375334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pic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Скрипт базового эксперимент(с параметром)</w:t>
            </w:r>
          </w:p>
          <w:bookmarkEnd w:id="48"/>
        </w:tc>
      </w:tr>
    </w:tbl>
    <w:p>
      <w:pPr>
        <w:pStyle w:val="BodyText"/>
      </w:pPr>
      <w:r>
        <w:t xml:space="preserve">Для обе типы симуляции, ничего сильно меняется, просто время пика(рис.7, 8, 9, 10, 11, 12)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_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Детерминистический график динамики SIR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_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Стохастический график динамики SIR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_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Детерминистический график динамики SIR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_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Стохастический график динамики SIR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_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Детерминистический график динамики SIR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_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Стохастический график динамики SIR</w:t>
            </w:r>
          </w:p>
          <w:bookmarkEnd w:id="72"/>
        </w:tc>
      </w:tr>
    </w:tbl>
    <w:p>
      <w:pPr>
        <w:pStyle w:val="BodyText"/>
      </w:pPr>
      <w:r>
        <w:t xml:space="preserve">Я генерировала файл jupyter, запускала все ячейке и все сработала без ощибок(рис.13)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19728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pic5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7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файл jupyter</w:t>
            </w:r>
          </w:p>
          <w:bookmarkEnd w:id="76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scripts/sirpetri_run_param.qmd</w:t>
      </w:r>
    </w:p>
    <w:bookmarkEnd w:id="77"/>
    <w:bookmarkStart w:id="78" w:name="базовый-прогон-модели-sir-petri-nets"/>
    <w:p>
      <w:pPr>
        <w:pStyle w:val="Heading2"/>
      </w:pPr>
      <w:r>
        <w:t xml:space="preserve">4.4 Базовый прогон модели SIR (Petri nets)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WARNING: replacing module SIRPetri.</w:t>
      </w:r>
      <w:r>
        <w:br/>
      </w:r>
      <w:r>
        <w:rPr>
          <w:rStyle w:val="VerbatimChar"/>
        </w:rPr>
        <w:t xml:space="preserve">WARNING: using SIRPetri.build_sir_network in module Main conflicts with an existing identifier.</w:t>
      </w:r>
      <w:r>
        <w:br/>
      </w:r>
      <w:r>
        <w:rPr>
          <w:rStyle w:val="VerbatimChar"/>
        </w:rPr>
        <w:t xml:space="preserve">WARNING: using SIRPetri.simulate_deterministic in module Main conflicts with an existing identifier.</w:t>
      </w:r>
      <w:r>
        <w:br/>
      </w:r>
      <w:r>
        <w:rPr>
          <w:rStyle w:val="VerbatimChar"/>
        </w:rPr>
        <w:t xml:space="preserve">WARNING: using SIRPetri.simulate_stochastic in module Main conflicts with an existing identifier.</w:t>
      </w:r>
      <w:r>
        <w:br/>
      </w:r>
      <w:r>
        <w:rPr>
          <w:rStyle w:val="VerbatimChar"/>
        </w:rPr>
        <w:t xml:space="preserve">WARNING: using SIRPetri.plot_sir in module Main conflicts with an existing identifier.</w:t>
      </w:r>
    </w:p>
    <w:p>
      <w:pPr>
        <w:pStyle w:val="FirstParagraph"/>
      </w:pPr>
      <w:r>
        <w:t xml:space="preserve">Выполняет базовые эксперименты с разными параметрами β и γ.</w:t>
      </w:r>
    </w:p>
    <w:p>
      <w:pPr>
        <w:pStyle w:val="BodyText"/>
      </w:pPr>
      <w:r>
        <w:t xml:space="preserve">Параметры для трёх экспериментов</w:t>
      </w:r>
    </w:p>
    <w:p>
      <w:pPr>
        <w:pStyle w:val="SourceCode"/>
      </w:pPr>
      <w:r>
        <w:rPr>
          <w:rStyle w:val="NormalTok"/>
        </w:rPr>
        <w:t xml:space="preserve">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experiments</w:t>
      </w:r>
      <w:r>
        <w:br/>
      </w:r>
      <w:r>
        <w:rPr>
          <w:rStyle w:val="NormalTok"/>
        </w:rPr>
        <w:t xml:space="preserve">    β, γ,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exp.β, exp.γ, exp.name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Эксперимент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: 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γ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γ, </w:t>
      </w:r>
      <w:r>
        <w:rPr>
          <w:rStyle w:val="NormalTok"/>
        </w:rPr>
        <w:t xml:space="preserve">R</w:t>
      </w:r>
      <w:r>
        <w:rPr>
          <w:rStyle w:val="StringTok"/>
        </w:rPr>
        <w:t xml:space="preserve">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 </w:t>
      </w:r>
      <w:r>
        <w:rPr>
          <w:rStyle w:val="CommentTok"/>
        </w:rPr>
        <w:t xml:space="preserve"># Создаём сеть Петри для SIR модели</w:t>
      </w:r>
      <w:r>
        <w:br/>
      </w:r>
      <w:r>
        <w:br/>
      </w:r>
      <w:r>
        <w:rPr>
          <w:rStyle w:val="NormalTok"/>
        </w:rPr>
        <w:t xml:space="preserve">    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</w:t>
      </w:r>
      <w:r>
        <w:br/>
      </w:r>
      <w:r>
        <w:rPr>
          <w:rStyle w:val="NormalTok"/>
        </w:rPr>
        <w:t xml:space="preserve">    )</w:t>
      </w:r>
      <w:r>
        <w:rPr>
          <w:rStyle w:val="CommentTok"/>
        </w:rPr>
        <w:t xml:space="preserve"># Детерминированная симуляция (решение ОДУ)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</w:t>
      </w:r>
      <w:r>
        <w:br/>
      </w:r>
      <w:r>
        <w:rPr>
          <w:rStyle w:val="NormalTok"/>
        </w:rPr>
        <w:t xml:space="preserve">    )</w:t>
      </w:r>
      <w:r>
        <w:rPr>
          <w:rStyle w:val="CommentTok"/>
        </w:rPr>
        <w:t xml:space="preserve"># Стохастическая симуляция (алгоритм Гиллеспи)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df_det)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NormalTok"/>
        </w:rPr>
        <w:t xml:space="preserve">    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 </w:t>
      </w:r>
      <w:r>
        <w:rPr>
          <w:rStyle w:val="CommentTok"/>
        </w:rPr>
        <w:t xml:space="preserve"># Строим и сохраняем графики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(p_det, </w:t>
      </w:r>
      <w:r>
        <w:rPr>
          <w:rStyle w:val="StringTok"/>
        </w:rPr>
        <w:t xml:space="preserve">"SIR детерминированный (β=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γ)")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savefig</w:t>
      </w:r>
      <w:r>
        <w:rPr>
          <w:rStyle w:val="StringTok"/>
        </w:rPr>
        <w:t xml:space="preserve">(plotsdir("</w:t>
      </w:r>
      <w:r>
        <w:rPr>
          <w:rStyle w:val="NormalTok"/>
        </w:rPr>
        <w:t xml:space="preserve">sir_det_dynamics_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name.png</w:t>
      </w:r>
      <w:r>
        <w:rPr>
          <w:rStyle w:val="StringTok"/>
        </w:rPr>
        <w:t xml:space="preserve">"))</w:t>
      </w:r>
      <w:r>
        <w:br/>
      </w:r>
      <w:r>
        <w:br/>
      </w:r>
      <w:r>
        <w:rPr>
          <w:rStyle w:val="NormalTok"/>
        </w:rPr>
        <w:t xml:space="preserve">    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(p_stoch, </w:t>
      </w:r>
      <w:r>
        <w:rPr>
          <w:rStyle w:val="StringTok"/>
        </w:rPr>
        <w:t xml:space="preserve">"SIR стохастический (β=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γ)")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savefig</w:t>
      </w:r>
      <w:r>
        <w:rPr>
          <w:rStyle w:val="StringTok"/>
        </w:rPr>
        <w:t xml:space="preserve">(plotsdir("</w:t>
      </w:r>
      <w:r>
        <w:rPr>
          <w:rStyle w:val="NormalTok"/>
        </w:rPr>
        <w:t xml:space="preserve">sir_stoch_dynamics_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name.png</w:t>
      </w:r>
      <w:r>
        <w:rPr>
          <w:rStyle w:val="StringTok"/>
        </w:rPr>
        <w:t xml:space="preserve">"))</w:t>
      </w:r>
      <w:r>
        <w:br/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Эксперимент 0: β = 0.1, γ = 0.05, R₀ = 2.0</w:t>
      </w:r>
      <w:r>
        <w:br/>
      </w:r>
      <w:r>
        <w:br/>
      </w:r>
      <w:r>
        <w:rPr>
          <w:rStyle w:val="VerbatimChar"/>
        </w:rPr>
        <w:t xml:space="preserve">Эксперимент 1: β = 0.5, γ = 0.1, R₀ = 5.0</w:t>
      </w:r>
      <w:r>
        <w:br/>
      </w:r>
      <w:r>
        <w:br/>
      </w:r>
      <w:r>
        <w:rPr>
          <w:rStyle w:val="VerbatimChar"/>
        </w:rPr>
        <w:t xml:space="preserve">Эксперимент 2: β = 1.0, γ = 0.2, R₀ = 5.0</w:t>
      </w:r>
      <w:r>
        <w:br/>
      </w:r>
      <w:r>
        <w:br/>
      </w:r>
      <w:r>
        <w:rPr>
          <w:rStyle w:val="VerbatimChar"/>
        </w:rPr>
        <w:t xml:space="preserve">Базовый прогон завершён. Результаты в data/ и plots/</w:t>
      </w:r>
    </w:p>
    <w:bookmarkEnd w:id="78"/>
    <w:bookmarkStart w:id="91" w:name="коэффициент-заражения-beta"/>
    <w:p>
      <w:pPr>
        <w:pStyle w:val="Heading2"/>
      </w:pPr>
      <w:r>
        <w:t xml:space="preserve">4.5 3. Коэффициент заражения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t xml:space="preserve">Я создала фаий scripts/sirpetri_scan_parameters.jl и скопировала заданный скрипт в него. Скрипт Исследуется чувствительность модели к изменению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(скорости заражения). Для каждого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из диапазона 0.1:0.05:0.8 запускается детерминированная симуляция (γ = 0.1 фиксирован) и вычисляются: максимальное число инфицированных (пик эпидемии) – peak_I и конечное число выздоровевших – final_R. Я преобразовала скрипт в литератуный стиль и запускала его(рис.14)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268770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7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Скрипт коэффициента заражения</w:t>
            </w:r>
            <w:r>
              <w:t xml:space="preserve"> </w:t>
            </w:r>
            <m:oMath>
              <m:r>
                <m:t>β</m:t>
              </m:r>
            </m:oMath>
          </w:p>
          <w:bookmarkEnd w:id="82"/>
        </w:tc>
      </w:tr>
    </w:tbl>
    <w:p>
      <w:pPr>
        <w:pStyle w:val="BodyText"/>
      </w:pPr>
      <w:r>
        <w:t xml:space="preserve">После запуск, получила график. На графике показано, что при всех тестируемых значениях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инфекция распространяется почти по всей популяции, что соответствует конечному значению R ≈ N. В результате в этом моделировании не наблюдается порогового значения. Пиковое число инфицированных индивидуумов изменяется незначительно при изменении</w:t>
      </w:r>
      <w:r>
        <w:t xml:space="preserve"> </w:t>
      </w:r>
      <m:oMath>
        <m:r>
          <m:t>β</m:t>
        </m:r>
      </m:oMath>
      <w:r>
        <w:t xml:space="preserve">(рис 15)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Коэффициент заражения</w:t>
            </w:r>
            <w:r>
              <w:t xml:space="preserve"> </w:t>
            </w:r>
            <m:oMath>
              <m:r>
                <m:t>β</m:t>
              </m:r>
            </m:oMath>
          </w:p>
          <w:bookmarkEnd w:id="86"/>
        </w:tc>
      </w:tr>
    </w:tbl>
    <w:p>
      <w:pPr>
        <w:pStyle w:val="BodyText"/>
      </w:pPr>
      <w:r>
        <w:t xml:space="preserve">Я генерировала файл jupyter, запускала все ячейке и все сработала без ощибок(рис.16)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236632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pic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файл jupyter</w:t>
            </w:r>
          </w:p>
          <w:bookmarkEnd w:id="90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scripts/sirpetri_scan_parameters.qmd</w:t>
      </w:r>
    </w:p>
    <w:bookmarkEnd w:id="91"/>
    <w:bookmarkStart w:id="92" w:name="коэффициент-заражения-β"/>
    <w:p>
      <w:pPr>
        <w:pStyle w:val="Heading2"/>
      </w:pPr>
      <w:r>
        <w:t xml:space="preserve">4.6 Коэффициент заражения 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WARNING: replacing module SIRPetri.</w:t>
      </w:r>
      <w:r>
        <w:br/>
      </w:r>
      <w:r>
        <w:rPr>
          <w:rStyle w:val="VerbatimChar"/>
        </w:rPr>
        <w:t xml:space="preserve">WARNING: using SIRPetri.build_sir_network in module Main conflicts with an existing identifier.</w:t>
      </w:r>
      <w:r>
        <w:br/>
      </w:r>
      <w:r>
        <w:rPr>
          <w:rStyle w:val="VerbatimChar"/>
        </w:rPr>
        <w:t xml:space="preserve">WARNING: using SIRPetri.simulate_deterministic in module Main conflicts with an existing identifier.</w:t>
      </w:r>
      <w:r>
        <w:br/>
      </w:r>
      <w:r>
        <w:rPr>
          <w:rStyle w:val="VerbatimChar"/>
        </w:rPr>
        <w:t xml:space="preserve">WARNING: using SIRPetri.simulate_stochastic in module Main conflicts with an existing identifier.</w:t>
      </w:r>
      <w:r>
        <w:br/>
      </w:r>
      <w:r>
        <w:rPr>
          <w:rStyle w:val="VerbatimChar"/>
        </w:rPr>
        <w:t xml:space="preserve">WARNING: using SIRPetri.plot_sir in module Main conflicts with an existing identifier.</w:t>
      </w:r>
    </w:p>
    <w:p>
      <w:pPr>
        <w:pStyle w:val="FirstParagraph"/>
      </w:pPr>
      <w:r>
        <w:t xml:space="preserve">Исследуется чувствительность модели к изменению параметра β (скорости заражения)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VerbatimChar"/>
        </w:rPr>
        <w:t xml:space="preserve">Any[]</w:t>
      </w:r>
    </w:p>
    <w:p>
      <w:pPr>
        <w:pStyle w:val="FirstParagraph"/>
      </w:pPr>
      <w:r>
        <w:t xml:space="preserve">Для каждого значения β из диапазона 0.1:0.05:0.8 запускается детерминированная симуляция (γ = 0.1 фиксирован)</w:t>
      </w:r>
    </w:p>
    <w:p>
      <w:pPr>
        <w:pStyle w:val="BodyText"/>
      </w:pPr>
      <w:r>
        <w:t xml:space="preserve">Для каждого прогона вычисляются:</w:t>
      </w:r>
    </w:p>
    <w:p>
      <w:pPr>
        <w:numPr>
          <w:ilvl w:val="0"/>
          <w:numId w:val="1002"/>
        </w:numPr>
      </w:pPr>
      <w:r>
        <w:t xml:space="preserve">максимальное число инфицированных (пик эпидемии) – peak_I;</w:t>
      </w:r>
    </w:p>
    <w:p>
      <w:pPr>
        <w:numPr>
          <w:ilvl w:val="0"/>
          <w:numId w:val="1002"/>
        </w:numPr>
      </w:pPr>
      <w:r>
        <w:t xml:space="preserve">конечное число выздоровевших – final_R.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Результаты сводятся в таблицу и строится график зависимости peak_I(β) и final_R(β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"/home/nelianjovu/work/study/2026-1/2026-1==study--simulationmod/2026-1--study--simulationmod/labs/lab06/project/data/sir_scan.csv"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bookmarkEnd w:id="92"/>
    <w:bookmarkStart w:id="97" w:name="анимация-детерминированной-динамики"/>
    <w:p>
      <w:pPr>
        <w:pStyle w:val="Heading2"/>
      </w:pPr>
      <w:r>
        <w:t xml:space="preserve">4.7 4. Анимация детерминированной динамики</w:t>
      </w:r>
    </w:p>
    <w:p>
      <w:pPr>
        <w:pStyle w:val="FirstParagraph"/>
      </w:pPr>
      <w:r>
        <w:t xml:space="preserve">Я создала фаий scripts/sirpetri_animate.jl и писала скрипт в него. Скрипт создаёт GIF-анимацию, показывающую, как со временем меняется количество людей в каждой из трёх групп (S, I, R). Анимация позволяет наглядно увидеть распространение эпидемии, пик и спад.(рис.17)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6" w:name="fig-017"/>
          <w:p>
            <w:pPr>
              <w:pStyle w:val="Compact"/>
              <w:jc w:val="center"/>
            </w:pPr>
            <w:r>
              <w:drawing>
                <wp:inline>
                  <wp:extent cx="3733800" cy="360776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pic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7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Скрипт анимации</w:t>
            </w:r>
          </w:p>
          <w:bookmarkEnd w:id="96"/>
        </w:tc>
      </w:tr>
    </w:tbl>
    <w:p>
      <w:pPr>
        <w:pStyle w:val="BodyText"/>
      </w:pPr>
      <w:r>
        <w:t xml:space="preserve">После запуск, получила GIF. В момент времени t = 0 популяция почти полностью восприимчива, имеется лишь небольшое число инфицированных и ни одного выздоровевшего человека. Это представляет собой начальную стадию распространения болезни, с которой развивается эпидемия.</w:t>
      </w:r>
    </w:p>
    <w:bookmarkEnd w:id="97"/>
    <w:bookmarkStart w:id="114" w:name="итоговый-отчёт"/>
    <w:p>
      <w:pPr>
        <w:pStyle w:val="Heading2"/>
      </w:pPr>
      <w:r>
        <w:t xml:space="preserve">4.8 5. Итоговый отчёт</w:t>
      </w:r>
    </w:p>
    <w:p>
      <w:pPr>
        <w:pStyle w:val="FirstParagraph"/>
      </w:pPr>
      <w:r>
        <w:t xml:space="preserve">Я создала фаий scripts/sirpetri_report.jl и скопировала заданный скрипт в него. Скрипт загружает ранее сохранённые результаты (sir_det.csv, sir_stoch.csv, sir_scan.csv) и строит сравнительные графики для итогового отчёта: Сравнение детерминированной и стохастической динамики инфицированных I(t) и зависимость пика I от β (результат сканирования). Я преобразовала скрипт в литератуный стиль и запускала его(рис.18)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1" w:name="fig-018"/>
          <w:p>
            <w:pPr>
              <w:pStyle w:val="Compact"/>
              <w:jc w:val="center"/>
            </w:pPr>
            <w:r>
              <w:drawing>
                <wp:inline>
                  <wp:extent cx="3733800" cy="347548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5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Скрипт итогового отчёта</w:t>
            </w:r>
          </w:p>
          <w:bookmarkEnd w:id="101"/>
        </w:tc>
      </w:tr>
    </w:tbl>
    <w:p>
      <w:pPr>
        <w:pStyle w:val="BodyText"/>
      </w:pPr>
      <w:r>
        <w:t xml:space="preserve">После запуск, получила два графики. Сравнение детерминированной и стохастической кривых I(t) показывает, насколько велик разброс, вызванный случайностью. При большом размере популяции они близки. График чувствительности позволяет количественно оценить, как изменение заразности β влияет на тяжесть эпидемии (пик I). Это важно для принятия решений (например, меры по снижению β)(рис 19 и 20)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1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Детерминированный и стохастический графики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02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Зависимость пика I от</w:t>
            </w:r>
            <w:r>
              <w:t xml:space="preserve"> </w:t>
            </w:r>
          </w:p>
          <w:bookmarkEnd w:id="109"/>
        </w:tc>
      </w:tr>
    </w:tbl>
    <w:p>
      <w:pPr>
        <w:pStyle w:val="BodyText"/>
      </w:pPr>
      <w:r>
        <w:t xml:space="preserve">Я генерировала файл jupyter, запускала все ячейке и все сработала без ощибок(рис.21)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3" w:name="fig-021"/>
          <w:p>
            <w:pPr>
              <w:pStyle w:val="Compact"/>
              <w:jc w:val="center"/>
            </w:pPr>
            <w:r>
              <w:drawing>
                <wp:inline>
                  <wp:extent cx="3733800" cy="251787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pic10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7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файл jupyter</w:t>
            </w:r>
          </w:p>
          <w:bookmarkEnd w:id="113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scripts/sirpetri_report.qmd</w:t>
      </w:r>
    </w:p>
    <w:bookmarkEnd w:id="114"/>
    <w:bookmarkStart w:id="115" w:name="итоговый-отчёт-1"/>
    <w:p>
      <w:pPr>
        <w:pStyle w:val="Heading2"/>
      </w:pPr>
      <w:r>
        <w:t xml:space="preserve">4.9 Итоговый отчёт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Загружает ранее сохранённые результаты (sir_det.csv, sir_stoch.csv, sir_scan.csv) и строит сравнительные графики для итогового отчёта:</w:t>
      </w:r>
      <w:r>
        <w:t xml:space="preserve"> </w:t>
      </w:r>
      <w:r>
        <w:t xml:space="preserve">1. Сравнение детерминированной и стохастической динамики инфицированных I(t).</w:t>
      </w:r>
      <w:r>
        <w:t xml:space="preserve"> </w:t>
      </w:r>
      <w:r>
        <w:t xml:space="preserve">2. Зависимость пика I от β (результат сканирования).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"/home/nelianjovu/work/study/2026-1/2026-1==study--simulationmod/2026-1--study--simulationmod/labs/lab06/project/plots/comparison.png"</w:t>
      </w:r>
    </w:p>
    <w:p>
      <w:pPr>
        <w:pStyle w:val="FirstParagraph"/>
      </w:pPr>
      <w:r>
        <w:t xml:space="preserve">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 в plots/</w:t>
      </w:r>
    </w:p>
    <w:bookmarkEnd w:id="115"/>
    <w:bookmarkEnd w:id="116"/>
    <w:bookmarkStart w:id="11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этой лабораторной работы, реализовали основные модели(модель SIR) в подходе сетей Петри.</w:t>
      </w:r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2" Target="media/rId102.png" /><Relationship Type="http://schemas.openxmlformats.org/officeDocument/2006/relationships/image" Id="rId23" Target="media/rId23.png" /><Relationship Type="http://schemas.openxmlformats.org/officeDocument/2006/relationships/image" Id="rId110" Target="media/rId110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32" Target="media/rId32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83" Target="media/rId83.png" /><Relationship Type="http://schemas.openxmlformats.org/officeDocument/2006/relationships/image" Id="rId36" Target="media/rId36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6</dc:title>
  <dc:creator>Нджову Нелиа</dc:creator>
  <dc:language>ru-RU</dc:language>
  <cp:keywords/>
  <dcterms:created xsi:type="dcterms:W3CDTF">2026-04-27T18:22:15Z</dcterms:created>
  <dcterms:modified xsi:type="dcterms:W3CDTF">2026-04-27T18:22:15Z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Иммитационное моделирование</vt:lpwstr>
  </property>
  <property fmtid="{D5CDD505-2E9C-101B-9397-08002B2CF9AE}" pid="16" name="toc-title">
    <vt:lpwstr>Содержание</vt:lpwstr>
  </property>
</Properties>
</file>