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Нджову</w:t>
      </w:r>
      <w:r>
        <w:t xml:space="preserve"> </w:t>
      </w:r>
      <w:r>
        <w:t xml:space="preserve">Нелиа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пользователей1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guest.</w:t>
      </w:r>
    </w:p>
    <w:p>
      <w:pPr>
        <w:numPr>
          <w:ilvl w:val="0"/>
          <w:numId w:val="1001"/>
        </w:numPr>
      </w:pPr>
      <w:r>
        <w:t xml:space="preserve">Заполнение таблицы 3.1</w:t>
      </w:r>
    </w:p>
    <w:p>
      <w:pPr>
        <w:numPr>
          <w:ilvl w:val="0"/>
          <w:numId w:val="1001"/>
        </w:numPr>
      </w:pPr>
      <w:r>
        <w:t xml:space="preserve">Заполнение таблицы 3.2 на основе таблицы 3.1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Создание пользователя guest2, добавление его в группу пользователей guest.</w:t>
      </w:r>
    </w:p>
    <w:p>
      <w:pPr>
        <w:pStyle w:val="BodyText"/>
      </w:pPr>
      <w:r>
        <w:t xml:space="preserve">В предыдущей лабораторной работе, в установленной операционной системе, я создала учётную запись guest с помощью команды useradd guest. А также установила пароль для пользователя guest с помощью команду passwd guest. Я делаю то же самое, чтобы создать guest2(рис.1 и рис.2).</w:t>
      </w:r>
    </w:p>
    <w:p>
      <w:pPr>
        <w:pStyle w:val="CaptionedFigure"/>
      </w:pPr>
      <w:r>
        <w:drawing>
          <wp:inline>
            <wp:extent cx="3733800" cy="985308"/>
            <wp:effectExtent b="0" l="0" r="0" t="0"/>
            <wp:docPr descr="Создание пользователя guest2" title="fig:" id="23" name="Picture"/>
            <a:graphic>
              <a:graphicData uri="http://schemas.openxmlformats.org/drawingml/2006/picture">
                <pic:pic>
                  <pic:nvPicPr>
                    <pic:cNvPr descr="image/Untitled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guest2</w:t>
      </w:r>
    </w:p>
    <w:p>
      <w:pPr>
        <w:pStyle w:val="CaptionedFigure"/>
      </w:pPr>
      <w:r>
        <w:drawing>
          <wp:inline>
            <wp:extent cx="3733800" cy="1045675"/>
            <wp:effectExtent b="0" l="0" r="0" t="0"/>
            <wp:docPr descr="Создание пароля guest2" title="fig:" id="26" name="Picture"/>
            <a:graphic>
              <a:graphicData uri="http://schemas.openxmlformats.org/drawingml/2006/picture">
                <pic:pic>
                  <pic:nvPicPr>
                    <pic:cNvPr descr="image/Untitled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5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пароля guest2</w:t>
      </w:r>
    </w:p>
    <w:p>
      <w:pPr>
        <w:pStyle w:val="BodyText"/>
      </w:pPr>
      <w:r>
        <w:t xml:space="preserve">Я добавляю пользователя guest2 в группу guest, используя команду group gpasswd -a guest2 guest(рис.3)</w:t>
      </w:r>
    </w:p>
    <w:p>
      <w:pPr>
        <w:pStyle w:val="CaptionedFigure"/>
      </w:pPr>
      <w:r>
        <w:drawing>
          <wp:inline>
            <wp:extent cx="3733800" cy="517665"/>
            <wp:effectExtent b="0" l="0" r="0" t="0"/>
            <wp:docPr descr="Добавление пользователя в группу" title="fig:" id="29" name="Picture"/>
            <a:graphic>
              <a:graphicData uri="http://schemas.openxmlformats.org/drawingml/2006/picture">
                <pic:pic>
                  <pic:nvPicPr>
                    <pic:cNvPr descr="image/Untitled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в группу</w:t>
      </w:r>
    </w:p>
    <w:p>
      <w:pPr>
        <w:pStyle w:val="BodyText"/>
      </w:pPr>
      <w:r>
        <w:t xml:space="preserve">Я вхожу в систему от двух пользователей на двух разных консолях, guest на первой консоли и guest2 на второй консоли. Используя команду su username(рис.4)</w:t>
      </w:r>
    </w:p>
    <w:p>
      <w:pPr>
        <w:pStyle w:val="CaptionedFigure"/>
      </w:pPr>
      <w:r>
        <w:drawing>
          <wp:inline>
            <wp:extent cx="3733800" cy="669084"/>
            <wp:effectExtent b="0" l="0" r="0" t="0"/>
            <wp:docPr descr="Вход в терминал от имени другого пользователя" title="fig:" id="32" name="Picture"/>
            <a:graphic>
              <a:graphicData uri="http://schemas.openxmlformats.org/drawingml/2006/picture">
                <pic:pic>
                  <pic:nvPicPr>
                    <pic:cNvPr descr="image/Untitled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терминал от имени другого пользователя</w:t>
      </w:r>
    </w:p>
    <w:p>
      <w:pPr>
        <w:pStyle w:val="BodyText"/>
      </w:pPr>
      <w:r>
        <w:t xml:space="preserve">Для обоих пользователей я использую команду pwd, чтобы определить каталог, в котором я нахожусь. Текущая директория с приглашением командной строки совпадает.(рис.5 и рис.6)</w:t>
      </w:r>
    </w:p>
    <w:p>
      <w:pPr>
        <w:pStyle w:val="CaptionedFigure"/>
      </w:pPr>
      <w:r>
        <w:drawing>
          <wp:inline>
            <wp:extent cx="3733800" cy="999667"/>
            <wp:effectExtent b="0" l="0" r="0" t="0"/>
            <wp:docPr descr="Текущая директория для guest" title="fig:" id="35" name="Picture"/>
            <a:graphic>
              <a:graphicData uri="http://schemas.openxmlformats.org/drawingml/2006/picture">
                <pic:pic>
                  <pic:nvPicPr>
                    <pic:cNvPr descr="image/Untitled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</w:t>
      </w:r>
    </w:p>
    <w:p>
      <w:pPr>
        <w:pStyle w:val="CaptionedFigure"/>
      </w:pPr>
      <w:r>
        <w:drawing>
          <wp:inline>
            <wp:extent cx="3733800" cy="847446"/>
            <wp:effectExtent b="0" l="0" r="0" t="0"/>
            <wp:docPr descr="Текущая директория для guest2" title="fig:" id="38" name="Picture"/>
            <a:graphic>
              <a:graphicData uri="http://schemas.openxmlformats.org/drawingml/2006/picture">
                <pic:pic>
                  <pic:nvPicPr>
                    <pic:cNvPr descr="image/Untitled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guest2</w:t>
      </w:r>
    </w:p>
    <w:p>
      <w:pPr>
        <w:pStyle w:val="BodyText"/>
      </w:pPr>
      <w:r>
        <w:t xml:space="preserve">Я 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 id -Gn - выведет названия групп, которым принадлежит пользовател. id -G - выведет только код групп, которым принадлежит пользователь(рис.7 и рис.8)</w:t>
      </w:r>
    </w:p>
    <w:p>
      <w:pPr>
        <w:pStyle w:val="CaptionedFigure"/>
      </w:pPr>
      <w:r>
        <w:drawing>
          <wp:inline>
            <wp:extent cx="3733800" cy="1426831"/>
            <wp:effectExtent b="0" l="0" r="0" t="0"/>
            <wp:docPr descr="Информация о пользователе guest2" title="fig:" id="41" name="Picture"/>
            <a:graphic>
              <a:graphicData uri="http://schemas.openxmlformats.org/drawingml/2006/picture">
                <pic:pic>
                  <pic:nvPicPr>
                    <pic:cNvPr descr="image/Untitled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p>
      <w:pPr>
        <w:pStyle w:val="CaptionedFigure"/>
      </w:pPr>
      <w:r>
        <w:drawing>
          <wp:inline>
            <wp:extent cx="3733800" cy="1447957"/>
            <wp:effectExtent b="0" l="0" r="0" t="0"/>
            <wp:docPr descr="Информация о пользователе guest2" title="fig:" id="44" name="Picture"/>
            <a:graphic>
              <a:graphicData uri="http://schemas.openxmlformats.org/drawingml/2006/picture">
                <pic:pic>
                  <pic:nvPicPr>
                    <pic:cNvPr descr="image/Untitled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p>
      <w:pPr>
        <w:pStyle w:val="BodyText"/>
      </w:pPr>
      <w:r>
        <w:t xml:space="preserve">Затем я отображаю содержимое файла etc/group, в котором показано, что в группе guest есть два пользователя, а в группе guest2 — один(рис.9)</w:t>
      </w:r>
    </w:p>
    <w:p>
      <w:pPr>
        <w:pStyle w:val="CaptionedFigure"/>
      </w:pPr>
      <w:r>
        <w:drawing>
          <wp:inline>
            <wp:extent cx="3733800" cy="615517"/>
            <wp:effectExtent b="0" l="0" r="0" t="0"/>
            <wp:docPr descr="Содержимое файла etc/group" title="fig:" id="47" name="Picture"/>
            <a:graphic>
              <a:graphicData uri="http://schemas.openxmlformats.org/drawingml/2006/picture">
                <pic:pic>
                  <pic:nvPicPr>
                    <pic:cNvPr descr="image/Untitled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etc/group</w:t>
      </w:r>
    </w:p>
    <w:p>
      <w:pPr>
        <w:pStyle w:val="BodyText"/>
      </w:pPr>
      <w:r>
        <w:t xml:space="preserve">Я регистрирую guest2 в группе guest с помощью команды newgrp (рис.10)</w:t>
      </w:r>
    </w:p>
    <w:p>
      <w:pPr>
        <w:pStyle w:val="CaptionedFigure"/>
      </w:pPr>
      <w:r>
        <w:drawing>
          <wp:inline>
            <wp:extent cx="3733800" cy="443878"/>
            <wp:effectExtent b="0" l="0" r="0" t="0"/>
            <wp:docPr descr="Регистрация пользователя в группе" title="fig:" id="50" name="Picture"/>
            <a:graphic>
              <a:graphicData uri="http://schemas.openxmlformats.org/drawingml/2006/picture">
                <pic:pic>
                  <pic:nvPicPr>
                    <pic:cNvPr descr="image/Untitled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</w:t>
      </w:r>
    </w:p>
    <w:p>
      <w:pPr>
        <w:pStyle w:val="BodyText"/>
      </w:pPr>
      <w:r>
        <w:t xml:space="preserve">Я добавляю права на чтение, запись и выполнение группам пользователей guest(и guest2) в каталоге home/guest, в котором находятся все файлы для последующей работы (рис.11)</w:t>
      </w:r>
    </w:p>
    <w:p>
      <w:pPr>
        <w:pStyle w:val="CaptionedFigure"/>
      </w:pPr>
      <w:r>
        <w:drawing>
          <wp:inline>
            <wp:extent cx="3733800" cy="836019"/>
            <wp:effectExtent b="0" l="0" r="0" t="0"/>
            <wp:docPr descr="Изменение прав директории" title="fig:" id="53" name="Picture"/>
            <a:graphic>
              <a:graphicData uri="http://schemas.openxmlformats.org/drawingml/2006/picture">
                <pic:pic>
                  <pic:nvPicPr>
                    <pic:cNvPr descr="image/Untitled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В пользователе guest я удаляю все атрибуты из каталога dir1, созданного в предыдущей лабораторной работе. Проверяю, что права действительно были удалены(рис.12)</w:t>
      </w:r>
    </w:p>
    <w:p>
      <w:pPr>
        <w:pStyle w:val="CaptionedFigure"/>
      </w:pPr>
      <w:r>
        <w:drawing>
          <wp:inline>
            <wp:extent cx="3733800" cy="3026228"/>
            <wp:effectExtent b="0" l="0" r="0" t="0"/>
            <wp:docPr descr="Изменение прав директории" title="fig:" id="56" name="Picture"/>
            <a:graphic>
              <a:graphicData uri="http://schemas.openxmlformats.org/drawingml/2006/picture">
                <pic:pic>
                  <pic:nvPicPr>
                    <pic:cNvPr descr="image/Untitled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rPr>
          <w:bCs/>
          <w:b/>
        </w:rPr>
        <w:t xml:space="preserve">2. Заполнение таблицы 3.1</w:t>
      </w:r>
    </w:p>
    <w:p>
      <w:pPr>
        <w:pStyle w:val="BodyText"/>
      </w:pPr>
      <w:r>
        <w:t xml:space="preserve">Далее я проверяю как пользователь guest2 будет взаимодействовать с файлами в этой директории(рис.13)</w:t>
      </w:r>
    </w:p>
    <w:p>
      <w:pPr>
        <w:pStyle w:val="CaptionedFigure"/>
      </w:pPr>
      <w:r>
        <w:drawing>
          <wp:inline>
            <wp:extent cx="3733800" cy="2270193"/>
            <wp:effectExtent b="0" l="0" r="0" t="0"/>
            <wp:docPr descr="Пример заполнения таблицы 3.1" title="fig:" id="59" name="Picture"/>
            <a:graphic>
              <a:graphicData uri="http://schemas.openxmlformats.org/drawingml/2006/picture">
                <pic:pic>
                  <pic:nvPicPr>
                    <pic:cNvPr descr="image/Untitled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заполнения таблицы 3.1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d——-—(000)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d—-w–—(020)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d—r——(040)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d—r-x-—(050)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d—rw–—(060)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—-rwx-—(070)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p>
      <w:pPr>
        <w:pStyle w:val="BodyText"/>
      </w:pPr>
      <w:r>
        <w:rPr>
          <w:bCs/>
          <w:b/>
        </w:rPr>
        <w:t xml:space="preserve">3. Заполнение таблицы 3.2 на основе таблицы 3.1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—-r——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d—–x-—(010)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—–w–—(020)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d—-wx-—(030)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——–—(000)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работе, я получила практические навыки работы в консоли с атрибутами файлов для групп пользователей1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Нджову Нелиа</dc:creator>
  <dc:language>ru-RU</dc:language>
  <cp:keywords/>
  <dcterms:created xsi:type="dcterms:W3CDTF">2025-03-18T21:38:11Z</dcterms:created>
  <dcterms:modified xsi:type="dcterms:W3CDTF">2025-03-18T21:38:11Z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