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BC3DB" w14:textId="67A45F71" w:rsidR="00D877B5" w:rsidRDefault="00D877B5" w:rsidP="00D877B5">
      <w:pPr>
        <w:spacing w:line="480" w:lineRule="auto"/>
        <w:ind w:left="720"/>
        <w:jc w:val="left"/>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Nellie </w:t>
      </w:r>
      <w:proofErr w:type="spellStart"/>
      <w:r>
        <w:rPr>
          <w:rFonts w:ascii="Times New Roman" w:eastAsia="Times New Roman" w:hAnsi="Times New Roman" w:cs="Times New Roman"/>
          <w:color w:val="494C4E"/>
          <w:spacing w:val="3"/>
          <w:sz w:val="24"/>
          <w:szCs w:val="24"/>
        </w:rPr>
        <w:t>Umanah</w:t>
      </w:r>
      <w:proofErr w:type="spellEnd"/>
    </w:p>
    <w:p w14:paraId="27EE5854" w14:textId="7C6097C4" w:rsidR="00D877B5" w:rsidRDefault="00D877B5" w:rsidP="00D877B5">
      <w:pPr>
        <w:spacing w:line="480" w:lineRule="auto"/>
        <w:ind w:left="720"/>
        <w:jc w:val="left"/>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04/24/2021</w:t>
      </w:r>
    </w:p>
    <w:p w14:paraId="20AB2D25" w14:textId="45F83F31" w:rsidR="00D877B5" w:rsidRDefault="00D877B5" w:rsidP="00D877B5">
      <w:pPr>
        <w:spacing w:line="480" w:lineRule="auto"/>
        <w:ind w:left="720"/>
        <w:jc w:val="left"/>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Reflection</w:t>
      </w:r>
    </w:p>
    <w:p w14:paraId="702EE7DD" w14:textId="77777777" w:rsidR="00D877B5" w:rsidRDefault="00D877B5" w:rsidP="00D877B5">
      <w:pPr>
        <w:spacing w:line="480" w:lineRule="auto"/>
        <w:ind w:left="720"/>
        <w:jc w:val="left"/>
        <w:rPr>
          <w:rFonts w:ascii="Times New Roman" w:eastAsia="Times New Roman" w:hAnsi="Times New Roman" w:cs="Times New Roman"/>
          <w:color w:val="494C4E"/>
          <w:spacing w:val="3"/>
          <w:sz w:val="24"/>
          <w:szCs w:val="24"/>
        </w:rPr>
      </w:pPr>
    </w:p>
    <w:p w14:paraId="6111D966" w14:textId="77777777" w:rsidR="00D877B5" w:rsidRDefault="00D877B5" w:rsidP="00D877B5">
      <w:pPr>
        <w:spacing w:line="480" w:lineRule="auto"/>
        <w:ind w:left="720"/>
        <w:jc w:val="left"/>
        <w:rPr>
          <w:rFonts w:ascii="Times New Roman" w:eastAsia="Times New Roman" w:hAnsi="Times New Roman" w:cs="Times New Roman"/>
          <w:color w:val="494C4E"/>
          <w:spacing w:val="3"/>
          <w:sz w:val="24"/>
          <w:szCs w:val="24"/>
        </w:rPr>
      </w:pPr>
    </w:p>
    <w:p w14:paraId="7A4758CF" w14:textId="5282054A" w:rsidR="00C35AB9" w:rsidRPr="00D877B5" w:rsidRDefault="00C35AB9" w:rsidP="00D877B5">
      <w:pPr>
        <w:spacing w:line="480" w:lineRule="auto"/>
        <w:ind w:left="720"/>
        <w:jc w:val="left"/>
        <w:rPr>
          <w:rFonts w:ascii="Times New Roman" w:eastAsia="Times New Roman" w:hAnsi="Times New Roman" w:cs="Times New Roman"/>
          <w:color w:val="494C4E"/>
          <w:spacing w:val="3"/>
          <w:sz w:val="24"/>
          <w:szCs w:val="24"/>
        </w:rPr>
      </w:pPr>
      <w:r w:rsidRPr="00C35AB9">
        <w:rPr>
          <w:rFonts w:ascii="Times New Roman" w:eastAsia="Times New Roman" w:hAnsi="Times New Roman" w:cs="Times New Roman"/>
          <w:color w:val="494C4E"/>
          <w:spacing w:val="3"/>
          <w:sz w:val="24"/>
          <w:szCs w:val="24"/>
        </w:rPr>
        <w:t>Adoption of a secure coding standard, and not leaving security to the end</w:t>
      </w:r>
    </w:p>
    <w:p w14:paraId="53100F71" w14:textId="6B1B95A5" w:rsidR="00C35AB9" w:rsidRPr="00C35AB9" w:rsidRDefault="00C35AB9" w:rsidP="00D877B5">
      <w:pPr>
        <w:spacing w:line="480" w:lineRule="auto"/>
        <w:ind w:firstLine="720"/>
        <w:jc w:val="left"/>
        <w:rPr>
          <w:rFonts w:ascii="Times New Roman" w:eastAsia="Times New Roman" w:hAnsi="Times New Roman" w:cs="Times New Roman"/>
          <w:color w:val="494C4E"/>
          <w:spacing w:val="3"/>
          <w:sz w:val="24"/>
          <w:szCs w:val="24"/>
        </w:rPr>
      </w:pPr>
      <w:r w:rsidRPr="00D877B5">
        <w:rPr>
          <w:rFonts w:ascii="Times New Roman" w:eastAsia="Times New Roman" w:hAnsi="Times New Roman" w:cs="Times New Roman"/>
          <w:color w:val="494C4E"/>
          <w:spacing w:val="3"/>
          <w:sz w:val="24"/>
          <w:szCs w:val="24"/>
        </w:rPr>
        <w:t>I remember one of our discussions talking about not leaving security to the end for many reasons. One of the reasons are developers will not catch the bugs in time until after the software has been hacked. It is important to make a simple easy to read code break it down into pieces and test the code in chunks. It might seem like a longer process, but it saves a lot of time and money in the long run.</w:t>
      </w:r>
    </w:p>
    <w:p w14:paraId="0CC823F3" w14:textId="77777777" w:rsidR="00D877B5" w:rsidRDefault="00A2049C" w:rsidP="00D877B5">
      <w:pPr>
        <w:spacing w:line="480" w:lineRule="auto"/>
        <w:ind w:firstLine="720"/>
        <w:jc w:val="left"/>
        <w:rPr>
          <w:rFonts w:ascii="Times New Roman" w:eastAsia="Times New Roman" w:hAnsi="Times New Roman" w:cs="Times New Roman"/>
          <w:color w:val="494C4E"/>
          <w:spacing w:val="3"/>
          <w:sz w:val="24"/>
          <w:szCs w:val="24"/>
        </w:rPr>
      </w:pPr>
      <w:r w:rsidRPr="00D877B5">
        <w:rPr>
          <w:rFonts w:ascii="Times New Roman" w:eastAsia="Times New Roman" w:hAnsi="Times New Roman" w:cs="Times New Roman"/>
          <w:color w:val="494C4E"/>
          <w:spacing w:val="3"/>
          <w:sz w:val="24"/>
          <w:szCs w:val="24"/>
        </w:rPr>
        <w:t>Zero trust based off readings is a security concept centered on the belief that organizations should not automa</w:t>
      </w:r>
      <w:r w:rsidR="009445A9" w:rsidRPr="00D877B5">
        <w:rPr>
          <w:rFonts w:ascii="Times New Roman" w:eastAsia="Times New Roman" w:hAnsi="Times New Roman" w:cs="Times New Roman"/>
          <w:color w:val="494C4E"/>
          <w:spacing w:val="3"/>
          <w:sz w:val="24"/>
          <w:szCs w:val="24"/>
        </w:rPr>
        <w:t xml:space="preserve">tically trust anything inside or outside. </w:t>
      </w:r>
      <w:r w:rsidR="00D540EB" w:rsidRPr="00D877B5">
        <w:rPr>
          <w:rFonts w:ascii="Times New Roman" w:eastAsia="Times New Roman" w:hAnsi="Times New Roman" w:cs="Times New Roman"/>
          <w:color w:val="494C4E"/>
          <w:spacing w:val="3"/>
          <w:sz w:val="24"/>
          <w:szCs w:val="24"/>
        </w:rPr>
        <w:t>Instead,</w:t>
      </w:r>
      <w:r w:rsidR="009445A9" w:rsidRPr="00D877B5">
        <w:rPr>
          <w:rFonts w:ascii="Times New Roman" w:eastAsia="Times New Roman" w:hAnsi="Times New Roman" w:cs="Times New Roman"/>
          <w:color w:val="494C4E"/>
          <w:spacing w:val="3"/>
          <w:sz w:val="24"/>
          <w:szCs w:val="24"/>
        </w:rPr>
        <w:t xml:space="preserve"> it has to verify anything that wants to connect to the systems before it allows them access.</w:t>
      </w:r>
      <w:r w:rsidR="00D540EB" w:rsidRPr="00D877B5">
        <w:rPr>
          <w:rFonts w:ascii="Times New Roman" w:eastAsia="Times New Roman" w:hAnsi="Times New Roman" w:cs="Times New Roman"/>
          <w:color w:val="494C4E"/>
          <w:spacing w:val="3"/>
          <w:sz w:val="24"/>
          <w:szCs w:val="24"/>
        </w:rPr>
        <w:t xml:space="preserve"> “The strategy Zero Trust boils down to trust no one” says Charlie </w:t>
      </w:r>
      <w:proofErr w:type="spellStart"/>
      <w:r w:rsidR="00D540EB" w:rsidRPr="00D877B5">
        <w:rPr>
          <w:rFonts w:ascii="Times New Roman" w:eastAsia="Times New Roman" w:hAnsi="Times New Roman" w:cs="Times New Roman"/>
          <w:color w:val="494C4E"/>
          <w:spacing w:val="3"/>
          <w:sz w:val="24"/>
          <w:szCs w:val="24"/>
        </w:rPr>
        <w:t>Gero</w:t>
      </w:r>
      <w:proofErr w:type="spellEnd"/>
      <w:r w:rsidR="00D540EB" w:rsidRPr="00D877B5">
        <w:rPr>
          <w:rFonts w:ascii="Times New Roman" w:eastAsia="Times New Roman" w:hAnsi="Times New Roman" w:cs="Times New Roman"/>
          <w:color w:val="494C4E"/>
          <w:spacing w:val="3"/>
          <w:sz w:val="24"/>
          <w:szCs w:val="24"/>
        </w:rPr>
        <w:t>, CTO of Enterprise and Advanced Projects Group.</w:t>
      </w:r>
    </w:p>
    <w:p w14:paraId="063C13A1" w14:textId="302EC1A8" w:rsidR="00C35AB9" w:rsidRPr="00D877B5" w:rsidRDefault="00C35AB9" w:rsidP="00D877B5">
      <w:pPr>
        <w:spacing w:line="480" w:lineRule="auto"/>
        <w:ind w:left="720" w:firstLine="720"/>
        <w:jc w:val="left"/>
        <w:rPr>
          <w:rFonts w:ascii="Times New Roman" w:eastAsia="Times New Roman" w:hAnsi="Times New Roman" w:cs="Times New Roman"/>
          <w:color w:val="494C4E"/>
          <w:spacing w:val="3"/>
          <w:sz w:val="24"/>
          <w:szCs w:val="24"/>
        </w:rPr>
      </w:pPr>
      <w:r w:rsidRPr="00C35AB9">
        <w:rPr>
          <w:rFonts w:ascii="Times New Roman" w:eastAsia="Times New Roman" w:hAnsi="Times New Roman" w:cs="Times New Roman"/>
          <w:color w:val="494C4E"/>
          <w:spacing w:val="3"/>
          <w:sz w:val="24"/>
          <w:szCs w:val="24"/>
        </w:rPr>
        <w:t>Implementation and recommendations of security policies</w:t>
      </w:r>
    </w:p>
    <w:p w14:paraId="07B93600" w14:textId="775927E4" w:rsidR="00237F13" w:rsidRPr="00C35AB9" w:rsidRDefault="00237F13" w:rsidP="00D877B5">
      <w:pPr>
        <w:spacing w:line="480" w:lineRule="auto"/>
        <w:ind w:left="720"/>
        <w:jc w:val="left"/>
        <w:rPr>
          <w:rFonts w:ascii="Times New Roman" w:eastAsia="Times New Roman" w:hAnsi="Times New Roman" w:cs="Times New Roman"/>
          <w:color w:val="494C4E"/>
          <w:spacing w:val="3"/>
          <w:sz w:val="24"/>
          <w:szCs w:val="24"/>
        </w:rPr>
      </w:pPr>
      <w:r w:rsidRPr="00D877B5">
        <w:rPr>
          <w:rFonts w:ascii="Times New Roman" w:eastAsia="Times New Roman" w:hAnsi="Times New Roman" w:cs="Times New Roman"/>
          <w:color w:val="494C4E"/>
          <w:spacing w:val="3"/>
          <w:sz w:val="24"/>
          <w:szCs w:val="24"/>
        </w:rPr>
        <w:t xml:space="preserve">I believe that each code that will be written </w:t>
      </w:r>
      <w:r w:rsidR="00D540EB" w:rsidRPr="00D877B5">
        <w:rPr>
          <w:rFonts w:ascii="Times New Roman" w:eastAsia="Times New Roman" w:hAnsi="Times New Roman" w:cs="Times New Roman"/>
          <w:color w:val="494C4E"/>
          <w:spacing w:val="3"/>
          <w:sz w:val="24"/>
          <w:szCs w:val="24"/>
        </w:rPr>
        <w:t>into</w:t>
      </w:r>
      <w:r w:rsidRPr="00D877B5">
        <w:rPr>
          <w:rFonts w:ascii="Times New Roman" w:eastAsia="Times New Roman" w:hAnsi="Times New Roman" w:cs="Times New Roman"/>
          <w:color w:val="494C4E"/>
          <w:spacing w:val="3"/>
          <w:sz w:val="24"/>
          <w:szCs w:val="24"/>
        </w:rPr>
        <w:t xml:space="preserve"> sections and it </w:t>
      </w:r>
      <w:r w:rsidR="0035356B" w:rsidRPr="00D877B5">
        <w:rPr>
          <w:rFonts w:ascii="Times New Roman" w:eastAsia="Times New Roman" w:hAnsi="Times New Roman" w:cs="Times New Roman"/>
          <w:color w:val="494C4E"/>
          <w:spacing w:val="3"/>
          <w:sz w:val="24"/>
          <w:szCs w:val="24"/>
        </w:rPr>
        <w:t xml:space="preserve">should be tested each </w:t>
      </w:r>
      <w:r w:rsidR="00D540EB" w:rsidRPr="00D877B5">
        <w:rPr>
          <w:rFonts w:ascii="Times New Roman" w:eastAsia="Times New Roman" w:hAnsi="Times New Roman" w:cs="Times New Roman"/>
          <w:color w:val="494C4E"/>
          <w:spacing w:val="3"/>
          <w:sz w:val="24"/>
          <w:szCs w:val="24"/>
        </w:rPr>
        <w:t>section</w:t>
      </w:r>
      <w:r w:rsidR="0035356B" w:rsidRPr="00D877B5">
        <w:rPr>
          <w:rFonts w:ascii="Times New Roman" w:eastAsia="Times New Roman" w:hAnsi="Times New Roman" w:cs="Times New Roman"/>
          <w:color w:val="494C4E"/>
          <w:spacing w:val="3"/>
          <w:sz w:val="24"/>
          <w:szCs w:val="24"/>
        </w:rPr>
        <w:t xml:space="preserve"> so that each bug is ca</w:t>
      </w:r>
      <w:r w:rsidR="00D540EB" w:rsidRPr="00D877B5">
        <w:rPr>
          <w:rFonts w:ascii="Times New Roman" w:eastAsia="Times New Roman" w:hAnsi="Times New Roman" w:cs="Times New Roman"/>
          <w:color w:val="494C4E"/>
          <w:spacing w:val="3"/>
          <w:sz w:val="24"/>
          <w:szCs w:val="24"/>
        </w:rPr>
        <w:t>ught so that the code won’t be vulnerable to any attacks. It would save so much money and time when it comes to implementations. Testing a code during the implementation stages are very important because it will also tell developers if this code works or not.</w:t>
      </w:r>
    </w:p>
    <w:p w14:paraId="3D4FDF27" w14:textId="77777777" w:rsidR="00DB7FBF" w:rsidRDefault="00DB7FBF" w:rsidP="00D877B5">
      <w:pPr>
        <w:spacing w:line="480" w:lineRule="auto"/>
      </w:pPr>
    </w:p>
    <w:sectPr w:rsidR="00DB7FBF" w:rsidSect="0061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41E6C"/>
    <w:multiLevelType w:val="multilevel"/>
    <w:tmpl w:val="9CF4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B9"/>
    <w:rsid w:val="00237F13"/>
    <w:rsid w:val="0035356B"/>
    <w:rsid w:val="00583919"/>
    <w:rsid w:val="006160EF"/>
    <w:rsid w:val="009445A9"/>
    <w:rsid w:val="00A2049C"/>
    <w:rsid w:val="00C35AB9"/>
    <w:rsid w:val="00CA25B7"/>
    <w:rsid w:val="00D540EB"/>
    <w:rsid w:val="00D877B5"/>
    <w:rsid w:val="00DB7FBF"/>
    <w:rsid w:val="00E2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55380"/>
  <w15:chartTrackingRefBased/>
  <w15:docId w15:val="{12AC4D63-4242-9C4B-9266-4C711A40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DF"/>
    <w:pPr>
      <w:spacing w:line="240"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5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Iniobong Umanah</dc:creator>
  <cp:keywords/>
  <dc:description/>
  <cp:lastModifiedBy>Iniobong Umanah</cp:lastModifiedBy>
  <cp:revision>4</cp:revision>
  <dcterms:created xsi:type="dcterms:W3CDTF">2021-04-23T23:36:00Z</dcterms:created>
  <dcterms:modified xsi:type="dcterms:W3CDTF">2021-04-24T05:11:00Z</dcterms:modified>
</cp:coreProperties>
</file>