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DCD92" w14:textId="77777777" w:rsidR="00653AC7" w:rsidRDefault="00653AC7">
      <w:pPr>
        <w:spacing w:line="259" w:lineRule="auto"/>
        <w:rPr>
          <w:rFonts w:ascii="Trebuchet MS"/>
          <w:sz w:val="18"/>
        </w:rPr>
        <w:sectPr w:rsidR="00653AC7">
          <w:type w:val="continuous"/>
          <w:pgSz w:w="12240" w:h="15840"/>
          <w:pgMar w:top="1680" w:right="720" w:bottom="280" w:left="1440" w:header="720" w:footer="720" w:gutter="0"/>
          <w:cols w:space="720"/>
        </w:sectPr>
      </w:pPr>
    </w:p>
    <w:p w14:paraId="58AF7C1E" w14:textId="77777777" w:rsidR="00653AC7" w:rsidRDefault="00653AC7">
      <w:pPr>
        <w:pStyle w:val="BodyText"/>
        <w:ind w:left="0"/>
      </w:pPr>
      <w:bookmarkStart w:id="0" w:name="tmp.1770061323.pdf.GDWiK"/>
      <w:bookmarkEnd w:id="0"/>
    </w:p>
    <w:p w14:paraId="5F396C61" w14:textId="77777777" w:rsidR="00653AC7" w:rsidRDefault="00653AC7">
      <w:pPr>
        <w:pStyle w:val="BodyText"/>
        <w:spacing w:before="275"/>
        <w:ind w:left="0"/>
      </w:pPr>
    </w:p>
    <w:p w14:paraId="38FFAB24" w14:textId="77777777" w:rsidR="00653AC7" w:rsidRDefault="00000000">
      <w:pPr>
        <w:pStyle w:val="BodyText"/>
        <w:ind w:left="1940" w:right="1940"/>
        <w:jc w:val="center"/>
      </w:pPr>
      <w:r>
        <w:t>College</w:t>
      </w:r>
      <w:r>
        <w:rPr>
          <w:spacing w:val="-2"/>
        </w:rPr>
        <w:t xml:space="preserve"> </w:t>
      </w:r>
      <w:r>
        <w:t>of</w:t>
      </w:r>
      <w:r>
        <w:rPr>
          <w:spacing w:val="-1"/>
        </w:rPr>
        <w:t xml:space="preserve"> </w:t>
      </w:r>
      <w:r>
        <w:t>Psychology</w:t>
      </w:r>
      <w:r>
        <w:rPr>
          <w:spacing w:val="-1"/>
        </w:rPr>
        <w:t xml:space="preserve"> </w:t>
      </w:r>
      <w:r>
        <w:t>and</w:t>
      </w:r>
      <w:r>
        <w:rPr>
          <w:spacing w:val="-1"/>
        </w:rPr>
        <w:t xml:space="preserve"> </w:t>
      </w:r>
      <w:r>
        <w:t>Community</w:t>
      </w:r>
      <w:r>
        <w:rPr>
          <w:spacing w:val="-1"/>
        </w:rPr>
        <w:t xml:space="preserve"> </w:t>
      </w:r>
      <w:r>
        <w:rPr>
          <w:spacing w:val="-2"/>
        </w:rPr>
        <w:t>Services</w:t>
      </w:r>
    </w:p>
    <w:p w14:paraId="43555F1E" w14:textId="77777777" w:rsidR="00653AC7" w:rsidRDefault="00653AC7">
      <w:pPr>
        <w:pStyle w:val="BodyText"/>
        <w:ind w:left="0"/>
      </w:pPr>
    </w:p>
    <w:p w14:paraId="3D2ECFF9" w14:textId="77777777" w:rsidR="00653AC7" w:rsidRDefault="00653AC7">
      <w:pPr>
        <w:pStyle w:val="BodyText"/>
        <w:ind w:left="0"/>
      </w:pPr>
    </w:p>
    <w:p w14:paraId="47ED67A3" w14:textId="77777777" w:rsidR="00653AC7" w:rsidRDefault="00653AC7">
      <w:pPr>
        <w:pStyle w:val="BodyText"/>
        <w:spacing w:before="274"/>
        <w:ind w:left="0"/>
      </w:pPr>
    </w:p>
    <w:p w14:paraId="79ADAC6E" w14:textId="77777777" w:rsidR="00653AC7" w:rsidRDefault="00000000">
      <w:pPr>
        <w:pStyle w:val="BodyText"/>
        <w:ind w:left="1940" w:right="1940"/>
        <w:jc w:val="center"/>
      </w:pPr>
      <w:r>
        <w:t>This</w:t>
      </w:r>
      <w:r>
        <w:rPr>
          <w:spacing w:val="-5"/>
        </w:rPr>
        <w:t xml:space="preserve"> </w:t>
      </w:r>
      <w:r>
        <w:t>is</w:t>
      </w:r>
      <w:r>
        <w:rPr>
          <w:spacing w:val="-1"/>
        </w:rPr>
        <w:t xml:space="preserve"> </w:t>
      </w:r>
      <w:r>
        <w:t>to</w:t>
      </w:r>
      <w:r>
        <w:rPr>
          <w:spacing w:val="-1"/>
        </w:rPr>
        <w:t xml:space="preserve"> </w:t>
      </w:r>
      <w:r>
        <w:t>certify</w:t>
      </w:r>
      <w:r>
        <w:rPr>
          <w:spacing w:val="-1"/>
        </w:rPr>
        <w:t xml:space="preserve"> </w:t>
      </w:r>
      <w:r>
        <w:t>that</w:t>
      </w:r>
      <w:r>
        <w:rPr>
          <w:spacing w:val="-2"/>
        </w:rPr>
        <w:t xml:space="preserve"> </w:t>
      </w:r>
      <w:r>
        <w:t>the</w:t>
      </w:r>
      <w:r>
        <w:rPr>
          <w:spacing w:val="-2"/>
        </w:rPr>
        <w:t xml:space="preserve"> </w:t>
      </w:r>
      <w:r>
        <w:t>doctoral</w:t>
      </w:r>
      <w:r>
        <w:rPr>
          <w:spacing w:val="-2"/>
        </w:rPr>
        <w:t xml:space="preserve"> </w:t>
      </w:r>
      <w:r>
        <w:t>dissertation</w:t>
      </w:r>
      <w:r>
        <w:rPr>
          <w:spacing w:val="-2"/>
        </w:rPr>
        <w:t xml:space="preserve"> </w:t>
      </w:r>
      <w:r>
        <w:rPr>
          <w:spacing w:val="-7"/>
        </w:rPr>
        <w:t>by</w:t>
      </w:r>
    </w:p>
    <w:p w14:paraId="16BCFE76" w14:textId="77777777" w:rsidR="00653AC7" w:rsidRDefault="00653AC7">
      <w:pPr>
        <w:pStyle w:val="BodyText"/>
        <w:ind w:left="0"/>
      </w:pPr>
    </w:p>
    <w:p w14:paraId="6B7AAA24" w14:textId="77777777" w:rsidR="00653AC7" w:rsidRDefault="00653AC7">
      <w:pPr>
        <w:pStyle w:val="BodyText"/>
        <w:spacing w:before="7"/>
        <w:ind w:left="0"/>
      </w:pPr>
    </w:p>
    <w:p w14:paraId="5BDE0689" w14:textId="25880EF8" w:rsidR="00653AC7" w:rsidRDefault="00902BF9">
      <w:pPr>
        <w:pStyle w:val="BodyText"/>
        <w:ind w:left="1940" w:right="1940"/>
        <w:jc w:val="center"/>
      </w:pPr>
      <w:r>
        <w:t>…</w:t>
      </w:r>
    </w:p>
    <w:p w14:paraId="6FAD9F7E" w14:textId="77777777" w:rsidR="00653AC7" w:rsidRDefault="00653AC7">
      <w:pPr>
        <w:pStyle w:val="BodyText"/>
        <w:spacing w:before="269"/>
        <w:ind w:left="0"/>
      </w:pPr>
    </w:p>
    <w:p w14:paraId="72CC89ED" w14:textId="77777777" w:rsidR="00653AC7" w:rsidRDefault="00000000">
      <w:pPr>
        <w:pStyle w:val="BodyText"/>
        <w:spacing w:line="242" w:lineRule="auto"/>
        <w:ind w:left="1940" w:right="1938"/>
        <w:jc w:val="center"/>
      </w:pPr>
      <w:r>
        <w:t>has</w:t>
      </w:r>
      <w:r>
        <w:rPr>
          <w:spacing w:val="-5"/>
        </w:rPr>
        <w:t xml:space="preserve"> </w:t>
      </w:r>
      <w:r>
        <w:t>been</w:t>
      </w:r>
      <w:r>
        <w:rPr>
          <w:spacing w:val="-5"/>
        </w:rPr>
        <w:t xml:space="preserve"> </w:t>
      </w:r>
      <w:r>
        <w:t>found</w:t>
      </w:r>
      <w:r>
        <w:rPr>
          <w:spacing w:val="-4"/>
        </w:rPr>
        <w:t xml:space="preserve"> </w:t>
      </w:r>
      <w:r>
        <w:t>to</w:t>
      </w:r>
      <w:r>
        <w:rPr>
          <w:spacing w:val="-4"/>
        </w:rPr>
        <w:t xml:space="preserve"> </w:t>
      </w:r>
      <w:r>
        <w:t>be</w:t>
      </w:r>
      <w:r>
        <w:rPr>
          <w:spacing w:val="-5"/>
        </w:rPr>
        <w:t xml:space="preserve"> </w:t>
      </w:r>
      <w:r>
        <w:t>complete</w:t>
      </w:r>
      <w:r>
        <w:rPr>
          <w:spacing w:val="-5"/>
        </w:rPr>
        <w:t xml:space="preserve"> </w:t>
      </w:r>
      <w:r>
        <w:t>and</w:t>
      </w:r>
      <w:r>
        <w:rPr>
          <w:spacing w:val="-4"/>
        </w:rPr>
        <w:t xml:space="preserve"> </w:t>
      </w:r>
      <w:r>
        <w:t>satisfactory</w:t>
      </w:r>
      <w:r>
        <w:rPr>
          <w:spacing w:val="-4"/>
        </w:rPr>
        <w:t xml:space="preserve"> </w:t>
      </w:r>
      <w:r>
        <w:t>in</w:t>
      </w:r>
      <w:r>
        <w:rPr>
          <w:spacing w:val="-4"/>
        </w:rPr>
        <w:t xml:space="preserve"> </w:t>
      </w:r>
      <w:r>
        <w:t>all</w:t>
      </w:r>
      <w:r>
        <w:rPr>
          <w:spacing w:val="-4"/>
        </w:rPr>
        <w:t xml:space="preserve"> </w:t>
      </w:r>
      <w:r>
        <w:t>respects, and that any and all revisions required by</w:t>
      </w:r>
    </w:p>
    <w:p w14:paraId="2BD42B55" w14:textId="77777777" w:rsidR="00653AC7" w:rsidRDefault="00000000">
      <w:pPr>
        <w:pStyle w:val="BodyText"/>
        <w:spacing w:line="271" w:lineRule="exact"/>
        <w:ind w:left="1940" w:right="1940"/>
        <w:jc w:val="center"/>
      </w:pPr>
      <w:r>
        <w:t>the</w:t>
      </w:r>
      <w:r>
        <w:rPr>
          <w:spacing w:val="-3"/>
        </w:rPr>
        <w:t xml:space="preserve"> </w:t>
      </w:r>
      <w:r>
        <w:t>review</w:t>
      </w:r>
      <w:r>
        <w:rPr>
          <w:spacing w:val="-2"/>
        </w:rPr>
        <w:t xml:space="preserve"> </w:t>
      </w:r>
      <w:r>
        <w:t>committee</w:t>
      </w:r>
      <w:r>
        <w:rPr>
          <w:spacing w:val="-2"/>
        </w:rPr>
        <w:t xml:space="preserve"> </w:t>
      </w:r>
      <w:r>
        <w:t>have</w:t>
      </w:r>
      <w:r>
        <w:rPr>
          <w:spacing w:val="-2"/>
        </w:rPr>
        <w:t xml:space="preserve"> </w:t>
      </w:r>
      <w:r>
        <w:t>been</w:t>
      </w:r>
      <w:r>
        <w:rPr>
          <w:spacing w:val="-2"/>
        </w:rPr>
        <w:t xml:space="preserve"> </w:t>
      </w:r>
      <w:r>
        <w:rPr>
          <w:spacing w:val="-4"/>
        </w:rPr>
        <w:t>made.</w:t>
      </w:r>
    </w:p>
    <w:p w14:paraId="058F1474" w14:textId="77777777" w:rsidR="00653AC7" w:rsidRDefault="00653AC7">
      <w:pPr>
        <w:pStyle w:val="BodyText"/>
        <w:ind w:left="0"/>
      </w:pPr>
    </w:p>
    <w:p w14:paraId="6FE5FFA9" w14:textId="77777777" w:rsidR="00902BF9" w:rsidRDefault="00902BF9">
      <w:pPr>
        <w:pStyle w:val="BodyText"/>
        <w:spacing w:before="1" w:line="242" w:lineRule="auto"/>
        <w:ind w:left="3926" w:right="3924"/>
        <w:jc w:val="center"/>
      </w:pPr>
    </w:p>
    <w:p w14:paraId="4C28E63A" w14:textId="415EE0E1" w:rsidR="00653AC7" w:rsidRDefault="00000000">
      <w:pPr>
        <w:pStyle w:val="BodyText"/>
        <w:spacing w:before="1" w:line="242" w:lineRule="auto"/>
        <w:ind w:left="3926" w:right="3924"/>
        <w:jc w:val="center"/>
      </w:pPr>
      <w:r>
        <w:rPr>
          <w:spacing w:val="-4"/>
        </w:rPr>
        <w:t>2026</w:t>
      </w:r>
    </w:p>
    <w:p w14:paraId="58152A24" w14:textId="77777777" w:rsidR="00653AC7" w:rsidRDefault="00653AC7">
      <w:pPr>
        <w:pStyle w:val="BodyText"/>
        <w:spacing w:line="242" w:lineRule="auto"/>
        <w:jc w:val="center"/>
        <w:sectPr w:rsidR="00653AC7">
          <w:pgSz w:w="12240" w:h="15840"/>
          <w:pgMar w:top="1820" w:right="720" w:bottom="280" w:left="1440" w:header="720" w:footer="720" w:gutter="0"/>
          <w:cols w:space="720"/>
        </w:sectPr>
      </w:pPr>
    </w:p>
    <w:p w14:paraId="3EFE9692" w14:textId="77777777" w:rsidR="00653AC7" w:rsidRDefault="00653AC7">
      <w:pPr>
        <w:pStyle w:val="BodyText"/>
        <w:ind w:left="0"/>
      </w:pPr>
    </w:p>
    <w:p w14:paraId="47E343AB" w14:textId="77777777" w:rsidR="00653AC7" w:rsidRDefault="00000000">
      <w:pPr>
        <w:pStyle w:val="BodyText"/>
        <w:spacing w:line="480" w:lineRule="auto"/>
        <w:ind w:left="787" w:right="785"/>
        <w:jc w:val="center"/>
      </w:pPr>
      <w:r>
        <w:t>Psychological</w:t>
      </w:r>
      <w:r>
        <w:rPr>
          <w:spacing w:val="-5"/>
        </w:rPr>
        <w:t xml:space="preserve"> </w:t>
      </w:r>
      <w:r>
        <w:t>Experiences</w:t>
      </w:r>
      <w:r>
        <w:rPr>
          <w:spacing w:val="-5"/>
        </w:rPr>
        <w:t xml:space="preserve"> </w:t>
      </w:r>
      <w:r>
        <w:t>of</w:t>
      </w:r>
      <w:r>
        <w:rPr>
          <w:spacing w:val="-4"/>
        </w:rPr>
        <w:t xml:space="preserve"> </w:t>
      </w:r>
      <w:r>
        <w:t>Law</w:t>
      </w:r>
      <w:r>
        <w:rPr>
          <w:spacing w:val="-4"/>
        </w:rPr>
        <w:t xml:space="preserve"> </w:t>
      </w:r>
      <w:r>
        <w:t>Enforcement</w:t>
      </w:r>
      <w:r>
        <w:rPr>
          <w:spacing w:val="-5"/>
        </w:rPr>
        <w:t xml:space="preserve"> </w:t>
      </w:r>
      <w:r>
        <w:t>Officers</w:t>
      </w:r>
      <w:r>
        <w:rPr>
          <w:spacing w:val="-5"/>
        </w:rPr>
        <w:t xml:space="preserve"> </w:t>
      </w:r>
      <w:r>
        <w:t>Responding</w:t>
      </w:r>
      <w:r>
        <w:rPr>
          <w:spacing w:val="-5"/>
        </w:rPr>
        <w:t xml:space="preserve"> </w:t>
      </w:r>
      <w:r>
        <w:t>to</w:t>
      </w:r>
      <w:r>
        <w:rPr>
          <w:spacing w:val="-4"/>
        </w:rPr>
        <w:t xml:space="preserve"> </w:t>
      </w:r>
      <w:r>
        <w:t>Critical Incidents Alone and With a Partner</w:t>
      </w:r>
    </w:p>
    <w:p w14:paraId="74A7CEC9" w14:textId="77777777" w:rsidR="00653AC7" w:rsidRDefault="00000000">
      <w:pPr>
        <w:pStyle w:val="BodyText"/>
        <w:ind w:left="1940" w:right="1940"/>
        <w:jc w:val="center"/>
      </w:pPr>
      <w:r>
        <w:rPr>
          <w:spacing w:val="-5"/>
        </w:rPr>
        <w:t>by</w:t>
      </w:r>
    </w:p>
    <w:p w14:paraId="64B4E2CA" w14:textId="77777777" w:rsidR="00653AC7" w:rsidRDefault="00653AC7">
      <w:pPr>
        <w:pStyle w:val="BodyText"/>
        <w:ind w:left="0"/>
      </w:pPr>
    </w:p>
    <w:p w14:paraId="0A6D3D46" w14:textId="4FF2AB79" w:rsidR="00653AC7" w:rsidRDefault="00902BF9">
      <w:pPr>
        <w:pStyle w:val="BodyText"/>
        <w:ind w:left="1940" w:right="1940"/>
        <w:jc w:val="center"/>
      </w:pPr>
      <w:r>
        <w:t>…</w:t>
      </w:r>
    </w:p>
    <w:p w14:paraId="1BD44A66" w14:textId="77777777" w:rsidR="00653AC7" w:rsidRDefault="00653AC7">
      <w:pPr>
        <w:pStyle w:val="BodyText"/>
        <w:ind w:left="0"/>
      </w:pPr>
    </w:p>
    <w:p w14:paraId="3A36E5B9" w14:textId="77777777" w:rsidR="00653AC7" w:rsidRDefault="00653AC7">
      <w:pPr>
        <w:pStyle w:val="BodyText"/>
        <w:ind w:left="0"/>
      </w:pPr>
    </w:p>
    <w:p w14:paraId="6717CCA9" w14:textId="77777777" w:rsidR="00653AC7" w:rsidRDefault="00653AC7">
      <w:pPr>
        <w:pStyle w:val="BodyText"/>
        <w:ind w:left="0"/>
      </w:pPr>
    </w:p>
    <w:p w14:paraId="7C5CEFED" w14:textId="77777777" w:rsidR="00653AC7" w:rsidRDefault="00653AC7">
      <w:pPr>
        <w:pStyle w:val="BodyText"/>
        <w:ind w:left="0"/>
      </w:pPr>
    </w:p>
    <w:p w14:paraId="146D525C" w14:textId="77777777" w:rsidR="00653AC7" w:rsidRDefault="00653AC7">
      <w:pPr>
        <w:pStyle w:val="BodyText"/>
        <w:ind w:left="0"/>
      </w:pPr>
    </w:p>
    <w:p w14:paraId="40FD3F41" w14:textId="77777777" w:rsidR="00653AC7" w:rsidRDefault="00000000">
      <w:pPr>
        <w:pStyle w:val="BodyText"/>
        <w:spacing w:line="480" w:lineRule="auto"/>
        <w:ind w:left="2900" w:right="2898"/>
        <w:jc w:val="center"/>
      </w:pPr>
      <w:r>
        <w:t>Dissertation</w:t>
      </w:r>
      <w:r>
        <w:rPr>
          <w:spacing w:val="-10"/>
        </w:rPr>
        <w:t xml:space="preserve"> </w:t>
      </w:r>
      <w:r>
        <w:t>Submitted</w:t>
      </w:r>
      <w:r>
        <w:rPr>
          <w:spacing w:val="-10"/>
        </w:rPr>
        <w:t xml:space="preserve"> </w:t>
      </w:r>
      <w:r>
        <w:t>in</w:t>
      </w:r>
      <w:r>
        <w:rPr>
          <w:spacing w:val="-9"/>
        </w:rPr>
        <w:t xml:space="preserve"> </w:t>
      </w:r>
      <w:r>
        <w:t>Partial</w:t>
      </w:r>
      <w:r>
        <w:rPr>
          <w:spacing w:val="-10"/>
        </w:rPr>
        <w:t xml:space="preserve"> </w:t>
      </w:r>
      <w:r>
        <w:t>Fulfillment of the Requirements for the Degree of Doctor of Philosophy</w:t>
      </w:r>
    </w:p>
    <w:p w14:paraId="4E70846B" w14:textId="77777777" w:rsidR="00653AC7" w:rsidRDefault="00000000">
      <w:pPr>
        <w:pStyle w:val="BodyText"/>
        <w:ind w:left="1940" w:right="1940"/>
        <w:jc w:val="center"/>
      </w:pPr>
      <w:r>
        <w:t>Forensic</w:t>
      </w:r>
      <w:r>
        <w:rPr>
          <w:spacing w:val="-3"/>
        </w:rPr>
        <w:t xml:space="preserve"> </w:t>
      </w:r>
      <w:r>
        <w:rPr>
          <w:spacing w:val="-2"/>
        </w:rPr>
        <w:t>Psychology</w:t>
      </w:r>
    </w:p>
    <w:p w14:paraId="4D94D49D" w14:textId="77777777" w:rsidR="00653AC7" w:rsidRDefault="00653AC7">
      <w:pPr>
        <w:pStyle w:val="BodyText"/>
        <w:ind w:left="0"/>
      </w:pPr>
    </w:p>
    <w:p w14:paraId="61AD5969" w14:textId="77777777" w:rsidR="00653AC7" w:rsidRDefault="00653AC7">
      <w:pPr>
        <w:pStyle w:val="BodyText"/>
        <w:ind w:left="0"/>
      </w:pPr>
    </w:p>
    <w:p w14:paraId="524BEAD5" w14:textId="77777777" w:rsidR="00653AC7" w:rsidRDefault="00653AC7">
      <w:pPr>
        <w:pStyle w:val="BodyText"/>
        <w:ind w:left="0"/>
      </w:pPr>
    </w:p>
    <w:p w14:paraId="457CD77A" w14:textId="77777777" w:rsidR="00653AC7" w:rsidRDefault="00653AC7">
      <w:pPr>
        <w:pStyle w:val="BodyText"/>
        <w:ind w:left="0"/>
      </w:pPr>
    </w:p>
    <w:p w14:paraId="616344F3" w14:textId="77777777" w:rsidR="00653AC7" w:rsidRDefault="00653AC7">
      <w:pPr>
        <w:pStyle w:val="BodyText"/>
        <w:ind w:left="0"/>
      </w:pPr>
    </w:p>
    <w:p w14:paraId="3859121E" w14:textId="2BA92DE8" w:rsidR="00653AC7" w:rsidRDefault="00000000">
      <w:pPr>
        <w:pStyle w:val="BodyText"/>
        <w:spacing w:line="480" w:lineRule="auto"/>
        <w:ind w:left="3926" w:right="3924"/>
        <w:jc w:val="center"/>
      </w:pPr>
      <w:r>
        <w:t>February 2026</w:t>
      </w:r>
    </w:p>
    <w:p w14:paraId="4C18DBB2" w14:textId="77777777" w:rsidR="00653AC7" w:rsidRDefault="00653AC7">
      <w:pPr>
        <w:pStyle w:val="BodyText"/>
        <w:spacing w:line="480" w:lineRule="auto"/>
        <w:jc w:val="center"/>
        <w:sectPr w:rsidR="00653AC7">
          <w:headerReference w:type="default" r:id="rId7"/>
          <w:pgSz w:w="12240" w:h="15840"/>
          <w:pgMar w:top="1700" w:right="720" w:bottom="280" w:left="1440" w:header="1452" w:footer="0" w:gutter="0"/>
          <w:cols w:space="720"/>
        </w:sectPr>
      </w:pPr>
    </w:p>
    <w:p w14:paraId="70B10A7C" w14:textId="77777777" w:rsidR="00653AC7" w:rsidRDefault="00653AC7">
      <w:pPr>
        <w:pStyle w:val="BodyText"/>
        <w:ind w:left="0"/>
      </w:pPr>
    </w:p>
    <w:p w14:paraId="52EC3A8C" w14:textId="77777777" w:rsidR="00653AC7" w:rsidRDefault="00000000">
      <w:pPr>
        <w:pStyle w:val="BodyText"/>
        <w:spacing w:line="480" w:lineRule="auto"/>
        <w:ind w:right="750"/>
      </w:pPr>
      <w:r>
        <w:t>The role of law enforcement officers is to restore peace and safety when chaos occurs, which can be life-threatening and stressful as officers respond to the critical incidents unfolding. For this study, a qualitative approach and phenomenological framework were utilized to gain insight into the first-hand psychological experiences of officers responding</w:t>
      </w:r>
      <w:r>
        <w:rPr>
          <w:spacing w:val="-4"/>
        </w:rPr>
        <w:t xml:space="preserve"> </w:t>
      </w:r>
      <w:r>
        <w:t>to</w:t>
      </w:r>
      <w:r>
        <w:rPr>
          <w:spacing w:val="-3"/>
        </w:rPr>
        <w:t xml:space="preserve"> </w:t>
      </w:r>
      <w:r>
        <w:t>critical</w:t>
      </w:r>
      <w:r>
        <w:rPr>
          <w:spacing w:val="-3"/>
        </w:rPr>
        <w:t xml:space="preserve"> </w:t>
      </w:r>
      <w:r>
        <w:t>incidents.</w:t>
      </w:r>
      <w:r>
        <w:rPr>
          <w:spacing w:val="-4"/>
        </w:rPr>
        <w:t xml:space="preserve"> </w:t>
      </w:r>
      <w:r>
        <w:t>Police</w:t>
      </w:r>
      <w:r>
        <w:rPr>
          <w:spacing w:val="-4"/>
        </w:rPr>
        <w:t xml:space="preserve"> </w:t>
      </w:r>
      <w:r>
        <w:t>officers</w:t>
      </w:r>
      <w:r>
        <w:rPr>
          <w:spacing w:val="-4"/>
        </w:rPr>
        <w:t xml:space="preserve"> </w:t>
      </w:r>
      <w:r>
        <w:t>work</w:t>
      </w:r>
      <w:r>
        <w:rPr>
          <w:spacing w:val="-4"/>
        </w:rPr>
        <w:t xml:space="preserve"> </w:t>
      </w:r>
      <w:r>
        <w:t>in</w:t>
      </w:r>
      <w:r>
        <w:rPr>
          <w:spacing w:val="-3"/>
        </w:rPr>
        <w:t xml:space="preserve"> </w:t>
      </w:r>
      <w:r>
        <w:t>demanding</w:t>
      </w:r>
      <w:r>
        <w:rPr>
          <w:spacing w:val="-4"/>
        </w:rPr>
        <w:t xml:space="preserve"> </w:t>
      </w:r>
      <w:r>
        <w:t>environments</w:t>
      </w:r>
      <w:r>
        <w:rPr>
          <w:spacing w:val="-4"/>
        </w:rPr>
        <w:t xml:space="preserve"> </w:t>
      </w:r>
      <w:r>
        <w:t>that</w:t>
      </w:r>
      <w:r>
        <w:rPr>
          <w:spacing w:val="-4"/>
        </w:rPr>
        <w:t xml:space="preserve"> </w:t>
      </w:r>
      <w:r>
        <w:t>can lead to mental health conditions such as depression and post-traumatic stress disorder.</w:t>
      </w:r>
    </w:p>
    <w:p w14:paraId="4B8EDE4E" w14:textId="77777777" w:rsidR="00653AC7" w:rsidRDefault="00000000">
      <w:pPr>
        <w:pStyle w:val="BodyText"/>
        <w:spacing w:line="480" w:lineRule="auto"/>
        <w:ind w:right="742"/>
      </w:pPr>
      <w:r>
        <w:t>Peer support and communication among coworkers have emerged as a potentially important factor, as officers would share traumatic events with other officers. Therefore, my research focused on the psychological experiences of law enforcement officers responding to critical incidents alone and with a partner, which the research questions directly</w:t>
      </w:r>
      <w:r>
        <w:rPr>
          <w:spacing w:val="-4"/>
        </w:rPr>
        <w:t xml:space="preserve"> </w:t>
      </w:r>
      <w:r>
        <w:t>addressed.</w:t>
      </w:r>
      <w:r>
        <w:rPr>
          <w:spacing w:val="-4"/>
        </w:rPr>
        <w:t xml:space="preserve"> </w:t>
      </w:r>
      <w:r>
        <w:t>Nine</w:t>
      </w:r>
      <w:r>
        <w:rPr>
          <w:spacing w:val="-4"/>
        </w:rPr>
        <w:t xml:space="preserve"> </w:t>
      </w:r>
      <w:r>
        <w:t>participants</w:t>
      </w:r>
      <w:r>
        <w:rPr>
          <w:spacing w:val="-4"/>
        </w:rPr>
        <w:t xml:space="preserve"> </w:t>
      </w:r>
      <w:r>
        <w:t>were</w:t>
      </w:r>
      <w:r>
        <w:rPr>
          <w:spacing w:val="-4"/>
        </w:rPr>
        <w:t xml:space="preserve"> </w:t>
      </w:r>
      <w:r>
        <w:t>interviewed</w:t>
      </w:r>
      <w:r>
        <w:rPr>
          <w:spacing w:val="-4"/>
        </w:rPr>
        <w:t xml:space="preserve"> </w:t>
      </w:r>
      <w:r>
        <w:t>for</w:t>
      </w:r>
      <w:r>
        <w:rPr>
          <w:spacing w:val="-3"/>
        </w:rPr>
        <w:t xml:space="preserve"> </w:t>
      </w:r>
      <w:r>
        <w:t>this</w:t>
      </w:r>
      <w:r>
        <w:rPr>
          <w:spacing w:val="-4"/>
        </w:rPr>
        <w:t xml:space="preserve"> </w:t>
      </w:r>
      <w:r>
        <w:t>research</w:t>
      </w:r>
      <w:r>
        <w:rPr>
          <w:spacing w:val="-4"/>
        </w:rPr>
        <w:t xml:space="preserve"> </w:t>
      </w:r>
      <w:r>
        <w:t>study,</w:t>
      </w:r>
      <w:r>
        <w:rPr>
          <w:spacing w:val="-3"/>
        </w:rPr>
        <w:t xml:space="preserve"> </w:t>
      </w:r>
      <w:r>
        <w:t>who</w:t>
      </w:r>
      <w:r>
        <w:rPr>
          <w:spacing w:val="-3"/>
        </w:rPr>
        <w:t xml:space="preserve"> </w:t>
      </w:r>
      <w:r>
        <w:t>shared their experiences responding to critical incidents. Participants in this study described critical incidents as involving injury and mental components, the violence and psychological impacts on the participants, being conscious of the possible situations and gathering information, the importance of safety and communication, and participants reported a preference in responding to incidents with a partner. This study is important</w:t>
      </w:r>
      <w:r>
        <w:rPr>
          <w:spacing w:val="40"/>
        </w:rPr>
        <w:t xml:space="preserve"> </w:t>
      </w:r>
      <w:r>
        <w:t>for</w:t>
      </w:r>
      <w:r>
        <w:rPr>
          <w:spacing w:val="-2"/>
        </w:rPr>
        <w:t xml:space="preserve"> </w:t>
      </w:r>
      <w:r>
        <w:t>making</w:t>
      </w:r>
      <w:r>
        <w:rPr>
          <w:spacing w:val="-3"/>
        </w:rPr>
        <w:t xml:space="preserve"> </w:t>
      </w:r>
      <w:r>
        <w:t>a</w:t>
      </w:r>
      <w:r>
        <w:rPr>
          <w:spacing w:val="-2"/>
        </w:rPr>
        <w:t xml:space="preserve"> </w:t>
      </w:r>
      <w:r>
        <w:t>positive</w:t>
      </w:r>
      <w:r>
        <w:rPr>
          <w:spacing w:val="-3"/>
        </w:rPr>
        <w:t xml:space="preserve"> </w:t>
      </w:r>
      <w:r>
        <w:t>impact</w:t>
      </w:r>
      <w:r>
        <w:rPr>
          <w:spacing w:val="-2"/>
        </w:rPr>
        <w:t xml:space="preserve"> </w:t>
      </w:r>
      <w:r>
        <w:t>as</w:t>
      </w:r>
      <w:r>
        <w:rPr>
          <w:spacing w:val="-3"/>
        </w:rPr>
        <w:t xml:space="preserve"> </w:t>
      </w:r>
      <w:r>
        <w:t>it</w:t>
      </w:r>
      <w:r>
        <w:rPr>
          <w:spacing w:val="-2"/>
        </w:rPr>
        <w:t xml:space="preserve"> </w:t>
      </w:r>
      <w:r>
        <w:t>expands</w:t>
      </w:r>
      <w:r>
        <w:rPr>
          <w:spacing w:val="-3"/>
        </w:rPr>
        <w:t xml:space="preserve"> </w:t>
      </w:r>
      <w:r>
        <w:t>on</w:t>
      </w:r>
      <w:r>
        <w:rPr>
          <w:spacing w:val="-2"/>
        </w:rPr>
        <w:t xml:space="preserve"> </w:t>
      </w:r>
      <w:r>
        <w:t>the</w:t>
      </w:r>
      <w:r>
        <w:rPr>
          <w:spacing w:val="-3"/>
        </w:rPr>
        <w:t xml:space="preserve"> </w:t>
      </w:r>
      <w:r>
        <w:t>knowledge</w:t>
      </w:r>
      <w:r>
        <w:rPr>
          <w:spacing w:val="-2"/>
        </w:rPr>
        <w:t xml:space="preserve"> </w:t>
      </w:r>
      <w:r>
        <w:t>of</w:t>
      </w:r>
      <w:r>
        <w:rPr>
          <w:spacing w:val="-3"/>
        </w:rPr>
        <w:t xml:space="preserve"> </w:t>
      </w:r>
      <w:r>
        <w:t>law</w:t>
      </w:r>
      <w:r>
        <w:rPr>
          <w:spacing w:val="-2"/>
        </w:rPr>
        <w:t xml:space="preserve"> </w:t>
      </w:r>
      <w:r>
        <w:t>enforcement</w:t>
      </w:r>
      <w:r>
        <w:rPr>
          <w:spacing w:val="-3"/>
        </w:rPr>
        <w:t xml:space="preserve"> </w:t>
      </w:r>
      <w:r>
        <w:t>officers’ interactions with the community during critical incidents that can inform policies and procedures</w:t>
      </w:r>
      <w:r>
        <w:rPr>
          <w:spacing w:val="-3"/>
        </w:rPr>
        <w:t xml:space="preserve"> </w:t>
      </w:r>
      <w:r>
        <w:t>for</w:t>
      </w:r>
      <w:r>
        <w:rPr>
          <w:spacing w:val="-2"/>
        </w:rPr>
        <w:t xml:space="preserve"> </w:t>
      </w:r>
      <w:r>
        <w:t>police</w:t>
      </w:r>
      <w:r>
        <w:rPr>
          <w:spacing w:val="-3"/>
        </w:rPr>
        <w:t xml:space="preserve"> </w:t>
      </w:r>
      <w:r>
        <w:t>departments,</w:t>
      </w:r>
      <w:r>
        <w:rPr>
          <w:spacing w:val="-3"/>
        </w:rPr>
        <w:t xml:space="preserve"> </w:t>
      </w:r>
      <w:r>
        <w:t>focusing</w:t>
      </w:r>
      <w:r>
        <w:rPr>
          <w:spacing w:val="-3"/>
        </w:rPr>
        <w:t xml:space="preserve"> </w:t>
      </w:r>
      <w:r>
        <w:t>on</w:t>
      </w:r>
      <w:r>
        <w:rPr>
          <w:spacing w:val="-2"/>
        </w:rPr>
        <w:t xml:space="preserve"> </w:t>
      </w:r>
      <w:r>
        <w:t>the</w:t>
      </w:r>
      <w:r>
        <w:rPr>
          <w:spacing w:val="-3"/>
        </w:rPr>
        <w:t xml:space="preserve"> </w:t>
      </w:r>
      <w:r>
        <w:t>safety</w:t>
      </w:r>
      <w:r>
        <w:rPr>
          <w:spacing w:val="-3"/>
        </w:rPr>
        <w:t xml:space="preserve"> </w:t>
      </w:r>
      <w:r>
        <w:t>of</w:t>
      </w:r>
      <w:r>
        <w:rPr>
          <w:spacing w:val="-2"/>
        </w:rPr>
        <w:t xml:space="preserve"> </w:t>
      </w:r>
      <w:r>
        <w:t>officers</w:t>
      </w:r>
      <w:r>
        <w:rPr>
          <w:spacing w:val="-3"/>
        </w:rPr>
        <w:t xml:space="preserve"> </w:t>
      </w:r>
      <w:r>
        <w:t>and</w:t>
      </w:r>
      <w:r>
        <w:rPr>
          <w:spacing w:val="-2"/>
        </w:rPr>
        <w:t xml:space="preserve"> </w:t>
      </w:r>
      <w:r>
        <w:t>the</w:t>
      </w:r>
      <w:r>
        <w:rPr>
          <w:spacing w:val="-3"/>
        </w:rPr>
        <w:t xml:space="preserve"> </w:t>
      </w:r>
      <w:r>
        <w:t>communities they serve.</w:t>
      </w:r>
    </w:p>
    <w:p w14:paraId="42F3412F" w14:textId="77777777" w:rsidR="00653AC7" w:rsidRDefault="00653AC7">
      <w:pPr>
        <w:pStyle w:val="BodyText"/>
        <w:spacing w:line="480" w:lineRule="auto"/>
        <w:sectPr w:rsidR="00653AC7">
          <w:pgSz w:w="12240" w:h="15840"/>
          <w:pgMar w:top="1700" w:right="720" w:bottom="280" w:left="1440" w:header="1452" w:footer="0" w:gutter="0"/>
          <w:cols w:space="720"/>
        </w:sectPr>
      </w:pPr>
    </w:p>
    <w:p w14:paraId="091882AB" w14:textId="77777777" w:rsidR="00653AC7" w:rsidRDefault="00000000">
      <w:pPr>
        <w:pStyle w:val="BodyText"/>
        <w:spacing w:before="173" w:line="480" w:lineRule="auto"/>
        <w:ind w:left="787" w:right="785"/>
        <w:jc w:val="center"/>
      </w:pPr>
      <w:r>
        <w:lastRenderedPageBreak/>
        <w:t>Psychological</w:t>
      </w:r>
      <w:r>
        <w:rPr>
          <w:spacing w:val="-5"/>
        </w:rPr>
        <w:t xml:space="preserve"> </w:t>
      </w:r>
      <w:r>
        <w:t>Experiences</w:t>
      </w:r>
      <w:r>
        <w:rPr>
          <w:spacing w:val="-5"/>
        </w:rPr>
        <w:t xml:space="preserve"> </w:t>
      </w:r>
      <w:r>
        <w:t>of</w:t>
      </w:r>
      <w:r>
        <w:rPr>
          <w:spacing w:val="-4"/>
        </w:rPr>
        <w:t xml:space="preserve"> </w:t>
      </w:r>
      <w:r>
        <w:t>Law</w:t>
      </w:r>
      <w:r>
        <w:rPr>
          <w:spacing w:val="-4"/>
        </w:rPr>
        <w:t xml:space="preserve"> </w:t>
      </w:r>
      <w:r>
        <w:t>Enforcement</w:t>
      </w:r>
      <w:r>
        <w:rPr>
          <w:spacing w:val="-5"/>
        </w:rPr>
        <w:t xml:space="preserve"> </w:t>
      </w:r>
      <w:r>
        <w:t>Officers</w:t>
      </w:r>
      <w:r>
        <w:rPr>
          <w:spacing w:val="-5"/>
        </w:rPr>
        <w:t xml:space="preserve"> </w:t>
      </w:r>
      <w:r>
        <w:t>Responding</w:t>
      </w:r>
      <w:r>
        <w:rPr>
          <w:spacing w:val="-5"/>
        </w:rPr>
        <w:t xml:space="preserve"> </w:t>
      </w:r>
      <w:r>
        <w:t>to</w:t>
      </w:r>
      <w:r>
        <w:rPr>
          <w:spacing w:val="-4"/>
        </w:rPr>
        <w:t xml:space="preserve"> </w:t>
      </w:r>
      <w:r>
        <w:t>Critical Incidents Alone and With a Partner</w:t>
      </w:r>
    </w:p>
    <w:p w14:paraId="0C597E64" w14:textId="77777777" w:rsidR="00653AC7" w:rsidRDefault="00000000">
      <w:pPr>
        <w:pStyle w:val="BodyText"/>
        <w:ind w:left="1940" w:right="1940"/>
        <w:jc w:val="center"/>
      </w:pPr>
      <w:r>
        <w:rPr>
          <w:spacing w:val="-5"/>
        </w:rPr>
        <w:t>by</w:t>
      </w:r>
    </w:p>
    <w:p w14:paraId="60527281" w14:textId="77777777" w:rsidR="00653AC7" w:rsidRDefault="00653AC7">
      <w:pPr>
        <w:pStyle w:val="BodyText"/>
        <w:ind w:left="0"/>
      </w:pPr>
    </w:p>
    <w:p w14:paraId="55FFB732" w14:textId="6AC3CD8D" w:rsidR="00653AC7" w:rsidRDefault="00902BF9">
      <w:pPr>
        <w:pStyle w:val="BodyText"/>
        <w:ind w:left="1940" w:right="1940"/>
        <w:jc w:val="center"/>
      </w:pPr>
      <w:r>
        <w:t>…</w:t>
      </w:r>
    </w:p>
    <w:p w14:paraId="4E23EE6D" w14:textId="77777777" w:rsidR="00653AC7" w:rsidRDefault="00653AC7">
      <w:pPr>
        <w:pStyle w:val="BodyText"/>
        <w:ind w:left="0"/>
      </w:pPr>
    </w:p>
    <w:p w14:paraId="537EAFB3" w14:textId="77777777" w:rsidR="00653AC7" w:rsidRDefault="00653AC7">
      <w:pPr>
        <w:pStyle w:val="BodyText"/>
        <w:ind w:left="0"/>
      </w:pPr>
    </w:p>
    <w:p w14:paraId="3E2759A4" w14:textId="77777777" w:rsidR="00653AC7" w:rsidRDefault="00653AC7">
      <w:pPr>
        <w:pStyle w:val="BodyText"/>
        <w:ind w:left="0"/>
      </w:pPr>
    </w:p>
    <w:p w14:paraId="480CE291" w14:textId="77777777" w:rsidR="00653AC7" w:rsidRDefault="00653AC7">
      <w:pPr>
        <w:pStyle w:val="BodyText"/>
        <w:ind w:left="0"/>
      </w:pPr>
    </w:p>
    <w:p w14:paraId="315CB0B0" w14:textId="77777777" w:rsidR="00653AC7" w:rsidRDefault="00653AC7">
      <w:pPr>
        <w:pStyle w:val="BodyText"/>
        <w:ind w:left="0"/>
      </w:pPr>
    </w:p>
    <w:p w14:paraId="4BF32BE0" w14:textId="77777777" w:rsidR="00653AC7" w:rsidRDefault="00653AC7">
      <w:pPr>
        <w:pStyle w:val="BodyText"/>
        <w:ind w:left="0"/>
      </w:pPr>
    </w:p>
    <w:p w14:paraId="4AE70558" w14:textId="77777777" w:rsidR="00653AC7" w:rsidRDefault="00653AC7">
      <w:pPr>
        <w:pStyle w:val="BodyText"/>
        <w:spacing w:before="1"/>
        <w:ind w:left="0"/>
      </w:pPr>
    </w:p>
    <w:p w14:paraId="1BC4DA10" w14:textId="77777777" w:rsidR="00653AC7" w:rsidRDefault="00000000">
      <w:pPr>
        <w:pStyle w:val="BodyText"/>
        <w:spacing w:line="480" w:lineRule="auto"/>
        <w:ind w:left="2900" w:right="2898"/>
        <w:jc w:val="center"/>
      </w:pPr>
      <w:r>
        <w:t>Dissertation</w:t>
      </w:r>
      <w:r>
        <w:rPr>
          <w:spacing w:val="-10"/>
        </w:rPr>
        <w:t xml:space="preserve"> </w:t>
      </w:r>
      <w:r>
        <w:t>Submitted</w:t>
      </w:r>
      <w:r>
        <w:rPr>
          <w:spacing w:val="-10"/>
        </w:rPr>
        <w:t xml:space="preserve"> </w:t>
      </w:r>
      <w:r>
        <w:t>in</w:t>
      </w:r>
      <w:r>
        <w:rPr>
          <w:spacing w:val="-9"/>
        </w:rPr>
        <w:t xml:space="preserve"> </w:t>
      </w:r>
      <w:r>
        <w:t>Partial</w:t>
      </w:r>
      <w:r>
        <w:rPr>
          <w:spacing w:val="-10"/>
        </w:rPr>
        <w:t xml:space="preserve"> </w:t>
      </w:r>
      <w:r>
        <w:t>Fulfillment of the Requirements for the Degree of Doctor of Philosophy</w:t>
      </w:r>
    </w:p>
    <w:p w14:paraId="69EE4A29" w14:textId="77777777" w:rsidR="00653AC7" w:rsidRDefault="00000000">
      <w:pPr>
        <w:pStyle w:val="BodyText"/>
        <w:ind w:left="1940" w:right="1940"/>
        <w:jc w:val="center"/>
      </w:pPr>
      <w:r>
        <w:t>Forensic</w:t>
      </w:r>
      <w:r>
        <w:rPr>
          <w:spacing w:val="-3"/>
        </w:rPr>
        <w:t xml:space="preserve"> </w:t>
      </w:r>
      <w:r>
        <w:rPr>
          <w:spacing w:val="-2"/>
        </w:rPr>
        <w:t>Psychology</w:t>
      </w:r>
    </w:p>
    <w:p w14:paraId="75A0097E" w14:textId="77777777" w:rsidR="00653AC7" w:rsidRDefault="00653AC7">
      <w:pPr>
        <w:pStyle w:val="BodyText"/>
        <w:ind w:left="0"/>
      </w:pPr>
    </w:p>
    <w:p w14:paraId="1799179E" w14:textId="77777777" w:rsidR="00653AC7" w:rsidRDefault="00653AC7">
      <w:pPr>
        <w:pStyle w:val="BodyText"/>
        <w:ind w:left="0"/>
      </w:pPr>
    </w:p>
    <w:p w14:paraId="672BD127" w14:textId="77777777" w:rsidR="00653AC7" w:rsidRDefault="00653AC7">
      <w:pPr>
        <w:pStyle w:val="BodyText"/>
        <w:ind w:left="0"/>
      </w:pPr>
    </w:p>
    <w:p w14:paraId="1703AD52" w14:textId="77777777" w:rsidR="00653AC7" w:rsidRDefault="00653AC7">
      <w:pPr>
        <w:pStyle w:val="BodyText"/>
        <w:ind w:left="0"/>
      </w:pPr>
    </w:p>
    <w:p w14:paraId="031CE8B4" w14:textId="77777777" w:rsidR="00653AC7" w:rsidRDefault="00653AC7">
      <w:pPr>
        <w:pStyle w:val="BodyText"/>
        <w:ind w:left="0"/>
      </w:pPr>
    </w:p>
    <w:p w14:paraId="3A0EBD5F" w14:textId="77777777" w:rsidR="00653AC7" w:rsidRDefault="00653AC7">
      <w:pPr>
        <w:pStyle w:val="BodyText"/>
        <w:spacing w:line="480" w:lineRule="auto"/>
        <w:jc w:val="center"/>
        <w:sectPr w:rsidR="00653AC7">
          <w:headerReference w:type="default" r:id="rId8"/>
          <w:pgSz w:w="12240" w:h="15840"/>
          <w:pgMar w:top="1820" w:right="720" w:bottom="280" w:left="1440" w:header="0" w:footer="0" w:gutter="0"/>
          <w:cols w:space="720"/>
        </w:sectPr>
      </w:pPr>
    </w:p>
    <w:p w14:paraId="6283B3CD" w14:textId="77777777" w:rsidR="00653AC7" w:rsidRDefault="00000000">
      <w:pPr>
        <w:pStyle w:val="BodyText"/>
        <w:spacing w:before="61"/>
        <w:ind w:left="1940" w:right="1940"/>
        <w:jc w:val="center"/>
      </w:pPr>
      <w:r>
        <w:rPr>
          <w:spacing w:val="-2"/>
        </w:rPr>
        <w:lastRenderedPageBreak/>
        <w:t>Dedication</w:t>
      </w:r>
    </w:p>
    <w:p w14:paraId="7195A945" w14:textId="77777777" w:rsidR="00653AC7" w:rsidRDefault="00653AC7">
      <w:pPr>
        <w:pStyle w:val="BodyText"/>
        <w:ind w:left="0"/>
      </w:pPr>
    </w:p>
    <w:p w14:paraId="503F447F" w14:textId="0860F786" w:rsidR="00653AC7" w:rsidRDefault="00000000" w:rsidP="00902BF9">
      <w:pPr>
        <w:pStyle w:val="BodyText"/>
        <w:spacing w:line="480" w:lineRule="auto"/>
        <w:ind w:right="721" w:firstLine="720"/>
        <w:sectPr w:rsidR="00653AC7">
          <w:headerReference w:type="default" r:id="rId9"/>
          <w:pgSz w:w="12240" w:h="15840"/>
          <w:pgMar w:top="1380" w:right="720" w:bottom="280" w:left="1440" w:header="0" w:footer="0" w:gutter="0"/>
          <w:cols w:space="720"/>
        </w:sectPr>
      </w:pPr>
      <w:r>
        <w:t xml:space="preserve">This dissertation is dedicated </w:t>
      </w:r>
      <w:proofErr w:type="gramStart"/>
      <w:r>
        <w:t xml:space="preserve">to </w:t>
      </w:r>
      <w:r w:rsidR="00902BF9">
        <w:t xml:space="preserve"> …</w:t>
      </w:r>
      <w:proofErr w:type="gramEnd"/>
    </w:p>
    <w:p w14:paraId="26339F58" w14:textId="77777777" w:rsidR="00653AC7" w:rsidRDefault="00000000">
      <w:pPr>
        <w:pStyle w:val="BodyText"/>
        <w:spacing w:before="61"/>
        <w:ind w:left="1940" w:right="1940"/>
        <w:jc w:val="center"/>
      </w:pPr>
      <w:r>
        <w:rPr>
          <w:spacing w:val="-2"/>
        </w:rPr>
        <w:lastRenderedPageBreak/>
        <w:t>Acknowledgments</w:t>
      </w:r>
    </w:p>
    <w:p w14:paraId="2574B954" w14:textId="77777777" w:rsidR="00653AC7" w:rsidRDefault="00653AC7">
      <w:pPr>
        <w:pStyle w:val="BodyText"/>
        <w:ind w:left="0"/>
      </w:pPr>
    </w:p>
    <w:p w14:paraId="44E64395" w14:textId="241FBE00" w:rsidR="00653AC7" w:rsidRDefault="00000000" w:rsidP="00902BF9">
      <w:pPr>
        <w:pStyle w:val="BodyText"/>
        <w:spacing w:line="480" w:lineRule="auto"/>
        <w:ind w:right="750" w:firstLine="720"/>
      </w:pPr>
      <w:r>
        <w:t xml:space="preserve">I would like to acknowledge my </w:t>
      </w:r>
      <w:r w:rsidR="00902BF9">
        <w:t>…</w:t>
      </w:r>
    </w:p>
    <w:p w14:paraId="50BB8B90" w14:textId="77777777" w:rsidR="00653AC7" w:rsidRDefault="00653AC7">
      <w:pPr>
        <w:pStyle w:val="ListParagraph"/>
        <w:rPr>
          <w:sz w:val="24"/>
        </w:rPr>
        <w:sectPr w:rsidR="00653AC7">
          <w:headerReference w:type="default" r:id="rId10"/>
          <w:pgSz w:w="12240" w:h="15840"/>
          <w:pgMar w:top="1380" w:right="720" w:bottom="280" w:left="1440" w:header="0" w:footer="0" w:gutter="0"/>
          <w:cols w:space="720"/>
        </w:sectPr>
      </w:pPr>
    </w:p>
    <w:p w14:paraId="45E5E463" w14:textId="77777777" w:rsidR="00653AC7" w:rsidRDefault="00000000">
      <w:pPr>
        <w:pStyle w:val="BodyText"/>
        <w:spacing w:before="69"/>
        <w:ind w:left="1940" w:right="1940"/>
        <w:jc w:val="center"/>
      </w:pPr>
      <w:r>
        <w:lastRenderedPageBreak/>
        <w:t>Table</w:t>
      </w:r>
      <w:r>
        <w:rPr>
          <w:spacing w:val="-2"/>
        </w:rPr>
        <w:t xml:space="preserve"> </w:t>
      </w:r>
      <w:r>
        <w:t xml:space="preserve">of </w:t>
      </w:r>
      <w:r>
        <w:rPr>
          <w:spacing w:val="-2"/>
        </w:rPr>
        <w:t>Contents</w:t>
      </w:r>
    </w:p>
    <w:p w14:paraId="1F7771F9" w14:textId="77777777" w:rsidR="00653AC7" w:rsidRDefault="00653AC7">
      <w:pPr>
        <w:pStyle w:val="BodyText"/>
        <w:jc w:val="center"/>
        <w:sectPr w:rsidR="00653AC7">
          <w:headerReference w:type="default" r:id="rId11"/>
          <w:pgSz w:w="12240" w:h="15840"/>
          <w:pgMar w:top="1660" w:right="720" w:bottom="1420" w:left="1440" w:header="0" w:footer="0" w:gutter="0"/>
          <w:cols w:space="720"/>
        </w:sectPr>
      </w:pPr>
    </w:p>
    <w:sdt>
      <w:sdtPr>
        <w:id w:val="-1343388731"/>
        <w:docPartObj>
          <w:docPartGallery w:val="Table of Contents"/>
          <w:docPartUnique/>
        </w:docPartObj>
      </w:sdtPr>
      <w:sdtContent>
        <w:p w14:paraId="445C264A" w14:textId="77777777" w:rsidR="00653AC7" w:rsidRDefault="00000000">
          <w:pPr>
            <w:pStyle w:val="TOC1"/>
            <w:tabs>
              <w:tab w:val="left" w:leader="dot" w:pos="8499"/>
            </w:tabs>
          </w:pPr>
          <w:hyperlink w:anchor="_bookmark0" w:history="1">
            <w:r>
              <w:t>List</w:t>
            </w:r>
            <w:r>
              <w:rPr>
                <w:spacing w:val="-2"/>
              </w:rPr>
              <w:t xml:space="preserve"> </w:t>
            </w:r>
            <w:r>
              <w:t xml:space="preserve">of </w:t>
            </w:r>
            <w:r>
              <w:rPr>
                <w:spacing w:val="-2"/>
              </w:rPr>
              <w:t>Tables</w:t>
            </w:r>
            <w:r>
              <w:tab/>
            </w:r>
            <w:r>
              <w:rPr>
                <w:spacing w:val="-10"/>
              </w:rPr>
              <w:t>v</w:t>
            </w:r>
          </w:hyperlink>
        </w:p>
        <w:p w14:paraId="1E35ADA4" w14:textId="77777777" w:rsidR="00653AC7" w:rsidRDefault="00000000">
          <w:pPr>
            <w:pStyle w:val="TOC1"/>
            <w:tabs>
              <w:tab w:val="left" w:leader="dot" w:pos="8499"/>
            </w:tabs>
          </w:pPr>
          <w:hyperlink w:anchor="_bookmark1" w:history="1">
            <w:r>
              <w:t>Chapter</w:t>
            </w:r>
            <w:r>
              <w:rPr>
                <w:spacing w:val="-2"/>
              </w:rPr>
              <w:t xml:space="preserve"> </w:t>
            </w:r>
            <w:r>
              <w:t>1:</w:t>
            </w:r>
            <w:r>
              <w:rPr>
                <w:spacing w:val="-2"/>
              </w:rPr>
              <w:t xml:space="preserve"> </w:t>
            </w:r>
            <w:r>
              <w:t>Introduction</w:t>
            </w:r>
            <w:r>
              <w:rPr>
                <w:spacing w:val="-2"/>
              </w:rPr>
              <w:t xml:space="preserve"> </w:t>
            </w:r>
            <w:r>
              <w:t>to</w:t>
            </w:r>
            <w:r>
              <w:rPr>
                <w:spacing w:val="-1"/>
              </w:rPr>
              <w:t xml:space="preserve"> </w:t>
            </w:r>
            <w:r>
              <w:t>the</w:t>
            </w:r>
            <w:r>
              <w:rPr>
                <w:spacing w:val="-1"/>
              </w:rPr>
              <w:t xml:space="preserve"> </w:t>
            </w:r>
            <w:r>
              <w:rPr>
                <w:spacing w:val="-2"/>
              </w:rPr>
              <w:t>Study</w:t>
            </w:r>
            <w:r>
              <w:tab/>
            </w:r>
            <w:r>
              <w:rPr>
                <w:spacing w:val="-10"/>
              </w:rPr>
              <w:t>1</w:t>
            </w:r>
          </w:hyperlink>
        </w:p>
        <w:p w14:paraId="0C532E5E" w14:textId="77777777" w:rsidR="00653AC7" w:rsidRDefault="00000000">
          <w:pPr>
            <w:pStyle w:val="TOC3"/>
            <w:tabs>
              <w:tab w:val="left" w:leader="dot" w:pos="9219"/>
            </w:tabs>
          </w:pPr>
          <w:hyperlink w:anchor="_bookmark2" w:history="1">
            <w:r>
              <w:rPr>
                <w:spacing w:val="-2"/>
              </w:rPr>
              <w:t>Background</w:t>
            </w:r>
            <w:r>
              <w:tab/>
            </w:r>
            <w:r>
              <w:rPr>
                <w:spacing w:val="-10"/>
              </w:rPr>
              <w:t>4</w:t>
            </w:r>
          </w:hyperlink>
        </w:p>
        <w:p w14:paraId="6E26920E" w14:textId="77777777" w:rsidR="00653AC7" w:rsidRDefault="00000000">
          <w:pPr>
            <w:pStyle w:val="TOC3"/>
            <w:tabs>
              <w:tab w:val="left" w:leader="dot" w:pos="9219"/>
            </w:tabs>
          </w:pPr>
          <w:hyperlink w:anchor="_bookmark3" w:history="1">
            <w:r>
              <w:t>Problem</w:t>
            </w:r>
            <w:r>
              <w:rPr>
                <w:spacing w:val="-2"/>
              </w:rPr>
              <w:t xml:space="preserve"> Statement</w:t>
            </w:r>
            <w:r>
              <w:tab/>
            </w:r>
            <w:r>
              <w:rPr>
                <w:spacing w:val="-12"/>
              </w:rPr>
              <w:t>5</w:t>
            </w:r>
          </w:hyperlink>
        </w:p>
        <w:p w14:paraId="58BE0EFB" w14:textId="77777777" w:rsidR="00653AC7" w:rsidRDefault="00000000">
          <w:pPr>
            <w:pStyle w:val="TOC3"/>
            <w:tabs>
              <w:tab w:val="left" w:leader="dot" w:pos="9219"/>
            </w:tabs>
          </w:pPr>
          <w:hyperlink w:anchor="_bookmark4" w:history="1">
            <w:r>
              <w:t>Purpose</w:t>
            </w:r>
            <w:r>
              <w:rPr>
                <w:spacing w:val="-2"/>
              </w:rPr>
              <w:t xml:space="preserve"> </w:t>
            </w:r>
            <w:r>
              <w:t>of</w:t>
            </w:r>
            <w:r>
              <w:rPr>
                <w:spacing w:val="-1"/>
              </w:rPr>
              <w:t xml:space="preserve"> </w:t>
            </w:r>
            <w:r>
              <w:t>the</w:t>
            </w:r>
            <w:r>
              <w:rPr>
                <w:spacing w:val="-2"/>
              </w:rPr>
              <w:t xml:space="preserve"> Study</w:t>
            </w:r>
            <w:r>
              <w:tab/>
            </w:r>
            <w:r>
              <w:rPr>
                <w:spacing w:val="-10"/>
              </w:rPr>
              <w:t>6</w:t>
            </w:r>
          </w:hyperlink>
        </w:p>
        <w:p w14:paraId="0E51A29B" w14:textId="77777777" w:rsidR="00653AC7" w:rsidRDefault="00000000">
          <w:pPr>
            <w:pStyle w:val="TOC3"/>
            <w:tabs>
              <w:tab w:val="left" w:leader="dot" w:pos="9219"/>
            </w:tabs>
          </w:pPr>
          <w:hyperlink w:anchor="_bookmark5" w:history="1">
            <w:r>
              <w:t>Research</w:t>
            </w:r>
            <w:r>
              <w:rPr>
                <w:spacing w:val="-5"/>
              </w:rPr>
              <w:t xml:space="preserve"> </w:t>
            </w:r>
            <w:r>
              <w:rPr>
                <w:spacing w:val="-2"/>
              </w:rPr>
              <w:t>Questions</w:t>
            </w:r>
            <w:r>
              <w:tab/>
            </w:r>
            <w:r>
              <w:rPr>
                <w:spacing w:val="-10"/>
              </w:rPr>
              <w:t>6</w:t>
            </w:r>
          </w:hyperlink>
        </w:p>
        <w:p w14:paraId="6CD7CB9A" w14:textId="77777777" w:rsidR="00653AC7" w:rsidRDefault="00000000">
          <w:pPr>
            <w:pStyle w:val="TOC3"/>
            <w:tabs>
              <w:tab w:val="left" w:leader="dot" w:pos="9219"/>
            </w:tabs>
          </w:pPr>
          <w:hyperlink w:anchor="_bookmark6" w:history="1">
            <w:r>
              <w:t>Theoretical</w:t>
            </w:r>
            <w:r>
              <w:rPr>
                <w:spacing w:val="-3"/>
              </w:rPr>
              <w:t xml:space="preserve"> </w:t>
            </w:r>
            <w:r>
              <w:t>Framework</w:t>
            </w:r>
            <w:r>
              <w:rPr>
                <w:spacing w:val="-2"/>
              </w:rPr>
              <w:t xml:space="preserve"> </w:t>
            </w:r>
            <w:r>
              <w:t>for</w:t>
            </w:r>
            <w:r>
              <w:rPr>
                <w:spacing w:val="-2"/>
              </w:rPr>
              <w:t xml:space="preserve"> </w:t>
            </w:r>
            <w:r>
              <w:t>the</w:t>
            </w:r>
            <w:r>
              <w:rPr>
                <w:spacing w:val="-2"/>
              </w:rPr>
              <w:t xml:space="preserve"> Study</w:t>
            </w:r>
            <w:r>
              <w:tab/>
            </w:r>
            <w:r>
              <w:rPr>
                <w:spacing w:val="-10"/>
              </w:rPr>
              <w:t>7</w:t>
            </w:r>
          </w:hyperlink>
        </w:p>
        <w:p w14:paraId="2DAAD519" w14:textId="77777777" w:rsidR="00653AC7" w:rsidRDefault="00000000">
          <w:pPr>
            <w:pStyle w:val="TOC3"/>
            <w:tabs>
              <w:tab w:val="left" w:leader="dot" w:pos="9219"/>
            </w:tabs>
          </w:pPr>
          <w:hyperlink w:anchor="_bookmark7" w:history="1">
            <w:r>
              <w:t>Nature</w:t>
            </w:r>
            <w:r>
              <w:rPr>
                <w:spacing w:val="-2"/>
              </w:rPr>
              <w:t xml:space="preserve"> </w:t>
            </w:r>
            <w:r>
              <w:t>of the</w:t>
            </w:r>
            <w:r>
              <w:rPr>
                <w:spacing w:val="-1"/>
              </w:rPr>
              <w:t xml:space="preserve"> </w:t>
            </w:r>
            <w:r>
              <w:rPr>
                <w:spacing w:val="-2"/>
              </w:rPr>
              <w:t>Study</w:t>
            </w:r>
            <w:r>
              <w:tab/>
            </w:r>
            <w:r>
              <w:rPr>
                <w:spacing w:val="-10"/>
              </w:rPr>
              <w:t>8</w:t>
            </w:r>
          </w:hyperlink>
        </w:p>
        <w:p w14:paraId="0DBDE731" w14:textId="77777777" w:rsidR="00653AC7" w:rsidRDefault="00000000">
          <w:pPr>
            <w:pStyle w:val="TOC3"/>
            <w:tabs>
              <w:tab w:val="left" w:leader="dot" w:pos="9219"/>
            </w:tabs>
          </w:pPr>
          <w:hyperlink w:anchor="_bookmark8" w:history="1">
            <w:r>
              <w:rPr>
                <w:spacing w:val="-2"/>
              </w:rPr>
              <w:t>Definitions</w:t>
            </w:r>
            <w:r>
              <w:tab/>
            </w:r>
            <w:r>
              <w:rPr>
                <w:spacing w:val="-10"/>
              </w:rPr>
              <w:t>9</w:t>
            </w:r>
          </w:hyperlink>
        </w:p>
        <w:p w14:paraId="495B04BD" w14:textId="77777777" w:rsidR="00653AC7" w:rsidRDefault="00000000">
          <w:pPr>
            <w:pStyle w:val="TOC3"/>
            <w:tabs>
              <w:tab w:val="left" w:leader="dot" w:pos="9099"/>
            </w:tabs>
          </w:pPr>
          <w:hyperlink w:anchor="_bookmark9" w:history="1">
            <w:r>
              <w:rPr>
                <w:spacing w:val="-2"/>
              </w:rPr>
              <w:t>Assumptions</w:t>
            </w:r>
            <w:r>
              <w:tab/>
            </w:r>
            <w:r>
              <w:rPr>
                <w:spacing w:val="-5"/>
              </w:rPr>
              <w:t>10</w:t>
            </w:r>
          </w:hyperlink>
        </w:p>
        <w:p w14:paraId="43D19A81" w14:textId="77777777" w:rsidR="00653AC7" w:rsidRDefault="00000000">
          <w:pPr>
            <w:pStyle w:val="TOC3"/>
            <w:tabs>
              <w:tab w:val="left" w:leader="dot" w:pos="9099"/>
            </w:tabs>
          </w:pPr>
          <w:hyperlink w:anchor="_bookmark10" w:history="1">
            <w:r>
              <w:t>Scope</w:t>
            </w:r>
            <w:r>
              <w:rPr>
                <w:spacing w:val="-2"/>
              </w:rPr>
              <w:t xml:space="preserve"> </w:t>
            </w:r>
            <w:r>
              <w:t>and</w:t>
            </w:r>
            <w:r>
              <w:rPr>
                <w:spacing w:val="-1"/>
              </w:rPr>
              <w:t xml:space="preserve"> </w:t>
            </w:r>
            <w:r>
              <w:rPr>
                <w:spacing w:val="-2"/>
              </w:rPr>
              <w:t>Delimitations</w:t>
            </w:r>
            <w:r>
              <w:tab/>
            </w:r>
            <w:r>
              <w:rPr>
                <w:spacing w:val="-5"/>
              </w:rPr>
              <w:t>11</w:t>
            </w:r>
          </w:hyperlink>
        </w:p>
        <w:p w14:paraId="5B212A84" w14:textId="77777777" w:rsidR="00653AC7" w:rsidRDefault="00000000">
          <w:pPr>
            <w:pStyle w:val="TOC3"/>
            <w:tabs>
              <w:tab w:val="left" w:leader="dot" w:pos="9099"/>
            </w:tabs>
            <w:spacing w:before="277"/>
          </w:pPr>
          <w:hyperlink w:anchor="_bookmark11" w:history="1">
            <w:r>
              <w:rPr>
                <w:spacing w:val="-2"/>
              </w:rPr>
              <w:t>Limitations</w:t>
            </w:r>
            <w:r>
              <w:tab/>
            </w:r>
            <w:r>
              <w:rPr>
                <w:spacing w:val="-5"/>
              </w:rPr>
              <w:t>12</w:t>
            </w:r>
          </w:hyperlink>
        </w:p>
        <w:p w14:paraId="2268FA1F" w14:textId="77777777" w:rsidR="00653AC7" w:rsidRDefault="00000000">
          <w:pPr>
            <w:pStyle w:val="TOC3"/>
            <w:tabs>
              <w:tab w:val="left" w:leader="dot" w:pos="9099"/>
            </w:tabs>
          </w:pPr>
          <w:hyperlink w:anchor="_bookmark12" w:history="1">
            <w:r>
              <w:rPr>
                <w:spacing w:val="-2"/>
              </w:rPr>
              <w:t>Significance</w:t>
            </w:r>
            <w:r>
              <w:tab/>
            </w:r>
            <w:r>
              <w:rPr>
                <w:spacing w:val="-5"/>
              </w:rPr>
              <w:t>13</w:t>
            </w:r>
          </w:hyperlink>
        </w:p>
        <w:p w14:paraId="30504DE1" w14:textId="77777777" w:rsidR="00653AC7" w:rsidRDefault="00000000">
          <w:pPr>
            <w:pStyle w:val="TOC3"/>
            <w:tabs>
              <w:tab w:val="left" w:leader="dot" w:pos="9099"/>
            </w:tabs>
          </w:pPr>
          <w:hyperlink w:anchor="_bookmark13" w:history="1">
            <w:r>
              <w:rPr>
                <w:spacing w:val="-2"/>
              </w:rPr>
              <w:t>Summary</w:t>
            </w:r>
            <w:r>
              <w:tab/>
            </w:r>
            <w:r>
              <w:rPr>
                <w:spacing w:val="-5"/>
              </w:rPr>
              <w:t>14</w:t>
            </w:r>
          </w:hyperlink>
        </w:p>
        <w:p w14:paraId="13C889AE" w14:textId="77777777" w:rsidR="00653AC7" w:rsidRDefault="00000000">
          <w:pPr>
            <w:pStyle w:val="TOC1"/>
            <w:tabs>
              <w:tab w:val="left" w:leader="dot" w:pos="8379"/>
            </w:tabs>
          </w:pPr>
          <w:hyperlink w:anchor="_bookmark14" w:history="1">
            <w:r>
              <w:t>Chapter</w:t>
            </w:r>
            <w:r>
              <w:rPr>
                <w:spacing w:val="-3"/>
              </w:rPr>
              <w:t xml:space="preserve"> </w:t>
            </w:r>
            <w:r>
              <w:t>2:</w:t>
            </w:r>
            <w:r>
              <w:rPr>
                <w:spacing w:val="-2"/>
              </w:rPr>
              <w:t xml:space="preserve"> </w:t>
            </w:r>
            <w:r>
              <w:t>Literature</w:t>
            </w:r>
            <w:r>
              <w:rPr>
                <w:spacing w:val="-2"/>
              </w:rPr>
              <w:t xml:space="preserve"> Review</w:t>
            </w:r>
            <w:r>
              <w:tab/>
            </w:r>
            <w:r>
              <w:rPr>
                <w:spacing w:val="-7"/>
              </w:rPr>
              <w:t>15</w:t>
            </w:r>
          </w:hyperlink>
        </w:p>
        <w:p w14:paraId="0F56A2FE" w14:textId="77777777" w:rsidR="00653AC7" w:rsidRDefault="00000000">
          <w:pPr>
            <w:pStyle w:val="TOC3"/>
            <w:tabs>
              <w:tab w:val="left" w:leader="dot" w:pos="9099"/>
            </w:tabs>
            <w:spacing w:before="271"/>
          </w:pPr>
          <w:hyperlink w:anchor="_bookmark15" w:history="1">
            <w:r>
              <w:rPr>
                <w:spacing w:val="-2"/>
              </w:rPr>
              <w:t>Introduction</w:t>
            </w:r>
            <w:r>
              <w:tab/>
            </w:r>
            <w:r>
              <w:rPr>
                <w:spacing w:val="-5"/>
              </w:rPr>
              <w:t>15</w:t>
            </w:r>
          </w:hyperlink>
        </w:p>
        <w:p w14:paraId="09B7A865" w14:textId="77777777" w:rsidR="00653AC7" w:rsidRDefault="00000000">
          <w:pPr>
            <w:pStyle w:val="TOC3"/>
            <w:tabs>
              <w:tab w:val="left" w:leader="dot" w:pos="9099"/>
            </w:tabs>
          </w:pPr>
          <w:hyperlink w:anchor="_bookmark16" w:history="1">
            <w:r>
              <w:t>Literature</w:t>
            </w:r>
            <w:r>
              <w:rPr>
                <w:spacing w:val="-4"/>
              </w:rPr>
              <w:t xml:space="preserve"> </w:t>
            </w:r>
            <w:r>
              <w:t>Search</w:t>
            </w:r>
            <w:r>
              <w:rPr>
                <w:spacing w:val="-3"/>
              </w:rPr>
              <w:t xml:space="preserve"> </w:t>
            </w:r>
            <w:r>
              <w:rPr>
                <w:spacing w:val="-2"/>
              </w:rPr>
              <w:t>Strategy</w:t>
            </w:r>
            <w:r>
              <w:tab/>
            </w:r>
            <w:r>
              <w:rPr>
                <w:spacing w:val="-7"/>
              </w:rPr>
              <w:t>19</w:t>
            </w:r>
          </w:hyperlink>
        </w:p>
        <w:p w14:paraId="65C3CE0E" w14:textId="77777777" w:rsidR="00653AC7" w:rsidRDefault="00000000">
          <w:pPr>
            <w:pStyle w:val="TOC3"/>
            <w:tabs>
              <w:tab w:val="left" w:leader="dot" w:pos="9099"/>
            </w:tabs>
          </w:pPr>
          <w:hyperlink w:anchor="_bookmark17" w:history="1">
            <w:r>
              <w:t>Theoretical</w:t>
            </w:r>
            <w:r>
              <w:rPr>
                <w:spacing w:val="-5"/>
              </w:rPr>
              <w:t xml:space="preserve"> </w:t>
            </w:r>
            <w:r>
              <w:rPr>
                <w:spacing w:val="-2"/>
              </w:rPr>
              <w:t>Foundation</w:t>
            </w:r>
            <w:r>
              <w:tab/>
            </w:r>
            <w:r>
              <w:rPr>
                <w:spacing w:val="-5"/>
              </w:rPr>
              <w:t>20</w:t>
            </w:r>
          </w:hyperlink>
        </w:p>
        <w:p w14:paraId="23C4E51A" w14:textId="77777777" w:rsidR="00653AC7" w:rsidRDefault="00000000">
          <w:pPr>
            <w:pStyle w:val="TOC3"/>
            <w:tabs>
              <w:tab w:val="left" w:leader="dot" w:pos="9099"/>
            </w:tabs>
          </w:pPr>
          <w:hyperlink w:anchor="_bookmark18" w:history="1">
            <w:r>
              <w:t>Literature</w:t>
            </w:r>
            <w:r>
              <w:rPr>
                <w:spacing w:val="-3"/>
              </w:rPr>
              <w:t xml:space="preserve"> </w:t>
            </w:r>
            <w:r>
              <w:t>Review</w:t>
            </w:r>
            <w:r>
              <w:rPr>
                <w:spacing w:val="-3"/>
              </w:rPr>
              <w:t xml:space="preserve"> </w:t>
            </w:r>
            <w:r>
              <w:t>Related</w:t>
            </w:r>
            <w:r>
              <w:rPr>
                <w:spacing w:val="-1"/>
              </w:rPr>
              <w:t xml:space="preserve"> </w:t>
            </w:r>
            <w:r>
              <w:t>to</w:t>
            </w:r>
            <w:r>
              <w:rPr>
                <w:spacing w:val="-2"/>
              </w:rPr>
              <w:t xml:space="preserve"> </w:t>
            </w:r>
            <w:r>
              <w:t>Key</w:t>
            </w:r>
            <w:r>
              <w:rPr>
                <w:spacing w:val="-2"/>
              </w:rPr>
              <w:t xml:space="preserve"> Concepts</w:t>
            </w:r>
            <w:r>
              <w:tab/>
            </w:r>
            <w:r>
              <w:rPr>
                <w:spacing w:val="-5"/>
              </w:rPr>
              <w:t>23</w:t>
            </w:r>
          </w:hyperlink>
        </w:p>
        <w:p w14:paraId="5395CD24" w14:textId="77777777" w:rsidR="00653AC7" w:rsidRDefault="00000000">
          <w:pPr>
            <w:pStyle w:val="TOC4"/>
            <w:tabs>
              <w:tab w:val="left" w:leader="dot" w:pos="9099"/>
            </w:tabs>
          </w:pPr>
          <w:hyperlink w:anchor="_bookmark19" w:history="1">
            <w:r>
              <w:t>Stress</w:t>
            </w:r>
            <w:r>
              <w:rPr>
                <w:spacing w:val="-2"/>
              </w:rPr>
              <w:t xml:space="preserve"> </w:t>
            </w:r>
            <w:r>
              <w:t>and</w:t>
            </w:r>
            <w:r>
              <w:rPr>
                <w:spacing w:val="-1"/>
              </w:rPr>
              <w:t xml:space="preserve"> </w:t>
            </w:r>
            <w:r>
              <w:rPr>
                <w:spacing w:val="-2"/>
              </w:rPr>
              <w:t>Crisis</w:t>
            </w:r>
            <w:r>
              <w:tab/>
            </w:r>
            <w:r>
              <w:rPr>
                <w:spacing w:val="-5"/>
              </w:rPr>
              <w:t>24</w:t>
            </w:r>
          </w:hyperlink>
        </w:p>
        <w:p w14:paraId="34EBCED9" w14:textId="77777777" w:rsidR="00653AC7" w:rsidRDefault="00000000">
          <w:pPr>
            <w:pStyle w:val="TOC4"/>
            <w:tabs>
              <w:tab w:val="left" w:leader="dot" w:pos="9099"/>
            </w:tabs>
          </w:pPr>
          <w:hyperlink w:anchor="_bookmark20" w:history="1">
            <w:r>
              <w:t>Psychological</w:t>
            </w:r>
            <w:r>
              <w:rPr>
                <w:spacing w:val="-4"/>
              </w:rPr>
              <w:t xml:space="preserve"> </w:t>
            </w:r>
            <w:r>
              <w:rPr>
                <w:spacing w:val="-2"/>
              </w:rPr>
              <w:t>Changes</w:t>
            </w:r>
            <w:r>
              <w:tab/>
            </w:r>
            <w:r>
              <w:rPr>
                <w:spacing w:val="-5"/>
              </w:rPr>
              <w:t>34</w:t>
            </w:r>
          </w:hyperlink>
        </w:p>
        <w:p w14:paraId="556B1C78" w14:textId="77777777" w:rsidR="00653AC7" w:rsidRDefault="00000000">
          <w:pPr>
            <w:pStyle w:val="TOC5"/>
          </w:pPr>
          <w:proofErr w:type="spellStart"/>
          <w:r>
            <w:rPr>
              <w:spacing w:val="-10"/>
            </w:rPr>
            <w:t>i</w:t>
          </w:r>
          <w:proofErr w:type="spellEnd"/>
        </w:p>
        <w:p w14:paraId="093005EF" w14:textId="77777777" w:rsidR="00653AC7" w:rsidRDefault="00000000">
          <w:pPr>
            <w:pStyle w:val="TOC4"/>
            <w:tabs>
              <w:tab w:val="right" w:leader="dot" w:pos="9339"/>
            </w:tabs>
            <w:spacing w:before="69"/>
          </w:pPr>
          <w:hyperlink w:anchor="_bookmark21" w:history="1">
            <w:r>
              <w:t>Physiological</w:t>
            </w:r>
            <w:r>
              <w:rPr>
                <w:spacing w:val="-5"/>
              </w:rPr>
              <w:t xml:space="preserve"> </w:t>
            </w:r>
            <w:r>
              <w:rPr>
                <w:spacing w:val="-2"/>
              </w:rPr>
              <w:t>Changes</w:t>
            </w:r>
            <w:r>
              <w:tab/>
            </w:r>
            <w:r>
              <w:rPr>
                <w:spacing w:val="-5"/>
              </w:rPr>
              <w:t>40</w:t>
            </w:r>
          </w:hyperlink>
        </w:p>
        <w:p w14:paraId="1260493D" w14:textId="77777777" w:rsidR="00653AC7" w:rsidRDefault="00000000">
          <w:pPr>
            <w:pStyle w:val="TOC4"/>
            <w:tabs>
              <w:tab w:val="right" w:leader="dot" w:pos="9339"/>
            </w:tabs>
          </w:pPr>
          <w:hyperlink w:anchor="_bookmark22" w:history="1">
            <w:r>
              <w:rPr>
                <w:spacing w:val="-2"/>
              </w:rPr>
              <w:t>Functionality</w:t>
            </w:r>
            <w:r>
              <w:tab/>
            </w:r>
            <w:r>
              <w:rPr>
                <w:spacing w:val="-5"/>
              </w:rPr>
              <w:t>47</w:t>
            </w:r>
          </w:hyperlink>
        </w:p>
        <w:p w14:paraId="12E67178" w14:textId="77777777" w:rsidR="00653AC7" w:rsidRDefault="00000000">
          <w:pPr>
            <w:pStyle w:val="TOC4"/>
            <w:tabs>
              <w:tab w:val="right" w:leader="dot" w:pos="9339"/>
            </w:tabs>
          </w:pPr>
          <w:hyperlink w:anchor="_bookmark23" w:history="1">
            <w:r>
              <w:t>Law</w:t>
            </w:r>
            <w:r>
              <w:rPr>
                <w:spacing w:val="-3"/>
              </w:rPr>
              <w:t xml:space="preserve"> </w:t>
            </w:r>
            <w:r>
              <w:t>Enforcement</w:t>
            </w:r>
            <w:r>
              <w:rPr>
                <w:spacing w:val="-3"/>
              </w:rPr>
              <w:t xml:space="preserve"> </w:t>
            </w:r>
            <w:r>
              <w:t>Officer</w:t>
            </w:r>
            <w:r>
              <w:rPr>
                <w:spacing w:val="-3"/>
              </w:rPr>
              <w:t xml:space="preserve"> </w:t>
            </w:r>
            <w:r>
              <w:rPr>
                <w:spacing w:val="-2"/>
              </w:rPr>
              <w:t>Support</w:t>
            </w:r>
            <w:r>
              <w:tab/>
            </w:r>
            <w:r>
              <w:rPr>
                <w:spacing w:val="-5"/>
              </w:rPr>
              <w:t>54</w:t>
            </w:r>
          </w:hyperlink>
        </w:p>
        <w:p w14:paraId="2D9BC6EF" w14:textId="77777777" w:rsidR="00653AC7" w:rsidRDefault="00000000">
          <w:pPr>
            <w:pStyle w:val="TOC3"/>
            <w:tabs>
              <w:tab w:val="right" w:leader="dot" w:pos="9339"/>
            </w:tabs>
          </w:pPr>
          <w:hyperlink w:anchor="_bookmark24" w:history="1">
            <w:r>
              <w:t>Summary</w:t>
            </w:r>
            <w:r>
              <w:rPr>
                <w:spacing w:val="-2"/>
              </w:rPr>
              <w:t xml:space="preserve"> </w:t>
            </w:r>
            <w:r>
              <w:t>and</w:t>
            </w:r>
            <w:r>
              <w:rPr>
                <w:spacing w:val="-1"/>
              </w:rPr>
              <w:t xml:space="preserve"> </w:t>
            </w:r>
            <w:r>
              <w:rPr>
                <w:spacing w:val="-2"/>
              </w:rPr>
              <w:t>Conclusions</w:t>
            </w:r>
            <w:r>
              <w:tab/>
            </w:r>
            <w:r>
              <w:rPr>
                <w:spacing w:val="-5"/>
              </w:rPr>
              <w:t>63</w:t>
            </w:r>
          </w:hyperlink>
        </w:p>
        <w:p w14:paraId="4C2B9D75" w14:textId="77777777" w:rsidR="00653AC7" w:rsidRDefault="00000000">
          <w:pPr>
            <w:pStyle w:val="TOC2"/>
            <w:tabs>
              <w:tab w:val="right" w:leader="dot" w:pos="9339"/>
            </w:tabs>
          </w:pPr>
          <w:hyperlink w:anchor="_bookmark25" w:history="1">
            <w:r>
              <w:t>Chapter</w:t>
            </w:r>
            <w:r>
              <w:rPr>
                <w:spacing w:val="-3"/>
              </w:rPr>
              <w:t xml:space="preserve"> </w:t>
            </w:r>
            <w:r>
              <w:t>3:</w:t>
            </w:r>
            <w:r>
              <w:rPr>
                <w:spacing w:val="-3"/>
              </w:rPr>
              <w:t xml:space="preserve"> </w:t>
            </w:r>
            <w:r>
              <w:t>Research</w:t>
            </w:r>
            <w:r>
              <w:rPr>
                <w:spacing w:val="-3"/>
              </w:rPr>
              <w:t xml:space="preserve"> </w:t>
            </w:r>
            <w:r>
              <w:rPr>
                <w:spacing w:val="-2"/>
              </w:rPr>
              <w:t>Method</w:t>
            </w:r>
            <w:r>
              <w:tab/>
            </w:r>
            <w:r>
              <w:rPr>
                <w:spacing w:val="-5"/>
              </w:rPr>
              <w:t>66</w:t>
            </w:r>
          </w:hyperlink>
        </w:p>
        <w:p w14:paraId="40447B27" w14:textId="77777777" w:rsidR="00653AC7" w:rsidRDefault="00000000">
          <w:pPr>
            <w:pStyle w:val="TOC3"/>
            <w:tabs>
              <w:tab w:val="right" w:leader="dot" w:pos="9339"/>
            </w:tabs>
          </w:pPr>
          <w:hyperlink w:anchor="_bookmark26" w:history="1">
            <w:r>
              <w:rPr>
                <w:spacing w:val="-2"/>
              </w:rPr>
              <w:t>Introduction</w:t>
            </w:r>
            <w:r>
              <w:tab/>
            </w:r>
            <w:r>
              <w:rPr>
                <w:spacing w:val="-5"/>
              </w:rPr>
              <w:t>66</w:t>
            </w:r>
          </w:hyperlink>
        </w:p>
        <w:p w14:paraId="1E35655B" w14:textId="77777777" w:rsidR="00653AC7" w:rsidRDefault="00000000">
          <w:pPr>
            <w:pStyle w:val="TOC3"/>
            <w:tabs>
              <w:tab w:val="right" w:leader="dot" w:pos="9339"/>
            </w:tabs>
          </w:pPr>
          <w:hyperlink w:anchor="_bookmark27" w:history="1">
            <w:r>
              <w:t>Research</w:t>
            </w:r>
            <w:r>
              <w:rPr>
                <w:spacing w:val="-3"/>
              </w:rPr>
              <w:t xml:space="preserve"> </w:t>
            </w:r>
            <w:r>
              <w:t>Design</w:t>
            </w:r>
            <w:r>
              <w:rPr>
                <w:spacing w:val="-2"/>
              </w:rPr>
              <w:t xml:space="preserve"> </w:t>
            </w:r>
            <w:r>
              <w:t>and</w:t>
            </w:r>
            <w:r>
              <w:rPr>
                <w:spacing w:val="-2"/>
              </w:rPr>
              <w:t xml:space="preserve"> Rationale</w:t>
            </w:r>
            <w:r>
              <w:tab/>
            </w:r>
            <w:r>
              <w:rPr>
                <w:spacing w:val="-5"/>
              </w:rPr>
              <w:t>67</w:t>
            </w:r>
          </w:hyperlink>
        </w:p>
        <w:p w14:paraId="017E13E7" w14:textId="77777777" w:rsidR="00653AC7" w:rsidRDefault="00000000">
          <w:pPr>
            <w:pStyle w:val="TOC4"/>
            <w:tabs>
              <w:tab w:val="right" w:leader="dot" w:pos="9339"/>
            </w:tabs>
          </w:pPr>
          <w:hyperlink w:anchor="_bookmark28" w:history="1">
            <w:r>
              <w:t>Research</w:t>
            </w:r>
            <w:r>
              <w:rPr>
                <w:spacing w:val="-5"/>
              </w:rPr>
              <w:t xml:space="preserve"> </w:t>
            </w:r>
            <w:r>
              <w:rPr>
                <w:spacing w:val="-2"/>
              </w:rPr>
              <w:t>Tradition</w:t>
            </w:r>
            <w:r>
              <w:tab/>
            </w:r>
            <w:r>
              <w:rPr>
                <w:spacing w:val="-5"/>
              </w:rPr>
              <w:t>69</w:t>
            </w:r>
          </w:hyperlink>
        </w:p>
        <w:p w14:paraId="5CCE2F1A" w14:textId="77777777" w:rsidR="00653AC7" w:rsidRDefault="00000000">
          <w:pPr>
            <w:pStyle w:val="TOC3"/>
            <w:tabs>
              <w:tab w:val="right" w:leader="dot" w:pos="9339"/>
            </w:tabs>
          </w:pPr>
          <w:hyperlink w:anchor="_bookmark29" w:history="1">
            <w:r>
              <w:t>Role</w:t>
            </w:r>
            <w:r>
              <w:rPr>
                <w:spacing w:val="-1"/>
              </w:rPr>
              <w:t xml:space="preserve"> </w:t>
            </w:r>
            <w:r>
              <w:t>of the</w:t>
            </w:r>
            <w:r>
              <w:rPr>
                <w:spacing w:val="-1"/>
              </w:rPr>
              <w:t xml:space="preserve"> </w:t>
            </w:r>
            <w:r>
              <w:rPr>
                <w:spacing w:val="-2"/>
              </w:rPr>
              <w:t>Researcher</w:t>
            </w:r>
            <w:r>
              <w:tab/>
            </w:r>
            <w:r>
              <w:rPr>
                <w:spacing w:val="-5"/>
              </w:rPr>
              <w:t>69</w:t>
            </w:r>
          </w:hyperlink>
        </w:p>
        <w:p w14:paraId="6CF1DC66" w14:textId="77777777" w:rsidR="00653AC7" w:rsidRDefault="00000000">
          <w:pPr>
            <w:pStyle w:val="TOC3"/>
            <w:tabs>
              <w:tab w:val="right" w:leader="dot" w:pos="9339"/>
            </w:tabs>
          </w:pPr>
          <w:hyperlink w:anchor="_bookmark30" w:history="1">
            <w:r>
              <w:rPr>
                <w:spacing w:val="-2"/>
              </w:rPr>
              <w:t>Methodology</w:t>
            </w:r>
            <w:r>
              <w:tab/>
            </w:r>
            <w:r>
              <w:rPr>
                <w:spacing w:val="-5"/>
              </w:rPr>
              <w:t>70</w:t>
            </w:r>
          </w:hyperlink>
        </w:p>
        <w:p w14:paraId="15A12633" w14:textId="77777777" w:rsidR="00653AC7" w:rsidRDefault="00000000">
          <w:pPr>
            <w:pStyle w:val="TOC4"/>
            <w:tabs>
              <w:tab w:val="right" w:leader="dot" w:pos="9339"/>
            </w:tabs>
          </w:pPr>
          <w:hyperlink w:anchor="_bookmark31" w:history="1">
            <w:r>
              <w:t>Participant</w:t>
            </w:r>
            <w:r>
              <w:rPr>
                <w:spacing w:val="-4"/>
              </w:rPr>
              <w:t xml:space="preserve"> </w:t>
            </w:r>
            <w:r>
              <w:t>Selection</w:t>
            </w:r>
            <w:r>
              <w:rPr>
                <w:spacing w:val="-3"/>
              </w:rPr>
              <w:t xml:space="preserve"> </w:t>
            </w:r>
            <w:r>
              <w:rPr>
                <w:spacing w:val="-2"/>
              </w:rPr>
              <w:t>Logic</w:t>
            </w:r>
            <w:r>
              <w:tab/>
            </w:r>
            <w:r>
              <w:rPr>
                <w:spacing w:val="-5"/>
              </w:rPr>
              <w:t>72</w:t>
            </w:r>
          </w:hyperlink>
        </w:p>
        <w:p w14:paraId="624330CA" w14:textId="77777777" w:rsidR="00653AC7" w:rsidRDefault="00000000">
          <w:pPr>
            <w:pStyle w:val="TOC4"/>
            <w:tabs>
              <w:tab w:val="right" w:leader="dot" w:pos="9339"/>
            </w:tabs>
          </w:pPr>
          <w:hyperlink w:anchor="_bookmark32" w:history="1">
            <w:r>
              <w:rPr>
                <w:spacing w:val="-2"/>
              </w:rPr>
              <w:t>Instrumentation</w:t>
            </w:r>
            <w:r>
              <w:tab/>
            </w:r>
            <w:r>
              <w:rPr>
                <w:spacing w:val="-5"/>
              </w:rPr>
              <w:t>76</w:t>
            </w:r>
          </w:hyperlink>
        </w:p>
        <w:p w14:paraId="46B3B36A" w14:textId="77777777" w:rsidR="00653AC7" w:rsidRDefault="00000000">
          <w:pPr>
            <w:pStyle w:val="TOC4"/>
            <w:tabs>
              <w:tab w:val="right" w:leader="dot" w:pos="9339"/>
            </w:tabs>
            <w:spacing w:before="277"/>
          </w:pPr>
          <w:hyperlink w:anchor="_bookmark33" w:history="1">
            <w:r>
              <w:t>Procedures</w:t>
            </w:r>
            <w:r>
              <w:rPr>
                <w:spacing w:val="-2"/>
              </w:rPr>
              <w:t xml:space="preserve"> </w:t>
            </w:r>
            <w:r>
              <w:t>for</w:t>
            </w:r>
            <w:r>
              <w:rPr>
                <w:spacing w:val="-1"/>
              </w:rPr>
              <w:t xml:space="preserve"> </w:t>
            </w:r>
            <w:r>
              <w:t>Pilot</w:t>
            </w:r>
            <w:r>
              <w:rPr>
                <w:spacing w:val="-2"/>
              </w:rPr>
              <w:t xml:space="preserve"> Study</w:t>
            </w:r>
            <w:r>
              <w:tab/>
            </w:r>
            <w:r>
              <w:rPr>
                <w:spacing w:val="-5"/>
              </w:rPr>
              <w:t>76</w:t>
            </w:r>
          </w:hyperlink>
        </w:p>
        <w:p w14:paraId="76F6B0E9" w14:textId="77777777" w:rsidR="00653AC7" w:rsidRDefault="00000000">
          <w:pPr>
            <w:pStyle w:val="TOC4"/>
            <w:tabs>
              <w:tab w:val="right" w:leader="dot" w:pos="9339"/>
            </w:tabs>
          </w:pPr>
          <w:hyperlink w:anchor="_bookmark34" w:history="1">
            <w:r>
              <w:t>Procedures</w:t>
            </w:r>
            <w:r>
              <w:rPr>
                <w:spacing w:val="-3"/>
              </w:rPr>
              <w:t xml:space="preserve"> </w:t>
            </w:r>
            <w:r>
              <w:t>for</w:t>
            </w:r>
            <w:r>
              <w:rPr>
                <w:spacing w:val="-2"/>
              </w:rPr>
              <w:t xml:space="preserve"> </w:t>
            </w:r>
            <w:r>
              <w:t>Recruitment,</w:t>
            </w:r>
            <w:r>
              <w:rPr>
                <w:spacing w:val="-2"/>
              </w:rPr>
              <w:t xml:space="preserve"> </w:t>
            </w:r>
            <w:r>
              <w:t>Participation,</w:t>
            </w:r>
            <w:r>
              <w:rPr>
                <w:spacing w:val="-3"/>
              </w:rPr>
              <w:t xml:space="preserve"> </w:t>
            </w:r>
            <w:r>
              <w:t>and</w:t>
            </w:r>
            <w:r>
              <w:rPr>
                <w:spacing w:val="-2"/>
              </w:rPr>
              <w:t xml:space="preserve"> </w:t>
            </w:r>
            <w:r>
              <w:t>Data</w:t>
            </w:r>
            <w:r>
              <w:rPr>
                <w:spacing w:val="-2"/>
              </w:rPr>
              <w:t xml:space="preserve"> Collection</w:t>
            </w:r>
            <w:r>
              <w:tab/>
            </w:r>
            <w:r>
              <w:rPr>
                <w:spacing w:val="-5"/>
              </w:rPr>
              <w:t>76</w:t>
            </w:r>
          </w:hyperlink>
        </w:p>
        <w:p w14:paraId="70EDDED1" w14:textId="77777777" w:rsidR="00653AC7" w:rsidRDefault="00000000">
          <w:pPr>
            <w:pStyle w:val="TOC4"/>
            <w:tabs>
              <w:tab w:val="right" w:leader="dot" w:pos="9339"/>
            </w:tabs>
          </w:pPr>
          <w:hyperlink w:anchor="_bookmark35" w:history="1">
            <w:r>
              <w:t>Data</w:t>
            </w:r>
            <w:r>
              <w:rPr>
                <w:spacing w:val="-2"/>
              </w:rPr>
              <w:t xml:space="preserve"> </w:t>
            </w:r>
            <w:r>
              <w:t>Analysis</w:t>
            </w:r>
            <w:r>
              <w:rPr>
                <w:spacing w:val="-1"/>
              </w:rPr>
              <w:t xml:space="preserve"> </w:t>
            </w:r>
            <w:r>
              <w:rPr>
                <w:spacing w:val="-4"/>
              </w:rPr>
              <w:t>Plan</w:t>
            </w:r>
            <w:r>
              <w:tab/>
            </w:r>
            <w:r>
              <w:rPr>
                <w:spacing w:val="-5"/>
              </w:rPr>
              <w:t>77</w:t>
            </w:r>
          </w:hyperlink>
        </w:p>
        <w:p w14:paraId="7089E1A6" w14:textId="77777777" w:rsidR="00653AC7" w:rsidRDefault="00000000">
          <w:pPr>
            <w:pStyle w:val="TOC3"/>
            <w:tabs>
              <w:tab w:val="right" w:leader="dot" w:pos="9339"/>
            </w:tabs>
          </w:pPr>
          <w:hyperlink w:anchor="_bookmark36" w:history="1">
            <w:r>
              <w:t>Issues</w:t>
            </w:r>
            <w:r>
              <w:rPr>
                <w:spacing w:val="-1"/>
              </w:rPr>
              <w:t xml:space="preserve"> </w:t>
            </w:r>
            <w:r>
              <w:t>of</w:t>
            </w:r>
            <w:r>
              <w:rPr>
                <w:spacing w:val="-1"/>
              </w:rPr>
              <w:t xml:space="preserve"> </w:t>
            </w:r>
            <w:r>
              <w:rPr>
                <w:spacing w:val="-2"/>
              </w:rPr>
              <w:t>Trustworthiness</w:t>
            </w:r>
            <w:r>
              <w:tab/>
            </w:r>
            <w:r>
              <w:rPr>
                <w:spacing w:val="-5"/>
              </w:rPr>
              <w:t>78</w:t>
            </w:r>
          </w:hyperlink>
        </w:p>
        <w:p w14:paraId="74A28288" w14:textId="77777777" w:rsidR="00653AC7" w:rsidRDefault="00000000">
          <w:pPr>
            <w:pStyle w:val="TOC4"/>
            <w:tabs>
              <w:tab w:val="right" w:leader="dot" w:pos="9339"/>
            </w:tabs>
            <w:spacing w:before="271"/>
          </w:pPr>
          <w:hyperlink w:anchor="_bookmark37" w:history="1">
            <w:r>
              <w:rPr>
                <w:spacing w:val="-2"/>
              </w:rPr>
              <w:t>Credibility</w:t>
            </w:r>
            <w:r>
              <w:tab/>
            </w:r>
            <w:r>
              <w:rPr>
                <w:spacing w:val="-5"/>
              </w:rPr>
              <w:t>78</w:t>
            </w:r>
          </w:hyperlink>
        </w:p>
        <w:p w14:paraId="19768489" w14:textId="77777777" w:rsidR="00653AC7" w:rsidRDefault="00000000">
          <w:pPr>
            <w:pStyle w:val="TOC4"/>
            <w:tabs>
              <w:tab w:val="right" w:leader="dot" w:pos="9339"/>
            </w:tabs>
          </w:pPr>
          <w:hyperlink w:anchor="_bookmark38" w:history="1">
            <w:r>
              <w:rPr>
                <w:spacing w:val="-2"/>
              </w:rPr>
              <w:t>Transferability</w:t>
            </w:r>
            <w:r>
              <w:tab/>
            </w:r>
            <w:r>
              <w:rPr>
                <w:spacing w:val="-5"/>
              </w:rPr>
              <w:t>79</w:t>
            </w:r>
          </w:hyperlink>
        </w:p>
        <w:p w14:paraId="72C72940" w14:textId="77777777" w:rsidR="00653AC7" w:rsidRDefault="00000000">
          <w:pPr>
            <w:pStyle w:val="TOC4"/>
            <w:tabs>
              <w:tab w:val="right" w:leader="dot" w:pos="9339"/>
            </w:tabs>
          </w:pPr>
          <w:hyperlink w:anchor="_bookmark39" w:history="1">
            <w:r>
              <w:rPr>
                <w:spacing w:val="-2"/>
              </w:rPr>
              <w:t>Dependability</w:t>
            </w:r>
            <w:r>
              <w:tab/>
            </w:r>
            <w:r>
              <w:rPr>
                <w:spacing w:val="-5"/>
              </w:rPr>
              <w:t>79</w:t>
            </w:r>
          </w:hyperlink>
        </w:p>
        <w:p w14:paraId="5D865FE7" w14:textId="77777777" w:rsidR="00653AC7" w:rsidRDefault="00000000">
          <w:pPr>
            <w:pStyle w:val="TOC4"/>
            <w:tabs>
              <w:tab w:val="right" w:leader="dot" w:pos="9339"/>
            </w:tabs>
          </w:pPr>
          <w:hyperlink w:anchor="_bookmark40" w:history="1">
            <w:r>
              <w:rPr>
                <w:spacing w:val="-2"/>
              </w:rPr>
              <w:t>Confirmability</w:t>
            </w:r>
            <w:r>
              <w:tab/>
            </w:r>
            <w:r>
              <w:rPr>
                <w:spacing w:val="-5"/>
              </w:rPr>
              <w:t>80</w:t>
            </w:r>
          </w:hyperlink>
        </w:p>
        <w:p w14:paraId="071A113D" w14:textId="77777777" w:rsidR="00653AC7" w:rsidRDefault="00000000">
          <w:pPr>
            <w:pStyle w:val="TOC4"/>
            <w:tabs>
              <w:tab w:val="right" w:leader="dot" w:pos="9339"/>
            </w:tabs>
          </w:pPr>
          <w:hyperlink w:anchor="_bookmark41" w:history="1">
            <w:r>
              <w:t>Ethical</w:t>
            </w:r>
            <w:r>
              <w:rPr>
                <w:spacing w:val="-2"/>
              </w:rPr>
              <w:t xml:space="preserve"> Procedures</w:t>
            </w:r>
            <w:r>
              <w:tab/>
            </w:r>
            <w:r>
              <w:rPr>
                <w:spacing w:val="-5"/>
              </w:rPr>
              <w:t>80</w:t>
            </w:r>
          </w:hyperlink>
        </w:p>
        <w:p w14:paraId="0E140F5B" w14:textId="77777777" w:rsidR="00653AC7" w:rsidRDefault="00000000">
          <w:pPr>
            <w:pStyle w:val="TOC4"/>
            <w:tabs>
              <w:tab w:val="right" w:leader="dot" w:pos="9339"/>
            </w:tabs>
          </w:pPr>
          <w:hyperlink w:anchor="_bookmark42" w:history="1">
            <w:r>
              <w:t>Threats</w:t>
            </w:r>
            <w:r>
              <w:rPr>
                <w:spacing w:val="-3"/>
              </w:rPr>
              <w:t xml:space="preserve"> </w:t>
            </w:r>
            <w:r>
              <w:t>to</w:t>
            </w:r>
            <w:r>
              <w:rPr>
                <w:spacing w:val="-1"/>
              </w:rPr>
              <w:t xml:space="preserve"> </w:t>
            </w:r>
            <w:r>
              <w:rPr>
                <w:spacing w:val="-2"/>
              </w:rPr>
              <w:t>Validity</w:t>
            </w:r>
            <w:r>
              <w:tab/>
            </w:r>
            <w:r>
              <w:rPr>
                <w:spacing w:val="-5"/>
              </w:rPr>
              <w:t>81</w:t>
            </w:r>
          </w:hyperlink>
        </w:p>
        <w:p w14:paraId="329DC065" w14:textId="77777777" w:rsidR="00653AC7" w:rsidRDefault="00000000">
          <w:pPr>
            <w:pStyle w:val="TOC5"/>
          </w:pPr>
          <w:r>
            <w:rPr>
              <w:spacing w:val="-5"/>
            </w:rPr>
            <w:t>ii</w:t>
          </w:r>
        </w:p>
        <w:p w14:paraId="68EAAE38" w14:textId="77777777" w:rsidR="00653AC7" w:rsidRDefault="00000000">
          <w:pPr>
            <w:pStyle w:val="TOC3"/>
            <w:tabs>
              <w:tab w:val="left" w:leader="dot" w:pos="9099"/>
            </w:tabs>
            <w:spacing w:before="69"/>
          </w:pPr>
          <w:hyperlink w:anchor="_bookmark43" w:history="1">
            <w:r>
              <w:rPr>
                <w:spacing w:val="-2"/>
              </w:rPr>
              <w:t>Summary</w:t>
            </w:r>
            <w:r>
              <w:tab/>
            </w:r>
            <w:r>
              <w:rPr>
                <w:spacing w:val="-5"/>
              </w:rPr>
              <w:t>82</w:t>
            </w:r>
          </w:hyperlink>
        </w:p>
        <w:p w14:paraId="0E2A77C8" w14:textId="77777777" w:rsidR="00653AC7" w:rsidRDefault="00000000">
          <w:pPr>
            <w:pStyle w:val="TOC2"/>
            <w:tabs>
              <w:tab w:val="left" w:leader="dot" w:pos="9099"/>
            </w:tabs>
          </w:pPr>
          <w:hyperlink w:anchor="_bookmark44" w:history="1">
            <w:r>
              <w:t>Chapter</w:t>
            </w:r>
            <w:r>
              <w:rPr>
                <w:spacing w:val="-2"/>
              </w:rPr>
              <w:t xml:space="preserve"> </w:t>
            </w:r>
            <w:r>
              <w:t>4:</w:t>
            </w:r>
            <w:r>
              <w:rPr>
                <w:spacing w:val="-2"/>
              </w:rPr>
              <w:t xml:space="preserve"> Results</w:t>
            </w:r>
            <w:r>
              <w:tab/>
            </w:r>
            <w:r>
              <w:rPr>
                <w:spacing w:val="-5"/>
              </w:rPr>
              <w:t>84</w:t>
            </w:r>
          </w:hyperlink>
        </w:p>
        <w:p w14:paraId="0E41FA8B" w14:textId="77777777" w:rsidR="00653AC7" w:rsidRDefault="00000000">
          <w:pPr>
            <w:pStyle w:val="TOC3"/>
            <w:tabs>
              <w:tab w:val="left" w:leader="dot" w:pos="9099"/>
            </w:tabs>
          </w:pPr>
          <w:hyperlink w:anchor="_bookmark45" w:history="1">
            <w:r>
              <w:rPr>
                <w:spacing w:val="-2"/>
              </w:rPr>
              <w:t>Introduction</w:t>
            </w:r>
            <w:r>
              <w:tab/>
            </w:r>
            <w:r>
              <w:rPr>
                <w:spacing w:val="-5"/>
              </w:rPr>
              <w:t>84</w:t>
            </w:r>
          </w:hyperlink>
        </w:p>
        <w:p w14:paraId="14355388" w14:textId="77777777" w:rsidR="00653AC7" w:rsidRDefault="00000000">
          <w:pPr>
            <w:pStyle w:val="TOC3"/>
            <w:tabs>
              <w:tab w:val="left" w:leader="dot" w:pos="9099"/>
            </w:tabs>
          </w:pPr>
          <w:hyperlink w:anchor="_bookmark46" w:history="1">
            <w:r>
              <w:t>Pilot</w:t>
            </w:r>
            <w:r>
              <w:rPr>
                <w:spacing w:val="-1"/>
              </w:rPr>
              <w:t xml:space="preserve"> </w:t>
            </w:r>
            <w:r>
              <w:rPr>
                <w:spacing w:val="-2"/>
              </w:rPr>
              <w:t>Study</w:t>
            </w:r>
            <w:r>
              <w:tab/>
            </w:r>
            <w:r>
              <w:rPr>
                <w:spacing w:val="-5"/>
              </w:rPr>
              <w:t>85</w:t>
            </w:r>
          </w:hyperlink>
        </w:p>
        <w:p w14:paraId="5CD24240" w14:textId="77777777" w:rsidR="00653AC7" w:rsidRDefault="00000000">
          <w:pPr>
            <w:pStyle w:val="TOC3"/>
            <w:tabs>
              <w:tab w:val="left" w:leader="dot" w:pos="9099"/>
            </w:tabs>
          </w:pPr>
          <w:hyperlink w:anchor="_bookmark47" w:history="1">
            <w:r>
              <w:rPr>
                <w:spacing w:val="-2"/>
              </w:rPr>
              <w:t>Setting</w:t>
            </w:r>
            <w:r>
              <w:tab/>
            </w:r>
            <w:r>
              <w:rPr>
                <w:spacing w:val="-5"/>
              </w:rPr>
              <w:t>86</w:t>
            </w:r>
          </w:hyperlink>
        </w:p>
        <w:p w14:paraId="094473C9" w14:textId="77777777" w:rsidR="00653AC7" w:rsidRDefault="00000000">
          <w:pPr>
            <w:pStyle w:val="TOC3"/>
            <w:tabs>
              <w:tab w:val="left" w:leader="dot" w:pos="9099"/>
            </w:tabs>
          </w:pPr>
          <w:hyperlink w:anchor="_bookmark48" w:history="1">
            <w:r>
              <w:rPr>
                <w:spacing w:val="-2"/>
              </w:rPr>
              <w:t>Demographics</w:t>
            </w:r>
            <w:r>
              <w:tab/>
            </w:r>
            <w:r>
              <w:rPr>
                <w:spacing w:val="-5"/>
              </w:rPr>
              <w:t>86</w:t>
            </w:r>
          </w:hyperlink>
        </w:p>
        <w:p w14:paraId="221A9407" w14:textId="77777777" w:rsidR="00653AC7" w:rsidRDefault="00000000">
          <w:pPr>
            <w:pStyle w:val="TOC3"/>
            <w:tabs>
              <w:tab w:val="left" w:leader="dot" w:pos="9099"/>
            </w:tabs>
          </w:pPr>
          <w:hyperlink w:anchor="_bookmark50" w:history="1">
            <w:r>
              <w:t>Data</w:t>
            </w:r>
            <w:r>
              <w:rPr>
                <w:spacing w:val="-1"/>
              </w:rPr>
              <w:t xml:space="preserve"> </w:t>
            </w:r>
            <w:r>
              <w:rPr>
                <w:spacing w:val="-2"/>
              </w:rPr>
              <w:t>Collection</w:t>
            </w:r>
            <w:r>
              <w:tab/>
            </w:r>
            <w:r>
              <w:rPr>
                <w:spacing w:val="-5"/>
              </w:rPr>
              <w:t>87</w:t>
            </w:r>
          </w:hyperlink>
        </w:p>
        <w:p w14:paraId="70AD983F" w14:textId="77777777" w:rsidR="00653AC7" w:rsidRDefault="00000000">
          <w:pPr>
            <w:pStyle w:val="TOC3"/>
            <w:tabs>
              <w:tab w:val="left" w:leader="dot" w:pos="9099"/>
            </w:tabs>
          </w:pPr>
          <w:hyperlink w:anchor="_bookmark51" w:history="1">
            <w:r>
              <w:t>Data</w:t>
            </w:r>
            <w:r>
              <w:rPr>
                <w:spacing w:val="-3"/>
              </w:rPr>
              <w:t xml:space="preserve"> </w:t>
            </w:r>
            <w:r>
              <w:rPr>
                <w:spacing w:val="-2"/>
              </w:rPr>
              <w:t>Analysis</w:t>
            </w:r>
            <w:r>
              <w:tab/>
            </w:r>
            <w:r>
              <w:rPr>
                <w:spacing w:val="-5"/>
              </w:rPr>
              <w:t>89</w:t>
            </w:r>
          </w:hyperlink>
        </w:p>
        <w:p w14:paraId="4EB6A292" w14:textId="77777777" w:rsidR="00653AC7" w:rsidRDefault="00000000">
          <w:pPr>
            <w:pStyle w:val="TOC3"/>
            <w:tabs>
              <w:tab w:val="left" w:leader="dot" w:pos="9099"/>
            </w:tabs>
          </w:pPr>
          <w:hyperlink w:anchor="_bookmark52" w:history="1">
            <w:r>
              <w:t>Evidence</w:t>
            </w:r>
            <w:r>
              <w:rPr>
                <w:spacing w:val="-2"/>
              </w:rPr>
              <w:t xml:space="preserve"> </w:t>
            </w:r>
            <w:r>
              <w:t>of</w:t>
            </w:r>
            <w:r>
              <w:rPr>
                <w:spacing w:val="-1"/>
              </w:rPr>
              <w:t xml:space="preserve"> </w:t>
            </w:r>
            <w:r>
              <w:rPr>
                <w:spacing w:val="-2"/>
              </w:rPr>
              <w:t>Trustworthiness</w:t>
            </w:r>
            <w:r>
              <w:tab/>
            </w:r>
            <w:r>
              <w:rPr>
                <w:spacing w:val="-5"/>
              </w:rPr>
              <w:t>90</w:t>
            </w:r>
          </w:hyperlink>
        </w:p>
        <w:p w14:paraId="4F879447" w14:textId="77777777" w:rsidR="00653AC7" w:rsidRDefault="00000000">
          <w:pPr>
            <w:pStyle w:val="TOC4"/>
            <w:tabs>
              <w:tab w:val="left" w:leader="dot" w:pos="9099"/>
            </w:tabs>
          </w:pPr>
          <w:hyperlink w:anchor="_bookmark53" w:history="1">
            <w:r>
              <w:rPr>
                <w:spacing w:val="-2"/>
              </w:rPr>
              <w:t>Credibility</w:t>
            </w:r>
            <w:r>
              <w:tab/>
            </w:r>
            <w:r>
              <w:rPr>
                <w:spacing w:val="-5"/>
              </w:rPr>
              <w:t>90</w:t>
            </w:r>
          </w:hyperlink>
        </w:p>
        <w:p w14:paraId="1F504E72" w14:textId="77777777" w:rsidR="00653AC7" w:rsidRDefault="00000000">
          <w:pPr>
            <w:pStyle w:val="TOC4"/>
            <w:tabs>
              <w:tab w:val="left" w:leader="dot" w:pos="9099"/>
            </w:tabs>
          </w:pPr>
          <w:hyperlink w:anchor="_bookmark54" w:history="1">
            <w:r>
              <w:rPr>
                <w:spacing w:val="-2"/>
              </w:rPr>
              <w:t>Transferability</w:t>
            </w:r>
            <w:r>
              <w:tab/>
            </w:r>
            <w:r>
              <w:rPr>
                <w:spacing w:val="-5"/>
              </w:rPr>
              <w:t>92</w:t>
            </w:r>
          </w:hyperlink>
        </w:p>
        <w:p w14:paraId="66DE3F68" w14:textId="77777777" w:rsidR="00653AC7" w:rsidRDefault="00000000">
          <w:pPr>
            <w:pStyle w:val="TOC4"/>
            <w:tabs>
              <w:tab w:val="left" w:leader="dot" w:pos="9099"/>
            </w:tabs>
          </w:pPr>
          <w:hyperlink w:anchor="_bookmark55" w:history="1">
            <w:r>
              <w:rPr>
                <w:spacing w:val="-2"/>
              </w:rPr>
              <w:t>Dependability</w:t>
            </w:r>
            <w:r>
              <w:tab/>
            </w:r>
            <w:r>
              <w:rPr>
                <w:spacing w:val="-5"/>
              </w:rPr>
              <w:t>92</w:t>
            </w:r>
          </w:hyperlink>
        </w:p>
        <w:p w14:paraId="77336A5F" w14:textId="77777777" w:rsidR="00653AC7" w:rsidRDefault="00000000">
          <w:pPr>
            <w:pStyle w:val="TOC4"/>
            <w:tabs>
              <w:tab w:val="left" w:leader="dot" w:pos="9099"/>
            </w:tabs>
            <w:spacing w:before="277"/>
          </w:pPr>
          <w:hyperlink w:anchor="_bookmark56" w:history="1">
            <w:r>
              <w:rPr>
                <w:spacing w:val="-2"/>
              </w:rPr>
              <w:t>Confirmability</w:t>
            </w:r>
            <w:r>
              <w:tab/>
            </w:r>
            <w:r>
              <w:rPr>
                <w:spacing w:val="-5"/>
              </w:rPr>
              <w:t>93</w:t>
            </w:r>
          </w:hyperlink>
        </w:p>
        <w:p w14:paraId="0A84A671" w14:textId="77777777" w:rsidR="00653AC7" w:rsidRDefault="00000000">
          <w:pPr>
            <w:pStyle w:val="TOC3"/>
            <w:tabs>
              <w:tab w:val="left" w:leader="dot" w:pos="9099"/>
            </w:tabs>
          </w:pPr>
          <w:hyperlink w:anchor="_bookmark57" w:history="1">
            <w:r>
              <w:rPr>
                <w:spacing w:val="-2"/>
              </w:rPr>
              <w:t>Results</w:t>
            </w:r>
            <w:r>
              <w:tab/>
            </w:r>
            <w:r>
              <w:rPr>
                <w:spacing w:val="-5"/>
              </w:rPr>
              <w:t>94</w:t>
            </w:r>
          </w:hyperlink>
        </w:p>
        <w:p w14:paraId="1DF1EE22" w14:textId="77777777" w:rsidR="00653AC7" w:rsidRDefault="00000000">
          <w:pPr>
            <w:pStyle w:val="TOC4"/>
            <w:tabs>
              <w:tab w:val="left" w:leader="dot" w:pos="9099"/>
            </w:tabs>
            <w:spacing w:line="480" w:lineRule="auto"/>
            <w:ind w:left="2160" w:right="738" w:hanging="720"/>
          </w:pPr>
          <w:hyperlink w:anchor="_bookmark58" w:history="1">
            <w:r>
              <w:t>Theme 1: Critical Incidents as Moments That Can Involve Injury and Mental</w:t>
            </w:r>
          </w:hyperlink>
          <w:r>
            <w:t xml:space="preserve"> </w:t>
          </w:r>
          <w:hyperlink w:anchor="_bookmark58" w:history="1">
            <w:r>
              <w:rPr>
                <w:spacing w:val="-2"/>
              </w:rPr>
              <w:t>Components</w:t>
            </w:r>
            <w:r>
              <w:tab/>
            </w:r>
            <w:r>
              <w:rPr>
                <w:spacing w:val="-6"/>
              </w:rPr>
              <w:t>94</w:t>
            </w:r>
          </w:hyperlink>
        </w:p>
        <w:p w14:paraId="654940DA" w14:textId="77777777" w:rsidR="00653AC7" w:rsidRDefault="00000000">
          <w:pPr>
            <w:pStyle w:val="TOC4"/>
            <w:tabs>
              <w:tab w:val="left" w:leader="dot" w:pos="9099"/>
            </w:tabs>
            <w:spacing w:before="0" w:line="480" w:lineRule="auto"/>
            <w:ind w:left="2160" w:right="738" w:hanging="720"/>
          </w:pPr>
          <w:hyperlink w:anchor="_bookmark60" w:history="1">
            <w:r>
              <w:t>Theme 2: Critical Incidents Can Involve Violence and Psychological Impacts on</w:t>
            </w:r>
          </w:hyperlink>
          <w:r>
            <w:t xml:space="preserve"> </w:t>
          </w:r>
          <w:hyperlink w:anchor="_bookmark60" w:history="1">
            <w:r>
              <w:rPr>
                <w:spacing w:val="-2"/>
              </w:rPr>
              <w:t>Participants</w:t>
            </w:r>
            <w:r>
              <w:tab/>
            </w:r>
            <w:r>
              <w:rPr>
                <w:spacing w:val="-6"/>
              </w:rPr>
              <w:t>97</w:t>
            </w:r>
          </w:hyperlink>
        </w:p>
        <w:p w14:paraId="4649D55E" w14:textId="77777777" w:rsidR="00653AC7" w:rsidRDefault="00000000">
          <w:pPr>
            <w:pStyle w:val="TOC4"/>
            <w:tabs>
              <w:tab w:val="left" w:leader="dot" w:pos="8979"/>
            </w:tabs>
            <w:spacing w:before="0" w:line="480" w:lineRule="auto"/>
            <w:ind w:left="2160" w:right="738" w:hanging="720"/>
          </w:pPr>
          <w:hyperlink w:anchor="_bookmark62" w:history="1">
            <w:r>
              <w:t>Theme 3: Majority of Participants Reported Being Conscious of Possible</w:t>
            </w:r>
          </w:hyperlink>
          <w:r>
            <w:t xml:space="preserve"> </w:t>
          </w:r>
          <w:hyperlink w:anchor="_bookmark62" w:history="1">
            <w:r>
              <w:t>Situations</w:t>
            </w:r>
            <w:r>
              <w:rPr>
                <w:spacing w:val="-4"/>
              </w:rPr>
              <w:t xml:space="preserve"> </w:t>
            </w:r>
            <w:r>
              <w:t>and</w:t>
            </w:r>
            <w:r>
              <w:rPr>
                <w:spacing w:val="-2"/>
              </w:rPr>
              <w:t xml:space="preserve"> </w:t>
            </w:r>
            <w:r>
              <w:t>Gathering</w:t>
            </w:r>
            <w:r>
              <w:rPr>
                <w:spacing w:val="-3"/>
              </w:rPr>
              <w:t xml:space="preserve"> </w:t>
            </w:r>
            <w:r>
              <w:t>Information</w:t>
            </w:r>
            <w:r>
              <w:rPr>
                <w:spacing w:val="-2"/>
              </w:rPr>
              <w:t xml:space="preserve"> </w:t>
            </w:r>
            <w:r>
              <w:t>to</w:t>
            </w:r>
            <w:r>
              <w:rPr>
                <w:spacing w:val="-2"/>
              </w:rPr>
              <w:t xml:space="preserve"> </w:t>
            </w:r>
            <w:r>
              <w:t>Develop</w:t>
            </w:r>
            <w:r>
              <w:rPr>
                <w:spacing w:val="-2"/>
              </w:rPr>
              <w:t xml:space="preserve"> Plans</w:t>
            </w:r>
            <w:r>
              <w:tab/>
            </w:r>
            <w:r>
              <w:rPr>
                <w:spacing w:val="-5"/>
              </w:rPr>
              <w:t>101</w:t>
            </w:r>
          </w:hyperlink>
        </w:p>
        <w:p w14:paraId="198B5FC0" w14:textId="77777777" w:rsidR="00653AC7" w:rsidRDefault="00000000">
          <w:pPr>
            <w:pStyle w:val="TOC4"/>
            <w:tabs>
              <w:tab w:val="left" w:leader="dot" w:pos="8979"/>
            </w:tabs>
            <w:spacing w:before="0" w:line="480" w:lineRule="auto"/>
            <w:ind w:left="2160" w:right="738" w:hanging="720"/>
          </w:pPr>
          <w:hyperlink w:anchor="_bookmark64" w:history="1">
            <w:r>
              <w:t>Theme</w:t>
            </w:r>
            <w:r>
              <w:rPr>
                <w:spacing w:val="-1"/>
              </w:rPr>
              <w:t xml:space="preserve"> </w:t>
            </w:r>
            <w:r>
              <w:t>4:</w:t>
            </w:r>
            <w:r>
              <w:rPr>
                <w:spacing w:val="-2"/>
              </w:rPr>
              <w:t xml:space="preserve"> </w:t>
            </w:r>
            <w:r>
              <w:t>Majority</w:t>
            </w:r>
            <w:r>
              <w:rPr>
                <w:spacing w:val="-2"/>
              </w:rPr>
              <w:t xml:space="preserve"> </w:t>
            </w:r>
            <w:r>
              <w:t>of</w:t>
            </w:r>
            <w:r>
              <w:rPr>
                <w:spacing w:val="-1"/>
              </w:rPr>
              <w:t xml:space="preserve"> </w:t>
            </w:r>
            <w:r>
              <w:t>Participants</w:t>
            </w:r>
            <w:r>
              <w:rPr>
                <w:spacing w:val="-2"/>
              </w:rPr>
              <w:t xml:space="preserve"> </w:t>
            </w:r>
            <w:r>
              <w:t>Preferred</w:t>
            </w:r>
            <w:r>
              <w:rPr>
                <w:spacing w:val="-2"/>
              </w:rPr>
              <w:t xml:space="preserve"> </w:t>
            </w:r>
            <w:r>
              <w:t>Responding</w:t>
            </w:r>
            <w:r>
              <w:rPr>
                <w:spacing w:val="-2"/>
              </w:rPr>
              <w:t xml:space="preserve"> </w:t>
            </w:r>
            <w:r>
              <w:t>to</w:t>
            </w:r>
            <w:r>
              <w:rPr>
                <w:spacing w:val="-1"/>
              </w:rPr>
              <w:t xml:space="preserve"> </w:t>
            </w:r>
            <w:r>
              <w:t>Critical</w:t>
            </w:r>
            <w:r>
              <w:rPr>
                <w:spacing w:val="-2"/>
              </w:rPr>
              <w:t xml:space="preserve"> </w:t>
            </w:r>
            <w:r>
              <w:t>Incidents</w:t>
            </w:r>
            <w:r>
              <w:rPr>
                <w:spacing w:val="-2"/>
              </w:rPr>
              <w:t xml:space="preserve"> </w:t>
            </w:r>
            <w:r>
              <w:t>with</w:t>
            </w:r>
          </w:hyperlink>
          <w:r>
            <w:t xml:space="preserve"> </w:t>
          </w:r>
          <w:hyperlink w:anchor="_bookmark64" w:history="1">
            <w:r>
              <w:t xml:space="preserve">a </w:t>
            </w:r>
            <w:r>
              <w:rPr>
                <w:spacing w:val="-2"/>
              </w:rPr>
              <w:t>Partner</w:t>
            </w:r>
            <w:r>
              <w:tab/>
            </w:r>
            <w:r>
              <w:rPr>
                <w:spacing w:val="-5"/>
              </w:rPr>
              <w:t>106</w:t>
            </w:r>
          </w:hyperlink>
        </w:p>
        <w:p w14:paraId="12E5121C" w14:textId="77777777" w:rsidR="00653AC7" w:rsidRDefault="00000000">
          <w:pPr>
            <w:pStyle w:val="TOC5"/>
            <w:spacing w:before="250"/>
          </w:pPr>
          <w:r>
            <w:rPr>
              <w:spacing w:val="-5"/>
            </w:rPr>
            <w:t>iii</w:t>
          </w:r>
        </w:p>
        <w:p w14:paraId="78F468FA" w14:textId="77777777" w:rsidR="00653AC7" w:rsidRDefault="00000000">
          <w:pPr>
            <w:pStyle w:val="TOC4"/>
            <w:tabs>
              <w:tab w:val="left" w:leader="dot" w:pos="8979"/>
            </w:tabs>
            <w:spacing w:before="69" w:line="480" w:lineRule="auto"/>
            <w:ind w:left="2160" w:right="738" w:hanging="720"/>
          </w:pPr>
          <w:hyperlink w:anchor="_bookmark66" w:history="1">
            <w:r>
              <w:t>Theme 5: Majority of Participants Reported the Importance of Safety and</w:t>
            </w:r>
          </w:hyperlink>
          <w:r>
            <w:t xml:space="preserve"> </w:t>
          </w:r>
          <w:hyperlink w:anchor="_bookmark66" w:history="1">
            <w:r>
              <w:t>Communication</w:t>
            </w:r>
            <w:r>
              <w:rPr>
                <w:spacing w:val="-4"/>
              </w:rPr>
              <w:t xml:space="preserve"> </w:t>
            </w:r>
            <w:r>
              <w:t>Between</w:t>
            </w:r>
            <w:r>
              <w:rPr>
                <w:spacing w:val="-2"/>
              </w:rPr>
              <w:t xml:space="preserve"> Partners</w:t>
            </w:r>
            <w:r>
              <w:tab/>
            </w:r>
            <w:r>
              <w:rPr>
                <w:spacing w:val="-5"/>
              </w:rPr>
              <w:t>112</w:t>
            </w:r>
          </w:hyperlink>
        </w:p>
        <w:p w14:paraId="536C307C" w14:textId="77777777" w:rsidR="00653AC7" w:rsidRDefault="00000000">
          <w:pPr>
            <w:pStyle w:val="TOC3"/>
            <w:tabs>
              <w:tab w:val="left" w:leader="dot" w:pos="8979"/>
            </w:tabs>
            <w:spacing w:before="0"/>
          </w:pPr>
          <w:hyperlink w:anchor="_bookmark68" w:history="1">
            <w:r>
              <w:rPr>
                <w:spacing w:val="-2"/>
              </w:rPr>
              <w:t>Summary</w:t>
            </w:r>
            <w:r>
              <w:tab/>
            </w:r>
            <w:r>
              <w:rPr>
                <w:spacing w:val="-5"/>
              </w:rPr>
              <w:t>115</w:t>
            </w:r>
          </w:hyperlink>
        </w:p>
        <w:p w14:paraId="788CF403" w14:textId="77777777" w:rsidR="00653AC7" w:rsidRDefault="00000000">
          <w:pPr>
            <w:pStyle w:val="TOC2"/>
            <w:tabs>
              <w:tab w:val="left" w:leader="dot" w:pos="8979"/>
            </w:tabs>
          </w:pPr>
          <w:hyperlink w:anchor="_bookmark69" w:history="1">
            <w:r>
              <w:t>Chapter</w:t>
            </w:r>
            <w:r>
              <w:rPr>
                <w:spacing w:val="-3"/>
              </w:rPr>
              <w:t xml:space="preserve"> </w:t>
            </w:r>
            <w:r>
              <w:t>5:</w:t>
            </w:r>
            <w:r>
              <w:rPr>
                <w:spacing w:val="-3"/>
              </w:rPr>
              <w:t xml:space="preserve"> </w:t>
            </w:r>
            <w:r>
              <w:t>Discussion,</w:t>
            </w:r>
            <w:r>
              <w:rPr>
                <w:spacing w:val="-2"/>
              </w:rPr>
              <w:t xml:space="preserve"> </w:t>
            </w:r>
            <w:r>
              <w:t>Conclusions,</w:t>
            </w:r>
            <w:r>
              <w:rPr>
                <w:spacing w:val="-2"/>
              </w:rPr>
              <w:t xml:space="preserve"> </w:t>
            </w:r>
            <w:r>
              <w:t>and</w:t>
            </w:r>
            <w:r>
              <w:rPr>
                <w:spacing w:val="-1"/>
              </w:rPr>
              <w:t xml:space="preserve"> </w:t>
            </w:r>
            <w:r>
              <w:rPr>
                <w:spacing w:val="-2"/>
              </w:rPr>
              <w:t>Recommendations</w:t>
            </w:r>
            <w:r>
              <w:tab/>
            </w:r>
            <w:r>
              <w:rPr>
                <w:spacing w:val="-5"/>
              </w:rPr>
              <w:t>117</w:t>
            </w:r>
          </w:hyperlink>
        </w:p>
        <w:p w14:paraId="527A17AA" w14:textId="77777777" w:rsidR="00653AC7" w:rsidRDefault="00000000">
          <w:pPr>
            <w:pStyle w:val="TOC3"/>
            <w:tabs>
              <w:tab w:val="left" w:leader="dot" w:pos="8979"/>
            </w:tabs>
          </w:pPr>
          <w:hyperlink w:anchor="_bookmark70" w:history="1">
            <w:r>
              <w:rPr>
                <w:spacing w:val="-2"/>
              </w:rPr>
              <w:t>Introduction</w:t>
            </w:r>
            <w:r>
              <w:tab/>
            </w:r>
            <w:r>
              <w:rPr>
                <w:spacing w:val="-5"/>
              </w:rPr>
              <w:t>117</w:t>
            </w:r>
          </w:hyperlink>
        </w:p>
        <w:p w14:paraId="30EAC946" w14:textId="77777777" w:rsidR="00653AC7" w:rsidRDefault="00000000">
          <w:pPr>
            <w:pStyle w:val="TOC3"/>
            <w:tabs>
              <w:tab w:val="left" w:leader="dot" w:pos="8979"/>
            </w:tabs>
          </w:pPr>
          <w:hyperlink w:anchor="_bookmark71" w:history="1">
            <w:r>
              <w:t>Interpretation</w:t>
            </w:r>
            <w:r>
              <w:rPr>
                <w:spacing w:val="-4"/>
              </w:rPr>
              <w:t xml:space="preserve"> </w:t>
            </w:r>
            <w:r>
              <w:t>of</w:t>
            </w:r>
            <w:r>
              <w:rPr>
                <w:spacing w:val="-1"/>
              </w:rPr>
              <w:t xml:space="preserve"> </w:t>
            </w:r>
            <w:r>
              <w:t>the</w:t>
            </w:r>
            <w:r>
              <w:rPr>
                <w:spacing w:val="-2"/>
              </w:rPr>
              <w:t xml:space="preserve"> Findings</w:t>
            </w:r>
            <w:r>
              <w:tab/>
            </w:r>
            <w:r>
              <w:rPr>
                <w:spacing w:val="-5"/>
              </w:rPr>
              <w:t>117</w:t>
            </w:r>
          </w:hyperlink>
        </w:p>
        <w:p w14:paraId="3A384737" w14:textId="77777777" w:rsidR="00653AC7" w:rsidRDefault="00000000">
          <w:pPr>
            <w:pStyle w:val="TOC4"/>
            <w:tabs>
              <w:tab w:val="left" w:leader="dot" w:pos="8979"/>
            </w:tabs>
          </w:pPr>
          <w:hyperlink w:anchor="_bookmark72" w:history="1">
            <w:r>
              <w:t>Theoretical</w:t>
            </w:r>
            <w:r>
              <w:rPr>
                <w:spacing w:val="-5"/>
              </w:rPr>
              <w:t xml:space="preserve"> </w:t>
            </w:r>
            <w:r>
              <w:rPr>
                <w:spacing w:val="-2"/>
              </w:rPr>
              <w:t>Foundation</w:t>
            </w:r>
            <w:r>
              <w:tab/>
            </w:r>
            <w:r>
              <w:rPr>
                <w:spacing w:val="-5"/>
              </w:rPr>
              <w:t>122</w:t>
            </w:r>
          </w:hyperlink>
        </w:p>
        <w:p w14:paraId="1C10D915" w14:textId="77777777" w:rsidR="00653AC7" w:rsidRDefault="00000000">
          <w:pPr>
            <w:pStyle w:val="TOC3"/>
            <w:tabs>
              <w:tab w:val="left" w:leader="dot" w:pos="8979"/>
            </w:tabs>
          </w:pPr>
          <w:hyperlink w:anchor="_bookmark73" w:history="1">
            <w:r>
              <w:t>Limitations</w:t>
            </w:r>
            <w:r>
              <w:rPr>
                <w:spacing w:val="-3"/>
              </w:rPr>
              <w:t xml:space="preserve"> </w:t>
            </w:r>
            <w:r>
              <w:t>of</w:t>
            </w:r>
            <w:r>
              <w:rPr>
                <w:spacing w:val="-2"/>
              </w:rPr>
              <w:t xml:space="preserve"> </w:t>
            </w:r>
            <w:r>
              <w:t>the</w:t>
            </w:r>
            <w:r>
              <w:rPr>
                <w:spacing w:val="-1"/>
              </w:rPr>
              <w:t xml:space="preserve"> </w:t>
            </w:r>
            <w:r>
              <w:rPr>
                <w:spacing w:val="-2"/>
              </w:rPr>
              <w:t>Study</w:t>
            </w:r>
            <w:r>
              <w:tab/>
            </w:r>
            <w:r>
              <w:rPr>
                <w:spacing w:val="-5"/>
              </w:rPr>
              <w:t>125</w:t>
            </w:r>
          </w:hyperlink>
        </w:p>
        <w:p w14:paraId="4D64B4C6" w14:textId="77777777" w:rsidR="00653AC7" w:rsidRDefault="00000000">
          <w:pPr>
            <w:pStyle w:val="TOC3"/>
            <w:tabs>
              <w:tab w:val="left" w:leader="dot" w:pos="8979"/>
            </w:tabs>
          </w:pPr>
          <w:hyperlink w:anchor="_bookmark74" w:history="1">
            <w:r>
              <w:rPr>
                <w:spacing w:val="-2"/>
              </w:rPr>
              <w:t>Recommendations</w:t>
            </w:r>
            <w:r>
              <w:tab/>
            </w:r>
            <w:r>
              <w:rPr>
                <w:spacing w:val="-5"/>
              </w:rPr>
              <w:t>127</w:t>
            </w:r>
          </w:hyperlink>
        </w:p>
        <w:p w14:paraId="2B77E7F9" w14:textId="77777777" w:rsidR="00653AC7" w:rsidRDefault="00000000">
          <w:pPr>
            <w:pStyle w:val="TOC3"/>
            <w:tabs>
              <w:tab w:val="left" w:leader="dot" w:pos="8979"/>
            </w:tabs>
          </w:pPr>
          <w:hyperlink w:anchor="_bookmark75" w:history="1">
            <w:r>
              <w:rPr>
                <w:spacing w:val="-2"/>
              </w:rPr>
              <w:t>Implications</w:t>
            </w:r>
            <w:r>
              <w:tab/>
            </w:r>
            <w:r>
              <w:rPr>
                <w:spacing w:val="-5"/>
              </w:rPr>
              <w:t>129</w:t>
            </w:r>
          </w:hyperlink>
        </w:p>
        <w:p w14:paraId="320AFF58" w14:textId="77777777" w:rsidR="00653AC7" w:rsidRDefault="00000000">
          <w:pPr>
            <w:pStyle w:val="TOC3"/>
            <w:tabs>
              <w:tab w:val="left" w:leader="dot" w:pos="8979"/>
            </w:tabs>
            <w:spacing w:before="277"/>
          </w:pPr>
          <w:hyperlink w:anchor="_bookmark76" w:history="1">
            <w:r>
              <w:rPr>
                <w:spacing w:val="-2"/>
              </w:rPr>
              <w:t>Conclusion</w:t>
            </w:r>
            <w:r>
              <w:tab/>
            </w:r>
            <w:r>
              <w:rPr>
                <w:spacing w:val="-5"/>
              </w:rPr>
              <w:t>130</w:t>
            </w:r>
          </w:hyperlink>
        </w:p>
        <w:p w14:paraId="6AF29C2C" w14:textId="77777777" w:rsidR="00653AC7" w:rsidRDefault="00000000">
          <w:pPr>
            <w:pStyle w:val="TOC2"/>
            <w:tabs>
              <w:tab w:val="left" w:leader="dot" w:pos="8979"/>
            </w:tabs>
          </w:pPr>
          <w:hyperlink w:anchor="_bookmark77" w:history="1">
            <w:r>
              <w:rPr>
                <w:spacing w:val="-2"/>
              </w:rPr>
              <w:t>References</w:t>
            </w:r>
            <w:r>
              <w:tab/>
            </w:r>
            <w:r>
              <w:rPr>
                <w:spacing w:val="-5"/>
              </w:rPr>
              <w:t>132</w:t>
            </w:r>
          </w:hyperlink>
        </w:p>
        <w:p w14:paraId="785E2F94" w14:textId="77777777" w:rsidR="00653AC7" w:rsidRDefault="00000000">
          <w:pPr>
            <w:pStyle w:val="TOC2"/>
            <w:tabs>
              <w:tab w:val="left" w:leader="dot" w:pos="8979"/>
            </w:tabs>
          </w:pPr>
          <w:hyperlink w:anchor="_bookmark78" w:history="1">
            <w:r>
              <w:t>Appendix</w:t>
            </w:r>
            <w:r>
              <w:rPr>
                <w:spacing w:val="-2"/>
              </w:rPr>
              <w:t xml:space="preserve"> </w:t>
            </w:r>
            <w:r>
              <w:t>A:</w:t>
            </w:r>
            <w:r>
              <w:rPr>
                <w:spacing w:val="-2"/>
              </w:rPr>
              <w:t xml:space="preserve"> </w:t>
            </w:r>
            <w:r>
              <w:t>Interview</w:t>
            </w:r>
            <w:r>
              <w:rPr>
                <w:spacing w:val="-2"/>
              </w:rPr>
              <w:t xml:space="preserve"> Guide</w:t>
            </w:r>
            <w:r>
              <w:tab/>
            </w:r>
            <w:r>
              <w:rPr>
                <w:spacing w:val="-5"/>
              </w:rPr>
              <w:t>161</w:t>
            </w:r>
          </w:hyperlink>
        </w:p>
        <w:p w14:paraId="50543AAC" w14:textId="77777777" w:rsidR="00653AC7" w:rsidRDefault="00000000">
          <w:pPr>
            <w:pStyle w:val="TOC2"/>
            <w:tabs>
              <w:tab w:val="left" w:leader="dot" w:pos="8979"/>
            </w:tabs>
          </w:pPr>
          <w:hyperlink w:anchor="_bookmark79" w:history="1">
            <w:r>
              <w:t>Appendix</w:t>
            </w:r>
            <w:r>
              <w:rPr>
                <w:spacing w:val="-3"/>
              </w:rPr>
              <w:t xml:space="preserve"> </w:t>
            </w:r>
            <w:r>
              <w:t>B:</w:t>
            </w:r>
            <w:r>
              <w:rPr>
                <w:spacing w:val="-2"/>
              </w:rPr>
              <w:t xml:space="preserve"> </w:t>
            </w:r>
            <w:r>
              <w:t>Recruitment</w:t>
            </w:r>
            <w:r>
              <w:rPr>
                <w:spacing w:val="-2"/>
              </w:rPr>
              <w:t xml:space="preserve"> Flyer</w:t>
            </w:r>
            <w:r>
              <w:tab/>
            </w:r>
            <w:r>
              <w:rPr>
                <w:spacing w:val="-5"/>
              </w:rPr>
              <w:t>163</w:t>
            </w:r>
          </w:hyperlink>
        </w:p>
      </w:sdtContent>
    </w:sdt>
    <w:p w14:paraId="4A5BC6B4" w14:textId="77777777" w:rsidR="00653AC7" w:rsidRDefault="00653AC7">
      <w:pPr>
        <w:pStyle w:val="TOC2"/>
        <w:sectPr w:rsidR="00653AC7">
          <w:type w:val="continuous"/>
          <w:pgSz w:w="12240" w:h="15840"/>
          <w:pgMar w:top="1660" w:right="720" w:bottom="1420" w:left="1440" w:header="0" w:footer="0" w:gutter="0"/>
          <w:cols w:space="720"/>
        </w:sectPr>
      </w:pPr>
    </w:p>
    <w:p w14:paraId="3DE2C8A6" w14:textId="77777777" w:rsidR="00653AC7" w:rsidRDefault="00653AC7">
      <w:pPr>
        <w:pStyle w:val="BodyText"/>
        <w:ind w:left="0"/>
      </w:pPr>
    </w:p>
    <w:p w14:paraId="4038594D" w14:textId="77777777" w:rsidR="00653AC7" w:rsidRDefault="00653AC7">
      <w:pPr>
        <w:pStyle w:val="BodyText"/>
        <w:ind w:left="0"/>
      </w:pPr>
    </w:p>
    <w:p w14:paraId="4CC6C660" w14:textId="77777777" w:rsidR="00653AC7" w:rsidRDefault="00653AC7">
      <w:pPr>
        <w:pStyle w:val="BodyText"/>
        <w:ind w:left="0"/>
      </w:pPr>
    </w:p>
    <w:p w14:paraId="00B51DD5" w14:textId="77777777" w:rsidR="00653AC7" w:rsidRDefault="00653AC7">
      <w:pPr>
        <w:pStyle w:val="BodyText"/>
        <w:ind w:left="0"/>
      </w:pPr>
    </w:p>
    <w:p w14:paraId="3F461666" w14:textId="77777777" w:rsidR="00653AC7" w:rsidRDefault="00653AC7">
      <w:pPr>
        <w:pStyle w:val="BodyText"/>
        <w:ind w:left="0"/>
      </w:pPr>
    </w:p>
    <w:p w14:paraId="7ED60C5C" w14:textId="77777777" w:rsidR="00653AC7" w:rsidRDefault="00653AC7">
      <w:pPr>
        <w:pStyle w:val="BodyText"/>
        <w:ind w:left="0"/>
      </w:pPr>
    </w:p>
    <w:p w14:paraId="74A531C2" w14:textId="77777777" w:rsidR="00653AC7" w:rsidRDefault="00653AC7">
      <w:pPr>
        <w:pStyle w:val="BodyText"/>
        <w:ind w:left="0"/>
      </w:pPr>
    </w:p>
    <w:p w14:paraId="0072E7ED" w14:textId="77777777" w:rsidR="00653AC7" w:rsidRDefault="00653AC7">
      <w:pPr>
        <w:pStyle w:val="BodyText"/>
        <w:ind w:left="0"/>
      </w:pPr>
    </w:p>
    <w:p w14:paraId="533819BB" w14:textId="77777777" w:rsidR="00653AC7" w:rsidRDefault="00653AC7">
      <w:pPr>
        <w:pStyle w:val="BodyText"/>
        <w:ind w:left="0"/>
      </w:pPr>
    </w:p>
    <w:p w14:paraId="2A400256" w14:textId="77777777" w:rsidR="00653AC7" w:rsidRDefault="00653AC7">
      <w:pPr>
        <w:pStyle w:val="BodyText"/>
        <w:ind w:left="0"/>
      </w:pPr>
    </w:p>
    <w:p w14:paraId="74A675A8" w14:textId="77777777" w:rsidR="00653AC7" w:rsidRDefault="00653AC7">
      <w:pPr>
        <w:pStyle w:val="BodyText"/>
        <w:ind w:left="0"/>
      </w:pPr>
    </w:p>
    <w:p w14:paraId="30FC94C2" w14:textId="77777777" w:rsidR="00653AC7" w:rsidRDefault="00653AC7">
      <w:pPr>
        <w:pStyle w:val="BodyText"/>
        <w:ind w:left="0"/>
      </w:pPr>
    </w:p>
    <w:p w14:paraId="64E3B183" w14:textId="77777777" w:rsidR="00653AC7" w:rsidRDefault="00653AC7">
      <w:pPr>
        <w:pStyle w:val="BodyText"/>
        <w:ind w:left="0"/>
      </w:pPr>
    </w:p>
    <w:p w14:paraId="0E1DE308" w14:textId="77777777" w:rsidR="00653AC7" w:rsidRDefault="00653AC7">
      <w:pPr>
        <w:pStyle w:val="BodyText"/>
        <w:ind w:left="0"/>
      </w:pPr>
    </w:p>
    <w:p w14:paraId="2B9B67B9" w14:textId="77777777" w:rsidR="00653AC7" w:rsidRDefault="00653AC7">
      <w:pPr>
        <w:pStyle w:val="BodyText"/>
        <w:ind w:left="0"/>
      </w:pPr>
    </w:p>
    <w:p w14:paraId="03E6F86E" w14:textId="77777777" w:rsidR="00653AC7" w:rsidRDefault="00653AC7">
      <w:pPr>
        <w:pStyle w:val="BodyText"/>
        <w:ind w:left="0"/>
      </w:pPr>
    </w:p>
    <w:p w14:paraId="4ED54DBB" w14:textId="77777777" w:rsidR="00653AC7" w:rsidRDefault="00653AC7">
      <w:pPr>
        <w:pStyle w:val="BodyText"/>
        <w:spacing w:before="249"/>
        <w:ind w:left="0"/>
      </w:pPr>
    </w:p>
    <w:p w14:paraId="6813DA7E" w14:textId="77777777" w:rsidR="00653AC7" w:rsidRDefault="00000000">
      <w:pPr>
        <w:pStyle w:val="BodyText"/>
        <w:spacing w:before="1"/>
        <w:ind w:left="1940" w:right="1940"/>
        <w:jc w:val="center"/>
      </w:pPr>
      <w:r>
        <w:rPr>
          <w:spacing w:val="-5"/>
        </w:rPr>
        <w:t>iv</w:t>
      </w:r>
    </w:p>
    <w:p w14:paraId="5CB212A0" w14:textId="77777777" w:rsidR="00653AC7" w:rsidRDefault="00653AC7">
      <w:pPr>
        <w:pStyle w:val="BodyText"/>
        <w:jc w:val="center"/>
        <w:sectPr w:rsidR="00653AC7">
          <w:type w:val="continuous"/>
          <w:pgSz w:w="12240" w:h="15840"/>
          <w:pgMar w:top="1660" w:right="720" w:bottom="280" w:left="1440" w:header="0" w:footer="0" w:gutter="0"/>
          <w:cols w:space="720"/>
        </w:sectPr>
      </w:pPr>
    </w:p>
    <w:p w14:paraId="368171D2" w14:textId="77777777" w:rsidR="00653AC7" w:rsidRDefault="00000000">
      <w:pPr>
        <w:pStyle w:val="BodyText"/>
        <w:spacing w:before="69"/>
        <w:ind w:left="1940" w:right="1940"/>
        <w:jc w:val="center"/>
      </w:pPr>
      <w:bookmarkStart w:id="1" w:name="_bookmark0"/>
      <w:bookmarkEnd w:id="1"/>
      <w:r>
        <w:lastRenderedPageBreak/>
        <w:t>List</w:t>
      </w:r>
      <w:r>
        <w:rPr>
          <w:spacing w:val="-2"/>
        </w:rPr>
        <w:t xml:space="preserve"> </w:t>
      </w:r>
      <w:r>
        <w:t xml:space="preserve">of </w:t>
      </w:r>
      <w:r>
        <w:rPr>
          <w:spacing w:val="-2"/>
        </w:rPr>
        <w:t>Tables</w:t>
      </w:r>
    </w:p>
    <w:p w14:paraId="1EF85C22" w14:textId="77777777" w:rsidR="00653AC7" w:rsidRDefault="00000000">
      <w:pPr>
        <w:pStyle w:val="BodyText"/>
        <w:tabs>
          <w:tab w:val="right" w:leader="dot" w:pos="8629"/>
        </w:tabs>
        <w:spacing w:before="276"/>
        <w:ind w:left="0" w:right="9"/>
        <w:jc w:val="center"/>
      </w:pPr>
      <w:hyperlink w:anchor="_bookmark49" w:history="1">
        <w:r>
          <w:t>Table</w:t>
        </w:r>
        <w:r>
          <w:rPr>
            <w:spacing w:val="-3"/>
          </w:rPr>
          <w:t xml:space="preserve"> </w:t>
        </w:r>
        <w:r>
          <w:t>1.</w:t>
        </w:r>
        <w:r>
          <w:rPr>
            <w:spacing w:val="-2"/>
          </w:rPr>
          <w:t xml:space="preserve"> </w:t>
        </w:r>
        <w:r>
          <w:t>Participant</w:t>
        </w:r>
        <w:r>
          <w:rPr>
            <w:spacing w:val="-2"/>
          </w:rPr>
          <w:t xml:space="preserve"> </w:t>
        </w:r>
        <w:r>
          <w:t>Descriptive</w:t>
        </w:r>
        <w:r>
          <w:rPr>
            <w:spacing w:val="-2"/>
          </w:rPr>
          <w:t xml:space="preserve"> </w:t>
        </w:r>
        <w:r>
          <w:rPr>
            <w:spacing w:val="-4"/>
          </w:rPr>
          <w:t>Data</w:t>
        </w:r>
        <w:r>
          <w:tab/>
        </w:r>
        <w:r>
          <w:rPr>
            <w:spacing w:val="-5"/>
          </w:rPr>
          <w:t>87</w:t>
        </w:r>
      </w:hyperlink>
    </w:p>
    <w:p w14:paraId="38F34BD5" w14:textId="77777777" w:rsidR="00653AC7" w:rsidRDefault="00000000">
      <w:pPr>
        <w:pStyle w:val="BodyText"/>
        <w:tabs>
          <w:tab w:val="right" w:leader="dot" w:pos="8629"/>
        </w:tabs>
        <w:spacing w:before="276"/>
        <w:ind w:left="0" w:right="9"/>
        <w:jc w:val="center"/>
      </w:pPr>
      <w:hyperlink w:anchor="_bookmark59" w:history="1">
        <w:r>
          <w:t>Table</w:t>
        </w:r>
        <w:r>
          <w:rPr>
            <w:spacing w:val="-2"/>
          </w:rPr>
          <w:t xml:space="preserve"> </w:t>
        </w:r>
        <w:r>
          <w:t>2.</w:t>
        </w:r>
        <w:r>
          <w:rPr>
            <w:spacing w:val="-1"/>
          </w:rPr>
          <w:t xml:space="preserve"> </w:t>
        </w:r>
        <w:r>
          <w:t>Meaning</w:t>
        </w:r>
        <w:r>
          <w:rPr>
            <w:spacing w:val="-2"/>
          </w:rPr>
          <w:t xml:space="preserve"> </w:t>
        </w:r>
        <w:r>
          <w:t>Units</w:t>
        </w:r>
        <w:r>
          <w:rPr>
            <w:spacing w:val="-2"/>
          </w:rPr>
          <w:t xml:space="preserve"> </w:t>
        </w:r>
        <w:r>
          <w:t>and</w:t>
        </w:r>
        <w:r>
          <w:rPr>
            <w:spacing w:val="-1"/>
          </w:rPr>
          <w:t xml:space="preserve"> </w:t>
        </w:r>
        <w:r>
          <w:t xml:space="preserve">Theme </w:t>
        </w:r>
        <w:r>
          <w:rPr>
            <w:spacing w:val="-10"/>
          </w:rPr>
          <w:t>1</w:t>
        </w:r>
        <w:r>
          <w:tab/>
        </w:r>
        <w:r>
          <w:rPr>
            <w:spacing w:val="-5"/>
          </w:rPr>
          <w:t>95</w:t>
        </w:r>
      </w:hyperlink>
    </w:p>
    <w:p w14:paraId="68B10F28" w14:textId="77777777" w:rsidR="00653AC7" w:rsidRDefault="00000000">
      <w:pPr>
        <w:pStyle w:val="BodyText"/>
        <w:tabs>
          <w:tab w:val="right" w:leader="dot" w:pos="8629"/>
        </w:tabs>
        <w:spacing w:before="276"/>
        <w:ind w:left="0" w:right="9"/>
        <w:jc w:val="center"/>
      </w:pPr>
      <w:hyperlink w:anchor="_bookmark61" w:history="1">
        <w:r>
          <w:t>Table</w:t>
        </w:r>
        <w:r>
          <w:rPr>
            <w:spacing w:val="-2"/>
          </w:rPr>
          <w:t xml:space="preserve"> </w:t>
        </w:r>
        <w:r>
          <w:t>3.</w:t>
        </w:r>
        <w:r>
          <w:rPr>
            <w:spacing w:val="-1"/>
          </w:rPr>
          <w:t xml:space="preserve"> </w:t>
        </w:r>
        <w:r>
          <w:t>Meaning</w:t>
        </w:r>
        <w:r>
          <w:rPr>
            <w:spacing w:val="-2"/>
          </w:rPr>
          <w:t xml:space="preserve"> </w:t>
        </w:r>
        <w:r>
          <w:t>Units</w:t>
        </w:r>
        <w:r>
          <w:rPr>
            <w:spacing w:val="-2"/>
          </w:rPr>
          <w:t xml:space="preserve"> </w:t>
        </w:r>
        <w:r>
          <w:t>and</w:t>
        </w:r>
        <w:r>
          <w:rPr>
            <w:spacing w:val="-1"/>
          </w:rPr>
          <w:t xml:space="preserve"> </w:t>
        </w:r>
        <w:r>
          <w:t xml:space="preserve">Theme </w:t>
        </w:r>
        <w:r>
          <w:rPr>
            <w:spacing w:val="-2"/>
          </w:rPr>
          <w:t>2/Subtheme</w:t>
        </w:r>
        <w:r>
          <w:tab/>
        </w:r>
        <w:r>
          <w:rPr>
            <w:spacing w:val="-5"/>
          </w:rPr>
          <w:t>98</w:t>
        </w:r>
      </w:hyperlink>
    </w:p>
    <w:p w14:paraId="6B9F5722" w14:textId="77777777" w:rsidR="00653AC7" w:rsidRDefault="00000000">
      <w:pPr>
        <w:pStyle w:val="BodyText"/>
        <w:tabs>
          <w:tab w:val="right" w:leader="dot" w:pos="8629"/>
        </w:tabs>
        <w:spacing w:before="276"/>
        <w:ind w:left="0" w:right="9"/>
        <w:jc w:val="center"/>
      </w:pPr>
      <w:hyperlink w:anchor="_bookmark63" w:history="1">
        <w:r>
          <w:t>Table</w:t>
        </w:r>
        <w:r>
          <w:rPr>
            <w:spacing w:val="-2"/>
          </w:rPr>
          <w:t xml:space="preserve"> </w:t>
        </w:r>
        <w:r>
          <w:t>4.</w:t>
        </w:r>
        <w:r>
          <w:rPr>
            <w:spacing w:val="-1"/>
          </w:rPr>
          <w:t xml:space="preserve"> </w:t>
        </w:r>
        <w:r>
          <w:t>Meaning</w:t>
        </w:r>
        <w:r>
          <w:rPr>
            <w:spacing w:val="-2"/>
          </w:rPr>
          <w:t xml:space="preserve"> </w:t>
        </w:r>
        <w:r>
          <w:t>Units</w:t>
        </w:r>
        <w:r>
          <w:rPr>
            <w:spacing w:val="-2"/>
          </w:rPr>
          <w:t xml:space="preserve"> </w:t>
        </w:r>
        <w:r>
          <w:t>and</w:t>
        </w:r>
        <w:r>
          <w:rPr>
            <w:spacing w:val="-1"/>
          </w:rPr>
          <w:t xml:space="preserve"> </w:t>
        </w:r>
        <w:r>
          <w:t xml:space="preserve">Theme </w:t>
        </w:r>
        <w:r>
          <w:rPr>
            <w:spacing w:val="-2"/>
          </w:rPr>
          <w:t>3/Subtheme</w:t>
        </w:r>
        <w:r>
          <w:tab/>
        </w:r>
        <w:r>
          <w:rPr>
            <w:spacing w:val="-5"/>
          </w:rPr>
          <w:t>102</w:t>
        </w:r>
      </w:hyperlink>
    </w:p>
    <w:p w14:paraId="5ADE98E1" w14:textId="77777777" w:rsidR="00653AC7" w:rsidRDefault="00000000">
      <w:pPr>
        <w:pStyle w:val="BodyText"/>
        <w:tabs>
          <w:tab w:val="right" w:leader="dot" w:pos="8629"/>
        </w:tabs>
        <w:spacing w:before="276"/>
        <w:ind w:left="0" w:right="9"/>
        <w:jc w:val="center"/>
      </w:pPr>
      <w:hyperlink w:anchor="_bookmark65" w:history="1">
        <w:r>
          <w:t>Table</w:t>
        </w:r>
        <w:r>
          <w:rPr>
            <w:spacing w:val="-2"/>
          </w:rPr>
          <w:t xml:space="preserve"> </w:t>
        </w:r>
        <w:r>
          <w:t>5.</w:t>
        </w:r>
        <w:r>
          <w:rPr>
            <w:spacing w:val="-1"/>
          </w:rPr>
          <w:t xml:space="preserve"> </w:t>
        </w:r>
        <w:r>
          <w:t>Meaning</w:t>
        </w:r>
        <w:r>
          <w:rPr>
            <w:spacing w:val="-2"/>
          </w:rPr>
          <w:t xml:space="preserve"> </w:t>
        </w:r>
        <w:r>
          <w:t>Units</w:t>
        </w:r>
        <w:r>
          <w:rPr>
            <w:spacing w:val="-2"/>
          </w:rPr>
          <w:t xml:space="preserve"> </w:t>
        </w:r>
        <w:r>
          <w:t>and</w:t>
        </w:r>
        <w:r>
          <w:rPr>
            <w:spacing w:val="-1"/>
          </w:rPr>
          <w:t xml:space="preserve"> </w:t>
        </w:r>
        <w:r>
          <w:t xml:space="preserve">Theme </w:t>
        </w:r>
        <w:r>
          <w:rPr>
            <w:spacing w:val="-2"/>
          </w:rPr>
          <w:t>4/Subthemes</w:t>
        </w:r>
        <w:r>
          <w:tab/>
        </w:r>
        <w:r>
          <w:rPr>
            <w:spacing w:val="-5"/>
          </w:rPr>
          <w:t>107</w:t>
        </w:r>
      </w:hyperlink>
    </w:p>
    <w:p w14:paraId="289BCE60" w14:textId="77777777" w:rsidR="00653AC7" w:rsidRDefault="00000000">
      <w:pPr>
        <w:pStyle w:val="BodyText"/>
        <w:tabs>
          <w:tab w:val="right" w:leader="dot" w:pos="8629"/>
        </w:tabs>
        <w:spacing w:before="276"/>
        <w:ind w:left="0" w:right="9"/>
        <w:jc w:val="center"/>
      </w:pPr>
      <w:hyperlink w:anchor="_bookmark67" w:history="1">
        <w:r>
          <w:t>Table</w:t>
        </w:r>
        <w:r>
          <w:rPr>
            <w:spacing w:val="-2"/>
          </w:rPr>
          <w:t xml:space="preserve"> </w:t>
        </w:r>
        <w:r>
          <w:t>6.</w:t>
        </w:r>
        <w:r>
          <w:rPr>
            <w:spacing w:val="-1"/>
          </w:rPr>
          <w:t xml:space="preserve"> </w:t>
        </w:r>
        <w:r>
          <w:t>Meaning</w:t>
        </w:r>
        <w:r>
          <w:rPr>
            <w:spacing w:val="-2"/>
          </w:rPr>
          <w:t xml:space="preserve"> </w:t>
        </w:r>
        <w:r>
          <w:t>Unit</w:t>
        </w:r>
        <w:r>
          <w:rPr>
            <w:spacing w:val="-2"/>
          </w:rPr>
          <w:t xml:space="preserve"> </w:t>
        </w:r>
        <w:r>
          <w:t>and</w:t>
        </w:r>
        <w:r>
          <w:rPr>
            <w:spacing w:val="-1"/>
          </w:rPr>
          <w:t xml:space="preserve"> </w:t>
        </w:r>
        <w:r>
          <w:t xml:space="preserve">Theme </w:t>
        </w:r>
        <w:r>
          <w:rPr>
            <w:spacing w:val="-10"/>
          </w:rPr>
          <w:t>5</w:t>
        </w:r>
        <w:r>
          <w:tab/>
        </w:r>
        <w:r>
          <w:rPr>
            <w:spacing w:val="-5"/>
          </w:rPr>
          <w:t>112</w:t>
        </w:r>
      </w:hyperlink>
    </w:p>
    <w:p w14:paraId="7C48FC28" w14:textId="77777777" w:rsidR="00653AC7" w:rsidRDefault="00653AC7">
      <w:pPr>
        <w:pStyle w:val="BodyText"/>
        <w:ind w:left="0"/>
      </w:pPr>
    </w:p>
    <w:p w14:paraId="16FE8F15" w14:textId="77777777" w:rsidR="00653AC7" w:rsidRDefault="00653AC7">
      <w:pPr>
        <w:pStyle w:val="BodyText"/>
        <w:ind w:left="0"/>
      </w:pPr>
    </w:p>
    <w:p w14:paraId="3EC3D88B" w14:textId="77777777" w:rsidR="00653AC7" w:rsidRDefault="00653AC7">
      <w:pPr>
        <w:pStyle w:val="BodyText"/>
        <w:ind w:left="0"/>
      </w:pPr>
    </w:p>
    <w:p w14:paraId="7A572402" w14:textId="77777777" w:rsidR="00653AC7" w:rsidRDefault="00653AC7">
      <w:pPr>
        <w:pStyle w:val="BodyText"/>
        <w:ind w:left="0"/>
      </w:pPr>
    </w:p>
    <w:p w14:paraId="7C0D66EB" w14:textId="77777777" w:rsidR="00653AC7" w:rsidRDefault="00653AC7">
      <w:pPr>
        <w:pStyle w:val="BodyText"/>
        <w:ind w:left="0"/>
      </w:pPr>
    </w:p>
    <w:p w14:paraId="293251DD" w14:textId="77777777" w:rsidR="00653AC7" w:rsidRDefault="00653AC7">
      <w:pPr>
        <w:pStyle w:val="BodyText"/>
        <w:ind w:left="0"/>
      </w:pPr>
    </w:p>
    <w:p w14:paraId="0A7B54F1" w14:textId="77777777" w:rsidR="00653AC7" w:rsidRDefault="00653AC7">
      <w:pPr>
        <w:pStyle w:val="BodyText"/>
        <w:ind w:left="0"/>
      </w:pPr>
    </w:p>
    <w:p w14:paraId="38766A3B" w14:textId="77777777" w:rsidR="00653AC7" w:rsidRDefault="00653AC7">
      <w:pPr>
        <w:pStyle w:val="BodyText"/>
        <w:ind w:left="0"/>
      </w:pPr>
    </w:p>
    <w:p w14:paraId="31D63A9E" w14:textId="77777777" w:rsidR="00653AC7" w:rsidRDefault="00653AC7">
      <w:pPr>
        <w:pStyle w:val="BodyText"/>
        <w:ind w:left="0"/>
      </w:pPr>
    </w:p>
    <w:p w14:paraId="0293896F" w14:textId="77777777" w:rsidR="00653AC7" w:rsidRDefault="00653AC7">
      <w:pPr>
        <w:pStyle w:val="BodyText"/>
        <w:ind w:left="0"/>
      </w:pPr>
    </w:p>
    <w:p w14:paraId="710C061E" w14:textId="77777777" w:rsidR="00653AC7" w:rsidRDefault="00653AC7">
      <w:pPr>
        <w:pStyle w:val="BodyText"/>
        <w:ind w:left="0"/>
      </w:pPr>
    </w:p>
    <w:p w14:paraId="75539FD6" w14:textId="77777777" w:rsidR="00653AC7" w:rsidRDefault="00653AC7">
      <w:pPr>
        <w:pStyle w:val="BodyText"/>
        <w:ind w:left="0"/>
      </w:pPr>
    </w:p>
    <w:p w14:paraId="2427DE16" w14:textId="77777777" w:rsidR="00653AC7" w:rsidRDefault="00653AC7">
      <w:pPr>
        <w:pStyle w:val="BodyText"/>
        <w:ind w:left="0"/>
      </w:pPr>
    </w:p>
    <w:p w14:paraId="287FC9E3" w14:textId="77777777" w:rsidR="00653AC7" w:rsidRDefault="00653AC7">
      <w:pPr>
        <w:pStyle w:val="BodyText"/>
        <w:ind w:left="0"/>
      </w:pPr>
    </w:p>
    <w:p w14:paraId="4970BF6A" w14:textId="77777777" w:rsidR="00653AC7" w:rsidRDefault="00653AC7">
      <w:pPr>
        <w:pStyle w:val="BodyText"/>
        <w:ind w:left="0"/>
      </w:pPr>
    </w:p>
    <w:p w14:paraId="056C16F5" w14:textId="77777777" w:rsidR="00653AC7" w:rsidRDefault="00653AC7">
      <w:pPr>
        <w:pStyle w:val="BodyText"/>
        <w:ind w:left="0"/>
      </w:pPr>
    </w:p>
    <w:p w14:paraId="1EB9797E" w14:textId="77777777" w:rsidR="00653AC7" w:rsidRDefault="00653AC7">
      <w:pPr>
        <w:pStyle w:val="BodyText"/>
        <w:ind w:left="0"/>
      </w:pPr>
    </w:p>
    <w:p w14:paraId="4C768AFF" w14:textId="77777777" w:rsidR="00653AC7" w:rsidRDefault="00653AC7">
      <w:pPr>
        <w:pStyle w:val="BodyText"/>
        <w:ind w:left="0"/>
      </w:pPr>
    </w:p>
    <w:p w14:paraId="7ABF49A0" w14:textId="77777777" w:rsidR="00653AC7" w:rsidRDefault="00653AC7">
      <w:pPr>
        <w:pStyle w:val="BodyText"/>
        <w:ind w:left="0"/>
      </w:pPr>
    </w:p>
    <w:p w14:paraId="17787C09" w14:textId="77777777" w:rsidR="00653AC7" w:rsidRDefault="00653AC7">
      <w:pPr>
        <w:pStyle w:val="BodyText"/>
        <w:ind w:left="0"/>
      </w:pPr>
    </w:p>
    <w:p w14:paraId="043B10F5" w14:textId="77777777" w:rsidR="00653AC7" w:rsidRDefault="00653AC7">
      <w:pPr>
        <w:pStyle w:val="BodyText"/>
        <w:ind w:left="0"/>
      </w:pPr>
    </w:p>
    <w:p w14:paraId="69063682" w14:textId="77777777" w:rsidR="00653AC7" w:rsidRDefault="00653AC7">
      <w:pPr>
        <w:pStyle w:val="BodyText"/>
        <w:ind w:left="0"/>
      </w:pPr>
    </w:p>
    <w:p w14:paraId="2E65F936" w14:textId="77777777" w:rsidR="00653AC7" w:rsidRDefault="00653AC7">
      <w:pPr>
        <w:pStyle w:val="BodyText"/>
        <w:ind w:left="0"/>
      </w:pPr>
    </w:p>
    <w:p w14:paraId="19165A3F" w14:textId="77777777" w:rsidR="00653AC7" w:rsidRDefault="00653AC7">
      <w:pPr>
        <w:pStyle w:val="BodyText"/>
        <w:ind w:left="0"/>
      </w:pPr>
    </w:p>
    <w:p w14:paraId="0990DD42" w14:textId="77777777" w:rsidR="00653AC7" w:rsidRDefault="00653AC7">
      <w:pPr>
        <w:pStyle w:val="BodyText"/>
        <w:ind w:left="0"/>
      </w:pPr>
    </w:p>
    <w:p w14:paraId="1584F390" w14:textId="77777777" w:rsidR="00653AC7" w:rsidRDefault="00653AC7">
      <w:pPr>
        <w:pStyle w:val="BodyText"/>
        <w:ind w:left="0"/>
      </w:pPr>
    </w:p>
    <w:p w14:paraId="288092D6" w14:textId="77777777" w:rsidR="00653AC7" w:rsidRDefault="00653AC7">
      <w:pPr>
        <w:pStyle w:val="BodyText"/>
        <w:ind w:left="0"/>
      </w:pPr>
    </w:p>
    <w:p w14:paraId="678DE612" w14:textId="77777777" w:rsidR="00653AC7" w:rsidRDefault="00653AC7">
      <w:pPr>
        <w:pStyle w:val="BodyText"/>
        <w:ind w:left="0"/>
      </w:pPr>
    </w:p>
    <w:p w14:paraId="49C02192" w14:textId="77777777" w:rsidR="00653AC7" w:rsidRDefault="00653AC7">
      <w:pPr>
        <w:pStyle w:val="BodyText"/>
        <w:ind w:left="0"/>
      </w:pPr>
    </w:p>
    <w:p w14:paraId="6AD4C07E" w14:textId="77777777" w:rsidR="00653AC7" w:rsidRDefault="00653AC7">
      <w:pPr>
        <w:pStyle w:val="BodyText"/>
        <w:ind w:left="0"/>
      </w:pPr>
    </w:p>
    <w:p w14:paraId="7EE99589" w14:textId="77777777" w:rsidR="00653AC7" w:rsidRDefault="00653AC7">
      <w:pPr>
        <w:pStyle w:val="BodyText"/>
        <w:spacing w:before="251"/>
        <w:ind w:left="0"/>
      </w:pPr>
    </w:p>
    <w:p w14:paraId="621A9B09" w14:textId="77777777" w:rsidR="00653AC7" w:rsidRDefault="00000000">
      <w:pPr>
        <w:pStyle w:val="BodyText"/>
        <w:ind w:left="1940" w:right="1940"/>
        <w:jc w:val="center"/>
      </w:pPr>
      <w:r>
        <w:rPr>
          <w:spacing w:val="-10"/>
        </w:rPr>
        <w:t>v</w:t>
      </w:r>
    </w:p>
    <w:p w14:paraId="31BA8242" w14:textId="77777777" w:rsidR="00653AC7" w:rsidRDefault="00653AC7">
      <w:pPr>
        <w:pStyle w:val="BodyText"/>
        <w:jc w:val="center"/>
        <w:sectPr w:rsidR="00653AC7">
          <w:headerReference w:type="default" r:id="rId12"/>
          <w:pgSz w:w="12240" w:h="15840"/>
          <w:pgMar w:top="1660" w:right="720" w:bottom="280" w:left="1440" w:header="0" w:footer="0" w:gutter="0"/>
          <w:cols w:space="720"/>
        </w:sectPr>
      </w:pPr>
    </w:p>
    <w:p w14:paraId="5B23FD95" w14:textId="77777777" w:rsidR="00653AC7" w:rsidRDefault="00000000">
      <w:pPr>
        <w:pStyle w:val="BodyText"/>
        <w:spacing w:before="161"/>
        <w:ind w:left="1940" w:right="1940"/>
        <w:jc w:val="center"/>
      </w:pPr>
      <w:bookmarkStart w:id="2" w:name="_bookmark1"/>
      <w:bookmarkEnd w:id="2"/>
      <w:r>
        <w:lastRenderedPageBreak/>
        <w:t>Chapter</w:t>
      </w:r>
      <w:r>
        <w:rPr>
          <w:spacing w:val="-2"/>
        </w:rPr>
        <w:t xml:space="preserve"> </w:t>
      </w:r>
      <w:r>
        <w:t>1:</w:t>
      </w:r>
      <w:r>
        <w:rPr>
          <w:spacing w:val="-2"/>
        </w:rPr>
        <w:t xml:space="preserve"> </w:t>
      </w:r>
      <w:r>
        <w:t>Introduction</w:t>
      </w:r>
      <w:r>
        <w:rPr>
          <w:spacing w:val="-2"/>
        </w:rPr>
        <w:t xml:space="preserve"> </w:t>
      </w:r>
      <w:r>
        <w:t>to</w:t>
      </w:r>
      <w:r>
        <w:rPr>
          <w:spacing w:val="-1"/>
        </w:rPr>
        <w:t xml:space="preserve"> </w:t>
      </w:r>
      <w:r>
        <w:t>the</w:t>
      </w:r>
      <w:r>
        <w:rPr>
          <w:spacing w:val="-1"/>
        </w:rPr>
        <w:t xml:space="preserve"> </w:t>
      </w:r>
      <w:r>
        <w:rPr>
          <w:spacing w:val="-2"/>
        </w:rPr>
        <w:t>Study</w:t>
      </w:r>
    </w:p>
    <w:p w14:paraId="0EC434A5" w14:textId="77777777" w:rsidR="00653AC7" w:rsidRDefault="00000000">
      <w:pPr>
        <w:pStyle w:val="BodyText"/>
        <w:spacing w:before="276" w:line="480" w:lineRule="auto"/>
        <w:ind w:right="721" w:firstLine="720"/>
      </w:pPr>
      <w:r>
        <w:t>Law enforcement officers bear a significant responsibility in navigating critical incidents that can be extremely stressful, have potential social repercussions, and carry life-or-death</w:t>
      </w:r>
      <w:r>
        <w:rPr>
          <w:spacing w:val="-1"/>
        </w:rPr>
        <w:t xml:space="preserve"> </w:t>
      </w:r>
      <w:r>
        <w:t>consequences for the</w:t>
      </w:r>
      <w:r>
        <w:rPr>
          <w:spacing w:val="-2"/>
        </w:rPr>
        <w:t xml:space="preserve"> </w:t>
      </w:r>
      <w:r>
        <w:t>officers involved (Di Nota et al., 2024).</w:t>
      </w:r>
      <w:r>
        <w:rPr>
          <w:spacing w:val="-3"/>
        </w:rPr>
        <w:t xml:space="preserve"> </w:t>
      </w:r>
      <w:r>
        <w:t>The stress</w:t>
      </w:r>
      <w:r>
        <w:rPr>
          <w:spacing w:val="-3"/>
        </w:rPr>
        <w:t xml:space="preserve"> </w:t>
      </w:r>
      <w:r>
        <w:t>that emerges from the responsibilities of the policing occupation can place significant psychological demands on the officers serving in this role (Lee &amp; Wu, 2024). The calls police</w:t>
      </w:r>
      <w:r>
        <w:rPr>
          <w:spacing w:val="-1"/>
        </w:rPr>
        <w:t xml:space="preserve"> </w:t>
      </w:r>
      <w:r>
        <w:t>receive</w:t>
      </w:r>
      <w:r>
        <w:rPr>
          <w:spacing w:val="-6"/>
        </w:rPr>
        <w:t xml:space="preserve"> </w:t>
      </w:r>
      <w:r>
        <w:t>can be</w:t>
      </w:r>
      <w:r>
        <w:rPr>
          <w:spacing w:val="-1"/>
        </w:rPr>
        <w:t xml:space="preserve"> </w:t>
      </w:r>
      <w:r>
        <w:t>unpredictable,</w:t>
      </w:r>
      <w:r>
        <w:rPr>
          <w:spacing w:val="-3"/>
        </w:rPr>
        <w:t xml:space="preserve"> </w:t>
      </w:r>
      <w:r>
        <w:t>ranging</w:t>
      </w:r>
      <w:r>
        <w:rPr>
          <w:spacing w:val="-5"/>
        </w:rPr>
        <w:t xml:space="preserve"> </w:t>
      </w:r>
      <w:r>
        <w:t>from simple</w:t>
      </w:r>
      <w:r>
        <w:rPr>
          <w:spacing w:val="-1"/>
        </w:rPr>
        <w:t xml:space="preserve"> </w:t>
      </w:r>
      <w:r>
        <w:t>things</w:t>
      </w:r>
      <w:r>
        <w:rPr>
          <w:spacing w:val="-2"/>
        </w:rPr>
        <w:t xml:space="preserve"> </w:t>
      </w:r>
      <w:r>
        <w:t>such</w:t>
      </w:r>
      <w:r>
        <w:rPr>
          <w:spacing w:val="-5"/>
        </w:rPr>
        <w:t xml:space="preserve"> </w:t>
      </w:r>
      <w:r>
        <w:t>as</w:t>
      </w:r>
      <w:r>
        <w:rPr>
          <w:spacing w:val="-2"/>
        </w:rPr>
        <w:t xml:space="preserve"> </w:t>
      </w:r>
      <w:r>
        <w:t>assisting a</w:t>
      </w:r>
      <w:r>
        <w:rPr>
          <w:spacing w:val="-6"/>
        </w:rPr>
        <w:t xml:space="preserve"> </w:t>
      </w:r>
      <w:r>
        <w:t>citizen with</w:t>
      </w:r>
      <w:r>
        <w:rPr>
          <w:spacing w:val="-5"/>
        </w:rPr>
        <w:t xml:space="preserve"> </w:t>
      </w:r>
      <w:r>
        <w:t>a</w:t>
      </w:r>
      <w:r>
        <w:rPr>
          <w:spacing w:val="-1"/>
        </w:rPr>
        <w:t xml:space="preserve"> </w:t>
      </w:r>
      <w:r>
        <w:t>broken-down</w:t>
      </w:r>
      <w:r>
        <w:rPr>
          <w:spacing w:val="-5"/>
        </w:rPr>
        <w:t xml:space="preserve"> </w:t>
      </w:r>
      <w:r>
        <w:t>vehicle</w:t>
      </w:r>
      <w:r>
        <w:rPr>
          <w:spacing w:val="-1"/>
        </w:rPr>
        <w:t xml:space="preserve"> </w:t>
      </w:r>
      <w:r>
        <w:t>to</w:t>
      </w:r>
      <w:r>
        <w:rPr>
          <w:spacing w:val="-5"/>
        </w:rPr>
        <w:t xml:space="preserve"> </w:t>
      </w:r>
      <w:r>
        <w:t>responding to a</w:t>
      </w:r>
      <w:r>
        <w:rPr>
          <w:spacing w:val="-6"/>
        </w:rPr>
        <w:t xml:space="preserve"> </w:t>
      </w:r>
      <w:r>
        <w:t>fresh homicide</w:t>
      </w:r>
      <w:r>
        <w:rPr>
          <w:spacing w:val="-6"/>
        </w:rPr>
        <w:t xml:space="preserve"> </w:t>
      </w:r>
      <w:r>
        <w:t>with a</w:t>
      </w:r>
      <w:r>
        <w:rPr>
          <w:spacing w:val="-6"/>
        </w:rPr>
        <w:t xml:space="preserve"> </w:t>
      </w:r>
      <w:r>
        <w:t>chaotic</w:t>
      </w:r>
      <w:r>
        <w:rPr>
          <w:spacing w:val="-1"/>
        </w:rPr>
        <w:t xml:space="preserve"> </w:t>
      </w:r>
      <w:r>
        <w:t>scene.</w:t>
      </w:r>
      <w:r>
        <w:rPr>
          <w:spacing w:val="-3"/>
        </w:rPr>
        <w:t xml:space="preserve"> </w:t>
      </w:r>
      <w:r>
        <w:t>In</w:t>
      </w:r>
      <w:r>
        <w:rPr>
          <w:spacing w:val="-5"/>
        </w:rPr>
        <w:t xml:space="preserve"> </w:t>
      </w:r>
      <w:r>
        <w:t>the current criminal justice system, law enforcement is primarily responsible for the immediate custody of crime scenes, protecting evidence, and ensuring public safety (Wickenheiser, 2023). The job responsibilities that accompany policing can be stressful on the officers tasked with completing them.</w:t>
      </w:r>
    </w:p>
    <w:p w14:paraId="1824468E" w14:textId="77777777" w:rsidR="00653AC7" w:rsidRDefault="00000000">
      <w:pPr>
        <w:pStyle w:val="BodyText"/>
        <w:spacing w:line="480" w:lineRule="auto"/>
        <w:ind w:right="866" w:firstLine="720"/>
      </w:pPr>
      <w:r>
        <w:t>Critical</w:t>
      </w:r>
      <w:r>
        <w:rPr>
          <w:spacing w:val="-2"/>
        </w:rPr>
        <w:t xml:space="preserve"> </w:t>
      </w:r>
      <w:r>
        <w:t>incidents can be a stressful</w:t>
      </w:r>
      <w:r>
        <w:rPr>
          <w:spacing w:val="-2"/>
        </w:rPr>
        <w:t xml:space="preserve"> </w:t>
      </w:r>
      <w:r>
        <w:t>job</w:t>
      </w:r>
      <w:r>
        <w:rPr>
          <w:spacing w:val="-3"/>
        </w:rPr>
        <w:t xml:space="preserve"> </w:t>
      </w:r>
      <w:r>
        <w:t>responsibility for</w:t>
      </w:r>
      <w:r>
        <w:rPr>
          <w:spacing w:val="-1"/>
        </w:rPr>
        <w:t xml:space="preserve"> </w:t>
      </w:r>
      <w:r>
        <w:t>police</w:t>
      </w:r>
      <w:r>
        <w:rPr>
          <w:spacing w:val="-4"/>
        </w:rPr>
        <w:t xml:space="preserve"> </w:t>
      </w:r>
      <w:r>
        <w:t>officers who</w:t>
      </w:r>
      <w:r>
        <w:rPr>
          <w:spacing w:val="-3"/>
        </w:rPr>
        <w:t xml:space="preserve"> </w:t>
      </w:r>
      <w:r>
        <w:t>are called</w:t>
      </w:r>
      <w:r>
        <w:rPr>
          <w:spacing w:val="-1"/>
        </w:rPr>
        <w:t xml:space="preserve"> </w:t>
      </w:r>
      <w:r>
        <w:t>to</w:t>
      </w:r>
      <w:r>
        <w:rPr>
          <w:spacing w:val="-6"/>
        </w:rPr>
        <w:t xml:space="preserve"> </w:t>
      </w:r>
      <w:r>
        <w:t>handle</w:t>
      </w:r>
      <w:r>
        <w:rPr>
          <w:spacing w:val="-2"/>
        </w:rPr>
        <w:t xml:space="preserve"> </w:t>
      </w:r>
      <w:r>
        <w:t>them</w:t>
      </w:r>
      <w:r>
        <w:rPr>
          <w:spacing w:val="-1"/>
        </w:rPr>
        <w:t xml:space="preserve"> </w:t>
      </w:r>
      <w:r>
        <w:t>(Drew</w:t>
      </w:r>
      <w:r>
        <w:rPr>
          <w:spacing w:val="-6"/>
        </w:rPr>
        <w:t xml:space="preserve"> </w:t>
      </w:r>
      <w:r>
        <w:t>&amp;</w:t>
      </w:r>
      <w:r>
        <w:rPr>
          <w:spacing w:val="-5"/>
        </w:rPr>
        <w:t xml:space="preserve"> </w:t>
      </w:r>
      <w:r>
        <w:t>Williamson,</w:t>
      </w:r>
      <w:r>
        <w:rPr>
          <w:spacing w:val="-3"/>
        </w:rPr>
        <w:t xml:space="preserve"> </w:t>
      </w:r>
      <w:r>
        <w:t>2024).</w:t>
      </w:r>
      <w:r>
        <w:rPr>
          <w:spacing w:val="-3"/>
        </w:rPr>
        <w:t xml:space="preserve"> </w:t>
      </w:r>
      <w:r>
        <w:t>Officers</w:t>
      </w:r>
      <w:r>
        <w:rPr>
          <w:spacing w:val="-3"/>
        </w:rPr>
        <w:t xml:space="preserve"> </w:t>
      </w:r>
      <w:r>
        <w:t>do</w:t>
      </w:r>
      <w:r>
        <w:rPr>
          <w:spacing w:val="-1"/>
        </w:rPr>
        <w:t xml:space="preserve"> </w:t>
      </w:r>
      <w:r>
        <w:t>not</w:t>
      </w:r>
      <w:r>
        <w:rPr>
          <w:spacing w:val="-5"/>
        </w:rPr>
        <w:t xml:space="preserve"> </w:t>
      </w:r>
      <w:r>
        <w:t>have</w:t>
      </w:r>
      <w:r>
        <w:rPr>
          <w:spacing w:val="-2"/>
        </w:rPr>
        <w:t xml:space="preserve"> </w:t>
      </w:r>
      <w:r>
        <w:t>the</w:t>
      </w:r>
      <w:r>
        <w:rPr>
          <w:spacing w:val="-2"/>
        </w:rPr>
        <w:t xml:space="preserve"> </w:t>
      </w:r>
      <w:r>
        <w:t>privilege</w:t>
      </w:r>
      <w:r>
        <w:rPr>
          <w:spacing w:val="-7"/>
        </w:rPr>
        <w:t xml:space="preserve"> </w:t>
      </w:r>
      <w:r>
        <w:t>of choosing the calls they respond to, but rather are assigned to calls that then fall under their responsibility to handle. Not only do law enforcement officers experience these situations at work, but they also experience these critical incidents and trauma on a regular and even daily basis (Craddock &amp; Telesco, 2022). The cumulative traumatic events that accompany policing can impact officers in a long-term scope as well as the development of post-traumatic stress disorder (PTSD; Craddock &amp; Telesco, 2022).</w:t>
      </w:r>
    </w:p>
    <w:p w14:paraId="42B37A4C" w14:textId="77777777" w:rsidR="00653AC7" w:rsidRDefault="00000000">
      <w:pPr>
        <w:pStyle w:val="BodyText"/>
        <w:spacing w:line="480" w:lineRule="auto"/>
        <w:ind w:right="750"/>
      </w:pPr>
      <w:r>
        <w:t>Critical</w:t>
      </w:r>
      <w:r>
        <w:rPr>
          <w:spacing w:val="-5"/>
        </w:rPr>
        <w:t xml:space="preserve"> </w:t>
      </w:r>
      <w:r>
        <w:t>incidents</w:t>
      </w:r>
      <w:r>
        <w:rPr>
          <w:spacing w:val="-3"/>
        </w:rPr>
        <w:t xml:space="preserve"> </w:t>
      </w:r>
      <w:r>
        <w:t>can</w:t>
      </w:r>
      <w:r>
        <w:rPr>
          <w:spacing w:val="-1"/>
        </w:rPr>
        <w:t xml:space="preserve"> </w:t>
      </w:r>
      <w:r>
        <w:t>be</w:t>
      </w:r>
      <w:r>
        <w:rPr>
          <w:spacing w:val="-2"/>
        </w:rPr>
        <w:t xml:space="preserve"> </w:t>
      </w:r>
      <w:r>
        <w:t>a</w:t>
      </w:r>
      <w:r>
        <w:rPr>
          <w:spacing w:val="-2"/>
        </w:rPr>
        <w:t xml:space="preserve"> </w:t>
      </w:r>
      <w:r>
        <w:t>source</w:t>
      </w:r>
      <w:r>
        <w:rPr>
          <w:spacing w:val="-2"/>
        </w:rPr>
        <w:t xml:space="preserve"> </w:t>
      </w:r>
      <w:r>
        <w:t>of</w:t>
      </w:r>
      <w:r>
        <w:rPr>
          <w:spacing w:val="-4"/>
        </w:rPr>
        <w:t xml:space="preserve"> </w:t>
      </w:r>
      <w:r>
        <w:t>significant</w:t>
      </w:r>
      <w:r>
        <w:rPr>
          <w:spacing w:val="-5"/>
        </w:rPr>
        <w:t xml:space="preserve"> </w:t>
      </w:r>
      <w:r>
        <w:t>stress</w:t>
      </w:r>
      <w:r>
        <w:rPr>
          <w:spacing w:val="-3"/>
        </w:rPr>
        <w:t xml:space="preserve"> </w:t>
      </w:r>
      <w:r>
        <w:t>for</w:t>
      </w:r>
      <w:r>
        <w:rPr>
          <w:spacing w:val="-4"/>
        </w:rPr>
        <w:t xml:space="preserve"> </w:t>
      </w:r>
      <w:r>
        <w:t>officers</w:t>
      </w:r>
      <w:r>
        <w:rPr>
          <w:spacing w:val="-3"/>
        </w:rPr>
        <w:t xml:space="preserve"> </w:t>
      </w:r>
      <w:r>
        <w:t>who</w:t>
      </w:r>
      <w:r>
        <w:rPr>
          <w:spacing w:val="-1"/>
        </w:rPr>
        <w:t xml:space="preserve"> </w:t>
      </w:r>
      <w:r>
        <w:t>are</w:t>
      </w:r>
      <w:r>
        <w:rPr>
          <w:spacing w:val="-7"/>
        </w:rPr>
        <w:t xml:space="preserve"> </w:t>
      </w:r>
      <w:r>
        <w:t>experiencing them throughout their daily duties.</w:t>
      </w:r>
    </w:p>
    <w:p w14:paraId="7A677EBC" w14:textId="77777777" w:rsidR="00653AC7" w:rsidRDefault="00653AC7">
      <w:pPr>
        <w:pStyle w:val="BodyText"/>
        <w:spacing w:line="480" w:lineRule="auto"/>
        <w:sectPr w:rsidR="00653AC7">
          <w:headerReference w:type="default" r:id="rId13"/>
          <w:pgSz w:w="12240" w:h="15840"/>
          <w:pgMar w:top="1700" w:right="720" w:bottom="280" w:left="1440" w:header="1447" w:footer="0" w:gutter="0"/>
          <w:pgNumType w:start="1"/>
          <w:cols w:space="720"/>
        </w:sectPr>
      </w:pPr>
    </w:p>
    <w:p w14:paraId="6F75FD49" w14:textId="77777777" w:rsidR="00653AC7" w:rsidRDefault="00000000">
      <w:pPr>
        <w:pStyle w:val="BodyText"/>
        <w:spacing w:before="161" w:line="480" w:lineRule="auto"/>
        <w:ind w:right="750" w:firstLine="720"/>
      </w:pPr>
      <w:r>
        <w:lastRenderedPageBreak/>
        <w:t>The stressful demands placed on police officers during their work come with a price</w:t>
      </w:r>
      <w:r>
        <w:rPr>
          <w:spacing w:val="-6"/>
        </w:rPr>
        <w:t xml:space="preserve"> </w:t>
      </w:r>
      <w:r>
        <w:t>that can take</w:t>
      </w:r>
      <w:r>
        <w:rPr>
          <w:spacing w:val="-1"/>
        </w:rPr>
        <w:t xml:space="preserve"> </w:t>
      </w:r>
      <w:r>
        <w:t>its</w:t>
      </w:r>
      <w:r>
        <w:rPr>
          <w:spacing w:val="-7"/>
        </w:rPr>
        <w:t xml:space="preserve"> </w:t>
      </w:r>
      <w:r>
        <w:t>toll</w:t>
      </w:r>
      <w:r>
        <w:rPr>
          <w:spacing w:val="-4"/>
        </w:rPr>
        <w:t xml:space="preserve"> </w:t>
      </w:r>
      <w:r>
        <w:t>on the</w:t>
      </w:r>
      <w:r>
        <w:rPr>
          <w:spacing w:val="-1"/>
        </w:rPr>
        <w:t xml:space="preserve"> </w:t>
      </w:r>
      <w:r>
        <w:t>body</w:t>
      </w:r>
      <w:r>
        <w:rPr>
          <w:spacing w:val="-5"/>
        </w:rPr>
        <w:t xml:space="preserve"> </w:t>
      </w:r>
      <w:r>
        <w:t>(</w:t>
      </w:r>
      <w:proofErr w:type="spellStart"/>
      <w:r>
        <w:t>Violanti</w:t>
      </w:r>
      <w:proofErr w:type="spellEnd"/>
      <w:r>
        <w:rPr>
          <w:spacing w:val="-4"/>
        </w:rPr>
        <w:t xml:space="preserve"> </w:t>
      </w:r>
      <w:r>
        <w:t>et al.,</w:t>
      </w:r>
      <w:r>
        <w:rPr>
          <w:spacing w:val="-7"/>
        </w:rPr>
        <w:t xml:space="preserve"> </w:t>
      </w:r>
      <w:r>
        <w:t>2017).</w:t>
      </w:r>
      <w:r>
        <w:rPr>
          <w:spacing w:val="-2"/>
        </w:rPr>
        <w:t xml:space="preserve"> </w:t>
      </w:r>
      <w:r>
        <w:t>The</w:t>
      </w:r>
      <w:r>
        <w:rPr>
          <w:spacing w:val="-6"/>
        </w:rPr>
        <w:t xml:space="preserve"> </w:t>
      </w:r>
      <w:r>
        <w:t>prices</w:t>
      </w:r>
      <w:r>
        <w:rPr>
          <w:spacing w:val="-2"/>
        </w:rPr>
        <w:t xml:space="preserve"> </w:t>
      </w:r>
      <w:r>
        <w:t>officers</w:t>
      </w:r>
      <w:r>
        <w:rPr>
          <w:spacing w:val="-2"/>
        </w:rPr>
        <w:t xml:space="preserve"> </w:t>
      </w:r>
      <w:r>
        <w:t>are</w:t>
      </w:r>
      <w:r>
        <w:rPr>
          <w:spacing w:val="-1"/>
        </w:rPr>
        <w:t xml:space="preserve"> </w:t>
      </w:r>
      <w:r>
        <w:t>faced with can impact their present and future functioning, both in their professional and personal lives. Frequent exposure to critical incidents can lead to a chronic state of overload</w:t>
      </w:r>
      <w:r>
        <w:rPr>
          <w:spacing w:val="-1"/>
        </w:rPr>
        <w:t xml:space="preserve"> </w:t>
      </w:r>
      <w:r>
        <w:t>that can ultimately</w:t>
      </w:r>
      <w:r>
        <w:rPr>
          <w:spacing w:val="-1"/>
        </w:rPr>
        <w:t xml:space="preserve"> </w:t>
      </w:r>
      <w:r>
        <w:t>lead to</w:t>
      </w:r>
      <w:r>
        <w:rPr>
          <w:spacing w:val="-1"/>
        </w:rPr>
        <w:t xml:space="preserve"> </w:t>
      </w:r>
      <w:r>
        <w:t>the dysregulation</w:t>
      </w:r>
      <w:r>
        <w:rPr>
          <w:spacing w:val="-1"/>
        </w:rPr>
        <w:t xml:space="preserve"> </w:t>
      </w:r>
      <w:r>
        <w:t>of stress-protective systems, which can leave the</w:t>
      </w:r>
      <w:r>
        <w:rPr>
          <w:spacing w:val="-2"/>
        </w:rPr>
        <w:t xml:space="preserve"> </w:t>
      </w:r>
      <w:r>
        <w:t>body vulnerable</w:t>
      </w:r>
      <w:r>
        <w:rPr>
          <w:spacing w:val="-2"/>
        </w:rPr>
        <w:t xml:space="preserve"> </w:t>
      </w:r>
      <w:r>
        <w:t>due to abnormal functioning</w:t>
      </w:r>
      <w:r>
        <w:rPr>
          <w:spacing w:val="-1"/>
        </w:rPr>
        <w:t xml:space="preserve"> </w:t>
      </w:r>
      <w:r>
        <w:t>(</w:t>
      </w:r>
      <w:proofErr w:type="spellStart"/>
      <w:r>
        <w:t>Giessing</w:t>
      </w:r>
      <w:proofErr w:type="spellEnd"/>
      <w:r>
        <w:rPr>
          <w:spacing w:val="-1"/>
        </w:rPr>
        <w:t xml:space="preserve"> </w:t>
      </w:r>
      <w:r>
        <w:t>et al.,</w:t>
      </w:r>
      <w:r>
        <w:rPr>
          <w:spacing w:val="-3"/>
        </w:rPr>
        <w:t xml:space="preserve"> </w:t>
      </w:r>
      <w:r>
        <w:t>2020). Stress not only impacts surface-level functioning but also the operation of the body as a whole, including the unconscious operations.</w:t>
      </w:r>
    </w:p>
    <w:p w14:paraId="1C82D7A0" w14:textId="77777777" w:rsidR="00653AC7" w:rsidRDefault="00000000">
      <w:pPr>
        <w:pStyle w:val="BodyText"/>
        <w:spacing w:line="480" w:lineRule="auto"/>
        <w:ind w:right="765" w:firstLine="720"/>
      </w:pPr>
      <w:r>
        <w:t>The</w:t>
      </w:r>
      <w:r>
        <w:rPr>
          <w:spacing w:val="-7"/>
        </w:rPr>
        <w:t xml:space="preserve"> </w:t>
      </w:r>
      <w:r>
        <w:t>stress</w:t>
      </w:r>
      <w:r>
        <w:rPr>
          <w:spacing w:val="-3"/>
        </w:rPr>
        <w:t xml:space="preserve"> </w:t>
      </w:r>
      <w:r>
        <w:t>from</w:t>
      </w:r>
      <w:r>
        <w:rPr>
          <w:spacing w:val="-1"/>
        </w:rPr>
        <w:t xml:space="preserve"> </w:t>
      </w:r>
      <w:r>
        <w:t>critical</w:t>
      </w:r>
      <w:r>
        <w:rPr>
          <w:spacing w:val="-5"/>
        </w:rPr>
        <w:t xml:space="preserve"> </w:t>
      </w:r>
      <w:r>
        <w:t>incidents</w:t>
      </w:r>
      <w:r>
        <w:rPr>
          <w:spacing w:val="-3"/>
        </w:rPr>
        <w:t xml:space="preserve"> </w:t>
      </w:r>
      <w:r>
        <w:t>can</w:t>
      </w:r>
      <w:r>
        <w:rPr>
          <w:spacing w:val="-1"/>
        </w:rPr>
        <w:t xml:space="preserve"> </w:t>
      </w:r>
      <w:r>
        <w:t>lead</w:t>
      </w:r>
      <w:r>
        <w:rPr>
          <w:spacing w:val="-1"/>
        </w:rPr>
        <w:t xml:space="preserve"> </w:t>
      </w:r>
      <w:r>
        <w:t>to</w:t>
      </w:r>
      <w:r>
        <w:rPr>
          <w:spacing w:val="-6"/>
        </w:rPr>
        <w:t xml:space="preserve"> </w:t>
      </w:r>
      <w:r>
        <w:t>autonomic</w:t>
      </w:r>
      <w:r>
        <w:rPr>
          <w:spacing w:val="-7"/>
        </w:rPr>
        <w:t xml:space="preserve"> </w:t>
      </w:r>
      <w:r>
        <w:t>nervous</w:t>
      </w:r>
      <w:r>
        <w:rPr>
          <w:spacing w:val="-3"/>
        </w:rPr>
        <w:t xml:space="preserve"> </w:t>
      </w:r>
      <w:r>
        <w:t>system</w:t>
      </w:r>
      <w:r>
        <w:rPr>
          <w:spacing w:val="-1"/>
        </w:rPr>
        <w:t xml:space="preserve"> </w:t>
      </w:r>
      <w:r>
        <w:t>activation with an increase of sympathetic modulation that increases physiological responses such as heart rate, breath acceleration, blood pressure,</w:t>
      </w:r>
      <w:r>
        <w:rPr>
          <w:spacing w:val="-1"/>
        </w:rPr>
        <w:t xml:space="preserve"> </w:t>
      </w:r>
      <w:r>
        <w:t>etc. (Bustamante-Sánchez et al.,</w:t>
      </w:r>
      <w:r>
        <w:rPr>
          <w:spacing w:val="-1"/>
        </w:rPr>
        <w:t xml:space="preserve"> </w:t>
      </w:r>
      <w:r>
        <w:t>2020). The physiological changes help to prepare the body in response to survive the presented threat and return the body to its natural state of homeostasis. When facing threatening situations, the body responds with things such as restricting blood flow to organs and redirecting more blood to the active muscles, mental activity, blood coagulation, and more (Chu et al., 2024). When officers are faced with threats in critical incidents, their bodies naturally respond physiologically to protect and prepare them to survive.</w:t>
      </w:r>
    </w:p>
    <w:p w14:paraId="6296E393" w14:textId="77777777" w:rsidR="00653AC7" w:rsidRDefault="00000000">
      <w:pPr>
        <w:pStyle w:val="BodyText"/>
        <w:spacing w:line="480" w:lineRule="auto"/>
        <w:ind w:right="779" w:firstLine="720"/>
      </w:pPr>
      <w:r>
        <w:t>Faced with the threats present in critical incidents and the changes occurring within the body to handle the situation, law enforcement officers must cope with these constant</w:t>
      </w:r>
      <w:r>
        <w:rPr>
          <w:spacing w:val="-5"/>
        </w:rPr>
        <w:t xml:space="preserve"> </w:t>
      </w:r>
      <w:r>
        <w:t>fluctuations</w:t>
      </w:r>
      <w:r>
        <w:rPr>
          <w:spacing w:val="-3"/>
        </w:rPr>
        <w:t xml:space="preserve"> </w:t>
      </w:r>
      <w:r>
        <w:t>throughout</w:t>
      </w:r>
      <w:r>
        <w:rPr>
          <w:spacing w:val="-5"/>
        </w:rPr>
        <w:t xml:space="preserve"> </w:t>
      </w:r>
      <w:r>
        <w:t>their</w:t>
      </w:r>
      <w:r>
        <w:rPr>
          <w:spacing w:val="-4"/>
        </w:rPr>
        <w:t xml:space="preserve"> </w:t>
      </w:r>
      <w:r>
        <w:t>tours</w:t>
      </w:r>
      <w:r>
        <w:rPr>
          <w:spacing w:val="-7"/>
        </w:rPr>
        <w:t xml:space="preserve"> </w:t>
      </w:r>
      <w:r>
        <w:t>of</w:t>
      </w:r>
      <w:r>
        <w:rPr>
          <w:spacing w:val="-4"/>
        </w:rPr>
        <w:t xml:space="preserve"> </w:t>
      </w:r>
      <w:r>
        <w:t>duty.</w:t>
      </w:r>
      <w:r>
        <w:rPr>
          <w:spacing w:val="-4"/>
        </w:rPr>
        <w:t xml:space="preserve"> </w:t>
      </w:r>
      <w:r>
        <w:t>Work</w:t>
      </w:r>
      <w:r>
        <w:rPr>
          <w:spacing w:val="-1"/>
        </w:rPr>
        <w:t xml:space="preserve"> </w:t>
      </w:r>
      <w:r>
        <w:t>stress,</w:t>
      </w:r>
      <w:r>
        <w:rPr>
          <w:spacing w:val="-4"/>
        </w:rPr>
        <w:t xml:space="preserve"> </w:t>
      </w:r>
      <w:r>
        <w:t>including</w:t>
      </w:r>
      <w:r>
        <w:rPr>
          <w:spacing w:val="-5"/>
        </w:rPr>
        <w:t xml:space="preserve"> </w:t>
      </w:r>
      <w:r>
        <w:t>physical</w:t>
      </w:r>
      <w:r>
        <w:rPr>
          <w:spacing w:val="-5"/>
        </w:rPr>
        <w:t xml:space="preserve"> </w:t>
      </w:r>
      <w:r>
        <w:t>and psychological threats, administrative and organizational pressures, and lack of support, can be associated with high symptoms of depression for police officers (Allison et al.,</w:t>
      </w:r>
    </w:p>
    <w:p w14:paraId="51A55F0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03CA86D" w14:textId="77777777" w:rsidR="00653AC7" w:rsidRDefault="00000000">
      <w:pPr>
        <w:pStyle w:val="BodyText"/>
        <w:spacing w:before="161" w:line="480" w:lineRule="auto"/>
        <w:ind w:right="750"/>
      </w:pPr>
      <w:r>
        <w:lastRenderedPageBreak/>
        <w:t>2019).</w:t>
      </w:r>
      <w:r>
        <w:rPr>
          <w:spacing w:val="-2"/>
        </w:rPr>
        <w:t xml:space="preserve"> </w:t>
      </w:r>
      <w:r>
        <w:t>Additional</w:t>
      </w:r>
      <w:r>
        <w:rPr>
          <w:spacing w:val="-5"/>
        </w:rPr>
        <w:t xml:space="preserve"> </w:t>
      </w:r>
      <w:r>
        <w:t>research</w:t>
      </w:r>
      <w:r>
        <w:rPr>
          <w:spacing w:val="-5"/>
        </w:rPr>
        <w:t xml:space="preserve"> </w:t>
      </w:r>
      <w:r>
        <w:t>shows</w:t>
      </w:r>
      <w:r>
        <w:rPr>
          <w:spacing w:val="-2"/>
        </w:rPr>
        <w:t xml:space="preserve"> </w:t>
      </w:r>
      <w:r>
        <w:t>that</w:t>
      </w:r>
      <w:r>
        <w:rPr>
          <w:spacing w:val="-4"/>
        </w:rPr>
        <w:t xml:space="preserve"> </w:t>
      </w:r>
      <w:r>
        <w:t>police</w:t>
      </w:r>
      <w:r>
        <w:rPr>
          <w:spacing w:val="-2"/>
        </w:rPr>
        <w:t xml:space="preserve"> </w:t>
      </w:r>
      <w:r>
        <w:t>officers</w:t>
      </w:r>
      <w:r>
        <w:rPr>
          <w:spacing w:val="-2"/>
        </w:rPr>
        <w:t xml:space="preserve"> </w:t>
      </w:r>
      <w:r>
        <w:t>are</w:t>
      </w:r>
      <w:r>
        <w:rPr>
          <w:spacing w:val="-6"/>
        </w:rPr>
        <w:t xml:space="preserve"> </w:t>
      </w:r>
      <w:r>
        <w:t>also</w:t>
      </w:r>
      <w:r>
        <w:rPr>
          <w:spacing w:val="-5"/>
        </w:rPr>
        <w:t xml:space="preserve"> </w:t>
      </w:r>
      <w:r>
        <w:t>at</w:t>
      </w:r>
      <w:r>
        <w:rPr>
          <w:spacing w:val="-1"/>
        </w:rPr>
        <w:t xml:space="preserve"> </w:t>
      </w:r>
      <w:r>
        <w:t>risk</w:t>
      </w:r>
      <w:r>
        <w:rPr>
          <w:spacing w:val="-1"/>
        </w:rPr>
        <w:t xml:space="preserve"> </w:t>
      </w:r>
      <w:r>
        <w:t>of</w:t>
      </w:r>
      <w:r>
        <w:rPr>
          <w:spacing w:val="-3"/>
        </w:rPr>
        <w:t xml:space="preserve"> </w:t>
      </w:r>
      <w:r>
        <w:t>developing</w:t>
      </w:r>
      <w:r>
        <w:rPr>
          <w:spacing w:val="-5"/>
        </w:rPr>
        <w:t xml:space="preserve"> </w:t>
      </w:r>
      <w:r>
        <w:t>PTSD due to the traumatic experiences they are regularly exposed to (Baker et al., 2024).</w:t>
      </w:r>
    </w:p>
    <w:p w14:paraId="42163F9B" w14:textId="77777777" w:rsidR="00653AC7" w:rsidRDefault="00000000">
      <w:pPr>
        <w:pStyle w:val="BodyText"/>
        <w:spacing w:line="480" w:lineRule="auto"/>
        <w:ind w:right="750"/>
      </w:pPr>
      <w:r>
        <w:t>Depression</w:t>
      </w:r>
      <w:r>
        <w:rPr>
          <w:spacing w:val="-6"/>
        </w:rPr>
        <w:t xml:space="preserve"> </w:t>
      </w:r>
      <w:r>
        <w:t>and</w:t>
      </w:r>
      <w:r>
        <w:rPr>
          <w:spacing w:val="-1"/>
        </w:rPr>
        <w:t xml:space="preserve"> </w:t>
      </w:r>
      <w:r>
        <w:t>PTSD</w:t>
      </w:r>
      <w:r>
        <w:rPr>
          <w:spacing w:val="-2"/>
        </w:rPr>
        <w:t xml:space="preserve"> </w:t>
      </w:r>
      <w:r>
        <w:t>are</w:t>
      </w:r>
      <w:r>
        <w:rPr>
          <w:spacing w:val="-7"/>
        </w:rPr>
        <w:t xml:space="preserve"> </w:t>
      </w:r>
      <w:r>
        <w:t>only</w:t>
      </w:r>
      <w:r>
        <w:rPr>
          <w:spacing w:val="-1"/>
        </w:rPr>
        <w:t xml:space="preserve"> </w:t>
      </w:r>
      <w:r>
        <w:t>a</w:t>
      </w:r>
      <w:r>
        <w:rPr>
          <w:spacing w:val="-2"/>
        </w:rPr>
        <w:t xml:space="preserve"> </w:t>
      </w:r>
      <w:r>
        <w:t>couple</w:t>
      </w:r>
      <w:r>
        <w:rPr>
          <w:spacing w:val="-7"/>
        </w:rPr>
        <w:t xml:space="preserve"> </w:t>
      </w:r>
      <w:r>
        <w:t>of</w:t>
      </w:r>
      <w:r>
        <w:rPr>
          <w:spacing w:val="-4"/>
        </w:rPr>
        <w:t xml:space="preserve"> </w:t>
      </w:r>
      <w:r>
        <w:t>the</w:t>
      </w:r>
      <w:r>
        <w:rPr>
          <w:spacing w:val="-2"/>
        </w:rPr>
        <w:t xml:space="preserve"> </w:t>
      </w:r>
      <w:r>
        <w:t>psychological</w:t>
      </w:r>
      <w:r>
        <w:rPr>
          <w:spacing w:val="-6"/>
        </w:rPr>
        <w:t xml:space="preserve"> </w:t>
      </w:r>
      <w:r>
        <w:t>conditions</w:t>
      </w:r>
      <w:r>
        <w:rPr>
          <w:spacing w:val="-3"/>
        </w:rPr>
        <w:t xml:space="preserve"> </w:t>
      </w:r>
      <w:r>
        <w:t>that</w:t>
      </w:r>
      <w:r>
        <w:rPr>
          <w:spacing w:val="-1"/>
        </w:rPr>
        <w:t xml:space="preserve"> </w:t>
      </w:r>
      <w:r>
        <w:t>can</w:t>
      </w:r>
      <w:r>
        <w:rPr>
          <w:spacing w:val="-6"/>
        </w:rPr>
        <w:t xml:space="preserve"> </w:t>
      </w:r>
      <w:r>
        <w:t>emerge from the stress of critical incidents, impacting the functioning of officers in their professional lives as well as their quality</w:t>
      </w:r>
      <w:r>
        <w:rPr>
          <w:spacing w:val="-1"/>
        </w:rPr>
        <w:t xml:space="preserve"> </w:t>
      </w:r>
      <w:r>
        <w:t>of life, which can spill over into</w:t>
      </w:r>
      <w:r>
        <w:rPr>
          <w:spacing w:val="-1"/>
        </w:rPr>
        <w:t xml:space="preserve"> </w:t>
      </w:r>
      <w:r>
        <w:t xml:space="preserve">their personal </w:t>
      </w:r>
      <w:r>
        <w:rPr>
          <w:spacing w:val="-2"/>
        </w:rPr>
        <w:t>lives.</w:t>
      </w:r>
    </w:p>
    <w:p w14:paraId="6A92E743" w14:textId="77777777" w:rsidR="00653AC7" w:rsidRDefault="00000000">
      <w:pPr>
        <w:pStyle w:val="BodyText"/>
        <w:spacing w:line="480" w:lineRule="auto"/>
        <w:ind w:right="729" w:firstLine="720"/>
      </w:pPr>
      <w:r>
        <w:t>When faced with the psychological impacts that can emerge from critical incidents, officers can find commonalities when speaking to peers who have experienced the same or similar situations. Peer support is more than just conversations; it helps to enhance the knowledge of mental health among officers and reduce the stigma surrounding it (Milliard, 2020). Peers provide a unique opportunity to support their coworkers</w:t>
      </w:r>
      <w:r>
        <w:rPr>
          <w:spacing w:val="-3"/>
        </w:rPr>
        <w:t xml:space="preserve"> </w:t>
      </w:r>
      <w:r>
        <w:t>through</w:t>
      </w:r>
      <w:r>
        <w:rPr>
          <w:spacing w:val="-6"/>
        </w:rPr>
        <w:t xml:space="preserve"> </w:t>
      </w:r>
      <w:r>
        <w:t>understanding</w:t>
      </w:r>
      <w:r>
        <w:rPr>
          <w:spacing w:val="-1"/>
        </w:rPr>
        <w:t xml:space="preserve"> </w:t>
      </w:r>
      <w:r>
        <w:t>and</w:t>
      </w:r>
      <w:r>
        <w:rPr>
          <w:spacing w:val="-6"/>
        </w:rPr>
        <w:t xml:space="preserve"> </w:t>
      </w:r>
      <w:r>
        <w:t>can</w:t>
      </w:r>
      <w:r>
        <w:rPr>
          <w:spacing w:val="-1"/>
        </w:rPr>
        <w:t xml:space="preserve"> </w:t>
      </w:r>
      <w:r>
        <w:t>guide</w:t>
      </w:r>
      <w:r>
        <w:rPr>
          <w:spacing w:val="-2"/>
        </w:rPr>
        <w:t xml:space="preserve"> </w:t>
      </w:r>
      <w:r>
        <w:t>other</w:t>
      </w:r>
      <w:r>
        <w:rPr>
          <w:spacing w:val="-4"/>
        </w:rPr>
        <w:t xml:space="preserve"> </w:t>
      </w:r>
      <w:r>
        <w:t>officers</w:t>
      </w:r>
      <w:r>
        <w:rPr>
          <w:spacing w:val="-3"/>
        </w:rPr>
        <w:t xml:space="preserve"> </w:t>
      </w:r>
      <w:r>
        <w:t>on</w:t>
      </w:r>
      <w:r>
        <w:rPr>
          <w:spacing w:val="-1"/>
        </w:rPr>
        <w:t xml:space="preserve"> </w:t>
      </w:r>
      <w:r>
        <w:t>how</w:t>
      </w:r>
      <w:r>
        <w:rPr>
          <w:spacing w:val="-6"/>
        </w:rPr>
        <w:t xml:space="preserve"> </w:t>
      </w:r>
      <w:r>
        <w:t>to</w:t>
      </w:r>
      <w:r>
        <w:rPr>
          <w:spacing w:val="-1"/>
        </w:rPr>
        <w:t xml:space="preserve"> </w:t>
      </w:r>
      <w:r>
        <w:t>get</w:t>
      </w:r>
      <w:r>
        <w:rPr>
          <w:spacing w:val="-5"/>
        </w:rPr>
        <w:t xml:space="preserve"> </w:t>
      </w:r>
      <w:r>
        <w:t>the</w:t>
      </w:r>
      <w:r>
        <w:rPr>
          <w:spacing w:val="-2"/>
        </w:rPr>
        <w:t xml:space="preserve"> </w:t>
      </w:r>
      <w:r>
        <w:t>help</w:t>
      </w:r>
      <w:r>
        <w:rPr>
          <w:spacing w:val="-6"/>
        </w:rPr>
        <w:t xml:space="preserve"> </w:t>
      </w:r>
      <w:r>
        <w:t>they need through available resources. Peer support programs are designed to provide mental health resources to officers who are frequently exposed to stress and trauma at work and may need crisis intervention-like services (Fallon et al., 2023). When police department officers have peer support programs, they can be seen as the first line of defense and something officers feel more comfortable approaching for help rather than going straight to a mental health professional (Van Hasselt et al., 2019). Speaking and interacting with peers can help officers process critical incidents and obtain the resources they may need to help them through these experiences.</w:t>
      </w:r>
    </w:p>
    <w:p w14:paraId="20BED9E5" w14:textId="77777777" w:rsidR="00653AC7" w:rsidRDefault="00000000">
      <w:pPr>
        <w:pStyle w:val="BodyText"/>
        <w:spacing w:line="480" w:lineRule="auto"/>
        <w:ind w:right="750" w:firstLine="720"/>
      </w:pPr>
      <w:r>
        <w:t>In law enforcement, officers can be assigned to work their shifts alone, while at other</w:t>
      </w:r>
      <w:r>
        <w:rPr>
          <w:spacing w:val="-3"/>
        </w:rPr>
        <w:t xml:space="preserve"> </w:t>
      </w:r>
      <w:r>
        <w:t>times</w:t>
      </w:r>
      <w:r>
        <w:rPr>
          <w:spacing w:val="-2"/>
        </w:rPr>
        <w:t xml:space="preserve"> </w:t>
      </w:r>
      <w:r>
        <w:t>they</w:t>
      </w:r>
      <w:r>
        <w:rPr>
          <w:spacing w:val="-3"/>
        </w:rPr>
        <w:t xml:space="preserve"> </w:t>
      </w:r>
      <w:r>
        <w:t>can</w:t>
      </w:r>
      <w:r>
        <w:rPr>
          <w:spacing w:val="-2"/>
        </w:rPr>
        <w:t xml:space="preserve"> </w:t>
      </w:r>
      <w:r>
        <w:t>be</w:t>
      </w:r>
      <w:r>
        <w:rPr>
          <w:spacing w:val="-3"/>
        </w:rPr>
        <w:t xml:space="preserve"> </w:t>
      </w:r>
      <w:r>
        <w:t>assigned</w:t>
      </w:r>
      <w:r>
        <w:rPr>
          <w:spacing w:val="-3"/>
        </w:rPr>
        <w:t xml:space="preserve"> </w:t>
      </w:r>
      <w:r>
        <w:t>to</w:t>
      </w:r>
      <w:r>
        <w:rPr>
          <w:spacing w:val="-2"/>
        </w:rPr>
        <w:t xml:space="preserve"> </w:t>
      </w:r>
      <w:r>
        <w:t>work</w:t>
      </w:r>
      <w:r>
        <w:rPr>
          <w:spacing w:val="-3"/>
        </w:rPr>
        <w:t xml:space="preserve"> </w:t>
      </w:r>
      <w:r>
        <w:t>with</w:t>
      </w:r>
      <w:r>
        <w:rPr>
          <w:spacing w:val="-3"/>
        </w:rPr>
        <w:t xml:space="preserve"> </w:t>
      </w:r>
      <w:r>
        <w:t>a</w:t>
      </w:r>
      <w:r>
        <w:rPr>
          <w:spacing w:val="-2"/>
        </w:rPr>
        <w:t xml:space="preserve"> </w:t>
      </w:r>
      <w:r>
        <w:t>partner.</w:t>
      </w:r>
      <w:r>
        <w:rPr>
          <w:spacing w:val="-3"/>
        </w:rPr>
        <w:t xml:space="preserve"> </w:t>
      </w:r>
      <w:r>
        <w:t>A</w:t>
      </w:r>
      <w:r>
        <w:rPr>
          <w:spacing w:val="-2"/>
        </w:rPr>
        <w:t xml:space="preserve"> </w:t>
      </w:r>
      <w:r>
        <w:t>study</w:t>
      </w:r>
      <w:r>
        <w:rPr>
          <w:spacing w:val="-2"/>
        </w:rPr>
        <w:t xml:space="preserve"> </w:t>
      </w:r>
      <w:r>
        <w:t>that</w:t>
      </w:r>
      <w:r>
        <w:rPr>
          <w:spacing w:val="-3"/>
        </w:rPr>
        <w:t xml:space="preserve"> </w:t>
      </w:r>
      <w:r>
        <w:t>was</w:t>
      </w:r>
      <w:r>
        <w:rPr>
          <w:spacing w:val="-3"/>
        </w:rPr>
        <w:t xml:space="preserve"> </w:t>
      </w:r>
      <w:r>
        <w:t>conducted</w:t>
      </w:r>
      <w:r>
        <w:rPr>
          <w:spacing w:val="-3"/>
        </w:rPr>
        <w:t xml:space="preserve"> </w:t>
      </w:r>
      <w:r>
        <w:t>with</w:t>
      </w:r>
    </w:p>
    <w:p w14:paraId="54B9F6E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D41545A" w14:textId="77777777" w:rsidR="00653AC7" w:rsidRDefault="00000000">
      <w:pPr>
        <w:pStyle w:val="BodyText"/>
        <w:spacing w:before="161" w:line="480" w:lineRule="auto"/>
        <w:ind w:right="779"/>
      </w:pPr>
      <w:r>
        <w:lastRenderedPageBreak/>
        <w:t>police</w:t>
      </w:r>
      <w:r>
        <w:rPr>
          <w:spacing w:val="-2"/>
        </w:rPr>
        <w:t xml:space="preserve"> </w:t>
      </w:r>
      <w:r>
        <w:t>officers</w:t>
      </w:r>
      <w:r>
        <w:rPr>
          <w:spacing w:val="-2"/>
        </w:rPr>
        <w:t xml:space="preserve"> </w:t>
      </w:r>
      <w:r>
        <w:t>asked</w:t>
      </w:r>
      <w:r>
        <w:rPr>
          <w:spacing w:val="-2"/>
        </w:rPr>
        <w:t xml:space="preserve"> </w:t>
      </w:r>
      <w:r>
        <w:t>participants</w:t>
      </w:r>
      <w:r>
        <w:rPr>
          <w:spacing w:val="-2"/>
        </w:rPr>
        <w:t xml:space="preserve"> </w:t>
      </w:r>
      <w:r>
        <w:t>to</w:t>
      </w:r>
      <w:r>
        <w:rPr>
          <w:spacing w:val="-1"/>
        </w:rPr>
        <w:t xml:space="preserve"> </w:t>
      </w:r>
      <w:r>
        <w:t>rank</w:t>
      </w:r>
      <w:r>
        <w:rPr>
          <w:spacing w:val="-2"/>
        </w:rPr>
        <w:t xml:space="preserve"> </w:t>
      </w:r>
      <w:r>
        <w:t>their</w:t>
      </w:r>
      <w:r>
        <w:rPr>
          <w:spacing w:val="-1"/>
        </w:rPr>
        <w:t xml:space="preserve"> </w:t>
      </w:r>
      <w:r>
        <w:t>job</w:t>
      </w:r>
      <w:r>
        <w:rPr>
          <w:spacing w:val="-1"/>
        </w:rPr>
        <w:t xml:space="preserve"> </w:t>
      </w:r>
      <w:r>
        <w:t>priorities;</w:t>
      </w:r>
      <w:r>
        <w:rPr>
          <w:spacing w:val="-2"/>
        </w:rPr>
        <w:t xml:space="preserve"> </w:t>
      </w:r>
      <w:r>
        <w:t>the</w:t>
      </w:r>
      <w:r>
        <w:rPr>
          <w:spacing w:val="-2"/>
        </w:rPr>
        <w:t xml:space="preserve"> </w:t>
      </w:r>
      <w:r>
        <w:t>results</w:t>
      </w:r>
      <w:r>
        <w:rPr>
          <w:spacing w:val="-2"/>
        </w:rPr>
        <w:t xml:space="preserve"> </w:t>
      </w:r>
      <w:r>
        <w:t>showed</w:t>
      </w:r>
      <w:r>
        <w:rPr>
          <w:spacing w:val="-1"/>
        </w:rPr>
        <w:t xml:space="preserve"> </w:t>
      </w:r>
      <w:r>
        <w:t>that</w:t>
      </w:r>
      <w:r>
        <w:rPr>
          <w:spacing w:val="-2"/>
        </w:rPr>
        <w:t xml:space="preserve"> </w:t>
      </w:r>
      <w:r>
        <w:t>good coworkers and conflict-free collaboration with others were ranked among the highest reported priorities (</w:t>
      </w:r>
      <w:proofErr w:type="spellStart"/>
      <w:r>
        <w:t>Basinska</w:t>
      </w:r>
      <w:proofErr w:type="spellEnd"/>
      <w:r>
        <w:t xml:space="preserve"> &amp; </w:t>
      </w:r>
      <w:proofErr w:type="spellStart"/>
      <w:r>
        <w:t>Dåderman</w:t>
      </w:r>
      <w:proofErr w:type="spellEnd"/>
      <w:r>
        <w:t>, 2019). Officers frequently interact with others,</w:t>
      </w:r>
      <w:r>
        <w:rPr>
          <w:spacing w:val="-4"/>
        </w:rPr>
        <w:t xml:space="preserve"> </w:t>
      </w:r>
      <w:r>
        <w:t>including</w:t>
      </w:r>
      <w:r>
        <w:rPr>
          <w:spacing w:val="-4"/>
        </w:rPr>
        <w:t xml:space="preserve"> </w:t>
      </w:r>
      <w:r>
        <w:t>partners,</w:t>
      </w:r>
      <w:r>
        <w:rPr>
          <w:spacing w:val="-4"/>
        </w:rPr>
        <w:t xml:space="preserve"> </w:t>
      </w:r>
      <w:r>
        <w:t>which</w:t>
      </w:r>
      <w:r>
        <w:rPr>
          <w:spacing w:val="-4"/>
        </w:rPr>
        <w:t xml:space="preserve"> </w:t>
      </w:r>
      <w:r>
        <w:t>makes</w:t>
      </w:r>
      <w:r>
        <w:rPr>
          <w:spacing w:val="-3"/>
        </w:rPr>
        <w:t xml:space="preserve"> </w:t>
      </w:r>
      <w:r>
        <w:t>trust</w:t>
      </w:r>
      <w:r>
        <w:rPr>
          <w:spacing w:val="-3"/>
        </w:rPr>
        <w:t xml:space="preserve"> </w:t>
      </w:r>
      <w:r>
        <w:t>and</w:t>
      </w:r>
      <w:r>
        <w:rPr>
          <w:spacing w:val="-3"/>
        </w:rPr>
        <w:t xml:space="preserve"> </w:t>
      </w:r>
      <w:r>
        <w:t>collaboration</w:t>
      </w:r>
      <w:r>
        <w:rPr>
          <w:spacing w:val="-4"/>
        </w:rPr>
        <w:t xml:space="preserve"> </w:t>
      </w:r>
      <w:r>
        <w:t>among</w:t>
      </w:r>
      <w:r>
        <w:rPr>
          <w:spacing w:val="-3"/>
        </w:rPr>
        <w:t xml:space="preserve"> </w:t>
      </w:r>
      <w:r>
        <w:t>them</w:t>
      </w:r>
      <w:r>
        <w:rPr>
          <w:spacing w:val="-4"/>
        </w:rPr>
        <w:t xml:space="preserve"> </w:t>
      </w:r>
      <w:r>
        <w:t>an</w:t>
      </w:r>
      <w:r>
        <w:rPr>
          <w:spacing w:val="-3"/>
        </w:rPr>
        <w:t xml:space="preserve"> </w:t>
      </w:r>
      <w:r>
        <w:t>important factor.</w:t>
      </w:r>
      <w:r>
        <w:rPr>
          <w:spacing w:val="-2"/>
        </w:rPr>
        <w:t xml:space="preserve"> </w:t>
      </w:r>
      <w:r>
        <w:t>Some</w:t>
      </w:r>
      <w:r>
        <w:rPr>
          <w:spacing w:val="-3"/>
        </w:rPr>
        <w:t xml:space="preserve"> </w:t>
      </w:r>
      <w:r>
        <w:t>officers</w:t>
      </w:r>
      <w:r>
        <w:rPr>
          <w:spacing w:val="-3"/>
        </w:rPr>
        <w:t xml:space="preserve"> </w:t>
      </w:r>
      <w:r>
        <w:t>work</w:t>
      </w:r>
      <w:r>
        <w:rPr>
          <w:spacing w:val="-2"/>
        </w:rPr>
        <w:t xml:space="preserve"> </w:t>
      </w:r>
      <w:r>
        <w:t>more</w:t>
      </w:r>
      <w:r>
        <w:rPr>
          <w:spacing w:val="-3"/>
        </w:rPr>
        <w:t xml:space="preserve"> </w:t>
      </w:r>
      <w:r>
        <w:t>naturally</w:t>
      </w:r>
      <w:r>
        <w:rPr>
          <w:spacing w:val="-3"/>
        </w:rPr>
        <w:t xml:space="preserve"> </w:t>
      </w:r>
      <w:r>
        <w:t>as</w:t>
      </w:r>
      <w:r>
        <w:rPr>
          <w:spacing w:val="-2"/>
        </w:rPr>
        <w:t xml:space="preserve"> </w:t>
      </w:r>
      <w:r>
        <w:t>a</w:t>
      </w:r>
      <w:r>
        <w:rPr>
          <w:spacing w:val="-2"/>
        </w:rPr>
        <w:t xml:space="preserve"> </w:t>
      </w:r>
      <w:r>
        <w:t>team,</w:t>
      </w:r>
      <w:r>
        <w:rPr>
          <w:spacing w:val="-2"/>
        </w:rPr>
        <w:t xml:space="preserve"> </w:t>
      </w:r>
      <w:r>
        <w:t>while</w:t>
      </w:r>
      <w:r>
        <w:rPr>
          <w:spacing w:val="-3"/>
        </w:rPr>
        <w:t xml:space="preserve"> </w:t>
      </w:r>
      <w:r>
        <w:t>others</w:t>
      </w:r>
      <w:r>
        <w:rPr>
          <w:spacing w:val="-3"/>
        </w:rPr>
        <w:t xml:space="preserve"> </w:t>
      </w:r>
      <w:r>
        <w:t>may</w:t>
      </w:r>
      <w:r>
        <w:rPr>
          <w:spacing w:val="-2"/>
        </w:rPr>
        <w:t xml:space="preserve"> </w:t>
      </w:r>
      <w:r>
        <w:t>work</w:t>
      </w:r>
      <w:r>
        <w:rPr>
          <w:spacing w:val="-3"/>
        </w:rPr>
        <w:t xml:space="preserve"> </w:t>
      </w:r>
      <w:r>
        <w:t>better</w:t>
      </w:r>
      <w:r>
        <w:rPr>
          <w:spacing w:val="-2"/>
        </w:rPr>
        <w:t xml:space="preserve"> </w:t>
      </w:r>
      <w:r>
        <w:t>alone. Officers who are used to working in team settings and with others can be more efficient at working with partners (Simpson &amp; Grossman, 2024). Despite these few studies, there is still little research conducted on work partners for police officers, and this study seeks to gather information on this gap. Chapter 1 will consist of the background information, problem statement, purpose of the study, research questions, theoretical framework, definitions, assumptions, limitations, and significance of this study.</w:t>
      </w:r>
    </w:p>
    <w:p w14:paraId="4E4E047E" w14:textId="77777777" w:rsidR="00653AC7" w:rsidRDefault="00000000">
      <w:pPr>
        <w:pStyle w:val="Heading1"/>
        <w:ind w:left="4406"/>
      </w:pPr>
      <w:bookmarkStart w:id="3" w:name="_bookmark2"/>
      <w:bookmarkEnd w:id="3"/>
      <w:r>
        <w:rPr>
          <w:spacing w:val="-2"/>
        </w:rPr>
        <w:t>Background</w:t>
      </w:r>
    </w:p>
    <w:p w14:paraId="220F4319" w14:textId="77777777" w:rsidR="00653AC7" w:rsidRDefault="00653AC7">
      <w:pPr>
        <w:pStyle w:val="BodyText"/>
        <w:ind w:left="0"/>
        <w:rPr>
          <w:b/>
        </w:rPr>
      </w:pPr>
    </w:p>
    <w:p w14:paraId="3E8DCA15" w14:textId="77777777" w:rsidR="00653AC7" w:rsidRDefault="00000000">
      <w:pPr>
        <w:pStyle w:val="BodyText"/>
        <w:spacing w:line="480" w:lineRule="auto"/>
        <w:ind w:right="779" w:firstLine="720"/>
      </w:pPr>
      <w:r>
        <w:t>Critical incidents are part of the occupation of law enforcement officers as they hold the great responsibility of handling the potential life-threatening incidents they are called to (Roscoe et al., 2024). Officers do not know the outcome of the calls they are dispatched</w:t>
      </w:r>
      <w:r>
        <w:rPr>
          <w:spacing w:val="-5"/>
        </w:rPr>
        <w:t xml:space="preserve"> </w:t>
      </w:r>
      <w:r>
        <w:t>to until</w:t>
      </w:r>
      <w:r>
        <w:rPr>
          <w:spacing w:val="-4"/>
        </w:rPr>
        <w:t xml:space="preserve"> </w:t>
      </w:r>
      <w:r>
        <w:t>they</w:t>
      </w:r>
      <w:r>
        <w:rPr>
          <w:spacing w:val="-5"/>
        </w:rPr>
        <w:t xml:space="preserve"> </w:t>
      </w:r>
      <w:r>
        <w:t>have</w:t>
      </w:r>
      <w:r>
        <w:rPr>
          <w:spacing w:val="-1"/>
        </w:rPr>
        <w:t xml:space="preserve"> </w:t>
      </w:r>
      <w:r>
        <w:t>concluded, which can</w:t>
      </w:r>
      <w:r>
        <w:rPr>
          <w:spacing w:val="-5"/>
        </w:rPr>
        <w:t xml:space="preserve"> </w:t>
      </w:r>
      <w:r>
        <w:t>present great stress</w:t>
      </w:r>
      <w:r>
        <w:rPr>
          <w:spacing w:val="-7"/>
        </w:rPr>
        <w:t xml:space="preserve"> </w:t>
      </w:r>
      <w:r>
        <w:t>with the</w:t>
      </w:r>
      <w:r>
        <w:rPr>
          <w:spacing w:val="-6"/>
        </w:rPr>
        <w:t xml:space="preserve"> </w:t>
      </w:r>
      <w:r>
        <w:t>potential dangers that may arise. The longer officers are on the job, the more exposure and experience</w:t>
      </w:r>
      <w:r>
        <w:rPr>
          <w:spacing w:val="-3"/>
        </w:rPr>
        <w:t xml:space="preserve"> </w:t>
      </w:r>
      <w:r>
        <w:t>they</w:t>
      </w:r>
      <w:r>
        <w:rPr>
          <w:spacing w:val="-2"/>
        </w:rPr>
        <w:t xml:space="preserve"> </w:t>
      </w:r>
      <w:r>
        <w:t>have</w:t>
      </w:r>
      <w:r>
        <w:rPr>
          <w:spacing w:val="-8"/>
        </w:rPr>
        <w:t xml:space="preserve"> </w:t>
      </w:r>
      <w:r>
        <w:t>with</w:t>
      </w:r>
      <w:r>
        <w:rPr>
          <w:spacing w:val="-2"/>
        </w:rPr>
        <w:t xml:space="preserve"> </w:t>
      </w:r>
      <w:r>
        <w:t>traumatic</w:t>
      </w:r>
      <w:r>
        <w:rPr>
          <w:spacing w:val="-8"/>
        </w:rPr>
        <w:t xml:space="preserve"> </w:t>
      </w:r>
      <w:r>
        <w:t>events</w:t>
      </w:r>
      <w:r>
        <w:rPr>
          <w:spacing w:val="-4"/>
        </w:rPr>
        <w:t xml:space="preserve"> </w:t>
      </w:r>
      <w:r>
        <w:t>(Craddock</w:t>
      </w:r>
      <w:r>
        <w:rPr>
          <w:spacing w:val="-2"/>
        </w:rPr>
        <w:t xml:space="preserve"> </w:t>
      </w:r>
      <w:r>
        <w:t>&amp;</w:t>
      </w:r>
      <w:r>
        <w:rPr>
          <w:spacing w:val="-6"/>
        </w:rPr>
        <w:t xml:space="preserve"> </w:t>
      </w:r>
      <w:r>
        <w:t>Telesco, 2022).</w:t>
      </w:r>
      <w:r>
        <w:rPr>
          <w:spacing w:val="-9"/>
        </w:rPr>
        <w:t xml:space="preserve"> </w:t>
      </w:r>
      <w:r>
        <w:t>These</w:t>
      </w:r>
      <w:r>
        <w:rPr>
          <w:spacing w:val="-3"/>
        </w:rPr>
        <w:t xml:space="preserve"> </w:t>
      </w:r>
      <w:r>
        <w:t>potential traumatic</w:t>
      </w:r>
      <w:r>
        <w:rPr>
          <w:spacing w:val="-4"/>
        </w:rPr>
        <w:t xml:space="preserve"> </w:t>
      </w:r>
      <w:r>
        <w:t>situations are unavoidable for</w:t>
      </w:r>
      <w:r>
        <w:rPr>
          <w:spacing w:val="-1"/>
        </w:rPr>
        <w:t xml:space="preserve"> </w:t>
      </w:r>
      <w:r>
        <w:t>officers who</w:t>
      </w:r>
      <w:r>
        <w:rPr>
          <w:spacing w:val="-3"/>
        </w:rPr>
        <w:t xml:space="preserve"> </w:t>
      </w:r>
      <w:r>
        <w:t>are dispatched</w:t>
      </w:r>
      <w:r>
        <w:rPr>
          <w:spacing w:val="-3"/>
        </w:rPr>
        <w:t xml:space="preserve"> </w:t>
      </w:r>
      <w:r>
        <w:t>to restore</w:t>
      </w:r>
      <w:r>
        <w:rPr>
          <w:spacing w:val="-4"/>
        </w:rPr>
        <w:t xml:space="preserve"> </w:t>
      </w:r>
      <w:r>
        <w:t>safety and peace within communities.</w:t>
      </w:r>
    </w:p>
    <w:p w14:paraId="608E63B7" w14:textId="77777777" w:rsidR="00653AC7" w:rsidRDefault="00000000">
      <w:pPr>
        <w:pStyle w:val="BodyText"/>
        <w:spacing w:line="480" w:lineRule="auto"/>
        <w:ind w:right="750" w:firstLine="720"/>
      </w:pPr>
      <w:r>
        <w:t>The dangerous situations officers are placed in can seriously impact their functioning</w:t>
      </w:r>
      <w:r>
        <w:rPr>
          <w:spacing w:val="-6"/>
        </w:rPr>
        <w:t xml:space="preserve"> </w:t>
      </w:r>
      <w:r>
        <w:t>under</w:t>
      </w:r>
      <w:r>
        <w:rPr>
          <w:spacing w:val="-4"/>
        </w:rPr>
        <w:t xml:space="preserve"> </w:t>
      </w:r>
      <w:r>
        <w:t>stress</w:t>
      </w:r>
      <w:r>
        <w:rPr>
          <w:spacing w:val="-3"/>
        </w:rPr>
        <w:t xml:space="preserve"> </w:t>
      </w:r>
      <w:r>
        <w:t>through</w:t>
      </w:r>
      <w:r>
        <w:rPr>
          <w:spacing w:val="-6"/>
        </w:rPr>
        <w:t xml:space="preserve"> </w:t>
      </w:r>
      <w:r>
        <w:t>physiological</w:t>
      </w:r>
      <w:r>
        <w:rPr>
          <w:spacing w:val="-5"/>
        </w:rPr>
        <w:t xml:space="preserve"> </w:t>
      </w:r>
      <w:r>
        <w:t>changes</w:t>
      </w:r>
      <w:r>
        <w:rPr>
          <w:spacing w:val="-8"/>
        </w:rPr>
        <w:t xml:space="preserve"> </w:t>
      </w:r>
      <w:r>
        <w:t>(Chen</w:t>
      </w:r>
      <w:r>
        <w:rPr>
          <w:spacing w:val="-1"/>
        </w:rPr>
        <w:t xml:space="preserve"> </w:t>
      </w:r>
      <w:r>
        <w:t>&amp;</w:t>
      </w:r>
      <w:r>
        <w:rPr>
          <w:spacing w:val="-1"/>
        </w:rPr>
        <w:t xml:space="preserve"> </w:t>
      </w:r>
      <w:r>
        <w:t>Wu,</w:t>
      </w:r>
      <w:r>
        <w:rPr>
          <w:spacing w:val="-3"/>
        </w:rPr>
        <w:t xml:space="preserve"> </w:t>
      </w:r>
      <w:r>
        <w:t>2022),</w:t>
      </w:r>
      <w:r>
        <w:rPr>
          <w:spacing w:val="-8"/>
        </w:rPr>
        <w:t xml:space="preserve"> </w:t>
      </w:r>
      <w:r>
        <w:t>including</w:t>
      </w:r>
    </w:p>
    <w:p w14:paraId="5194466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05D14D0" w14:textId="77777777" w:rsidR="00653AC7" w:rsidRDefault="00000000">
      <w:pPr>
        <w:pStyle w:val="BodyText"/>
        <w:spacing w:before="161" w:line="480" w:lineRule="auto"/>
        <w:ind w:right="866"/>
      </w:pPr>
      <w:r>
        <w:lastRenderedPageBreak/>
        <w:t>heart rate (Anderson et al., 2002). Under tremendous stress, hormones are suddenly dumped into the body’s system that can alter the normal state of functioning. The hormones can impact cognitive and behavioral functioning as they are secreted by the sympathetic</w:t>
      </w:r>
      <w:r>
        <w:rPr>
          <w:spacing w:val="-5"/>
        </w:rPr>
        <w:t xml:space="preserve"> </w:t>
      </w:r>
      <w:r>
        <w:t>nervous</w:t>
      </w:r>
      <w:r>
        <w:rPr>
          <w:spacing w:val="-6"/>
        </w:rPr>
        <w:t xml:space="preserve"> </w:t>
      </w:r>
      <w:r>
        <w:t>system</w:t>
      </w:r>
      <w:r>
        <w:rPr>
          <w:spacing w:val="-8"/>
        </w:rPr>
        <w:t xml:space="preserve"> </w:t>
      </w:r>
      <w:r>
        <w:t>and</w:t>
      </w:r>
      <w:r>
        <w:rPr>
          <w:spacing w:val="-4"/>
        </w:rPr>
        <w:t xml:space="preserve"> </w:t>
      </w:r>
      <w:r>
        <w:t>the</w:t>
      </w:r>
      <w:r>
        <w:rPr>
          <w:spacing w:val="-5"/>
        </w:rPr>
        <w:t xml:space="preserve"> </w:t>
      </w:r>
      <w:r>
        <w:t>hypothalamic-pituitary-adrenocortical</w:t>
      </w:r>
      <w:r>
        <w:rPr>
          <w:spacing w:val="-4"/>
        </w:rPr>
        <w:t xml:space="preserve"> </w:t>
      </w:r>
      <w:r>
        <w:t>axis</w:t>
      </w:r>
      <w:r>
        <w:rPr>
          <w:spacing w:val="-6"/>
        </w:rPr>
        <w:t xml:space="preserve"> </w:t>
      </w:r>
      <w:r>
        <w:t>(Langer et al., 2025). As these hormones flood into the body, it prepares itself to handle the presented stressors that make the situation critical.</w:t>
      </w:r>
    </w:p>
    <w:p w14:paraId="4DF44907" w14:textId="77777777" w:rsidR="00653AC7" w:rsidRDefault="00000000">
      <w:pPr>
        <w:pStyle w:val="BodyText"/>
        <w:spacing w:line="480" w:lineRule="auto"/>
        <w:ind w:right="750" w:firstLine="720"/>
      </w:pPr>
      <w:r>
        <w:t>As officers continue through their careers, they are more susceptible to experiencing critical incidents and the impactful trauma that accompanies them. The continuous</w:t>
      </w:r>
      <w:r>
        <w:rPr>
          <w:spacing w:val="-4"/>
        </w:rPr>
        <w:t xml:space="preserve"> </w:t>
      </w:r>
      <w:r>
        <w:t>stress</w:t>
      </w:r>
      <w:r>
        <w:rPr>
          <w:spacing w:val="-4"/>
        </w:rPr>
        <w:t xml:space="preserve"> </w:t>
      </w:r>
      <w:r>
        <w:t>from</w:t>
      </w:r>
      <w:r>
        <w:rPr>
          <w:spacing w:val="-5"/>
        </w:rPr>
        <w:t xml:space="preserve"> </w:t>
      </w:r>
      <w:r>
        <w:t>critical</w:t>
      </w:r>
      <w:r>
        <w:rPr>
          <w:spacing w:val="-2"/>
        </w:rPr>
        <w:t xml:space="preserve"> </w:t>
      </w:r>
      <w:r>
        <w:t>incidents</w:t>
      </w:r>
      <w:r>
        <w:rPr>
          <w:spacing w:val="-4"/>
        </w:rPr>
        <w:t xml:space="preserve"> </w:t>
      </w:r>
      <w:r>
        <w:t>can</w:t>
      </w:r>
      <w:r>
        <w:rPr>
          <w:spacing w:val="-6"/>
        </w:rPr>
        <w:t xml:space="preserve"> </w:t>
      </w:r>
      <w:r>
        <w:t>lead</w:t>
      </w:r>
      <w:r>
        <w:rPr>
          <w:spacing w:val="-2"/>
        </w:rPr>
        <w:t xml:space="preserve"> </w:t>
      </w:r>
      <w:r>
        <w:t>to</w:t>
      </w:r>
      <w:r>
        <w:rPr>
          <w:spacing w:val="-2"/>
        </w:rPr>
        <w:t xml:space="preserve"> </w:t>
      </w:r>
      <w:r>
        <w:t>detrimental</w:t>
      </w:r>
      <w:r>
        <w:rPr>
          <w:spacing w:val="-5"/>
        </w:rPr>
        <w:t xml:space="preserve"> </w:t>
      </w:r>
      <w:r>
        <w:t>long-term</w:t>
      </w:r>
      <w:r>
        <w:rPr>
          <w:spacing w:val="-5"/>
        </w:rPr>
        <w:t xml:space="preserve"> </w:t>
      </w:r>
      <w:r>
        <w:t>impacts</w:t>
      </w:r>
      <w:r>
        <w:rPr>
          <w:spacing w:val="-4"/>
        </w:rPr>
        <w:t xml:space="preserve"> </w:t>
      </w:r>
      <w:r>
        <w:t>on</w:t>
      </w:r>
      <w:r>
        <w:rPr>
          <w:spacing w:val="-2"/>
        </w:rPr>
        <w:t xml:space="preserve"> </w:t>
      </w:r>
      <w:r>
        <w:t>the officers experiencing them. With the unavoidable nature of traumatic situations for law enforcement officers and the potential negative impacts that can exist, it is necessary to focus on this area of research.</w:t>
      </w:r>
    </w:p>
    <w:p w14:paraId="2FA266BD" w14:textId="77777777" w:rsidR="00653AC7" w:rsidRDefault="00000000">
      <w:pPr>
        <w:pStyle w:val="Heading1"/>
        <w:ind w:left="4050"/>
      </w:pPr>
      <w:bookmarkStart w:id="4" w:name="_bookmark3"/>
      <w:bookmarkEnd w:id="4"/>
      <w:r>
        <w:t>Problem</w:t>
      </w:r>
      <w:r>
        <w:rPr>
          <w:spacing w:val="-3"/>
        </w:rPr>
        <w:t xml:space="preserve"> </w:t>
      </w:r>
      <w:r>
        <w:rPr>
          <w:spacing w:val="-2"/>
        </w:rPr>
        <w:t>Statement</w:t>
      </w:r>
    </w:p>
    <w:p w14:paraId="044C284C" w14:textId="77777777" w:rsidR="00653AC7" w:rsidRDefault="00653AC7">
      <w:pPr>
        <w:pStyle w:val="BodyText"/>
        <w:ind w:left="0"/>
        <w:rPr>
          <w:b/>
        </w:rPr>
      </w:pPr>
    </w:p>
    <w:p w14:paraId="78B29198" w14:textId="77777777" w:rsidR="00653AC7" w:rsidRDefault="00000000">
      <w:pPr>
        <w:pStyle w:val="BodyText"/>
        <w:spacing w:line="480" w:lineRule="auto"/>
        <w:ind w:right="796" w:firstLine="720"/>
      </w:pPr>
      <w:r>
        <w:t>Traumatic incidents can be life-threatening or present considerable threats to an individual’s physical and mental health (Fuller et al., 2023). Critical incidents are non-negotiable experiences for law enforcement officers as they form some of the work officers</w:t>
      </w:r>
      <w:r>
        <w:rPr>
          <w:spacing w:val="-4"/>
        </w:rPr>
        <w:t xml:space="preserve"> </w:t>
      </w:r>
      <w:r>
        <w:t>do</w:t>
      </w:r>
      <w:r>
        <w:rPr>
          <w:spacing w:val="-3"/>
        </w:rPr>
        <w:t xml:space="preserve"> </w:t>
      </w:r>
      <w:r>
        <w:t>and</w:t>
      </w:r>
      <w:r>
        <w:rPr>
          <w:spacing w:val="-3"/>
        </w:rPr>
        <w:t xml:space="preserve"> </w:t>
      </w:r>
      <w:r>
        <w:t>cannot</w:t>
      </w:r>
      <w:r>
        <w:rPr>
          <w:spacing w:val="-4"/>
        </w:rPr>
        <w:t xml:space="preserve"> </w:t>
      </w:r>
      <w:r>
        <w:t>be</w:t>
      </w:r>
      <w:r>
        <w:rPr>
          <w:spacing w:val="-4"/>
        </w:rPr>
        <w:t xml:space="preserve"> </w:t>
      </w:r>
      <w:r>
        <w:t>removed</w:t>
      </w:r>
      <w:r>
        <w:rPr>
          <w:spacing w:val="-4"/>
        </w:rPr>
        <w:t xml:space="preserve"> </w:t>
      </w:r>
      <w:r>
        <w:t>(Drew</w:t>
      </w:r>
      <w:r>
        <w:rPr>
          <w:spacing w:val="-3"/>
        </w:rPr>
        <w:t xml:space="preserve"> </w:t>
      </w:r>
      <w:r>
        <w:t>&amp;</w:t>
      </w:r>
      <w:r>
        <w:rPr>
          <w:spacing w:val="-3"/>
        </w:rPr>
        <w:t xml:space="preserve"> </w:t>
      </w:r>
      <w:r>
        <w:t>Williamson,</w:t>
      </w:r>
      <w:r>
        <w:rPr>
          <w:spacing w:val="-3"/>
        </w:rPr>
        <w:t xml:space="preserve"> </w:t>
      </w:r>
      <w:r>
        <w:t>2024).</w:t>
      </w:r>
      <w:r>
        <w:rPr>
          <w:spacing w:val="-3"/>
        </w:rPr>
        <w:t xml:space="preserve"> </w:t>
      </w:r>
      <w:r>
        <w:t>Officers</w:t>
      </w:r>
      <w:r>
        <w:rPr>
          <w:spacing w:val="-4"/>
        </w:rPr>
        <w:t xml:space="preserve"> </w:t>
      </w:r>
      <w:r>
        <w:t>can</w:t>
      </w:r>
      <w:r>
        <w:rPr>
          <w:spacing w:val="-3"/>
        </w:rPr>
        <w:t xml:space="preserve"> </w:t>
      </w:r>
      <w:r>
        <w:t>experience critical incidents at varying rates, as population size and crime rates can factor into call volume. As stressful and traumatic as these moments can be, officers do not have the option of choosing not to experience them. Regular exposure to critical incidents has been consistently found to be associated with higher levels of post-traumatic stress disorder symptoms (Melander et al., 2024). With the potential negative implications of</w:t>
      </w:r>
    </w:p>
    <w:p w14:paraId="758877F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F6E3EFB" w14:textId="77777777" w:rsidR="00653AC7" w:rsidRDefault="00000000">
      <w:pPr>
        <w:pStyle w:val="BodyText"/>
        <w:spacing w:before="161" w:line="480" w:lineRule="auto"/>
        <w:ind w:right="721"/>
      </w:pPr>
      <w:r>
        <w:lastRenderedPageBreak/>
        <w:t>these incidents, it is necessary to understand them from the officer’s perspective. The problem</w:t>
      </w:r>
      <w:r>
        <w:rPr>
          <w:spacing w:val="-4"/>
        </w:rPr>
        <w:t xml:space="preserve"> </w:t>
      </w:r>
      <w:r>
        <w:t>is</w:t>
      </w:r>
      <w:r>
        <w:rPr>
          <w:spacing w:val="-3"/>
        </w:rPr>
        <w:t xml:space="preserve"> </w:t>
      </w:r>
      <w:r>
        <w:t>the</w:t>
      </w:r>
      <w:r>
        <w:rPr>
          <w:spacing w:val="-4"/>
        </w:rPr>
        <w:t xml:space="preserve"> </w:t>
      </w:r>
      <w:r>
        <w:t>lack</w:t>
      </w:r>
      <w:r>
        <w:rPr>
          <w:spacing w:val="-3"/>
        </w:rPr>
        <w:t xml:space="preserve"> </w:t>
      </w:r>
      <w:r>
        <w:t>of</w:t>
      </w:r>
      <w:r>
        <w:rPr>
          <w:spacing w:val="-3"/>
        </w:rPr>
        <w:t xml:space="preserve"> </w:t>
      </w:r>
      <w:r>
        <w:t>understanding</w:t>
      </w:r>
      <w:r>
        <w:rPr>
          <w:spacing w:val="-4"/>
        </w:rPr>
        <w:t xml:space="preserve"> </w:t>
      </w:r>
      <w:r>
        <w:t>of</w:t>
      </w:r>
      <w:r>
        <w:rPr>
          <w:spacing w:val="-3"/>
        </w:rPr>
        <w:t xml:space="preserve"> </w:t>
      </w:r>
      <w:r>
        <w:t>the</w:t>
      </w:r>
      <w:r>
        <w:rPr>
          <w:spacing w:val="-4"/>
        </w:rPr>
        <w:t xml:space="preserve"> </w:t>
      </w:r>
      <w:r>
        <w:t>psychological</w:t>
      </w:r>
      <w:r>
        <w:rPr>
          <w:spacing w:val="-4"/>
        </w:rPr>
        <w:t xml:space="preserve"> </w:t>
      </w:r>
      <w:r>
        <w:t>experiences</w:t>
      </w:r>
      <w:r>
        <w:rPr>
          <w:spacing w:val="-4"/>
        </w:rPr>
        <w:t xml:space="preserve"> </w:t>
      </w:r>
      <w:r>
        <w:t>of</w:t>
      </w:r>
      <w:r>
        <w:rPr>
          <w:spacing w:val="-3"/>
        </w:rPr>
        <w:t xml:space="preserve"> </w:t>
      </w:r>
      <w:r>
        <w:t>law</w:t>
      </w:r>
      <w:r>
        <w:rPr>
          <w:spacing w:val="-3"/>
        </w:rPr>
        <w:t xml:space="preserve"> </w:t>
      </w:r>
      <w:r>
        <w:t>enforcement officers experiencing critical incidents alone and with a partner. This study sought to discover necessary data for understanding the psychological experiences of officers responding to critical incidents from their first-hand accounts.</w:t>
      </w:r>
    </w:p>
    <w:p w14:paraId="1372E25A" w14:textId="77777777" w:rsidR="00653AC7" w:rsidRDefault="00000000">
      <w:pPr>
        <w:pStyle w:val="Heading1"/>
        <w:ind w:left="3969"/>
      </w:pPr>
      <w:bookmarkStart w:id="5" w:name="_bookmark4"/>
      <w:bookmarkEnd w:id="5"/>
      <w:r>
        <w:t>Purpose</w:t>
      </w:r>
      <w:r>
        <w:rPr>
          <w:spacing w:val="-3"/>
        </w:rPr>
        <w:t xml:space="preserve"> </w:t>
      </w:r>
      <w:r>
        <w:t>of</w:t>
      </w:r>
      <w:r>
        <w:rPr>
          <w:spacing w:val="-1"/>
        </w:rPr>
        <w:t xml:space="preserve"> </w:t>
      </w:r>
      <w:r>
        <w:t>the</w:t>
      </w:r>
      <w:r>
        <w:rPr>
          <w:spacing w:val="-1"/>
        </w:rPr>
        <w:t xml:space="preserve"> </w:t>
      </w:r>
      <w:r>
        <w:rPr>
          <w:spacing w:val="-4"/>
        </w:rPr>
        <w:t>Study</w:t>
      </w:r>
    </w:p>
    <w:p w14:paraId="39624EE4" w14:textId="77777777" w:rsidR="00653AC7" w:rsidRDefault="00653AC7">
      <w:pPr>
        <w:pStyle w:val="BodyText"/>
        <w:ind w:left="0"/>
        <w:rPr>
          <w:b/>
        </w:rPr>
      </w:pPr>
    </w:p>
    <w:p w14:paraId="0B796383" w14:textId="77777777" w:rsidR="00653AC7" w:rsidRDefault="00000000">
      <w:pPr>
        <w:pStyle w:val="BodyText"/>
        <w:spacing w:line="480" w:lineRule="auto"/>
        <w:ind w:right="866" w:firstLine="720"/>
      </w:pPr>
      <w:r>
        <w:t>The purpose of this study was to explore the psychological experiences of law enforcement</w:t>
      </w:r>
      <w:r>
        <w:rPr>
          <w:spacing w:val="-5"/>
        </w:rPr>
        <w:t xml:space="preserve"> </w:t>
      </w:r>
      <w:r>
        <w:t>officers during</w:t>
      </w:r>
      <w:r>
        <w:rPr>
          <w:spacing w:val="-6"/>
        </w:rPr>
        <w:t xml:space="preserve"> </w:t>
      </w:r>
      <w:r>
        <w:t>critical</w:t>
      </w:r>
      <w:r>
        <w:rPr>
          <w:spacing w:val="-5"/>
        </w:rPr>
        <w:t xml:space="preserve"> </w:t>
      </w:r>
      <w:r>
        <w:t>incidents</w:t>
      </w:r>
      <w:r>
        <w:rPr>
          <w:spacing w:val="-3"/>
        </w:rPr>
        <w:t xml:space="preserve"> </w:t>
      </w:r>
      <w:r>
        <w:t>alone</w:t>
      </w:r>
      <w:r>
        <w:rPr>
          <w:spacing w:val="-2"/>
        </w:rPr>
        <w:t xml:space="preserve"> </w:t>
      </w:r>
      <w:r>
        <w:t>and</w:t>
      </w:r>
      <w:r>
        <w:rPr>
          <w:spacing w:val="-6"/>
        </w:rPr>
        <w:t xml:space="preserve"> </w:t>
      </w:r>
      <w:r>
        <w:t>with</w:t>
      </w:r>
      <w:r>
        <w:rPr>
          <w:spacing w:val="-1"/>
        </w:rPr>
        <w:t xml:space="preserve"> </w:t>
      </w:r>
      <w:r>
        <w:t>a</w:t>
      </w:r>
      <w:r>
        <w:rPr>
          <w:spacing w:val="-7"/>
        </w:rPr>
        <w:t xml:space="preserve"> </w:t>
      </w:r>
      <w:r>
        <w:t>partner.</w:t>
      </w:r>
      <w:r>
        <w:rPr>
          <w:spacing w:val="-4"/>
        </w:rPr>
        <w:t xml:space="preserve"> </w:t>
      </w:r>
      <w:r>
        <w:t>Existing</w:t>
      </w:r>
      <w:r>
        <w:rPr>
          <w:spacing w:val="-6"/>
        </w:rPr>
        <w:t xml:space="preserve"> </w:t>
      </w:r>
      <w:r>
        <w:t>research has</w:t>
      </w:r>
      <w:r>
        <w:rPr>
          <w:spacing w:val="-2"/>
        </w:rPr>
        <w:t xml:space="preserve"> </w:t>
      </w:r>
      <w:r>
        <w:t>studied the</w:t>
      </w:r>
      <w:r>
        <w:rPr>
          <w:spacing w:val="-1"/>
        </w:rPr>
        <w:t xml:space="preserve"> </w:t>
      </w:r>
      <w:r>
        <w:t>functions</w:t>
      </w:r>
      <w:r>
        <w:rPr>
          <w:spacing w:val="-6"/>
        </w:rPr>
        <w:t xml:space="preserve"> </w:t>
      </w:r>
      <w:r>
        <w:t>of</w:t>
      </w:r>
      <w:r>
        <w:rPr>
          <w:spacing w:val="-3"/>
        </w:rPr>
        <w:t xml:space="preserve"> </w:t>
      </w:r>
      <w:r>
        <w:t>officers during</w:t>
      </w:r>
      <w:r>
        <w:rPr>
          <w:spacing w:val="-5"/>
        </w:rPr>
        <w:t xml:space="preserve"> </w:t>
      </w:r>
      <w:r>
        <w:t>critical</w:t>
      </w:r>
      <w:r>
        <w:rPr>
          <w:spacing w:val="-4"/>
        </w:rPr>
        <w:t xml:space="preserve"> </w:t>
      </w:r>
      <w:r>
        <w:t>incidents</w:t>
      </w:r>
      <w:r>
        <w:rPr>
          <w:spacing w:val="-2"/>
        </w:rPr>
        <w:t xml:space="preserve"> </w:t>
      </w:r>
      <w:r>
        <w:t>and even the</w:t>
      </w:r>
      <w:r>
        <w:rPr>
          <w:spacing w:val="-5"/>
        </w:rPr>
        <w:t xml:space="preserve"> </w:t>
      </w:r>
      <w:r>
        <w:t>perceptions</w:t>
      </w:r>
      <w:r>
        <w:rPr>
          <w:spacing w:val="-2"/>
        </w:rPr>
        <w:t xml:space="preserve"> </w:t>
      </w:r>
      <w:r>
        <w:t>of one-unit and two-unit patrols, but not specifically during the encounter of stressful and traumatic encounters such as critical incidents. Law enforcement departments cannot always</w:t>
      </w:r>
      <w:r>
        <w:rPr>
          <w:spacing w:val="-1"/>
        </w:rPr>
        <w:t xml:space="preserve"> </w:t>
      </w:r>
      <w:r>
        <w:t>send</w:t>
      </w:r>
      <w:r>
        <w:rPr>
          <w:spacing w:val="-4"/>
        </w:rPr>
        <w:t xml:space="preserve"> </w:t>
      </w:r>
      <w:r>
        <w:t>two-unit</w:t>
      </w:r>
      <w:r>
        <w:rPr>
          <w:spacing w:val="-3"/>
        </w:rPr>
        <w:t xml:space="preserve"> </w:t>
      </w:r>
      <w:r>
        <w:t>patrols</w:t>
      </w:r>
      <w:r>
        <w:rPr>
          <w:spacing w:val="-1"/>
        </w:rPr>
        <w:t xml:space="preserve"> </w:t>
      </w:r>
      <w:r>
        <w:t>to</w:t>
      </w:r>
      <w:r>
        <w:rPr>
          <w:spacing w:val="-4"/>
        </w:rPr>
        <w:t xml:space="preserve"> </w:t>
      </w:r>
      <w:r>
        <w:t>calls that</w:t>
      </w:r>
      <w:r>
        <w:rPr>
          <w:spacing w:val="-3"/>
        </w:rPr>
        <w:t xml:space="preserve"> </w:t>
      </w:r>
      <w:r>
        <w:t>require them;</w:t>
      </w:r>
      <w:r>
        <w:rPr>
          <w:spacing w:val="-3"/>
        </w:rPr>
        <w:t xml:space="preserve"> </w:t>
      </w:r>
      <w:r>
        <w:t>instead,</w:t>
      </w:r>
      <w:r>
        <w:rPr>
          <w:spacing w:val="-1"/>
        </w:rPr>
        <w:t xml:space="preserve"> </w:t>
      </w:r>
      <w:r>
        <w:t>only</w:t>
      </w:r>
      <w:r>
        <w:rPr>
          <w:spacing w:val="-4"/>
        </w:rPr>
        <w:t xml:space="preserve"> </w:t>
      </w:r>
      <w:r>
        <w:t>one-unit patrols</w:t>
      </w:r>
      <w:r>
        <w:rPr>
          <w:spacing w:val="-6"/>
        </w:rPr>
        <w:t xml:space="preserve"> </w:t>
      </w:r>
      <w:r>
        <w:t>are available, leaving officers to respond to these incidents alone (Simpson &amp; Grossman, 2024). With</w:t>
      </w:r>
      <w:r>
        <w:rPr>
          <w:spacing w:val="-2"/>
        </w:rPr>
        <w:t xml:space="preserve"> </w:t>
      </w:r>
      <w:r>
        <w:t>the humanity</w:t>
      </w:r>
      <w:r>
        <w:rPr>
          <w:spacing w:val="-2"/>
        </w:rPr>
        <w:t xml:space="preserve"> </w:t>
      </w:r>
      <w:r>
        <w:t>of officers that exists, looking</w:t>
      </w:r>
      <w:r>
        <w:rPr>
          <w:spacing w:val="-2"/>
        </w:rPr>
        <w:t xml:space="preserve"> </w:t>
      </w:r>
      <w:r>
        <w:t>into</w:t>
      </w:r>
      <w:r>
        <w:rPr>
          <w:spacing w:val="-2"/>
        </w:rPr>
        <w:t xml:space="preserve"> </w:t>
      </w:r>
      <w:r>
        <w:t>the experiences</w:t>
      </w:r>
      <w:r>
        <w:rPr>
          <w:spacing w:val="-4"/>
        </w:rPr>
        <w:t xml:space="preserve"> </w:t>
      </w:r>
      <w:r>
        <w:t>of officers from their perspectives is beneficial for developing further understanding of the police occupation and their interactions with the community. This study contributed to filling the gap in understanding officers’ psychological experiences and perceptions of critical incidents, specifically with and without a partner.</w:t>
      </w:r>
    </w:p>
    <w:p w14:paraId="4AEB5488" w14:textId="77777777" w:rsidR="00653AC7" w:rsidRDefault="00000000">
      <w:pPr>
        <w:pStyle w:val="Heading1"/>
        <w:ind w:left="4030"/>
      </w:pPr>
      <w:bookmarkStart w:id="6" w:name="_bookmark5"/>
      <w:bookmarkEnd w:id="6"/>
      <w:r>
        <w:t>Research</w:t>
      </w:r>
      <w:r>
        <w:rPr>
          <w:spacing w:val="-5"/>
        </w:rPr>
        <w:t xml:space="preserve"> </w:t>
      </w:r>
      <w:r>
        <w:rPr>
          <w:spacing w:val="-2"/>
        </w:rPr>
        <w:t>Questions</w:t>
      </w:r>
    </w:p>
    <w:p w14:paraId="4116CB3C" w14:textId="77777777" w:rsidR="00653AC7" w:rsidRDefault="00653AC7">
      <w:pPr>
        <w:pStyle w:val="BodyText"/>
        <w:ind w:left="0"/>
        <w:rPr>
          <w:b/>
        </w:rPr>
      </w:pPr>
    </w:p>
    <w:p w14:paraId="227F90DE" w14:textId="77777777" w:rsidR="00653AC7" w:rsidRDefault="00000000">
      <w:pPr>
        <w:pStyle w:val="BodyText"/>
        <w:spacing w:line="480" w:lineRule="auto"/>
        <w:ind w:right="721" w:firstLine="720"/>
      </w:pPr>
      <w:r>
        <w:t>This</w:t>
      </w:r>
      <w:r>
        <w:rPr>
          <w:spacing w:val="-4"/>
        </w:rPr>
        <w:t xml:space="preserve"> </w:t>
      </w:r>
      <w:r>
        <w:t>study</w:t>
      </w:r>
      <w:r>
        <w:rPr>
          <w:spacing w:val="-2"/>
        </w:rPr>
        <w:t xml:space="preserve"> </w:t>
      </w:r>
      <w:r>
        <w:t>sought</w:t>
      </w:r>
      <w:r>
        <w:rPr>
          <w:spacing w:val="-2"/>
        </w:rPr>
        <w:t xml:space="preserve"> </w:t>
      </w:r>
      <w:r>
        <w:t>to</w:t>
      </w:r>
      <w:r>
        <w:rPr>
          <w:spacing w:val="-6"/>
        </w:rPr>
        <w:t xml:space="preserve"> </w:t>
      </w:r>
      <w:r>
        <w:t>gain</w:t>
      </w:r>
      <w:r>
        <w:rPr>
          <w:spacing w:val="-2"/>
        </w:rPr>
        <w:t xml:space="preserve"> </w:t>
      </w:r>
      <w:r>
        <w:t>a</w:t>
      </w:r>
      <w:r>
        <w:rPr>
          <w:spacing w:val="-3"/>
        </w:rPr>
        <w:t xml:space="preserve"> </w:t>
      </w:r>
      <w:r>
        <w:t>deeper</w:t>
      </w:r>
      <w:r>
        <w:rPr>
          <w:spacing w:val="-9"/>
        </w:rPr>
        <w:t xml:space="preserve"> </w:t>
      </w:r>
      <w:r>
        <w:t>understanding</w:t>
      </w:r>
      <w:r>
        <w:rPr>
          <w:spacing w:val="-2"/>
        </w:rPr>
        <w:t xml:space="preserve"> </w:t>
      </w:r>
      <w:r>
        <w:t>of</w:t>
      </w:r>
      <w:r>
        <w:rPr>
          <w:spacing w:val="-4"/>
        </w:rPr>
        <w:t xml:space="preserve"> </w:t>
      </w:r>
      <w:r>
        <w:t>the</w:t>
      </w:r>
      <w:r>
        <w:rPr>
          <w:spacing w:val="-3"/>
        </w:rPr>
        <w:t xml:space="preserve"> </w:t>
      </w:r>
      <w:r>
        <w:t>psychological</w:t>
      </w:r>
      <w:r>
        <w:rPr>
          <w:spacing w:val="-6"/>
        </w:rPr>
        <w:t xml:space="preserve"> </w:t>
      </w:r>
      <w:r>
        <w:t>experiences of law enforcement officers during critical incidents. The two research questions for this study are:</w:t>
      </w:r>
    </w:p>
    <w:p w14:paraId="12E566D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5A75047" w14:textId="77777777" w:rsidR="00653AC7" w:rsidRDefault="00000000">
      <w:pPr>
        <w:pStyle w:val="BodyText"/>
        <w:spacing w:before="161" w:line="480" w:lineRule="auto"/>
        <w:ind w:right="750" w:firstLine="720"/>
      </w:pPr>
      <w:r>
        <w:lastRenderedPageBreak/>
        <w:t>RQ</w:t>
      </w:r>
      <w:r>
        <w:rPr>
          <w:spacing w:val="-3"/>
        </w:rPr>
        <w:t xml:space="preserve"> </w:t>
      </w:r>
      <w:r>
        <w:t>1:</w:t>
      </w:r>
      <w:r>
        <w:rPr>
          <w:spacing w:val="-6"/>
        </w:rPr>
        <w:t xml:space="preserve"> </w:t>
      </w:r>
      <w:r>
        <w:t>What</w:t>
      </w:r>
      <w:r>
        <w:rPr>
          <w:spacing w:val="-2"/>
        </w:rPr>
        <w:t xml:space="preserve"> </w:t>
      </w:r>
      <w:r>
        <w:t>are</w:t>
      </w:r>
      <w:r>
        <w:rPr>
          <w:spacing w:val="-3"/>
        </w:rPr>
        <w:t xml:space="preserve"> </w:t>
      </w:r>
      <w:r>
        <w:t>the</w:t>
      </w:r>
      <w:r>
        <w:rPr>
          <w:spacing w:val="-8"/>
        </w:rPr>
        <w:t xml:space="preserve"> </w:t>
      </w:r>
      <w:r>
        <w:t>psychological</w:t>
      </w:r>
      <w:r>
        <w:rPr>
          <w:spacing w:val="-7"/>
        </w:rPr>
        <w:t xml:space="preserve"> </w:t>
      </w:r>
      <w:r>
        <w:t>experiences</w:t>
      </w:r>
      <w:r>
        <w:rPr>
          <w:spacing w:val="-4"/>
        </w:rPr>
        <w:t xml:space="preserve"> </w:t>
      </w:r>
      <w:r>
        <w:t>of</w:t>
      </w:r>
      <w:r>
        <w:rPr>
          <w:spacing w:val="-5"/>
        </w:rPr>
        <w:t xml:space="preserve"> </w:t>
      </w:r>
      <w:r>
        <w:t>law</w:t>
      </w:r>
      <w:r>
        <w:rPr>
          <w:spacing w:val="-3"/>
        </w:rPr>
        <w:t xml:space="preserve"> </w:t>
      </w:r>
      <w:r>
        <w:t>enforcement</w:t>
      </w:r>
      <w:r>
        <w:rPr>
          <w:spacing w:val="-6"/>
        </w:rPr>
        <w:t xml:space="preserve"> </w:t>
      </w:r>
      <w:r>
        <w:t>officers responding to critical incidents alone?</w:t>
      </w:r>
    </w:p>
    <w:p w14:paraId="7EBF652B" w14:textId="77777777" w:rsidR="00653AC7" w:rsidRDefault="00000000">
      <w:pPr>
        <w:pStyle w:val="BodyText"/>
        <w:spacing w:line="480" w:lineRule="auto"/>
        <w:ind w:right="750" w:firstLine="720"/>
      </w:pPr>
      <w:r>
        <w:t>RQ</w:t>
      </w:r>
      <w:r>
        <w:rPr>
          <w:spacing w:val="-3"/>
        </w:rPr>
        <w:t xml:space="preserve"> </w:t>
      </w:r>
      <w:r>
        <w:t>2:</w:t>
      </w:r>
      <w:r>
        <w:rPr>
          <w:spacing w:val="-6"/>
        </w:rPr>
        <w:t xml:space="preserve"> </w:t>
      </w:r>
      <w:r>
        <w:t>What</w:t>
      </w:r>
      <w:r>
        <w:rPr>
          <w:spacing w:val="-2"/>
        </w:rPr>
        <w:t xml:space="preserve"> </w:t>
      </w:r>
      <w:r>
        <w:t>are</w:t>
      </w:r>
      <w:r>
        <w:rPr>
          <w:spacing w:val="-3"/>
        </w:rPr>
        <w:t xml:space="preserve"> </w:t>
      </w:r>
      <w:r>
        <w:t>the</w:t>
      </w:r>
      <w:r>
        <w:rPr>
          <w:spacing w:val="-8"/>
        </w:rPr>
        <w:t xml:space="preserve"> </w:t>
      </w:r>
      <w:r>
        <w:t>psychological</w:t>
      </w:r>
      <w:r>
        <w:rPr>
          <w:spacing w:val="-7"/>
        </w:rPr>
        <w:t xml:space="preserve"> </w:t>
      </w:r>
      <w:r>
        <w:t>experiences</w:t>
      </w:r>
      <w:r>
        <w:rPr>
          <w:spacing w:val="-4"/>
        </w:rPr>
        <w:t xml:space="preserve"> </w:t>
      </w:r>
      <w:r>
        <w:t>of</w:t>
      </w:r>
      <w:r>
        <w:rPr>
          <w:spacing w:val="-5"/>
        </w:rPr>
        <w:t xml:space="preserve"> </w:t>
      </w:r>
      <w:r>
        <w:t>law</w:t>
      </w:r>
      <w:r>
        <w:rPr>
          <w:spacing w:val="-3"/>
        </w:rPr>
        <w:t xml:space="preserve"> </w:t>
      </w:r>
      <w:r>
        <w:t>enforcement</w:t>
      </w:r>
      <w:r>
        <w:rPr>
          <w:spacing w:val="-6"/>
        </w:rPr>
        <w:t xml:space="preserve"> </w:t>
      </w:r>
      <w:r>
        <w:t>officers responding to critical incidents with a partner?</w:t>
      </w:r>
    </w:p>
    <w:p w14:paraId="0F99175D" w14:textId="77777777" w:rsidR="00653AC7" w:rsidRDefault="00000000">
      <w:pPr>
        <w:pStyle w:val="Heading1"/>
        <w:ind w:left="3113"/>
      </w:pPr>
      <w:bookmarkStart w:id="7" w:name="_bookmark6"/>
      <w:bookmarkEnd w:id="7"/>
      <w:r>
        <w:t>Theoretical</w:t>
      </w:r>
      <w:r>
        <w:rPr>
          <w:spacing w:val="-4"/>
        </w:rPr>
        <w:t xml:space="preserve"> </w:t>
      </w:r>
      <w:r>
        <w:t>Framework</w:t>
      </w:r>
      <w:r>
        <w:rPr>
          <w:spacing w:val="-3"/>
        </w:rPr>
        <w:t xml:space="preserve"> </w:t>
      </w:r>
      <w:r>
        <w:t>for</w:t>
      </w:r>
      <w:r>
        <w:rPr>
          <w:spacing w:val="-3"/>
        </w:rPr>
        <w:t xml:space="preserve"> </w:t>
      </w:r>
      <w:r>
        <w:t>the</w:t>
      </w:r>
      <w:r>
        <w:rPr>
          <w:spacing w:val="-2"/>
        </w:rPr>
        <w:t xml:space="preserve"> Study</w:t>
      </w:r>
    </w:p>
    <w:p w14:paraId="7F21FE42" w14:textId="77777777" w:rsidR="00653AC7" w:rsidRDefault="00653AC7">
      <w:pPr>
        <w:pStyle w:val="BodyText"/>
        <w:ind w:left="0"/>
        <w:rPr>
          <w:b/>
        </w:rPr>
      </w:pPr>
    </w:p>
    <w:p w14:paraId="56242203" w14:textId="77777777" w:rsidR="00653AC7" w:rsidRDefault="00000000">
      <w:pPr>
        <w:pStyle w:val="BodyText"/>
        <w:spacing w:line="480" w:lineRule="auto"/>
        <w:ind w:right="732" w:firstLine="720"/>
      </w:pPr>
      <w:r>
        <w:t>In this study, the cognitive appraisal theory and the social support theory were utilized to design its structure and research questions. The concept of the cognitive appraisal theory is the individual’s interpretation of an encounter that impacts the extent to which the event is perceived as stressful (Campbell et al., 2013). Another important aspect is the idea that emotions are produced from the interpretations of the experiences of</w:t>
      </w:r>
      <w:r>
        <w:rPr>
          <w:spacing w:val="-4"/>
        </w:rPr>
        <w:t xml:space="preserve"> </w:t>
      </w:r>
      <w:r>
        <w:t>individuals</w:t>
      </w:r>
      <w:r>
        <w:rPr>
          <w:spacing w:val="-3"/>
        </w:rPr>
        <w:t xml:space="preserve"> </w:t>
      </w:r>
      <w:r>
        <w:t>(Yeo</w:t>
      </w:r>
      <w:r>
        <w:rPr>
          <w:spacing w:val="-6"/>
        </w:rPr>
        <w:t xml:space="preserve"> </w:t>
      </w:r>
      <w:r>
        <w:t>&amp;</w:t>
      </w:r>
      <w:r>
        <w:rPr>
          <w:spacing w:val="-2"/>
        </w:rPr>
        <w:t xml:space="preserve"> </w:t>
      </w:r>
      <w:r>
        <w:t>Ong,</w:t>
      </w:r>
      <w:r>
        <w:rPr>
          <w:spacing w:val="-3"/>
        </w:rPr>
        <w:t xml:space="preserve"> </w:t>
      </w:r>
      <w:r>
        <w:t>2024).</w:t>
      </w:r>
      <w:r>
        <w:rPr>
          <w:spacing w:val="-8"/>
        </w:rPr>
        <w:t xml:space="preserve"> </w:t>
      </w:r>
      <w:r>
        <w:t>With</w:t>
      </w:r>
      <w:r>
        <w:rPr>
          <w:spacing w:val="-2"/>
        </w:rPr>
        <w:t xml:space="preserve"> </w:t>
      </w:r>
      <w:r>
        <w:t>this</w:t>
      </w:r>
      <w:r>
        <w:rPr>
          <w:spacing w:val="-3"/>
        </w:rPr>
        <w:t xml:space="preserve"> </w:t>
      </w:r>
      <w:r>
        <w:t>theory,</w:t>
      </w:r>
      <w:r>
        <w:rPr>
          <w:spacing w:val="-8"/>
        </w:rPr>
        <w:t xml:space="preserve"> </w:t>
      </w:r>
      <w:r>
        <w:t>researchers can</w:t>
      </w:r>
      <w:r>
        <w:rPr>
          <w:spacing w:val="-2"/>
        </w:rPr>
        <w:t xml:space="preserve"> </w:t>
      </w:r>
      <w:r>
        <w:t>study</w:t>
      </w:r>
      <w:r>
        <w:rPr>
          <w:spacing w:val="-6"/>
        </w:rPr>
        <w:t xml:space="preserve"> </w:t>
      </w:r>
      <w:r>
        <w:t>comprehensive views of the emotions and interpretations of individuals during stressful encounters. The cognitive appraisal theory appropriately fits with this study due to the comprehensive view of emotions and interpretations that can be discovered in police officer encounters with critical incidents.</w:t>
      </w:r>
    </w:p>
    <w:p w14:paraId="4339A6A1" w14:textId="77777777" w:rsidR="00653AC7" w:rsidRDefault="00000000">
      <w:pPr>
        <w:pStyle w:val="BodyText"/>
        <w:spacing w:line="480" w:lineRule="auto"/>
        <w:ind w:right="750" w:firstLine="720"/>
      </w:pPr>
      <w:r>
        <w:t>The</w:t>
      </w:r>
      <w:r>
        <w:rPr>
          <w:spacing w:val="-6"/>
        </w:rPr>
        <w:t xml:space="preserve"> </w:t>
      </w:r>
      <w:r>
        <w:t>social</w:t>
      </w:r>
      <w:r>
        <w:rPr>
          <w:spacing w:val="-4"/>
        </w:rPr>
        <w:t xml:space="preserve"> </w:t>
      </w:r>
      <w:r>
        <w:t>support theory</w:t>
      </w:r>
      <w:r>
        <w:rPr>
          <w:spacing w:val="-5"/>
        </w:rPr>
        <w:t xml:space="preserve"> </w:t>
      </w:r>
      <w:r>
        <w:t>is</w:t>
      </w:r>
      <w:r>
        <w:rPr>
          <w:spacing w:val="-2"/>
        </w:rPr>
        <w:t xml:space="preserve"> </w:t>
      </w:r>
      <w:r>
        <w:t>the</w:t>
      </w:r>
      <w:r>
        <w:rPr>
          <w:spacing w:val="-1"/>
        </w:rPr>
        <w:t xml:space="preserve"> </w:t>
      </w:r>
      <w:r>
        <w:t>second</w:t>
      </w:r>
      <w:r>
        <w:rPr>
          <w:spacing w:val="-5"/>
        </w:rPr>
        <w:t xml:space="preserve"> </w:t>
      </w:r>
      <w:r>
        <w:t>theory</w:t>
      </w:r>
      <w:r>
        <w:rPr>
          <w:spacing w:val="-5"/>
        </w:rPr>
        <w:t xml:space="preserve"> </w:t>
      </w:r>
      <w:r>
        <w:t>that was</w:t>
      </w:r>
      <w:r>
        <w:rPr>
          <w:spacing w:val="-2"/>
        </w:rPr>
        <w:t xml:space="preserve"> </w:t>
      </w:r>
      <w:r>
        <w:t>chosen</w:t>
      </w:r>
      <w:r>
        <w:rPr>
          <w:spacing w:val="-5"/>
        </w:rPr>
        <w:t xml:space="preserve"> </w:t>
      </w:r>
      <w:r>
        <w:t>for</w:t>
      </w:r>
      <w:r>
        <w:rPr>
          <w:spacing w:val="-3"/>
        </w:rPr>
        <w:t xml:space="preserve"> </w:t>
      </w:r>
      <w:r>
        <w:t>this</w:t>
      </w:r>
      <w:r>
        <w:rPr>
          <w:spacing w:val="-2"/>
        </w:rPr>
        <w:t xml:space="preserve"> </w:t>
      </w:r>
      <w:r>
        <w:t>study.</w:t>
      </w:r>
      <w:r>
        <w:rPr>
          <w:spacing w:val="-2"/>
        </w:rPr>
        <w:t xml:space="preserve"> </w:t>
      </w:r>
      <w:r>
        <w:t>The concept of the social support theory is the idea that the organized networks of human relations can help individuals meet both their expressive and instrumental needs (Colvin et al., 2002). An important aspect is the idea that the societies that affect the balance of the individual’s agendas with concern for the needs of others can be successful in establishing social values that help guide their decision-making (</w:t>
      </w:r>
      <w:proofErr w:type="spellStart"/>
      <w:r>
        <w:t>Chamlin</w:t>
      </w:r>
      <w:proofErr w:type="spellEnd"/>
      <w:r>
        <w:t xml:space="preserve"> &amp; Cochran, 1997). With this theory, researchers can study the relationships and support systems of</w:t>
      </w:r>
    </w:p>
    <w:p w14:paraId="15BA4AA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6CEAC2E" w14:textId="77777777" w:rsidR="00653AC7" w:rsidRDefault="00000000">
      <w:pPr>
        <w:pStyle w:val="BodyText"/>
        <w:spacing w:before="161" w:line="480" w:lineRule="auto"/>
      </w:pPr>
      <w:r>
        <w:lastRenderedPageBreak/>
        <w:t>individuals</w:t>
      </w:r>
      <w:r>
        <w:rPr>
          <w:spacing w:val="-4"/>
        </w:rPr>
        <w:t xml:space="preserve"> </w:t>
      </w:r>
      <w:r>
        <w:t>alongside</w:t>
      </w:r>
      <w:r>
        <w:rPr>
          <w:spacing w:val="-3"/>
        </w:rPr>
        <w:t xml:space="preserve"> </w:t>
      </w:r>
      <w:r>
        <w:t>individual</w:t>
      </w:r>
      <w:r>
        <w:rPr>
          <w:spacing w:val="-7"/>
        </w:rPr>
        <w:t xml:space="preserve"> </w:t>
      </w:r>
      <w:r>
        <w:t>experiences</w:t>
      </w:r>
      <w:r>
        <w:rPr>
          <w:spacing w:val="-4"/>
        </w:rPr>
        <w:t xml:space="preserve"> </w:t>
      </w:r>
      <w:r>
        <w:t>and</w:t>
      </w:r>
      <w:r>
        <w:rPr>
          <w:spacing w:val="-7"/>
        </w:rPr>
        <w:t xml:space="preserve"> </w:t>
      </w:r>
      <w:r>
        <w:t>perspectives.</w:t>
      </w:r>
      <w:r>
        <w:rPr>
          <w:spacing w:val="-5"/>
        </w:rPr>
        <w:t xml:space="preserve"> </w:t>
      </w:r>
      <w:r>
        <w:t>The</w:t>
      </w:r>
      <w:r>
        <w:rPr>
          <w:spacing w:val="-3"/>
        </w:rPr>
        <w:t xml:space="preserve"> </w:t>
      </w:r>
      <w:r>
        <w:t>social</w:t>
      </w:r>
      <w:r>
        <w:rPr>
          <w:spacing w:val="-6"/>
        </w:rPr>
        <w:t xml:space="preserve"> </w:t>
      </w:r>
      <w:r>
        <w:t>support</w:t>
      </w:r>
      <w:r>
        <w:rPr>
          <w:spacing w:val="-6"/>
        </w:rPr>
        <w:t xml:space="preserve"> </w:t>
      </w:r>
      <w:r>
        <w:t>theory appropriately fits with this study due to the considerations of the support systems law enforcement officers have when experiencing critical incidents.</w:t>
      </w:r>
    </w:p>
    <w:p w14:paraId="61B02D70" w14:textId="77777777" w:rsidR="00653AC7" w:rsidRDefault="00000000">
      <w:pPr>
        <w:pStyle w:val="Heading1"/>
        <w:ind w:left="4030"/>
      </w:pPr>
      <w:bookmarkStart w:id="8" w:name="_bookmark7"/>
      <w:bookmarkEnd w:id="8"/>
      <w:r>
        <w:t>Nature</w:t>
      </w:r>
      <w:r>
        <w:rPr>
          <w:spacing w:val="-2"/>
        </w:rPr>
        <w:t xml:space="preserve"> </w:t>
      </w:r>
      <w:r>
        <w:t>of</w:t>
      </w:r>
      <w:r>
        <w:rPr>
          <w:spacing w:val="-1"/>
        </w:rPr>
        <w:t xml:space="preserve"> </w:t>
      </w:r>
      <w:r>
        <w:t>the</w:t>
      </w:r>
      <w:r>
        <w:rPr>
          <w:spacing w:val="-1"/>
        </w:rPr>
        <w:t xml:space="preserve"> </w:t>
      </w:r>
      <w:r>
        <w:rPr>
          <w:spacing w:val="-4"/>
        </w:rPr>
        <w:t>Study</w:t>
      </w:r>
    </w:p>
    <w:p w14:paraId="3ECBFB87" w14:textId="77777777" w:rsidR="00653AC7" w:rsidRDefault="00653AC7">
      <w:pPr>
        <w:pStyle w:val="BodyText"/>
        <w:ind w:left="0"/>
        <w:rPr>
          <w:b/>
        </w:rPr>
      </w:pPr>
    </w:p>
    <w:p w14:paraId="327D3BB7" w14:textId="77777777" w:rsidR="00653AC7" w:rsidRDefault="00000000">
      <w:pPr>
        <w:pStyle w:val="BodyText"/>
        <w:spacing w:line="480" w:lineRule="auto"/>
        <w:ind w:right="750" w:firstLine="720"/>
      </w:pPr>
      <w:r>
        <w:t>The nature of this study utilized a qualitative methods approach to expand on the psychological experiences of law enforcement officers. The focus was the psychological experiences of law enforcement officers responding to critical incidents, with a second focus on looking at the experiences of officers responding alone and with a partner. The stress and trauma that emerge from critical incidents can impact officers and the perceptions they have (</w:t>
      </w:r>
      <w:proofErr w:type="spellStart"/>
      <w:r>
        <w:t>Arble</w:t>
      </w:r>
      <w:proofErr w:type="spellEnd"/>
      <w:r>
        <w:t xml:space="preserve"> et al., 2019; Craddock &amp; Telesco, 2022). After looking through previous literature on this topic area, the perceptions of officers responding to these incidents were identified as an important area to gain understanding. This study focused</w:t>
      </w:r>
      <w:r>
        <w:rPr>
          <w:spacing w:val="-1"/>
        </w:rPr>
        <w:t xml:space="preserve"> </w:t>
      </w:r>
      <w:r>
        <w:t>specifically</w:t>
      </w:r>
      <w:r>
        <w:rPr>
          <w:spacing w:val="-1"/>
        </w:rPr>
        <w:t xml:space="preserve"> </w:t>
      </w:r>
      <w:r>
        <w:t>on</w:t>
      </w:r>
      <w:r>
        <w:rPr>
          <w:spacing w:val="-6"/>
        </w:rPr>
        <w:t xml:space="preserve"> </w:t>
      </w:r>
      <w:r>
        <w:t>the</w:t>
      </w:r>
      <w:r>
        <w:rPr>
          <w:spacing w:val="-2"/>
        </w:rPr>
        <w:t xml:space="preserve"> </w:t>
      </w:r>
      <w:r>
        <w:t>experiences</w:t>
      </w:r>
      <w:r>
        <w:rPr>
          <w:spacing w:val="-8"/>
        </w:rPr>
        <w:t xml:space="preserve"> </w:t>
      </w:r>
      <w:r>
        <w:t>of officers</w:t>
      </w:r>
      <w:r>
        <w:rPr>
          <w:spacing w:val="-3"/>
        </w:rPr>
        <w:t xml:space="preserve"> </w:t>
      </w:r>
      <w:r>
        <w:t>responding</w:t>
      </w:r>
      <w:r>
        <w:rPr>
          <w:spacing w:val="-1"/>
        </w:rPr>
        <w:t xml:space="preserve"> </w:t>
      </w:r>
      <w:r>
        <w:t>with</w:t>
      </w:r>
      <w:r>
        <w:rPr>
          <w:spacing w:val="-6"/>
        </w:rPr>
        <w:t xml:space="preserve"> </w:t>
      </w:r>
      <w:r>
        <w:t>and</w:t>
      </w:r>
      <w:r>
        <w:rPr>
          <w:spacing w:val="-1"/>
        </w:rPr>
        <w:t xml:space="preserve"> </w:t>
      </w:r>
      <w:r>
        <w:t>without</w:t>
      </w:r>
      <w:r>
        <w:rPr>
          <w:spacing w:val="-5"/>
        </w:rPr>
        <w:t xml:space="preserve"> </w:t>
      </w:r>
      <w:r>
        <w:t>a</w:t>
      </w:r>
      <w:r>
        <w:rPr>
          <w:spacing w:val="-2"/>
        </w:rPr>
        <w:t xml:space="preserve"> </w:t>
      </w:r>
      <w:r>
        <w:t>partner.</w:t>
      </w:r>
    </w:p>
    <w:p w14:paraId="0968B4E0" w14:textId="77777777" w:rsidR="00653AC7" w:rsidRDefault="00000000">
      <w:pPr>
        <w:pStyle w:val="BodyText"/>
        <w:spacing w:line="480" w:lineRule="auto"/>
        <w:ind w:right="750" w:firstLine="720"/>
      </w:pPr>
      <w:r>
        <w:t>To gather the data, interviews were conducted with active law enforcement officers</w:t>
      </w:r>
      <w:r>
        <w:rPr>
          <w:spacing w:val="-3"/>
        </w:rPr>
        <w:t xml:space="preserve"> </w:t>
      </w:r>
      <w:r>
        <w:t>to</w:t>
      </w:r>
      <w:r>
        <w:rPr>
          <w:spacing w:val="-1"/>
        </w:rPr>
        <w:t xml:space="preserve"> </w:t>
      </w:r>
      <w:r>
        <w:t>gather</w:t>
      </w:r>
      <w:r>
        <w:rPr>
          <w:spacing w:val="-4"/>
        </w:rPr>
        <w:t xml:space="preserve"> </w:t>
      </w:r>
      <w:r>
        <w:t>their</w:t>
      </w:r>
      <w:r>
        <w:rPr>
          <w:spacing w:val="-4"/>
        </w:rPr>
        <w:t xml:space="preserve"> </w:t>
      </w:r>
      <w:r>
        <w:t>first-hand</w:t>
      </w:r>
      <w:r>
        <w:rPr>
          <w:spacing w:val="-1"/>
        </w:rPr>
        <w:t xml:space="preserve"> </w:t>
      </w:r>
      <w:r>
        <w:t>experiences</w:t>
      </w:r>
      <w:r>
        <w:rPr>
          <w:spacing w:val="-8"/>
        </w:rPr>
        <w:t xml:space="preserve"> </w:t>
      </w:r>
      <w:r>
        <w:t>with</w:t>
      </w:r>
      <w:r>
        <w:rPr>
          <w:spacing w:val="-1"/>
        </w:rPr>
        <w:t xml:space="preserve"> </w:t>
      </w:r>
      <w:r>
        <w:t>critical</w:t>
      </w:r>
      <w:r>
        <w:rPr>
          <w:spacing w:val="-5"/>
        </w:rPr>
        <w:t xml:space="preserve"> </w:t>
      </w:r>
      <w:r>
        <w:t>incidents.</w:t>
      </w:r>
      <w:r>
        <w:rPr>
          <w:spacing w:val="-4"/>
        </w:rPr>
        <w:t xml:space="preserve"> </w:t>
      </w:r>
      <w:r>
        <w:t>The</w:t>
      </w:r>
      <w:r>
        <w:rPr>
          <w:spacing w:val="-7"/>
        </w:rPr>
        <w:t xml:space="preserve"> </w:t>
      </w:r>
      <w:r>
        <w:t>participants</w:t>
      </w:r>
      <w:r>
        <w:rPr>
          <w:spacing w:val="-3"/>
        </w:rPr>
        <w:t xml:space="preserve"> </w:t>
      </w:r>
      <w:r>
        <w:t xml:space="preserve">who met the inclusion criteria were selected to participate in the study. The created interview guide was used to guide the </w:t>
      </w:r>
      <w:proofErr w:type="spellStart"/>
      <w:r>
        <w:t>semistructured</w:t>
      </w:r>
      <w:proofErr w:type="spellEnd"/>
      <w:r>
        <w:t xml:space="preserve"> interview with predetermined questions and room for follow-up questions as applicable. Upon conclusion, each of these interviews was transcribed and coded using Amedeo Giorgi’s coding process with a focus on thematic identification. As the interviews were coded and themes emerged, they concluded upon</w:t>
      </w:r>
      <w:r>
        <w:rPr>
          <w:spacing w:val="-2"/>
        </w:rPr>
        <w:t xml:space="preserve"> </w:t>
      </w:r>
      <w:r>
        <w:t>reaching data saturation, in</w:t>
      </w:r>
      <w:r>
        <w:rPr>
          <w:spacing w:val="-2"/>
        </w:rPr>
        <w:t xml:space="preserve"> </w:t>
      </w:r>
      <w:r>
        <w:t>which new themes were no</w:t>
      </w:r>
      <w:r>
        <w:rPr>
          <w:spacing w:val="-2"/>
        </w:rPr>
        <w:t xml:space="preserve"> </w:t>
      </w:r>
      <w:r>
        <w:t>longer emerging. The data gathered were analyzed for conclusions regarding officer experiences under</w:t>
      </w:r>
    </w:p>
    <w:p w14:paraId="10EF9D3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36FF8E9" w14:textId="77777777" w:rsidR="00653AC7" w:rsidRDefault="00000000">
      <w:pPr>
        <w:pStyle w:val="BodyText"/>
        <w:spacing w:before="161" w:line="480" w:lineRule="auto"/>
        <w:ind w:right="750"/>
      </w:pPr>
      <w:r>
        <w:lastRenderedPageBreak/>
        <w:t>stress.</w:t>
      </w:r>
      <w:r>
        <w:rPr>
          <w:spacing w:val="-4"/>
        </w:rPr>
        <w:t xml:space="preserve"> </w:t>
      </w:r>
      <w:r>
        <w:t>This study</w:t>
      </w:r>
      <w:r>
        <w:rPr>
          <w:spacing w:val="-6"/>
        </w:rPr>
        <w:t xml:space="preserve"> </w:t>
      </w:r>
      <w:r>
        <w:t>was inspired</w:t>
      </w:r>
      <w:r>
        <w:rPr>
          <w:spacing w:val="-6"/>
        </w:rPr>
        <w:t xml:space="preserve"> </w:t>
      </w:r>
      <w:r>
        <w:t>by</w:t>
      </w:r>
      <w:r>
        <w:rPr>
          <w:spacing w:val="-1"/>
        </w:rPr>
        <w:t xml:space="preserve"> </w:t>
      </w:r>
      <w:r>
        <w:t>previous</w:t>
      </w:r>
      <w:r>
        <w:rPr>
          <w:spacing w:val="-8"/>
        </w:rPr>
        <w:t xml:space="preserve"> </w:t>
      </w:r>
      <w:r>
        <w:t>research</w:t>
      </w:r>
      <w:r>
        <w:rPr>
          <w:spacing w:val="-6"/>
        </w:rPr>
        <w:t xml:space="preserve"> </w:t>
      </w:r>
      <w:r>
        <w:t>findings to</w:t>
      </w:r>
      <w:r>
        <w:rPr>
          <w:spacing w:val="-6"/>
        </w:rPr>
        <w:t xml:space="preserve"> </w:t>
      </w:r>
      <w:r>
        <w:t>fill</w:t>
      </w:r>
      <w:r>
        <w:rPr>
          <w:spacing w:val="-1"/>
        </w:rPr>
        <w:t xml:space="preserve"> </w:t>
      </w:r>
      <w:r>
        <w:t>the</w:t>
      </w:r>
      <w:r>
        <w:rPr>
          <w:spacing w:val="-2"/>
        </w:rPr>
        <w:t xml:space="preserve"> </w:t>
      </w:r>
      <w:r>
        <w:t>identified</w:t>
      </w:r>
      <w:r>
        <w:rPr>
          <w:spacing w:val="-6"/>
        </w:rPr>
        <w:t xml:space="preserve"> </w:t>
      </w:r>
      <w:r>
        <w:t>gap</w:t>
      </w:r>
      <w:r>
        <w:rPr>
          <w:spacing w:val="-6"/>
        </w:rPr>
        <w:t xml:space="preserve"> </w:t>
      </w:r>
      <w:r>
        <w:t>in this area of research. The potential knowledge that lies in this gap provides a better understanding of the available data and informs future policies, as well as police-community interactions.</w:t>
      </w:r>
    </w:p>
    <w:p w14:paraId="09ACF4FD" w14:textId="77777777" w:rsidR="00653AC7" w:rsidRDefault="00000000">
      <w:pPr>
        <w:pStyle w:val="Heading1"/>
        <w:ind w:left="4479"/>
      </w:pPr>
      <w:bookmarkStart w:id="9" w:name="_bookmark8"/>
      <w:bookmarkEnd w:id="9"/>
      <w:r>
        <w:rPr>
          <w:spacing w:val="-2"/>
        </w:rPr>
        <w:t>Definitions</w:t>
      </w:r>
    </w:p>
    <w:p w14:paraId="4B3F486E" w14:textId="77777777" w:rsidR="00653AC7" w:rsidRDefault="00653AC7">
      <w:pPr>
        <w:pStyle w:val="BodyText"/>
        <w:ind w:left="0"/>
        <w:rPr>
          <w:b/>
        </w:rPr>
      </w:pPr>
    </w:p>
    <w:p w14:paraId="55CA787B" w14:textId="77777777" w:rsidR="00653AC7" w:rsidRDefault="00000000">
      <w:pPr>
        <w:pStyle w:val="BodyText"/>
        <w:spacing w:line="480" w:lineRule="auto"/>
        <w:ind w:right="885" w:firstLine="720"/>
      </w:pPr>
      <w:r>
        <w:rPr>
          <w:i/>
        </w:rPr>
        <w:t xml:space="preserve">Critical incidents: </w:t>
      </w:r>
      <w:r>
        <w:t>A stressful work-related event that can produce significant physical, cognitive, emotional, and/or behavioral reactions in emergency personnel during the incident or have the ability to overwhelm the individual’s coping skills later (PER-064,</w:t>
      </w:r>
      <w:r>
        <w:rPr>
          <w:spacing w:val="-3"/>
        </w:rPr>
        <w:t xml:space="preserve"> </w:t>
      </w:r>
      <w:r>
        <w:t>Rev.</w:t>
      </w:r>
      <w:r>
        <w:rPr>
          <w:spacing w:val="-3"/>
        </w:rPr>
        <w:t xml:space="preserve"> </w:t>
      </w:r>
      <w:r>
        <w:t>2023).</w:t>
      </w:r>
      <w:r>
        <w:rPr>
          <w:spacing w:val="-8"/>
        </w:rPr>
        <w:t xml:space="preserve"> </w:t>
      </w:r>
      <w:r>
        <w:t>Critical</w:t>
      </w:r>
      <w:r>
        <w:rPr>
          <w:spacing w:val="-1"/>
        </w:rPr>
        <w:t xml:space="preserve"> </w:t>
      </w:r>
      <w:r>
        <w:t>incidents</w:t>
      </w:r>
      <w:r>
        <w:rPr>
          <w:spacing w:val="-3"/>
        </w:rPr>
        <w:t xml:space="preserve"> </w:t>
      </w:r>
      <w:r>
        <w:t>can</w:t>
      </w:r>
      <w:r>
        <w:rPr>
          <w:spacing w:val="-1"/>
        </w:rPr>
        <w:t xml:space="preserve"> </w:t>
      </w:r>
      <w:r>
        <w:t>include,</w:t>
      </w:r>
      <w:r>
        <w:rPr>
          <w:spacing w:val="-4"/>
        </w:rPr>
        <w:t xml:space="preserve"> </w:t>
      </w:r>
      <w:r>
        <w:t>but</w:t>
      </w:r>
      <w:r>
        <w:rPr>
          <w:spacing w:val="-5"/>
        </w:rPr>
        <w:t xml:space="preserve"> </w:t>
      </w:r>
      <w:r>
        <w:t>are</w:t>
      </w:r>
      <w:r>
        <w:rPr>
          <w:spacing w:val="-2"/>
        </w:rPr>
        <w:t xml:space="preserve"> </w:t>
      </w:r>
      <w:r>
        <w:t>not</w:t>
      </w:r>
      <w:r>
        <w:rPr>
          <w:spacing w:val="-5"/>
        </w:rPr>
        <w:t xml:space="preserve"> </w:t>
      </w:r>
      <w:r>
        <w:t>limited</w:t>
      </w:r>
      <w:r>
        <w:rPr>
          <w:spacing w:val="-6"/>
        </w:rPr>
        <w:t xml:space="preserve"> </w:t>
      </w:r>
      <w:r>
        <w:t>to,</w:t>
      </w:r>
      <w:r>
        <w:rPr>
          <w:spacing w:val="-3"/>
        </w:rPr>
        <w:t xml:space="preserve"> </w:t>
      </w:r>
      <w:r>
        <w:t>line-of-duty shootings, deaths, suicides, serious injuries, homicides, and hostage incidents that can leave officers with an overwhelming sense of vulnerability and lack of control (Federal Bureau of Investigation’s Critical Incident, 1999).</w:t>
      </w:r>
    </w:p>
    <w:p w14:paraId="537CDC53" w14:textId="77777777" w:rsidR="00653AC7" w:rsidRDefault="00000000">
      <w:pPr>
        <w:pStyle w:val="BodyText"/>
        <w:spacing w:line="480" w:lineRule="auto"/>
        <w:ind w:right="750" w:firstLine="720"/>
      </w:pPr>
      <w:r>
        <w:rPr>
          <w:i/>
        </w:rPr>
        <w:t>Fight-flight-freeze:</w:t>
      </w:r>
      <w:r>
        <w:rPr>
          <w:i/>
          <w:spacing w:val="-4"/>
        </w:rPr>
        <w:t xml:space="preserve"> </w:t>
      </w:r>
      <w:r>
        <w:t>A</w:t>
      </w:r>
      <w:r>
        <w:rPr>
          <w:spacing w:val="-6"/>
        </w:rPr>
        <w:t xml:space="preserve"> </w:t>
      </w:r>
      <w:r>
        <w:t>stress</w:t>
      </w:r>
      <w:r>
        <w:rPr>
          <w:spacing w:val="-3"/>
        </w:rPr>
        <w:t xml:space="preserve"> </w:t>
      </w:r>
      <w:r>
        <w:t>response</w:t>
      </w:r>
      <w:r>
        <w:rPr>
          <w:spacing w:val="-7"/>
        </w:rPr>
        <w:t xml:space="preserve"> </w:t>
      </w:r>
      <w:r>
        <w:t>from</w:t>
      </w:r>
      <w:r>
        <w:rPr>
          <w:spacing w:val="-1"/>
        </w:rPr>
        <w:t xml:space="preserve"> </w:t>
      </w:r>
      <w:r>
        <w:t>the</w:t>
      </w:r>
      <w:r>
        <w:rPr>
          <w:spacing w:val="-2"/>
        </w:rPr>
        <w:t xml:space="preserve"> </w:t>
      </w:r>
      <w:r>
        <w:t>body</w:t>
      </w:r>
      <w:r>
        <w:rPr>
          <w:spacing w:val="-6"/>
        </w:rPr>
        <w:t xml:space="preserve"> </w:t>
      </w:r>
      <w:r>
        <w:t>as</w:t>
      </w:r>
      <w:r>
        <w:rPr>
          <w:spacing w:val="-3"/>
        </w:rPr>
        <w:t xml:space="preserve"> </w:t>
      </w:r>
      <w:r>
        <w:t>a</w:t>
      </w:r>
      <w:r>
        <w:rPr>
          <w:spacing w:val="-2"/>
        </w:rPr>
        <w:t xml:space="preserve"> </w:t>
      </w:r>
      <w:r>
        <w:t>way</w:t>
      </w:r>
      <w:r>
        <w:rPr>
          <w:spacing w:val="-1"/>
        </w:rPr>
        <w:t xml:space="preserve"> </w:t>
      </w:r>
      <w:r>
        <w:t>to</w:t>
      </w:r>
      <w:r>
        <w:rPr>
          <w:spacing w:val="-6"/>
        </w:rPr>
        <w:t xml:space="preserve"> </w:t>
      </w:r>
      <w:r>
        <w:t>face</w:t>
      </w:r>
      <w:r>
        <w:rPr>
          <w:spacing w:val="-2"/>
        </w:rPr>
        <w:t xml:space="preserve"> </w:t>
      </w:r>
      <w:r>
        <w:t>perceived threats by urging the body to face the threat aggressively, run from the danger, or the inability to act against the threat (Bhandari, 2024).</w:t>
      </w:r>
    </w:p>
    <w:p w14:paraId="781D4D97" w14:textId="77777777" w:rsidR="00653AC7" w:rsidRDefault="00000000">
      <w:pPr>
        <w:pStyle w:val="BodyText"/>
        <w:spacing w:line="480" w:lineRule="auto"/>
        <w:ind w:right="750" w:firstLine="720"/>
      </w:pPr>
      <w:r>
        <w:rPr>
          <w:i/>
        </w:rPr>
        <w:t xml:space="preserve">Partner: </w:t>
      </w:r>
      <w:r>
        <w:t>A law enforcement officer assigned to work alongside another law enforcement</w:t>
      </w:r>
      <w:r>
        <w:rPr>
          <w:spacing w:val="-4"/>
        </w:rPr>
        <w:t xml:space="preserve"> </w:t>
      </w:r>
      <w:r>
        <w:t>officer</w:t>
      </w:r>
      <w:r>
        <w:rPr>
          <w:spacing w:val="-3"/>
        </w:rPr>
        <w:t xml:space="preserve"> </w:t>
      </w:r>
      <w:r>
        <w:t>in</w:t>
      </w:r>
      <w:r>
        <w:rPr>
          <w:spacing w:val="-5"/>
        </w:rPr>
        <w:t xml:space="preserve"> </w:t>
      </w:r>
      <w:r>
        <w:t>the</w:t>
      </w:r>
      <w:r>
        <w:rPr>
          <w:spacing w:val="-1"/>
        </w:rPr>
        <w:t xml:space="preserve"> </w:t>
      </w:r>
      <w:r>
        <w:t>same</w:t>
      </w:r>
      <w:r>
        <w:rPr>
          <w:spacing w:val="-6"/>
        </w:rPr>
        <w:t xml:space="preserve"> </w:t>
      </w:r>
      <w:r>
        <w:t>patrol</w:t>
      </w:r>
      <w:r>
        <w:rPr>
          <w:spacing w:val="-4"/>
        </w:rPr>
        <w:t xml:space="preserve"> </w:t>
      </w:r>
      <w:r>
        <w:t>unit designation</w:t>
      </w:r>
      <w:r>
        <w:rPr>
          <w:spacing w:val="-5"/>
        </w:rPr>
        <w:t xml:space="preserve"> </w:t>
      </w:r>
      <w:r>
        <w:t>(e.g.,</w:t>
      </w:r>
      <w:r>
        <w:rPr>
          <w:spacing w:val="-2"/>
        </w:rPr>
        <w:t xml:space="preserve"> </w:t>
      </w:r>
      <w:r>
        <w:t>the</w:t>
      </w:r>
      <w:r>
        <w:rPr>
          <w:spacing w:val="-6"/>
        </w:rPr>
        <w:t xml:space="preserve"> </w:t>
      </w:r>
      <w:r>
        <w:t>same</w:t>
      </w:r>
      <w:r>
        <w:rPr>
          <w:spacing w:val="-6"/>
        </w:rPr>
        <w:t xml:space="preserve"> </w:t>
      </w:r>
      <w:r>
        <w:t>patrol vehicle).</w:t>
      </w:r>
    </w:p>
    <w:p w14:paraId="17369A36" w14:textId="77777777" w:rsidR="00653AC7" w:rsidRDefault="00000000">
      <w:pPr>
        <w:pStyle w:val="BodyText"/>
        <w:spacing w:line="480" w:lineRule="auto"/>
        <w:ind w:right="750" w:firstLine="720"/>
      </w:pPr>
      <w:r>
        <w:rPr>
          <w:i/>
        </w:rPr>
        <w:t>Peer</w:t>
      </w:r>
      <w:r>
        <w:rPr>
          <w:i/>
          <w:spacing w:val="-3"/>
        </w:rPr>
        <w:t xml:space="preserve"> </w:t>
      </w:r>
      <w:r>
        <w:rPr>
          <w:i/>
        </w:rPr>
        <w:t>support:</w:t>
      </w:r>
      <w:r>
        <w:rPr>
          <w:i/>
          <w:spacing w:val="-4"/>
        </w:rPr>
        <w:t xml:space="preserve"> </w:t>
      </w:r>
      <w:r>
        <w:t>A</w:t>
      </w:r>
      <w:r>
        <w:rPr>
          <w:spacing w:val="-6"/>
        </w:rPr>
        <w:t xml:space="preserve"> </w:t>
      </w:r>
      <w:r>
        <w:t>peer can</w:t>
      </w:r>
      <w:r>
        <w:rPr>
          <w:spacing w:val="-2"/>
        </w:rPr>
        <w:t xml:space="preserve"> </w:t>
      </w:r>
      <w:r>
        <w:t>be</w:t>
      </w:r>
      <w:r>
        <w:rPr>
          <w:spacing w:val="-2"/>
        </w:rPr>
        <w:t xml:space="preserve"> </w:t>
      </w:r>
      <w:r>
        <w:t>described</w:t>
      </w:r>
      <w:r>
        <w:rPr>
          <w:spacing w:val="-6"/>
        </w:rPr>
        <w:t xml:space="preserve"> </w:t>
      </w:r>
      <w:r>
        <w:t>as</w:t>
      </w:r>
      <w:r>
        <w:rPr>
          <w:spacing w:val="-3"/>
        </w:rPr>
        <w:t xml:space="preserve"> </w:t>
      </w:r>
      <w:r>
        <w:t>someone</w:t>
      </w:r>
      <w:r>
        <w:rPr>
          <w:spacing w:val="-7"/>
        </w:rPr>
        <w:t xml:space="preserve"> </w:t>
      </w:r>
      <w:r>
        <w:t>who</w:t>
      </w:r>
      <w:r>
        <w:rPr>
          <w:spacing w:val="-2"/>
        </w:rPr>
        <w:t xml:space="preserve"> </w:t>
      </w:r>
      <w:r>
        <w:t>shares</w:t>
      </w:r>
      <w:r>
        <w:rPr>
          <w:spacing w:val="-3"/>
        </w:rPr>
        <w:t xml:space="preserve"> </w:t>
      </w:r>
      <w:r>
        <w:t>demographic</w:t>
      </w:r>
      <w:r>
        <w:rPr>
          <w:spacing w:val="-2"/>
        </w:rPr>
        <w:t xml:space="preserve"> </w:t>
      </w:r>
      <w:r>
        <w:t>or social similarities and provides</w:t>
      </w:r>
      <w:r>
        <w:rPr>
          <w:spacing w:val="-2"/>
        </w:rPr>
        <w:t xml:space="preserve"> </w:t>
      </w:r>
      <w:r>
        <w:t>support to those with similar experiences</w:t>
      </w:r>
      <w:r>
        <w:rPr>
          <w:spacing w:val="-2"/>
        </w:rPr>
        <w:t xml:space="preserve"> </w:t>
      </w:r>
      <w:r>
        <w:t>or situations (Penney, 2019).</w:t>
      </w:r>
    </w:p>
    <w:p w14:paraId="24C6C2F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831494D" w14:textId="77777777" w:rsidR="00653AC7" w:rsidRDefault="00000000">
      <w:pPr>
        <w:pStyle w:val="BodyText"/>
        <w:spacing w:before="161" w:line="480" w:lineRule="auto"/>
        <w:ind w:right="866" w:firstLine="720"/>
      </w:pPr>
      <w:r>
        <w:rPr>
          <w:i/>
        </w:rPr>
        <w:lastRenderedPageBreak/>
        <w:t>Physiology:</w:t>
      </w:r>
      <w:r>
        <w:rPr>
          <w:i/>
          <w:spacing w:val="-5"/>
        </w:rPr>
        <w:t xml:space="preserve"> </w:t>
      </w:r>
      <w:r>
        <w:t>The</w:t>
      </w:r>
      <w:r>
        <w:rPr>
          <w:spacing w:val="-3"/>
        </w:rPr>
        <w:t xml:space="preserve"> </w:t>
      </w:r>
      <w:r>
        <w:t>science</w:t>
      </w:r>
      <w:r>
        <w:rPr>
          <w:spacing w:val="-7"/>
        </w:rPr>
        <w:t xml:space="preserve"> </w:t>
      </w:r>
      <w:r>
        <w:t>of</w:t>
      </w:r>
      <w:r>
        <w:rPr>
          <w:spacing w:val="-5"/>
        </w:rPr>
        <w:t xml:space="preserve"> </w:t>
      </w:r>
      <w:r>
        <w:t>organism</w:t>
      </w:r>
      <w:r>
        <w:rPr>
          <w:spacing w:val="-2"/>
        </w:rPr>
        <w:t xml:space="preserve"> </w:t>
      </w:r>
      <w:r>
        <w:t>functioning,</w:t>
      </w:r>
      <w:r>
        <w:rPr>
          <w:spacing w:val="-8"/>
        </w:rPr>
        <w:t xml:space="preserve"> </w:t>
      </w:r>
      <w:r>
        <w:t>including</w:t>
      </w:r>
      <w:r>
        <w:rPr>
          <w:spacing w:val="-2"/>
        </w:rPr>
        <w:t xml:space="preserve"> </w:t>
      </w:r>
      <w:r>
        <w:t>the</w:t>
      </w:r>
      <w:r>
        <w:rPr>
          <w:spacing w:val="-7"/>
        </w:rPr>
        <w:t xml:space="preserve"> </w:t>
      </w:r>
      <w:r>
        <w:t>chemical</w:t>
      </w:r>
      <w:r>
        <w:rPr>
          <w:spacing w:val="-6"/>
        </w:rPr>
        <w:t xml:space="preserve"> </w:t>
      </w:r>
      <w:r>
        <w:t>and physical processes involved and the activities of the cells, tissues, and organs (Physiology, n.d.).</w:t>
      </w:r>
    </w:p>
    <w:p w14:paraId="15D60031" w14:textId="77777777" w:rsidR="00653AC7" w:rsidRDefault="00000000">
      <w:pPr>
        <w:pStyle w:val="BodyText"/>
        <w:spacing w:line="480" w:lineRule="auto"/>
        <w:ind w:right="750" w:firstLine="720"/>
      </w:pPr>
      <w:r>
        <w:rPr>
          <w:i/>
        </w:rPr>
        <w:t xml:space="preserve">Stress: </w:t>
      </w:r>
      <w:r>
        <w:t>A</w:t>
      </w:r>
      <w:r>
        <w:rPr>
          <w:spacing w:val="-6"/>
        </w:rPr>
        <w:t xml:space="preserve"> </w:t>
      </w:r>
      <w:r>
        <w:t>psychological</w:t>
      </w:r>
      <w:r>
        <w:rPr>
          <w:spacing w:val="-6"/>
        </w:rPr>
        <w:t xml:space="preserve"> </w:t>
      </w:r>
      <w:r>
        <w:t>or physiological</w:t>
      </w:r>
      <w:r>
        <w:rPr>
          <w:spacing w:val="-10"/>
        </w:rPr>
        <w:t xml:space="preserve"> </w:t>
      </w:r>
      <w:r>
        <w:t>response</w:t>
      </w:r>
      <w:r>
        <w:rPr>
          <w:spacing w:val="-3"/>
        </w:rPr>
        <w:t xml:space="preserve"> </w:t>
      </w:r>
      <w:r>
        <w:t>to</w:t>
      </w:r>
      <w:r>
        <w:rPr>
          <w:spacing w:val="-6"/>
        </w:rPr>
        <w:t xml:space="preserve"> </w:t>
      </w:r>
      <w:r>
        <w:t>internal</w:t>
      </w:r>
      <w:r>
        <w:rPr>
          <w:spacing w:val="-2"/>
        </w:rPr>
        <w:t xml:space="preserve"> </w:t>
      </w:r>
      <w:r>
        <w:t>or</w:t>
      </w:r>
      <w:r>
        <w:rPr>
          <w:spacing w:val="-4"/>
        </w:rPr>
        <w:t xml:space="preserve"> </w:t>
      </w:r>
      <w:r>
        <w:t>external</w:t>
      </w:r>
      <w:r>
        <w:rPr>
          <w:spacing w:val="-5"/>
        </w:rPr>
        <w:t xml:space="preserve"> </w:t>
      </w:r>
      <w:r>
        <w:t>stressors that affect various systems of the body (Stress, n.d.).</w:t>
      </w:r>
    </w:p>
    <w:p w14:paraId="4DD21CF6" w14:textId="77777777" w:rsidR="00653AC7" w:rsidRDefault="00000000">
      <w:pPr>
        <w:pStyle w:val="BodyText"/>
        <w:spacing w:line="480" w:lineRule="auto"/>
        <w:ind w:right="769" w:firstLine="720"/>
      </w:pPr>
      <w:r>
        <w:rPr>
          <w:i/>
        </w:rPr>
        <w:t xml:space="preserve">Trauma: </w:t>
      </w:r>
      <w:r>
        <w:t>A disturbing experience that results in fear, helplessness, dissociation, confusion, or other disruptive feelings intense enough to have a long-lasting negative effect</w:t>
      </w:r>
      <w:r>
        <w:rPr>
          <w:spacing w:val="-4"/>
        </w:rPr>
        <w:t xml:space="preserve"> </w:t>
      </w:r>
      <w:r>
        <w:t>on</w:t>
      </w:r>
      <w:r>
        <w:rPr>
          <w:spacing w:val="-3"/>
        </w:rPr>
        <w:t xml:space="preserve"> </w:t>
      </w:r>
      <w:r>
        <w:t>an</w:t>
      </w:r>
      <w:r>
        <w:rPr>
          <w:spacing w:val="-3"/>
        </w:rPr>
        <w:t xml:space="preserve"> </w:t>
      </w:r>
      <w:r>
        <w:t>individual’s</w:t>
      </w:r>
      <w:r>
        <w:rPr>
          <w:spacing w:val="-3"/>
        </w:rPr>
        <w:t xml:space="preserve"> </w:t>
      </w:r>
      <w:r>
        <w:t>attitude,</w:t>
      </w:r>
      <w:r>
        <w:rPr>
          <w:spacing w:val="-4"/>
        </w:rPr>
        <w:t xml:space="preserve"> </w:t>
      </w:r>
      <w:r>
        <w:t>behavior,</w:t>
      </w:r>
      <w:r>
        <w:rPr>
          <w:spacing w:val="-4"/>
        </w:rPr>
        <w:t xml:space="preserve"> </w:t>
      </w:r>
      <w:r>
        <w:t>and</w:t>
      </w:r>
      <w:r>
        <w:rPr>
          <w:spacing w:val="-3"/>
        </w:rPr>
        <w:t xml:space="preserve"> </w:t>
      </w:r>
      <w:r>
        <w:t>other</w:t>
      </w:r>
      <w:r>
        <w:rPr>
          <w:spacing w:val="-4"/>
        </w:rPr>
        <w:t xml:space="preserve"> </w:t>
      </w:r>
      <w:r>
        <w:t>areas</w:t>
      </w:r>
      <w:r>
        <w:rPr>
          <w:spacing w:val="-3"/>
        </w:rPr>
        <w:t xml:space="preserve"> </w:t>
      </w:r>
      <w:r>
        <w:t>of</w:t>
      </w:r>
      <w:r>
        <w:rPr>
          <w:spacing w:val="-3"/>
        </w:rPr>
        <w:t xml:space="preserve"> </w:t>
      </w:r>
      <w:r>
        <w:t>functioning</w:t>
      </w:r>
      <w:r>
        <w:rPr>
          <w:spacing w:val="-4"/>
        </w:rPr>
        <w:t xml:space="preserve"> </w:t>
      </w:r>
      <w:r>
        <w:t>(Trauma,</w:t>
      </w:r>
      <w:r>
        <w:rPr>
          <w:spacing w:val="-3"/>
        </w:rPr>
        <w:t xml:space="preserve"> </w:t>
      </w:r>
      <w:r>
        <w:t>n.d.).</w:t>
      </w:r>
    </w:p>
    <w:p w14:paraId="10ADD5F2" w14:textId="77777777" w:rsidR="00653AC7" w:rsidRDefault="00000000">
      <w:pPr>
        <w:pStyle w:val="Heading1"/>
        <w:ind w:left="4379"/>
      </w:pPr>
      <w:bookmarkStart w:id="10" w:name="_bookmark9"/>
      <w:bookmarkEnd w:id="10"/>
      <w:r>
        <w:rPr>
          <w:spacing w:val="-2"/>
        </w:rPr>
        <w:t>Assumptions</w:t>
      </w:r>
    </w:p>
    <w:p w14:paraId="77F570D0" w14:textId="77777777" w:rsidR="00653AC7" w:rsidRDefault="00653AC7">
      <w:pPr>
        <w:pStyle w:val="BodyText"/>
        <w:ind w:left="0"/>
        <w:rPr>
          <w:b/>
        </w:rPr>
      </w:pPr>
    </w:p>
    <w:p w14:paraId="1DF5DBD8" w14:textId="77777777" w:rsidR="00653AC7" w:rsidRDefault="00000000">
      <w:pPr>
        <w:pStyle w:val="BodyText"/>
        <w:ind w:left="1109" w:right="785"/>
        <w:jc w:val="center"/>
      </w:pPr>
      <w:r>
        <w:t>This</w:t>
      </w:r>
      <w:r>
        <w:rPr>
          <w:spacing w:val="-5"/>
        </w:rPr>
        <w:t xml:space="preserve"> </w:t>
      </w:r>
      <w:r>
        <w:t>qualitative</w:t>
      </w:r>
      <w:r>
        <w:rPr>
          <w:spacing w:val="-1"/>
        </w:rPr>
        <w:t xml:space="preserve"> </w:t>
      </w:r>
      <w:r>
        <w:t>study included</w:t>
      </w:r>
      <w:r>
        <w:rPr>
          <w:spacing w:val="-5"/>
        </w:rPr>
        <w:t xml:space="preserve"> </w:t>
      </w:r>
      <w:r>
        <w:t>several assumptions</w:t>
      </w:r>
      <w:r>
        <w:rPr>
          <w:spacing w:val="-7"/>
        </w:rPr>
        <w:t xml:space="preserve"> </w:t>
      </w:r>
      <w:r>
        <w:t>regarding</w:t>
      </w:r>
      <w:r>
        <w:rPr>
          <w:spacing w:val="-5"/>
        </w:rPr>
        <w:t xml:space="preserve"> </w:t>
      </w:r>
      <w:r>
        <w:t>the</w:t>
      </w:r>
      <w:r>
        <w:rPr>
          <w:spacing w:val="-1"/>
        </w:rPr>
        <w:t xml:space="preserve"> </w:t>
      </w:r>
      <w:r>
        <w:rPr>
          <w:spacing w:val="-2"/>
        </w:rPr>
        <w:t>participants.</w:t>
      </w:r>
    </w:p>
    <w:p w14:paraId="7BFF9FBE" w14:textId="77777777" w:rsidR="00653AC7" w:rsidRDefault="00653AC7">
      <w:pPr>
        <w:pStyle w:val="BodyText"/>
        <w:ind w:left="0"/>
      </w:pPr>
    </w:p>
    <w:p w14:paraId="18A037A8" w14:textId="77777777" w:rsidR="00653AC7" w:rsidRDefault="00000000">
      <w:pPr>
        <w:pStyle w:val="BodyText"/>
        <w:spacing w:line="480" w:lineRule="auto"/>
        <w:ind w:right="732"/>
      </w:pPr>
      <w:r>
        <w:t>Critical</w:t>
      </w:r>
      <w:r>
        <w:rPr>
          <w:spacing w:val="-5"/>
        </w:rPr>
        <w:t xml:space="preserve"> </w:t>
      </w:r>
      <w:r>
        <w:t>incidents</w:t>
      </w:r>
      <w:r>
        <w:rPr>
          <w:spacing w:val="-4"/>
        </w:rPr>
        <w:t xml:space="preserve"> </w:t>
      </w:r>
      <w:r>
        <w:t>can</w:t>
      </w:r>
      <w:r>
        <w:rPr>
          <w:spacing w:val="-2"/>
        </w:rPr>
        <w:t xml:space="preserve"> </w:t>
      </w:r>
      <w:r>
        <w:t>trigger</w:t>
      </w:r>
      <w:r>
        <w:rPr>
          <w:spacing w:val="-5"/>
        </w:rPr>
        <w:t xml:space="preserve"> </w:t>
      </w:r>
      <w:r>
        <w:t>adverse</w:t>
      </w:r>
      <w:r>
        <w:rPr>
          <w:spacing w:val="-3"/>
        </w:rPr>
        <w:t xml:space="preserve"> </w:t>
      </w:r>
      <w:r>
        <w:t>emotional</w:t>
      </w:r>
      <w:r>
        <w:rPr>
          <w:spacing w:val="-2"/>
        </w:rPr>
        <w:t xml:space="preserve"> </w:t>
      </w:r>
      <w:r>
        <w:t>responses</w:t>
      </w:r>
      <w:r>
        <w:rPr>
          <w:spacing w:val="-4"/>
        </w:rPr>
        <w:t xml:space="preserve"> </w:t>
      </w:r>
      <w:r>
        <w:t>such</w:t>
      </w:r>
      <w:r>
        <w:rPr>
          <w:spacing w:val="-6"/>
        </w:rPr>
        <w:t xml:space="preserve"> </w:t>
      </w:r>
      <w:r>
        <w:t>as</w:t>
      </w:r>
      <w:r>
        <w:rPr>
          <w:spacing w:val="-4"/>
        </w:rPr>
        <w:t xml:space="preserve"> </w:t>
      </w:r>
      <w:r>
        <w:t>feelings</w:t>
      </w:r>
      <w:r>
        <w:rPr>
          <w:spacing w:val="-4"/>
        </w:rPr>
        <w:t xml:space="preserve"> </w:t>
      </w:r>
      <w:r>
        <w:t>of</w:t>
      </w:r>
      <w:r>
        <w:rPr>
          <w:spacing w:val="-5"/>
        </w:rPr>
        <w:t xml:space="preserve"> </w:t>
      </w:r>
      <w:r>
        <w:t>helplessness and intense sorrow, with a possibility of a diminished sense of self-worth as well (Melander et al., 2024). With this in mind, I assumed that participants could be reluctant to fully share or disclose their experiences surrounding critical incidents due to the emotional responses that may occur from recalling them. I also assumed that participants were honest in establishing their fulfillment of the inclusion criteria and honest throughout the interviews, not withholding information or purposely providing answers that would persuade a particular outcome. The interview guide and its inclusion of open-ended questions helped to promote comprehensive responses from the participants while avoiding leading answers.</w:t>
      </w:r>
    </w:p>
    <w:p w14:paraId="5583F6C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29F2CD3" w14:textId="77777777" w:rsidR="00653AC7" w:rsidRDefault="00000000">
      <w:pPr>
        <w:pStyle w:val="Heading1"/>
        <w:spacing w:before="161"/>
        <w:ind w:left="1940" w:right="1940"/>
        <w:jc w:val="center"/>
      </w:pPr>
      <w:bookmarkStart w:id="11" w:name="_bookmark10"/>
      <w:bookmarkEnd w:id="11"/>
      <w:r>
        <w:lastRenderedPageBreak/>
        <w:t>Scope</w:t>
      </w:r>
      <w:r>
        <w:rPr>
          <w:spacing w:val="-2"/>
        </w:rPr>
        <w:t xml:space="preserve"> </w:t>
      </w:r>
      <w:r>
        <w:t>and</w:t>
      </w:r>
      <w:r>
        <w:rPr>
          <w:spacing w:val="-1"/>
        </w:rPr>
        <w:t xml:space="preserve"> </w:t>
      </w:r>
      <w:r>
        <w:rPr>
          <w:spacing w:val="-2"/>
        </w:rPr>
        <w:t>Delimitations</w:t>
      </w:r>
    </w:p>
    <w:p w14:paraId="6F877025" w14:textId="77777777" w:rsidR="00653AC7" w:rsidRDefault="00000000">
      <w:pPr>
        <w:pStyle w:val="BodyText"/>
        <w:spacing w:before="276" w:line="480" w:lineRule="auto"/>
        <w:ind w:right="851" w:firstLine="720"/>
      </w:pPr>
      <w:r>
        <w:t>The</w:t>
      </w:r>
      <w:r>
        <w:rPr>
          <w:spacing w:val="-5"/>
        </w:rPr>
        <w:t xml:space="preserve"> </w:t>
      </w:r>
      <w:r>
        <w:t>intent of</w:t>
      </w:r>
      <w:r>
        <w:rPr>
          <w:spacing w:val="-2"/>
        </w:rPr>
        <w:t xml:space="preserve"> </w:t>
      </w:r>
      <w:r>
        <w:t>this</w:t>
      </w:r>
      <w:r>
        <w:rPr>
          <w:spacing w:val="-6"/>
        </w:rPr>
        <w:t xml:space="preserve"> </w:t>
      </w:r>
      <w:r>
        <w:t>study was</w:t>
      </w:r>
      <w:r>
        <w:rPr>
          <w:spacing w:val="-1"/>
        </w:rPr>
        <w:t xml:space="preserve"> </w:t>
      </w:r>
      <w:r>
        <w:t>to</w:t>
      </w:r>
      <w:r>
        <w:rPr>
          <w:spacing w:val="-4"/>
        </w:rPr>
        <w:t xml:space="preserve"> </w:t>
      </w:r>
      <w:r>
        <w:t>discover</w:t>
      </w:r>
      <w:r>
        <w:rPr>
          <w:spacing w:val="-2"/>
        </w:rPr>
        <w:t xml:space="preserve"> </w:t>
      </w:r>
      <w:r>
        <w:t>information</w:t>
      </w:r>
      <w:r>
        <w:rPr>
          <w:spacing w:val="-4"/>
        </w:rPr>
        <w:t xml:space="preserve"> </w:t>
      </w:r>
      <w:r>
        <w:t>regarding the</w:t>
      </w:r>
      <w:r>
        <w:rPr>
          <w:spacing w:val="-5"/>
        </w:rPr>
        <w:t xml:space="preserve"> </w:t>
      </w:r>
      <w:r>
        <w:t>gap in</w:t>
      </w:r>
      <w:r>
        <w:rPr>
          <w:spacing w:val="-4"/>
        </w:rPr>
        <w:t xml:space="preserve"> </w:t>
      </w:r>
      <w:r>
        <w:t>the data of</w:t>
      </w:r>
      <w:r>
        <w:rPr>
          <w:spacing w:val="-4"/>
        </w:rPr>
        <w:t xml:space="preserve"> </w:t>
      </w:r>
      <w:r>
        <w:t>law</w:t>
      </w:r>
      <w:r>
        <w:rPr>
          <w:spacing w:val="-2"/>
        </w:rPr>
        <w:t xml:space="preserve"> </w:t>
      </w:r>
      <w:r>
        <w:t>enforcement</w:t>
      </w:r>
      <w:r>
        <w:rPr>
          <w:spacing w:val="-5"/>
        </w:rPr>
        <w:t xml:space="preserve"> </w:t>
      </w:r>
      <w:r>
        <w:t>officers</w:t>
      </w:r>
      <w:r>
        <w:rPr>
          <w:spacing w:val="-3"/>
        </w:rPr>
        <w:t xml:space="preserve"> </w:t>
      </w:r>
      <w:r>
        <w:t>responding</w:t>
      </w:r>
      <w:r>
        <w:rPr>
          <w:spacing w:val="-1"/>
        </w:rPr>
        <w:t xml:space="preserve"> </w:t>
      </w:r>
      <w:r>
        <w:t>to</w:t>
      </w:r>
      <w:r>
        <w:rPr>
          <w:spacing w:val="-6"/>
        </w:rPr>
        <w:t xml:space="preserve"> </w:t>
      </w:r>
      <w:r>
        <w:t>critical</w:t>
      </w:r>
      <w:r>
        <w:rPr>
          <w:spacing w:val="-1"/>
        </w:rPr>
        <w:t xml:space="preserve"> </w:t>
      </w:r>
      <w:r>
        <w:t>incidents.</w:t>
      </w:r>
      <w:r>
        <w:rPr>
          <w:spacing w:val="-8"/>
        </w:rPr>
        <w:t xml:space="preserve"> </w:t>
      </w:r>
      <w:r>
        <w:t>This area</w:t>
      </w:r>
      <w:r>
        <w:rPr>
          <w:spacing w:val="-7"/>
        </w:rPr>
        <w:t xml:space="preserve"> </w:t>
      </w:r>
      <w:r>
        <w:t>was chosen</w:t>
      </w:r>
      <w:r>
        <w:rPr>
          <w:spacing w:val="-6"/>
        </w:rPr>
        <w:t xml:space="preserve"> </w:t>
      </w:r>
      <w:r>
        <w:t>due</w:t>
      </w:r>
      <w:r>
        <w:rPr>
          <w:spacing w:val="-2"/>
        </w:rPr>
        <w:t xml:space="preserve"> </w:t>
      </w:r>
      <w:r>
        <w:t>to the importance of officers’ and citizens’ safety during stressful encounters. Officers are assaulted and</w:t>
      </w:r>
      <w:r>
        <w:rPr>
          <w:spacing w:val="-5"/>
        </w:rPr>
        <w:t xml:space="preserve"> </w:t>
      </w:r>
      <w:r>
        <w:t>killed by</w:t>
      </w:r>
      <w:r>
        <w:rPr>
          <w:spacing w:val="-5"/>
        </w:rPr>
        <w:t xml:space="preserve"> </w:t>
      </w:r>
      <w:r>
        <w:t>citizens every</w:t>
      </w:r>
      <w:r>
        <w:rPr>
          <w:spacing w:val="-5"/>
        </w:rPr>
        <w:t xml:space="preserve"> </w:t>
      </w:r>
      <w:r>
        <w:t>year,</w:t>
      </w:r>
      <w:r>
        <w:rPr>
          <w:spacing w:val="-3"/>
        </w:rPr>
        <w:t xml:space="preserve"> </w:t>
      </w:r>
      <w:r>
        <w:t>and citizens</w:t>
      </w:r>
      <w:r>
        <w:rPr>
          <w:spacing w:val="-2"/>
        </w:rPr>
        <w:t xml:space="preserve"> </w:t>
      </w:r>
      <w:r>
        <w:t>are</w:t>
      </w:r>
      <w:r>
        <w:rPr>
          <w:spacing w:val="-1"/>
        </w:rPr>
        <w:t xml:space="preserve"> </w:t>
      </w:r>
      <w:r>
        <w:t>also</w:t>
      </w:r>
      <w:r>
        <w:rPr>
          <w:spacing w:val="-5"/>
        </w:rPr>
        <w:t xml:space="preserve"> </w:t>
      </w:r>
      <w:r>
        <w:t>killed</w:t>
      </w:r>
      <w:r>
        <w:rPr>
          <w:spacing w:val="-5"/>
        </w:rPr>
        <w:t xml:space="preserve"> </w:t>
      </w:r>
      <w:r>
        <w:t>by</w:t>
      </w:r>
      <w:r>
        <w:rPr>
          <w:spacing w:val="-5"/>
        </w:rPr>
        <w:t xml:space="preserve"> </w:t>
      </w:r>
      <w:r>
        <w:t>officers during these encounters. Despite the dangers that surround critical incidents, these events are non-modifiable</w:t>
      </w:r>
      <w:r>
        <w:rPr>
          <w:spacing w:val="-2"/>
        </w:rPr>
        <w:t xml:space="preserve"> </w:t>
      </w:r>
      <w:r>
        <w:t>and</w:t>
      </w:r>
      <w:r>
        <w:rPr>
          <w:spacing w:val="-5"/>
        </w:rPr>
        <w:t xml:space="preserve"> </w:t>
      </w:r>
      <w:r>
        <w:t>integrated</w:t>
      </w:r>
      <w:r>
        <w:rPr>
          <w:spacing w:val="-1"/>
        </w:rPr>
        <w:t xml:space="preserve"> </w:t>
      </w:r>
      <w:r>
        <w:t>into</w:t>
      </w:r>
      <w:r>
        <w:rPr>
          <w:spacing w:val="-5"/>
        </w:rPr>
        <w:t xml:space="preserve"> </w:t>
      </w:r>
      <w:r>
        <w:t>the</w:t>
      </w:r>
      <w:r>
        <w:rPr>
          <w:spacing w:val="-2"/>
        </w:rPr>
        <w:t xml:space="preserve"> </w:t>
      </w:r>
      <w:r>
        <w:t>work</w:t>
      </w:r>
      <w:r>
        <w:rPr>
          <w:spacing w:val="-5"/>
        </w:rPr>
        <w:t xml:space="preserve"> </w:t>
      </w:r>
      <w:r>
        <w:t>police</w:t>
      </w:r>
      <w:r>
        <w:rPr>
          <w:spacing w:val="-2"/>
        </w:rPr>
        <w:t xml:space="preserve"> </w:t>
      </w:r>
      <w:r>
        <w:t>officers</w:t>
      </w:r>
      <w:r>
        <w:rPr>
          <w:spacing w:val="-3"/>
        </w:rPr>
        <w:t xml:space="preserve"> </w:t>
      </w:r>
      <w:r>
        <w:t>do,</w:t>
      </w:r>
      <w:r>
        <w:rPr>
          <w:spacing w:val="-3"/>
        </w:rPr>
        <w:t xml:space="preserve"> </w:t>
      </w:r>
      <w:r>
        <w:t>regardless</w:t>
      </w:r>
      <w:r>
        <w:rPr>
          <w:spacing w:val="-3"/>
        </w:rPr>
        <w:t xml:space="preserve"> </w:t>
      </w:r>
      <w:r>
        <w:t>of</w:t>
      </w:r>
      <w:r>
        <w:rPr>
          <w:spacing w:val="-3"/>
        </w:rPr>
        <w:t xml:space="preserve"> </w:t>
      </w:r>
      <w:r>
        <w:t>the</w:t>
      </w:r>
      <w:r>
        <w:rPr>
          <w:spacing w:val="-2"/>
        </w:rPr>
        <w:t xml:space="preserve"> </w:t>
      </w:r>
      <w:r>
        <w:t>dangers presented (Drew &amp; Williamson, 2024). Understanding the psychological experiences of officers during these encounters informs safety considerations in valuable ways.</w:t>
      </w:r>
    </w:p>
    <w:p w14:paraId="39E61EF2" w14:textId="77777777" w:rsidR="00653AC7" w:rsidRDefault="00000000">
      <w:pPr>
        <w:pStyle w:val="BodyText"/>
        <w:spacing w:line="480" w:lineRule="auto"/>
        <w:ind w:right="750" w:firstLine="720"/>
      </w:pPr>
      <w:r>
        <w:t>As the researcher, I was the primary data collector for this study via interviews with active law enforcement officer participants. These interviews focused primarily on the psychological experiences of officers responding to critical incidents. Participants were recruited through social media platforms and professional networks. The</w:t>
      </w:r>
      <w:r>
        <w:rPr>
          <w:spacing w:val="-1"/>
        </w:rPr>
        <w:t xml:space="preserve"> </w:t>
      </w:r>
      <w:r>
        <w:t>data from the</w:t>
      </w:r>
      <w:r>
        <w:rPr>
          <w:spacing w:val="-1"/>
        </w:rPr>
        <w:t xml:space="preserve"> </w:t>
      </w:r>
      <w:r>
        <w:t>interviews</w:t>
      </w:r>
      <w:r>
        <w:rPr>
          <w:spacing w:val="-7"/>
        </w:rPr>
        <w:t xml:space="preserve"> </w:t>
      </w:r>
      <w:r>
        <w:t>were</w:t>
      </w:r>
      <w:r>
        <w:rPr>
          <w:spacing w:val="-1"/>
        </w:rPr>
        <w:t xml:space="preserve"> </w:t>
      </w:r>
      <w:r>
        <w:t>analyzed</w:t>
      </w:r>
      <w:r>
        <w:rPr>
          <w:spacing w:val="-5"/>
        </w:rPr>
        <w:t xml:space="preserve"> </w:t>
      </w:r>
      <w:r>
        <w:t>to discover</w:t>
      </w:r>
      <w:r>
        <w:rPr>
          <w:spacing w:val="-8"/>
        </w:rPr>
        <w:t xml:space="preserve"> </w:t>
      </w:r>
      <w:r>
        <w:t>the</w:t>
      </w:r>
      <w:r>
        <w:rPr>
          <w:spacing w:val="-1"/>
        </w:rPr>
        <w:t xml:space="preserve"> </w:t>
      </w:r>
      <w:r>
        <w:t>narratives</w:t>
      </w:r>
      <w:r>
        <w:rPr>
          <w:spacing w:val="-2"/>
        </w:rPr>
        <w:t xml:space="preserve"> </w:t>
      </w:r>
      <w:r>
        <w:t>of</w:t>
      </w:r>
      <w:r>
        <w:rPr>
          <w:spacing w:val="-3"/>
        </w:rPr>
        <w:t xml:space="preserve"> </w:t>
      </w:r>
      <w:r>
        <w:t>the</w:t>
      </w:r>
      <w:r>
        <w:rPr>
          <w:spacing w:val="-6"/>
        </w:rPr>
        <w:t xml:space="preserve"> </w:t>
      </w:r>
      <w:r>
        <w:t>participants</w:t>
      </w:r>
      <w:r>
        <w:rPr>
          <w:spacing w:val="-2"/>
        </w:rPr>
        <w:t xml:space="preserve"> </w:t>
      </w:r>
      <w:r>
        <w:t>and the</w:t>
      </w:r>
      <w:r>
        <w:rPr>
          <w:spacing w:val="-6"/>
        </w:rPr>
        <w:t xml:space="preserve"> </w:t>
      </w:r>
      <w:r>
        <w:t>themes contained within them.</w:t>
      </w:r>
    </w:p>
    <w:p w14:paraId="4C3E0C25" w14:textId="77777777" w:rsidR="00653AC7" w:rsidRDefault="00000000">
      <w:pPr>
        <w:pStyle w:val="BodyText"/>
        <w:spacing w:line="480" w:lineRule="auto"/>
        <w:ind w:right="750" w:firstLine="720"/>
      </w:pPr>
      <w:r>
        <w:t>Delimitations in this study included only interviewing active law enforcement officers</w:t>
      </w:r>
      <w:r>
        <w:rPr>
          <w:spacing w:val="-2"/>
        </w:rPr>
        <w:t xml:space="preserve"> </w:t>
      </w:r>
      <w:r>
        <w:t>in</w:t>
      </w:r>
      <w:r>
        <w:rPr>
          <w:spacing w:val="-1"/>
        </w:rPr>
        <w:t xml:space="preserve"> </w:t>
      </w:r>
      <w:r>
        <w:t>the</w:t>
      </w:r>
      <w:r>
        <w:rPr>
          <w:spacing w:val="-6"/>
        </w:rPr>
        <w:t xml:space="preserve"> </w:t>
      </w:r>
      <w:r>
        <w:t>state</w:t>
      </w:r>
      <w:r>
        <w:rPr>
          <w:spacing w:val="-2"/>
        </w:rPr>
        <w:t xml:space="preserve"> </w:t>
      </w:r>
      <w:r>
        <w:t>of</w:t>
      </w:r>
      <w:r>
        <w:rPr>
          <w:spacing w:val="-3"/>
        </w:rPr>
        <w:t xml:space="preserve"> </w:t>
      </w:r>
      <w:r>
        <w:t>Illinois.</w:t>
      </w:r>
      <w:r>
        <w:rPr>
          <w:spacing w:val="-3"/>
        </w:rPr>
        <w:t xml:space="preserve"> </w:t>
      </w:r>
      <w:r>
        <w:t>Being</w:t>
      </w:r>
      <w:r>
        <w:rPr>
          <w:spacing w:val="-1"/>
        </w:rPr>
        <w:t xml:space="preserve"> </w:t>
      </w:r>
      <w:r>
        <w:t>an</w:t>
      </w:r>
      <w:r>
        <w:rPr>
          <w:spacing w:val="-1"/>
        </w:rPr>
        <w:t xml:space="preserve"> </w:t>
      </w:r>
      <w:r>
        <w:t>active</w:t>
      </w:r>
      <w:r>
        <w:rPr>
          <w:spacing w:val="-2"/>
        </w:rPr>
        <w:t xml:space="preserve"> </w:t>
      </w:r>
      <w:r>
        <w:t>law</w:t>
      </w:r>
      <w:r>
        <w:rPr>
          <w:spacing w:val="-5"/>
        </w:rPr>
        <w:t xml:space="preserve"> </w:t>
      </w:r>
      <w:r>
        <w:t>enforcement</w:t>
      </w:r>
      <w:r>
        <w:rPr>
          <w:spacing w:val="-1"/>
        </w:rPr>
        <w:t xml:space="preserve"> </w:t>
      </w:r>
      <w:r>
        <w:t>officer</w:t>
      </w:r>
      <w:r>
        <w:rPr>
          <w:spacing w:val="-8"/>
        </w:rPr>
        <w:t xml:space="preserve"> </w:t>
      </w:r>
      <w:r>
        <w:t>was</w:t>
      </w:r>
      <w:r>
        <w:rPr>
          <w:spacing w:val="-2"/>
        </w:rPr>
        <w:t xml:space="preserve"> </w:t>
      </w:r>
      <w:r>
        <w:t>important</w:t>
      </w:r>
      <w:r>
        <w:rPr>
          <w:spacing w:val="-4"/>
        </w:rPr>
        <w:t xml:space="preserve"> </w:t>
      </w:r>
      <w:r>
        <w:t>in providing relevant information during the interviews</w:t>
      </w:r>
      <w:r>
        <w:rPr>
          <w:spacing w:val="-2"/>
        </w:rPr>
        <w:t xml:space="preserve"> </w:t>
      </w:r>
      <w:r>
        <w:t>regarding officer experiences. The eligibility criteria included: (a) an active law enforcement officer in the state of Illinois,</w:t>
      </w:r>
    </w:p>
    <w:p w14:paraId="0364C64E" w14:textId="77777777" w:rsidR="00653AC7" w:rsidRDefault="00000000">
      <w:pPr>
        <w:pStyle w:val="BodyText"/>
        <w:spacing w:line="480" w:lineRule="auto"/>
        <w:ind w:right="779"/>
      </w:pPr>
      <w:r>
        <w:t>(b)</w:t>
      </w:r>
      <w:r>
        <w:rPr>
          <w:spacing w:val="-2"/>
        </w:rPr>
        <w:t xml:space="preserve"> </w:t>
      </w:r>
      <w:r>
        <w:t>4</w:t>
      </w:r>
      <w:r>
        <w:rPr>
          <w:spacing w:val="-4"/>
        </w:rPr>
        <w:t xml:space="preserve"> </w:t>
      </w:r>
      <w:r>
        <w:t>or</w:t>
      </w:r>
      <w:r>
        <w:rPr>
          <w:spacing w:val="-2"/>
        </w:rPr>
        <w:t xml:space="preserve"> </w:t>
      </w:r>
      <w:r>
        <w:t>more years</w:t>
      </w:r>
      <w:r>
        <w:rPr>
          <w:spacing w:val="-1"/>
        </w:rPr>
        <w:t xml:space="preserve"> </w:t>
      </w:r>
      <w:r>
        <w:t>working</w:t>
      </w:r>
      <w:r>
        <w:rPr>
          <w:spacing w:val="-4"/>
        </w:rPr>
        <w:t xml:space="preserve"> </w:t>
      </w:r>
      <w:r>
        <w:t>in</w:t>
      </w:r>
      <w:r>
        <w:rPr>
          <w:spacing w:val="-4"/>
        </w:rPr>
        <w:t xml:space="preserve"> </w:t>
      </w:r>
      <w:r>
        <w:t>law enforcement,</w:t>
      </w:r>
      <w:r>
        <w:rPr>
          <w:spacing w:val="-2"/>
        </w:rPr>
        <w:t xml:space="preserve"> </w:t>
      </w:r>
      <w:r>
        <w:t>(c)</w:t>
      </w:r>
      <w:r>
        <w:rPr>
          <w:spacing w:val="-2"/>
        </w:rPr>
        <w:t xml:space="preserve"> </w:t>
      </w:r>
      <w:r>
        <w:t>experience with</w:t>
      </w:r>
      <w:r>
        <w:rPr>
          <w:spacing w:val="-4"/>
        </w:rPr>
        <w:t xml:space="preserve"> </w:t>
      </w:r>
      <w:r>
        <w:t>critical</w:t>
      </w:r>
      <w:r>
        <w:rPr>
          <w:spacing w:val="-3"/>
        </w:rPr>
        <w:t xml:space="preserve"> </w:t>
      </w:r>
      <w:r>
        <w:t>incidents alone and</w:t>
      </w:r>
      <w:r>
        <w:rPr>
          <w:spacing w:val="-4"/>
        </w:rPr>
        <w:t xml:space="preserve"> </w:t>
      </w:r>
      <w:r>
        <w:t>with</w:t>
      </w:r>
      <w:r>
        <w:rPr>
          <w:spacing w:val="1"/>
        </w:rPr>
        <w:t xml:space="preserve"> </w:t>
      </w:r>
      <w:r>
        <w:t>a</w:t>
      </w:r>
      <w:r>
        <w:rPr>
          <w:spacing w:val="1"/>
        </w:rPr>
        <w:t xml:space="preserve"> </w:t>
      </w:r>
      <w:r>
        <w:t>partner,</w:t>
      </w:r>
      <w:r>
        <w:rPr>
          <w:spacing w:val="-6"/>
        </w:rPr>
        <w:t xml:space="preserve"> </w:t>
      </w:r>
      <w:r>
        <w:t>and</w:t>
      </w:r>
      <w:r>
        <w:rPr>
          <w:spacing w:val="1"/>
        </w:rPr>
        <w:t xml:space="preserve"> </w:t>
      </w:r>
      <w:r>
        <w:t>(d)</w:t>
      </w:r>
      <w:r>
        <w:rPr>
          <w:spacing w:val="-1"/>
        </w:rPr>
        <w:t xml:space="preserve"> </w:t>
      </w:r>
      <w:r>
        <w:t>does</w:t>
      </w:r>
      <w:r>
        <w:rPr>
          <w:spacing w:val="-1"/>
        </w:rPr>
        <w:t xml:space="preserve"> </w:t>
      </w:r>
      <w:r>
        <w:t>not</w:t>
      </w:r>
      <w:r>
        <w:rPr>
          <w:spacing w:val="-3"/>
        </w:rPr>
        <w:t xml:space="preserve"> </w:t>
      </w:r>
      <w:r>
        <w:t>know</w:t>
      </w:r>
      <w:r>
        <w:rPr>
          <w:spacing w:val="1"/>
        </w:rPr>
        <w:t xml:space="preserve"> </w:t>
      </w:r>
      <w:r>
        <w:t>me, and</w:t>
      </w:r>
      <w:r>
        <w:rPr>
          <w:spacing w:val="1"/>
        </w:rPr>
        <w:t xml:space="preserve"> </w:t>
      </w:r>
      <w:r>
        <w:t>I</w:t>
      </w:r>
      <w:r>
        <w:rPr>
          <w:spacing w:val="-2"/>
        </w:rPr>
        <w:t xml:space="preserve"> </w:t>
      </w:r>
      <w:r>
        <w:t>do</w:t>
      </w:r>
      <w:r>
        <w:rPr>
          <w:spacing w:val="-3"/>
        </w:rPr>
        <w:t xml:space="preserve"> </w:t>
      </w:r>
      <w:r>
        <w:t>not</w:t>
      </w:r>
      <w:r>
        <w:rPr>
          <w:spacing w:val="1"/>
        </w:rPr>
        <w:t xml:space="preserve"> </w:t>
      </w:r>
      <w:r>
        <w:t>know</w:t>
      </w:r>
      <w:r>
        <w:rPr>
          <w:spacing w:val="-4"/>
        </w:rPr>
        <w:t xml:space="preserve"> </w:t>
      </w:r>
      <w:r>
        <w:t>the</w:t>
      </w:r>
      <w:r>
        <w:rPr>
          <w:spacing w:val="1"/>
        </w:rPr>
        <w:t xml:space="preserve"> </w:t>
      </w:r>
      <w:r>
        <w:rPr>
          <w:spacing w:val="-2"/>
        </w:rPr>
        <w:t>individual.</w:t>
      </w:r>
    </w:p>
    <w:p w14:paraId="4C18502A"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BC82D14" w14:textId="77777777" w:rsidR="00653AC7" w:rsidRDefault="00000000">
      <w:pPr>
        <w:pStyle w:val="Heading1"/>
        <w:spacing w:before="161"/>
        <w:ind w:left="1940" w:right="1940"/>
        <w:jc w:val="center"/>
      </w:pPr>
      <w:bookmarkStart w:id="12" w:name="_bookmark11"/>
      <w:bookmarkEnd w:id="12"/>
      <w:r>
        <w:rPr>
          <w:spacing w:val="-2"/>
        </w:rPr>
        <w:lastRenderedPageBreak/>
        <w:t>Limitations</w:t>
      </w:r>
    </w:p>
    <w:p w14:paraId="29763F98" w14:textId="77777777" w:rsidR="00653AC7" w:rsidRDefault="00000000">
      <w:pPr>
        <w:pStyle w:val="BodyText"/>
        <w:spacing w:before="276" w:line="480" w:lineRule="auto"/>
        <w:ind w:right="736" w:firstLine="720"/>
      </w:pPr>
      <w:r>
        <w:t>It</w:t>
      </w:r>
      <w:r>
        <w:rPr>
          <w:spacing w:val="-3"/>
        </w:rPr>
        <w:t xml:space="preserve"> </w:t>
      </w:r>
      <w:r>
        <w:t>is</w:t>
      </w:r>
      <w:r>
        <w:rPr>
          <w:spacing w:val="-1"/>
        </w:rPr>
        <w:t xml:space="preserve"> </w:t>
      </w:r>
      <w:r>
        <w:t>important</w:t>
      </w:r>
      <w:r>
        <w:rPr>
          <w:spacing w:val="-3"/>
        </w:rPr>
        <w:t xml:space="preserve"> </w:t>
      </w:r>
      <w:r>
        <w:t>to</w:t>
      </w:r>
      <w:r>
        <w:rPr>
          <w:spacing w:val="-4"/>
        </w:rPr>
        <w:t xml:space="preserve"> </w:t>
      </w:r>
      <w:r>
        <w:t>recognize the limitations</w:t>
      </w:r>
      <w:r>
        <w:rPr>
          <w:spacing w:val="-1"/>
        </w:rPr>
        <w:t xml:space="preserve"> </w:t>
      </w:r>
      <w:r>
        <w:t>of</w:t>
      </w:r>
      <w:r>
        <w:rPr>
          <w:spacing w:val="-2"/>
        </w:rPr>
        <w:t xml:space="preserve"> </w:t>
      </w:r>
      <w:r>
        <w:t>a good</w:t>
      </w:r>
      <w:r>
        <w:rPr>
          <w:spacing w:val="-4"/>
        </w:rPr>
        <w:t xml:space="preserve"> </w:t>
      </w:r>
      <w:r>
        <w:t>study by describing</w:t>
      </w:r>
      <w:r>
        <w:rPr>
          <w:spacing w:val="-4"/>
        </w:rPr>
        <w:t xml:space="preserve"> </w:t>
      </w:r>
      <w:r>
        <w:t>them and explaining any</w:t>
      </w:r>
      <w:r>
        <w:rPr>
          <w:spacing w:val="-1"/>
        </w:rPr>
        <w:t xml:space="preserve"> </w:t>
      </w:r>
      <w:r>
        <w:t>implications they may</w:t>
      </w:r>
      <w:r>
        <w:rPr>
          <w:spacing w:val="-1"/>
        </w:rPr>
        <w:t xml:space="preserve"> </w:t>
      </w:r>
      <w:r>
        <w:t>have in</w:t>
      </w:r>
      <w:r>
        <w:rPr>
          <w:spacing w:val="-1"/>
        </w:rPr>
        <w:t xml:space="preserve"> </w:t>
      </w:r>
      <w:r>
        <w:t>the study, as well as describing the steps</w:t>
      </w:r>
      <w:r>
        <w:rPr>
          <w:spacing w:val="-3"/>
        </w:rPr>
        <w:t xml:space="preserve"> </w:t>
      </w:r>
      <w:r>
        <w:t xml:space="preserve">to mitigate them (Ross &amp; </w:t>
      </w:r>
      <w:proofErr w:type="spellStart"/>
      <w:r>
        <w:t>Bibler</w:t>
      </w:r>
      <w:proofErr w:type="spellEnd"/>
      <w:r>
        <w:t xml:space="preserve"> Zaidi, 2019). A significant way to mitigate a study’s limitations is to identify and consider each of them during the planning phase before the data is gathered (</w:t>
      </w:r>
      <w:proofErr w:type="spellStart"/>
      <w:r>
        <w:t>Shreffler</w:t>
      </w:r>
      <w:proofErr w:type="spellEnd"/>
      <w:r>
        <w:t xml:space="preserve"> &amp; </w:t>
      </w:r>
      <w:proofErr w:type="spellStart"/>
      <w:r>
        <w:t>Huecker</w:t>
      </w:r>
      <w:proofErr w:type="spellEnd"/>
      <w:r>
        <w:t>, 2023). In light of this, the following limitations have been identified and listed in an effort to mitigate them. One limitation of this study</w:t>
      </w:r>
      <w:r>
        <w:rPr>
          <w:spacing w:val="40"/>
        </w:rPr>
        <w:t xml:space="preserve"> </w:t>
      </w:r>
      <w:r>
        <w:t xml:space="preserve">is the sample size, as the number of participants was small compared to the larger represented population. The lack of a larger participant size could have limited the possible information gathered on the subject during the interviews. The participants’ status as active law enforcement officers could also have limited the </w:t>
      </w:r>
      <w:proofErr w:type="gramStart"/>
      <w:r>
        <w:t>information</w:t>
      </w:r>
      <w:proofErr w:type="gramEnd"/>
      <w:r>
        <w:t xml:space="preserve"> they were</w:t>
      </w:r>
      <w:r>
        <w:rPr>
          <w:spacing w:val="-1"/>
        </w:rPr>
        <w:t xml:space="preserve"> </w:t>
      </w:r>
      <w:r>
        <w:t>allowed</w:t>
      </w:r>
      <w:r>
        <w:rPr>
          <w:spacing w:val="-5"/>
        </w:rPr>
        <w:t xml:space="preserve"> </w:t>
      </w:r>
      <w:r>
        <w:t>to disclose</w:t>
      </w:r>
      <w:r>
        <w:rPr>
          <w:spacing w:val="-6"/>
        </w:rPr>
        <w:t xml:space="preserve"> </w:t>
      </w:r>
      <w:r>
        <w:t>in the</w:t>
      </w:r>
      <w:r>
        <w:rPr>
          <w:spacing w:val="-6"/>
        </w:rPr>
        <w:t xml:space="preserve"> </w:t>
      </w:r>
      <w:r>
        <w:t>interview</w:t>
      </w:r>
      <w:r>
        <w:rPr>
          <w:spacing w:val="-1"/>
        </w:rPr>
        <w:t xml:space="preserve"> </w:t>
      </w:r>
      <w:r>
        <w:t>due</w:t>
      </w:r>
      <w:r>
        <w:rPr>
          <w:spacing w:val="-6"/>
        </w:rPr>
        <w:t xml:space="preserve"> </w:t>
      </w:r>
      <w:r>
        <w:t>to confidentiality</w:t>
      </w:r>
      <w:r>
        <w:rPr>
          <w:spacing w:val="-5"/>
        </w:rPr>
        <w:t xml:space="preserve"> </w:t>
      </w:r>
      <w:r>
        <w:t>and sensitivity.</w:t>
      </w:r>
      <w:r>
        <w:rPr>
          <w:spacing w:val="-7"/>
        </w:rPr>
        <w:t xml:space="preserve"> </w:t>
      </w:r>
      <w:r>
        <w:t>The</w:t>
      </w:r>
      <w:r>
        <w:rPr>
          <w:spacing w:val="-6"/>
        </w:rPr>
        <w:t xml:space="preserve"> </w:t>
      </w:r>
      <w:r>
        <w:t>police participants may have been more reserved in sharing information regarding their experience due to potential or perceived repercussions from their employers. Another limitation could have</w:t>
      </w:r>
      <w:r>
        <w:rPr>
          <w:spacing w:val="-6"/>
        </w:rPr>
        <w:t xml:space="preserve"> </w:t>
      </w:r>
      <w:r>
        <w:t>been biases</w:t>
      </w:r>
      <w:r>
        <w:rPr>
          <w:spacing w:val="-2"/>
        </w:rPr>
        <w:t xml:space="preserve"> </w:t>
      </w:r>
      <w:r>
        <w:t>from me</w:t>
      </w:r>
      <w:r>
        <w:rPr>
          <w:spacing w:val="-6"/>
        </w:rPr>
        <w:t xml:space="preserve"> </w:t>
      </w:r>
      <w:r>
        <w:t>toward the</w:t>
      </w:r>
      <w:r>
        <w:rPr>
          <w:spacing w:val="-6"/>
        </w:rPr>
        <w:t xml:space="preserve"> </w:t>
      </w:r>
      <w:r>
        <w:t>data</w:t>
      </w:r>
      <w:r>
        <w:rPr>
          <w:spacing w:val="-1"/>
        </w:rPr>
        <w:t xml:space="preserve"> </w:t>
      </w:r>
      <w:r>
        <w:t>gathered and</w:t>
      </w:r>
      <w:r>
        <w:rPr>
          <w:spacing w:val="-5"/>
        </w:rPr>
        <w:t xml:space="preserve"> </w:t>
      </w:r>
      <w:r>
        <w:t>the</w:t>
      </w:r>
      <w:r>
        <w:rPr>
          <w:spacing w:val="-1"/>
        </w:rPr>
        <w:t xml:space="preserve"> </w:t>
      </w:r>
      <w:r>
        <w:t>interpretation of the analyzed</w:t>
      </w:r>
      <w:r>
        <w:rPr>
          <w:spacing w:val="-1"/>
        </w:rPr>
        <w:t xml:space="preserve"> </w:t>
      </w:r>
      <w:r>
        <w:t>results.</w:t>
      </w:r>
      <w:r>
        <w:rPr>
          <w:spacing w:val="-3"/>
        </w:rPr>
        <w:t xml:space="preserve"> </w:t>
      </w:r>
      <w:r>
        <w:t>Throughout the research</w:t>
      </w:r>
      <w:r>
        <w:rPr>
          <w:spacing w:val="-1"/>
        </w:rPr>
        <w:t xml:space="preserve"> </w:t>
      </w:r>
      <w:r>
        <w:t>process, I kept a reflective</w:t>
      </w:r>
      <w:r>
        <w:rPr>
          <w:spacing w:val="-2"/>
        </w:rPr>
        <w:t xml:space="preserve"> </w:t>
      </w:r>
      <w:r>
        <w:t>journal of my thoughts and feelings. I also committed to ensuring an open-minded approach to the data received to</w:t>
      </w:r>
      <w:r>
        <w:rPr>
          <w:spacing w:val="-1"/>
        </w:rPr>
        <w:t xml:space="preserve"> </w:t>
      </w:r>
      <w:r>
        <w:t>separate</w:t>
      </w:r>
      <w:r>
        <w:rPr>
          <w:spacing w:val="-2"/>
        </w:rPr>
        <w:t xml:space="preserve"> </w:t>
      </w:r>
      <w:r>
        <w:t>any potential biases</w:t>
      </w:r>
      <w:r>
        <w:rPr>
          <w:spacing w:val="-3"/>
        </w:rPr>
        <w:t xml:space="preserve"> </w:t>
      </w:r>
      <w:r>
        <w:t>that could</w:t>
      </w:r>
      <w:r>
        <w:rPr>
          <w:spacing w:val="-1"/>
        </w:rPr>
        <w:t xml:space="preserve"> </w:t>
      </w:r>
      <w:r>
        <w:t>have arisen. With</w:t>
      </w:r>
      <w:r>
        <w:rPr>
          <w:spacing w:val="-1"/>
        </w:rPr>
        <w:t xml:space="preserve"> </w:t>
      </w:r>
      <w:r>
        <w:t>any potential biases that could have arisen, I spoke with my chair and committee members and leaned on</w:t>
      </w:r>
      <w:r>
        <w:rPr>
          <w:spacing w:val="40"/>
        </w:rPr>
        <w:t xml:space="preserve"> </w:t>
      </w:r>
      <w:r>
        <w:t>them to identify any potential biases throughout the research process as well.</w:t>
      </w:r>
    </w:p>
    <w:p w14:paraId="3872703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9474765" w14:textId="77777777" w:rsidR="00653AC7" w:rsidRDefault="00000000">
      <w:pPr>
        <w:pStyle w:val="Heading1"/>
        <w:spacing w:before="161"/>
        <w:ind w:left="1940" w:right="1940"/>
        <w:jc w:val="center"/>
      </w:pPr>
      <w:bookmarkStart w:id="13" w:name="_bookmark12"/>
      <w:bookmarkEnd w:id="13"/>
      <w:r>
        <w:rPr>
          <w:spacing w:val="-2"/>
        </w:rPr>
        <w:lastRenderedPageBreak/>
        <w:t>Significance</w:t>
      </w:r>
    </w:p>
    <w:p w14:paraId="5E8AB2A0" w14:textId="77777777" w:rsidR="00653AC7" w:rsidRDefault="00000000">
      <w:pPr>
        <w:pStyle w:val="BodyText"/>
        <w:spacing w:before="276" w:line="480" w:lineRule="auto"/>
        <w:ind w:right="750" w:firstLine="720"/>
      </w:pPr>
      <w:r>
        <w:t>The gap in this study was addressed by the research regarding the psychological experiences</w:t>
      </w:r>
      <w:r>
        <w:rPr>
          <w:spacing w:val="-8"/>
        </w:rPr>
        <w:t xml:space="preserve"> </w:t>
      </w:r>
      <w:r>
        <w:t>of law</w:t>
      </w:r>
      <w:r>
        <w:rPr>
          <w:spacing w:val="-6"/>
        </w:rPr>
        <w:t xml:space="preserve"> </w:t>
      </w:r>
      <w:r>
        <w:t>enforcement</w:t>
      </w:r>
      <w:r>
        <w:rPr>
          <w:spacing w:val="-1"/>
        </w:rPr>
        <w:t xml:space="preserve"> </w:t>
      </w:r>
      <w:r>
        <w:t>officers</w:t>
      </w:r>
      <w:r>
        <w:rPr>
          <w:spacing w:val="-3"/>
        </w:rPr>
        <w:t xml:space="preserve"> </w:t>
      </w:r>
      <w:r>
        <w:t>responding</w:t>
      </w:r>
      <w:r>
        <w:rPr>
          <w:spacing w:val="-1"/>
        </w:rPr>
        <w:t xml:space="preserve"> </w:t>
      </w:r>
      <w:r>
        <w:t>to</w:t>
      </w:r>
      <w:r>
        <w:rPr>
          <w:spacing w:val="-6"/>
        </w:rPr>
        <w:t xml:space="preserve"> </w:t>
      </w:r>
      <w:r>
        <w:t>critical</w:t>
      </w:r>
      <w:r>
        <w:rPr>
          <w:spacing w:val="-5"/>
        </w:rPr>
        <w:t xml:space="preserve"> </w:t>
      </w:r>
      <w:r>
        <w:t>incidents</w:t>
      </w:r>
      <w:r>
        <w:rPr>
          <w:spacing w:val="-3"/>
        </w:rPr>
        <w:t xml:space="preserve"> </w:t>
      </w:r>
      <w:r>
        <w:t>alone</w:t>
      </w:r>
      <w:r>
        <w:rPr>
          <w:spacing w:val="-2"/>
        </w:rPr>
        <w:t xml:space="preserve"> </w:t>
      </w:r>
      <w:r>
        <w:t>and</w:t>
      </w:r>
      <w:r>
        <w:rPr>
          <w:spacing w:val="-1"/>
        </w:rPr>
        <w:t xml:space="preserve"> </w:t>
      </w:r>
      <w:r>
        <w:t>with</w:t>
      </w:r>
      <w:r>
        <w:rPr>
          <w:spacing w:val="-6"/>
        </w:rPr>
        <w:t xml:space="preserve"> </w:t>
      </w:r>
      <w:r>
        <w:t>a partner. Existing research has studied the impacts that the stress from critical incidents can have on officers; however, these studies have not addressed the psychological experiences</w:t>
      </w:r>
      <w:r>
        <w:rPr>
          <w:spacing w:val="-2"/>
        </w:rPr>
        <w:t xml:space="preserve"> </w:t>
      </w:r>
      <w:r>
        <w:t>of the</w:t>
      </w:r>
      <w:r>
        <w:rPr>
          <w:spacing w:val="-1"/>
        </w:rPr>
        <w:t xml:space="preserve"> </w:t>
      </w:r>
      <w:r>
        <w:t>officers responding alone and with a partner.</w:t>
      </w:r>
      <w:r>
        <w:rPr>
          <w:spacing w:val="-2"/>
        </w:rPr>
        <w:t xml:space="preserve"> </w:t>
      </w:r>
      <w:r>
        <w:t>Simpson and Grossman (2024) conducted a study on one-unit and two-unit patrol calls for service volume, but they did not look into the perceptions of officers during critical incidents. Continuous exposure to trauma and critical incidents can hurt the physical and mental well-being of officers who have long-term exposure to these events (Craddock &amp; Telesco, 2022).</w:t>
      </w:r>
      <w:r>
        <w:rPr>
          <w:spacing w:val="-1"/>
        </w:rPr>
        <w:t xml:space="preserve"> </w:t>
      </w:r>
      <w:r>
        <w:t>The seriousness of the situations presented in critical incidents makes it necessary to expand the understanding surrounding them.</w:t>
      </w:r>
    </w:p>
    <w:p w14:paraId="09F3822A" w14:textId="77777777" w:rsidR="00653AC7" w:rsidRDefault="00000000">
      <w:pPr>
        <w:pStyle w:val="BodyText"/>
        <w:spacing w:line="480" w:lineRule="auto"/>
        <w:ind w:right="736" w:firstLine="720"/>
      </w:pPr>
      <w:r>
        <w:t>The contribution of the findings of this study further knowledge to the field of police response under stress to critical incidents while considering partner status. During these crucial moments, each decision and every minute can impact the outcome,</w:t>
      </w:r>
      <w:r>
        <w:rPr>
          <w:spacing w:val="40"/>
        </w:rPr>
        <w:t xml:space="preserve"> </w:t>
      </w:r>
      <w:r>
        <w:t>including the safety of those involved. Understanding the first-hand experiences of officers during these critical moments helps to build a broader understanding of critical incident response. This addition to the literature in this field could have implications for policy</w:t>
      </w:r>
      <w:r>
        <w:rPr>
          <w:spacing w:val="-7"/>
        </w:rPr>
        <w:t xml:space="preserve"> </w:t>
      </w:r>
      <w:r>
        <w:t>changes, development,</w:t>
      </w:r>
      <w:r>
        <w:rPr>
          <w:spacing w:val="-5"/>
        </w:rPr>
        <w:t xml:space="preserve"> </w:t>
      </w:r>
      <w:r>
        <w:t>and</w:t>
      </w:r>
      <w:r>
        <w:rPr>
          <w:spacing w:val="-7"/>
        </w:rPr>
        <w:t xml:space="preserve"> </w:t>
      </w:r>
      <w:r>
        <w:t>reform</w:t>
      </w:r>
      <w:r>
        <w:rPr>
          <w:spacing w:val="-2"/>
        </w:rPr>
        <w:t xml:space="preserve"> </w:t>
      </w:r>
      <w:r>
        <w:t>concerning</w:t>
      </w:r>
      <w:r>
        <w:rPr>
          <w:spacing w:val="-2"/>
        </w:rPr>
        <w:t xml:space="preserve"> </w:t>
      </w:r>
      <w:r>
        <w:t>law</w:t>
      </w:r>
      <w:r>
        <w:rPr>
          <w:spacing w:val="-7"/>
        </w:rPr>
        <w:t xml:space="preserve"> </w:t>
      </w:r>
      <w:r>
        <w:t>enforcement</w:t>
      </w:r>
      <w:r>
        <w:rPr>
          <w:spacing w:val="-2"/>
        </w:rPr>
        <w:t xml:space="preserve"> </w:t>
      </w:r>
      <w:r>
        <w:t>response</w:t>
      </w:r>
      <w:r>
        <w:rPr>
          <w:spacing w:val="-8"/>
        </w:rPr>
        <w:t xml:space="preserve"> </w:t>
      </w:r>
      <w:r>
        <w:t>to</w:t>
      </w:r>
      <w:r>
        <w:rPr>
          <w:spacing w:val="-7"/>
        </w:rPr>
        <w:t xml:space="preserve"> </w:t>
      </w:r>
      <w:r>
        <w:t xml:space="preserve">critical </w:t>
      </w:r>
      <w:r>
        <w:rPr>
          <w:spacing w:val="-2"/>
        </w:rPr>
        <w:t>incidents.</w:t>
      </w:r>
    </w:p>
    <w:p w14:paraId="5DD5372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7B1F8AF" w14:textId="77777777" w:rsidR="00653AC7" w:rsidRDefault="00000000">
      <w:pPr>
        <w:pStyle w:val="Heading1"/>
        <w:spacing w:before="161"/>
        <w:ind w:left="1940" w:right="1940"/>
        <w:jc w:val="center"/>
      </w:pPr>
      <w:bookmarkStart w:id="14" w:name="_bookmark13"/>
      <w:bookmarkEnd w:id="14"/>
      <w:r>
        <w:rPr>
          <w:spacing w:val="-2"/>
        </w:rPr>
        <w:lastRenderedPageBreak/>
        <w:t>Summary</w:t>
      </w:r>
    </w:p>
    <w:p w14:paraId="619E34C7" w14:textId="77777777" w:rsidR="00653AC7" w:rsidRDefault="00000000">
      <w:pPr>
        <w:pStyle w:val="BodyText"/>
        <w:spacing w:before="276" w:line="480" w:lineRule="auto"/>
        <w:ind w:right="751" w:firstLine="720"/>
      </w:pPr>
      <w:r>
        <w:t>Law enforcement is a stressful occupation that can involve frequent challenging exposures to critical incidents, including traumatic and life-threatening events that can impact mental health outcomes (Craddock &amp; Telesco, 2022). Officers cannot avoid the calls they are dispatched to, having to handle them regardless of the danger that may present. The stress from these situations can cause physiological and psychological changes, which can lead to more long-term changes if exposure is prolonged (Chu et al., 2024). After critical incidents, peer support can help officers process what they have experienced and witnessed. Peer support can come from coworkers who have experienced similar incidents and can provide resources to officers in need of assistance. Officers can often work with their peers as partners throughout their tours of duty, but there is little research that has been conducted on police work partner status when responding to calls for services. This study sought to gather information on the gap in research</w:t>
      </w:r>
      <w:r>
        <w:rPr>
          <w:spacing w:val="-6"/>
        </w:rPr>
        <w:t xml:space="preserve"> </w:t>
      </w:r>
      <w:r>
        <w:t>involving</w:t>
      </w:r>
      <w:r>
        <w:rPr>
          <w:spacing w:val="-6"/>
        </w:rPr>
        <w:t xml:space="preserve"> </w:t>
      </w:r>
      <w:r>
        <w:t>partner</w:t>
      </w:r>
      <w:r>
        <w:rPr>
          <w:spacing w:val="-4"/>
        </w:rPr>
        <w:t xml:space="preserve"> </w:t>
      </w:r>
      <w:r>
        <w:t>status with</w:t>
      </w:r>
      <w:r>
        <w:rPr>
          <w:spacing w:val="-6"/>
        </w:rPr>
        <w:t xml:space="preserve"> </w:t>
      </w:r>
      <w:r>
        <w:t>law</w:t>
      </w:r>
      <w:r>
        <w:rPr>
          <w:spacing w:val="-2"/>
        </w:rPr>
        <w:t xml:space="preserve"> </w:t>
      </w:r>
      <w:r>
        <w:t>enforcement</w:t>
      </w:r>
      <w:r>
        <w:rPr>
          <w:spacing w:val="-5"/>
        </w:rPr>
        <w:t xml:space="preserve"> </w:t>
      </w:r>
      <w:r>
        <w:t>officers.</w:t>
      </w:r>
      <w:r>
        <w:rPr>
          <w:spacing w:val="-3"/>
        </w:rPr>
        <w:t xml:space="preserve"> </w:t>
      </w:r>
      <w:r>
        <w:t>Chapter</w:t>
      </w:r>
      <w:r>
        <w:rPr>
          <w:spacing w:val="-4"/>
        </w:rPr>
        <w:t xml:space="preserve"> </w:t>
      </w:r>
      <w:r>
        <w:t>2</w:t>
      </w:r>
      <w:r>
        <w:rPr>
          <w:spacing w:val="-6"/>
        </w:rPr>
        <w:t xml:space="preserve"> </w:t>
      </w:r>
      <w:r>
        <w:t>will</w:t>
      </w:r>
      <w:r>
        <w:rPr>
          <w:spacing w:val="-5"/>
        </w:rPr>
        <w:t xml:space="preserve"> </w:t>
      </w:r>
      <w:r>
        <w:t>include</w:t>
      </w:r>
      <w:r>
        <w:rPr>
          <w:spacing w:val="-2"/>
        </w:rPr>
        <w:t xml:space="preserve"> </w:t>
      </w:r>
      <w:r>
        <w:t>an overview of</w:t>
      </w:r>
      <w:r>
        <w:rPr>
          <w:spacing w:val="-1"/>
        </w:rPr>
        <w:t xml:space="preserve"> </w:t>
      </w:r>
      <w:r>
        <w:t>the</w:t>
      </w:r>
      <w:r>
        <w:rPr>
          <w:spacing w:val="-4"/>
        </w:rPr>
        <w:t xml:space="preserve"> </w:t>
      </w:r>
      <w:r>
        <w:t>literature gathered on</w:t>
      </w:r>
      <w:r>
        <w:rPr>
          <w:spacing w:val="-3"/>
        </w:rPr>
        <w:t xml:space="preserve"> </w:t>
      </w:r>
      <w:r>
        <w:t>this topic and</w:t>
      </w:r>
      <w:r>
        <w:rPr>
          <w:spacing w:val="-3"/>
        </w:rPr>
        <w:t xml:space="preserve"> </w:t>
      </w:r>
      <w:r>
        <w:t>all the</w:t>
      </w:r>
      <w:r>
        <w:rPr>
          <w:spacing w:val="-4"/>
        </w:rPr>
        <w:t xml:space="preserve"> </w:t>
      </w:r>
      <w:r>
        <w:t>themes discovered throughout the process.</w:t>
      </w:r>
    </w:p>
    <w:p w14:paraId="0D5BA30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F899970" w14:textId="77777777" w:rsidR="00653AC7" w:rsidRDefault="00000000">
      <w:pPr>
        <w:pStyle w:val="BodyText"/>
        <w:spacing w:before="161"/>
        <w:ind w:left="1940" w:right="1940"/>
        <w:jc w:val="center"/>
      </w:pPr>
      <w:bookmarkStart w:id="15" w:name="_bookmark14"/>
      <w:bookmarkEnd w:id="15"/>
      <w:r>
        <w:lastRenderedPageBreak/>
        <w:t>Chapter</w:t>
      </w:r>
      <w:r>
        <w:rPr>
          <w:spacing w:val="-3"/>
        </w:rPr>
        <w:t xml:space="preserve"> </w:t>
      </w:r>
      <w:r>
        <w:t>2:</w:t>
      </w:r>
      <w:r>
        <w:rPr>
          <w:spacing w:val="-2"/>
        </w:rPr>
        <w:t xml:space="preserve"> </w:t>
      </w:r>
      <w:r>
        <w:t>Literature</w:t>
      </w:r>
      <w:r>
        <w:rPr>
          <w:spacing w:val="-2"/>
        </w:rPr>
        <w:t xml:space="preserve"> Review</w:t>
      </w:r>
    </w:p>
    <w:p w14:paraId="2CD00E05" w14:textId="77777777" w:rsidR="00653AC7" w:rsidRDefault="00000000">
      <w:pPr>
        <w:pStyle w:val="Heading1"/>
        <w:spacing w:before="276"/>
        <w:ind w:left="1940" w:right="1940"/>
        <w:jc w:val="center"/>
      </w:pPr>
      <w:bookmarkStart w:id="16" w:name="_bookmark15"/>
      <w:bookmarkEnd w:id="16"/>
      <w:r>
        <w:rPr>
          <w:spacing w:val="-2"/>
        </w:rPr>
        <w:t>Introduction</w:t>
      </w:r>
    </w:p>
    <w:p w14:paraId="44B68F5D" w14:textId="77777777" w:rsidR="00653AC7" w:rsidRDefault="00000000">
      <w:pPr>
        <w:pStyle w:val="BodyText"/>
        <w:spacing w:before="276" w:line="480" w:lineRule="auto"/>
        <w:ind w:right="750" w:firstLine="720"/>
      </w:pPr>
      <w:r>
        <w:t>The purpose of this phenomenological qualitative study was to explore the psychological experiences of law enforcement officers responding to critical incidents alone and with a partner. The cognitive appraisal theory and social support theory were applied to gain a better understanding of assessing stressors and outcomes, while also considering</w:t>
      </w:r>
      <w:r>
        <w:rPr>
          <w:spacing w:val="-1"/>
        </w:rPr>
        <w:t xml:space="preserve"> </w:t>
      </w:r>
      <w:r>
        <w:t>the</w:t>
      </w:r>
      <w:r>
        <w:rPr>
          <w:spacing w:val="-7"/>
        </w:rPr>
        <w:t xml:space="preserve"> </w:t>
      </w:r>
      <w:r>
        <w:t>potential</w:t>
      </w:r>
      <w:r>
        <w:rPr>
          <w:spacing w:val="-1"/>
        </w:rPr>
        <w:t xml:space="preserve"> </w:t>
      </w:r>
      <w:r>
        <w:t>influence</w:t>
      </w:r>
      <w:r>
        <w:rPr>
          <w:spacing w:val="-7"/>
        </w:rPr>
        <w:t xml:space="preserve"> </w:t>
      </w:r>
      <w:r>
        <w:t>of</w:t>
      </w:r>
      <w:r>
        <w:rPr>
          <w:spacing w:val="-4"/>
        </w:rPr>
        <w:t xml:space="preserve"> </w:t>
      </w:r>
      <w:r>
        <w:t>social</w:t>
      </w:r>
      <w:r>
        <w:rPr>
          <w:spacing w:val="-1"/>
        </w:rPr>
        <w:t xml:space="preserve"> </w:t>
      </w:r>
      <w:r>
        <w:t>support.</w:t>
      </w:r>
      <w:r>
        <w:rPr>
          <w:spacing w:val="-3"/>
        </w:rPr>
        <w:t xml:space="preserve"> </w:t>
      </w:r>
      <w:r>
        <w:t>With</w:t>
      </w:r>
      <w:r>
        <w:rPr>
          <w:spacing w:val="-6"/>
        </w:rPr>
        <w:t xml:space="preserve"> </w:t>
      </w:r>
      <w:r>
        <w:t>this</w:t>
      </w:r>
      <w:r>
        <w:rPr>
          <w:spacing w:val="-3"/>
        </w:rPr>
        <w:t xml:space="preserve"> </w:t>
      </w:r>
      <w:r>
        <w:t>method</w:t>
      </w:r>
      <w:r>
        <w:rPr>
          <w:spacing w:val="-6"/>
        </w:rPr>
        <w:t xml:space="preserve"> </w:t>
      </w:r>
      <w:r>
        <w:t>and</w:t>
      </w:r>
      <w:r>
        <w:rPr>
          <w:spacing w:val="-1"/>
        </w:rPr>
        <w:t xml:space="preserve"> </w:t>
      </w:r>
      <w:r>
        <w:t>these</w:t>
      </w:r>
      <w:r>
        <w:rPr>
          <w:spacing w:val="-7"/>
        </w:rPr>
        <w:t xml:space="preserve"> </w:t>
      </w:r>
      <w:r>
        <w:t>theories in mind, law enforcement officers’ experiences and perceptions regarding critical incidents were explored, with partner status as the focus area.</w:t>
      </w:r>
    </w:p>
    <w:p w14:paraId="2AA6A972" w14:textId="77777777" w:rsidR="00653AC7" w:rsidRDefault="00000000">
      <w:pPr>
        <w:pStyle w:val="BodyText"/>
        <w:spacing w:line="480" w:lineRule="auto"/>
        <w:ind w:right="769" w:firstLine="720"/>
      </w:pPr>
      <w:r>
        <w:t>Law enforcement officers often respond to critical incidents during their tours of duty (Drew &amp; Williamson, 2024). These incidents can be stressful and unpredictable, with multiple factors influencing them and outcomes being unknown until they are fully concluded.</w:t>
      </w:r>
      <w:r>
        <w:rPr>
          <w:spacing w:val="-4"/>
        </w:rPr>
        <w:t xml:space="preserve"> </w:t>
      </w:r>
      <w:r>
        <w:t>Even</w:t>
      </w:r>
      <w:r>
        <w:rPr>
          <w:spacing w:val="-1"/>
        </w:rPr>
        <w:t xml:space="preserve"> </w:t>
      </w:r>
      <w:r>
        <w:t>with</w:t>
      </w:r>
      <w:r>
        <w:rPr>
          <w:spacing w:val="-6"/>
        </w:rPr>
        <w:t xml:space="preserve"> </w:t>
      </w:r>
      <w:r>
        <w:t>the</w:t>
      </w:r>
      <w:r>
        <w:rPr>
          <w:spacing w:val="-2"/>
        </w:rPr>
        <w:t xml:space="preserve"> </w:t>
      </w:r>
      <w:r>
        <w:t>unknown</w:t>
      </w:r>
      <w:r>
        <w:rPr>
          <w:spacing w:val="-6"/>
        </w:rPr>
        <w:t xml:space="preserve"> </w:t>
      </w:r>
      <w:r>
        <w:t>and</w:t>
      </w:r>
      <w:r>
        <w:rPr>
          <w:spacing w:val="-1"/>
        </w:rPr>
        <w:t xml:space="preserve"> </w:t>
      </w:r>
      <w:r>
        <w:t>unexpected</w:t>
      </w:r>
      <w:r>
        <w:rPr>
          <w:spacing w:val="-6"/>
        </w:rPr>
        <w:t xml:space="preserve"> </w:t>
      </w:r>
      <w:r>
        <w:t>aspects, law</w:t>
      </w:r>
      <w:r>
        <w:rPr>
          <w:spacing w:val="-6"/>
        </w:rPr>
        <w:t xml:space="preserve"> </w:t>
      </w:r>
      <w:r>
        <w:t>enforcement</w:t>
      </w:r>
      <w:r>
        <w:rPr>
          <w:spacing w:val="-1"/>
        </w:rPr>
        <w:t xml:space="preserve"> </w:t>
      </w:r>
      <w:r>
        <w:t>officers</w:t>
      </w:r>
      <w:r>
        <w:rPr>
          <w:spacing w:val="-3"/>
        </w:rPr>
        <w:t xml:space="preserve"> </w:t>
      </w:r>
      <w:r>
        <w:t>are required to make immediate decisions that could potentially have great consequences (</w:t>
      </w:r>
      <w:proofErr w:type="spellStart"/>
      <w:r>
        <w:t>Arble</w:t>
      </w:r>
      <w:proofErr w:type="spellEnd"/>
      <w:r>
        <w:t xml:space="preserve"> et al., 2019). Regardless of the unknown elements and danger that surround critical incidents, law enforcement officers must still respond and restore safety. Danger is</w:t>
      </w:r>
      <w:r>
        <w:rPr>
          <w:spacing w:val="-3"/>
        </w:rPr>
        <w:t xml:space="preserve"> </w:t>
      </w:r>
      <w:r>
        <w:t>a</w:t>
      </w:r>
      <w:r>
        <w:rPr>
          <w:spacing w:val="-2"/>
        </w:rPr>
        <w:t xml:space="preserve"> </w:t>
      </w:r>
      <w:r>
        <w:t>central</w:t>
      </w:r>
      <w:r>
        <w:rPr>
          <w:spacing w:val="-5"/>
        </w:rPr>
        <w:t xml:space="preserve"> </w:t>
      </w:r>
      <w:r>
        <w:t>theme</w:t>
      </w:r>
      <w:r>
        <w:rPr>
          <w:spacing w:val="-2"/>
        </w:rPr>
        <w:t xml:space="preserve"> </w:t>
      </w:r>
      <w:r>
        <w:t>in</w:t>
      </w:r>
      <w:r>
        <w:rPr>
          <w:spacing w:val="-6"/>
        </w:rPr>
        <w:t xml:space="preserve"> </w:t>
      </w:r>
      <w:r>
        <w:t>the</w:t>
      </w:r>
      <w:r>
        <w:rPr>
          <w:spacing w:val="-2"/>
        </w:rPr>
        <w:t xml:space="preserve"> </w:t>
      </w:r>
      <w:r>
        <w:t>policing</w:t>
      </w:r>
      <w:r>
        <w:rPr>
          <w:spacing w:val="-6"/>
        </w:rPr>
        <w:t xml:space="preserve"> </w:t>
      </w:r>
      <w:r>
        <w:t>profession</w:t>
      </w:r>
      <w:r>
        <w:rPr>
          <w:spacing w:val="-1"/>
        </w:rPr>
        <w:t xml:space="preserve"> </w:t>
      </w:r>
      <w:r>
        <w:t>as</w:t>
      </w:r>
      <w:r>
        <w:rPr>
          <w:spacing w:val="-3"/>
        </w:rPr>
        <w:t xml:space="preserve"> </w:t>
      </w:r>
      <w:r>
        <w:t>officers</w:t>
      </w:r>
      <w:r>
        <w:rPr>
          <w:spacing w:val="-3"/>
        </w:rPr>
        <w:t xml:space="preserve"> </w:t>
      </w:r>
      <w:r>
        <w:t>must</w:t>
      </w:r>
      <w:r>
        <w:rPr>
          <w:spacing w:val="-1"/>
        </w:rPr>
        <w:t xml:space="preserve"> </w:t>
      </w:r>
      <w:r>
        <w:t>respond</w:t>
      </w:r>
      <w:r>
        <w:rPr>
          <w:spacing w:val="-1"/>
        </w:rPr>
        <w:t xml:space="preserve"> </w:t>
      </w:r>
      <w:r>
        <w:t>to</w:t>
      </w:r>
      <w:r>
        <w:rPr>
          <w:spacing w:val="-6"/>
        </w:rPr>
        <w:t xml:space="preserve"> </w:t>
      </w:r>
      <w:r>
        <w:t>crime</w:t>
      </w:r>
      <w:r>
        <w:rPr>
          <w:spacing w:val="-7"/>
        </w:rPr>
        <w:t xml:space="preserve"> </w:t>
      </w:r>
      <w:r>
        <w:t>and</w:t>
      </w:r>
      <w:r>
        <w:rPr>
          <w:spacing w:val="-1"/>
        </w:rPr>
        <w:t xml:space="preserve"> </w:t>
      </w:r>
      <w:r>
        <w:t>engage with potential offenders using the training they receive in the police academy (Sierra-</w:t>
      </w:r>
      <w:proofErr w:type="spellStart"/>
      <w:r>
        <w:t>Arévalo</w:t>
      </w:r>
      <w:proofErr w:type="spellEnd"/>
      <w:r>
        <w:t>, 2021). Law enforcement officers do not have the option to run away from the dangers present in critical incidents. Instead, they must run toward and face the danger and threats presented.</w:t>
      </w:r>
    </w:p>
    <w:p w14:paraId="56BF38E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0F6E27E" w14:textId="77777777" w:rsidR="00653AC7" w:rsidRDefault="00000000">
      <w:pPr>
        <w:pStyle w:val="BodyText"/>
        <w:spacing w:before="161" w:line="480" w:lineRule="auto"/>
        <w:ind w:right="750" w:firstLine="720"/>
      </w:pPr>
      <w:r>
        <w:lastRenderedPageBreak/>
        <w:t>The</w:t>
      </w:r>
      <w:r>
        <w:rPr>
          <w:spacing w:val="-8"/>
        </w:rPr>
        <w:t xml:space="preserve"> </w:t>
      </w:r>
      <w:r>
        <w:t>unknown</w:t>
      </w:r>
      <w:r>
        <w:rPr>
          <w:spacing w:val="-2"/>
        </w:rPr>
        <w:t xml:space="preserve"> </w:t>
      </w:r>
      <w:r>
        <w:t>danger</w:t>
      </w:r>
      <w:r>
        <w:rPr>
          <w:spacing w:val="-5"/>
        </w:rPr>
        <w:t xml:space="preserve"> </w:t>
      </w:r>
      <w:r>
        <w:t>accompanying</w:t>
      </w:r>
      <w:r>
        <w:rPr>
          <w:spacing w:val="-7"/>
        </w:rPr>
        <w:t xml:space="preserve"> </w:t>
      </w:r>
      <w:r>
        <w:t>critical</w:t>
      </w:r>
      <w:r>
        <w:rPr>
          <w:spacing w:val="-2"/>
        </w:rPr>
        <w:t xml:space="preserve"> </w:t>
      </w:r>
      <w:r>
        <w:t>incidents</w:t>
      </w:r>
      <w:r>
        <w:rPr>
          <w:spacing w:val="-4"/>
        </w:rPr>
        <w:t xml:space="preserve"> </w:t>
      </w:r>
      <w:r>
        <w:t>can</w:t>
      </w:r>
      <w:r>
        <w:rPr>
          <w:spacing w:val="-2"/>
        </w:rPr>
        <w:t xml:space="preserve"> </w:t>
      </w:r>
      <w:r>
        <w:t>lead</w:t>
      </w:r>
      <w:r>
        <w:rPr>
          <w:spacing w:val="-7"/>
        </w:rPr>
        <w:t xml:space="preserve"> </w:t>
      </w:r>
      <w:r>
        <w:t>to</w:t>
      </w:r>
      <w:r>
        <w:rPr>
          <w:spacing w:val="-2"/>
        </w:rPr>
        <w:t xml:space="preserve"> </w:t>
      </w:r>
      <w:r>
        <w:t>stress</w:t>
      </w:r>
      <w:r>
        <w:rPr>
          <w:spacing w:val="-9"/>
        </w:rPr>
        <w:t xml:space="preserve"> </w:t>
      </w:r>
      <w:r>
        <w:t>developed in law enforcement officers who must respond to them. Critical incidents can produce stress from certain stimuli, including those experienced during traumatic events (</w:t>
      </w:r>
      <w:proofErr w:type="spellStart"/>
      <w:r>
        <w:t>Gutschmidt</w:t>
      </w:r>
      <w:proofErr w:type="spellEnd"/>
      <w:r>
        <w:t xml:space="preserve"> &amp; Vera, 2021). Not knowing the outcome of dangerous encounters can be stressful for officers, who may be unsure if they will go home at the end of their shift.</w:t>
      </w:r>
    </w:p>
    <w:p w14:paraId="1A5BB6D2" w14:textId="77777777" w:rsidR="00653AC7" w:rsidRDefault="00000000">
      <w:pPr>
        <w:pStyle w:val="BodyText"/>
        <w:spacing w:line="480" w:lineRule="auto"/>
        <w:ind w:right="750"/>
      </w:pPr>
      <w:r>
        <w:t>The stress can come from critical incidents that expose officers to danger, physical threats, and unpredictability (</w:t>
      </w:r>
      <w:proofErr w:type="spellStart"/>
      <w:r>
        <w:t>Beleke</w:t>
      </w:r>
      <w:proofErr w:type="spellEnd"/>
      <w:r>
        <w:t xml:space="preserve"> &amp; </w:t>
      </w:r>
      <w:proofErr w:type="spellStart"/>
      <w:r>
        <w:t>Mengesha</w:t>
      </w:r>
      <w:proofErr w:type="spellEnd"/>
      <w:r>
        <w:t>, 2023). According to Green et al. (2023), officers do not have the full picture of what has occurred and is happening until after they arrive on the scene, gather information, and the preliminary investigation begins. While responding to incidents initially, officers are limited in the information regarding the situation they are encountering, including the individuals they are encountering, the context, and the preceding events. Not having all the information regarding</w:t>
      </w:r>
      <w:r>
        <w:rPr>
          <w:spacing w:val="-6"/>
        </w:rPr>
        <w:t xml:space="preserve"> </w:t>
      </w:r>
      <w:r>
        <w:t>a</w:t>
      </w:r>
      <w:r>
        <w:rPr>
          <w:spacing w:val="-2"/>
        </w:rPr>
        <w:t xml:space="preserve"> </w:t>
      </w:r>
      <w:r>
        <w:t>traumatic</w:t>
      </w:r>
      <w:r>
        <w:rPr>
          <w:spacing w:val="-6"/>
        </w:rPr>
        <w:t xml:space="preserve"> </w:t>
      </w:r>
      <w:r>
        <w:t>incident</w:t>
      </w:r>
      <w:r>
        <w:rPr>
          <w:spacing w:val="-1"/>
        </w:rPr>
        <w:t xml:space="preserve"> </w:t>
      </w:r>
      <w:r>
        <w:t>can</w:t>
      </w:r>
      <w:r>
        <w:rPr>
          <w:spacing w:val="-1"/>
        </w:rPr>
        <w:t xml:space="preserve"> </w:t>
      </w:r>
      <w:r>
        <w:t>be</w:t>
      </w:r>
      <w:r>
        <w:rPr>
          <w:spacing w:val="-6"/>
        </w:rPr>
        <w:t xml:space="preserve"> </w:t>
      </w:r>
      <w:r>
        <w:t>stressful</w:t>
      </w:r>
      <w:r>
        <w:rPr>
          <w:spacing w:val="-5"/>
        </w:rPr>
        <w:t xml:space="preserve"> </w:t>
      </w:r>
      <w:r>
        <w:t>for</w:t>
      </w:r>
      <w:r>
        <w:rPr>
          <w:spacing w:val="-4"/>
        </w:rPr>
        <w:t xml:space="preserve"> </w:t>
      </w:r>
      <w:r>
        <w:t>officers</w:t>
      </w:r>
      <w:r>
        <w:rPr>
          <w:spacing w:val="-3"/>
        </w:rPr>
        <w:t xml:space="preserve"> </w:t>
      </w:r>
      <w:r>
        <w:t>who</w:t>
      </w:r>
      <w:r>
        <w:rPr>
          <w:spacing w:val="-1"/>
        </w:rPr>
        <w:t xml:space="preserve"> </w:t>
      </w:r>
      <w:r>
        <w:t>are</w:t>
      </w:r>
      <w:r>
        <w:rPr>
          <w:spacing w:val="-6"/>
        </w:rPr>
        <w:t xml:space="preserve"> </w:t>
      </w:r>
      <w:r>
        <w:t>unaware</w:t>
      </w:r>
      <w:r>
        <w:rPr>
          <w:spacing w:val="-2"/>
        </w:rPr>
        <w:t xml:space="preserve"> </w:t>
      </w:r>
      <w:r>
        <w:t>of</w:t>
      </w:r>
      <w:r>
        <w:rPr>
          <w:spacing w:val="-4"/>
        </w:rPr>
        <w:t xml:space="preserve"> </w:t>
      </w:r>
      <w:r>
        <w:t>the</w:t>
      </w:r>
      <w:r>
        <w:rPr>
          <w:spacing w:val="-2"/>
        </w:rPr>
        <w:t xml:space="preserve"> </w:t>
      </w:r>
      <w:r>
        <w:t>extent of the situation</w:t>
      </w:r>
      <w:r>
        <w:rPr>
          <w:spacing w:val="-2"/>
        </w:rPr>
        <w:t xml:space="preserve"> </w:t>
      </w:r>
      <w:r>
        <w:t>they are walking</w:t>
      </w:r>
      <w:r>
        <w:rPr>
          <w:spacing w:val="-2"/>
        </w:rPr>
        <w:t xml:space="preserve"> </w:t>
      </w:r>
      <w:r>
        <w:t>into. This stress can have serious effects on</w:t>
      </w:r>
      <w:r>
        <w:rPr>
          <w:spacing w:val="-2"/>
        </w:rPr>
        <w:t xml:space="preserve"> </w:t>
      </w:r>
      <w:r>
        <w:t>the officers who are responding.</w:t>
      </w:r>
    </w:p>
    <w:p w14:paraId="4B814EDC" w14:textId="77777777" w:rsidR="00653AC7" w:rsidRDefault="00000000">
      <w:pPr>
        <w:pStyle w:val="BodyText"/>
        <w:spacing w:line="480" w:lineRule="auto"/>
        <w:ind w:right="776" w:firstLine="720"/>
      </w:pPr>
      <w:r>
        <w:t>The stress from critical incidents can result in physiological changes that react to the physical demands of stressful situations. Physical training for officers is not only important to support the demands of policing and build enhanced job performance, but also to build mental preparation as well (</w:t>
      </w:r>
      <w:proofErr w:type="spellStart"/>
      <w:r>
        <w:t>Lockie</w:t>
      </w:r>
      <w:proofErr w:type="spellEnd"/>
      <w:r>
        <w:t xml:space="preserve"> et al., 2020). Officers can experience faster breathing, adrenaline rises that can cause shaking, overwhelming stimuli that divide attention, and more when responding to critical incidents threatening their safety or</w:t>
      </w:r>
      <w:r>
        <w:rPr>
          <w:spacing w:val="-4"/>
        </w:rPr>
        <w:t xml:space="preserve"> </w:t>
      </w:r>
      <w:r>
        <w:t>the</w:t>
      </w:r>
      <w:r>
        <w:rPr>
          <w:spacing w:val="-2"/>
        </w:rPr>
        <w:t xml:space="preserve"> </w:t>
      </w:r>
      <w:r>
        <w:t>safety</w:t>
      </w:r>
      <w:r>
        <w:rPr>
          <w:spacing w:val="-1"/>
        </w:rPr>
        <w:t xml:space="preserve"> </w:t>
      </w:r>
      <w:r>
        <w:t>of</w:t>
      </w:r>
      <w:r>
        <w:rPr>
          <w:spacing w:val="-4"/>
        </w:rPr>
        <w:t xml:space="preserve"> </w:t>
      </w:r>
      <w:r>
        <w:t>others.</w:t>
      </w:r>
      <w:r>
        <w:rPr>
          <w:spacing w:val="-4"/>
        </w:rPr>
        <w:t xml:space="preserve"> </w:t>
      </w:r>
      <w:r>
        <w:t>While</w:t>
      </w:r>
      <w:r>
        <w:rPr>
          <w:spacing w:val="-2"/>
        </w:rPr>
        <w:t xml:space="preserve"> </w:t>
      </w:r>
      <w:r>
        <w:t>these</w:t>
      </w:r>
      <w:r>
        <w:rPr>
          <w:spacing w:val="-7"/>
        </w:rPr>
        <w:t xml:space="preserve"> </w:t>
      </w:r>
      <w:r>
        <w:t>physiological</w:t>
      </w:r>
      <w:r>
        <w:rPr>
          <w:spacing w:val="-5"/>
        </w:rPr>
        <w:t xml:space="preserve"> </w:t>
      </w:r>
      <w:r>
        <w:t>changes</w:t>
      </w:r>
      <w:r>
        <w:rPr>
          <w:spacing w:val="-8"/>
        </w:rPr>
        <w:t xml:space="preserve"> </w:t>
      </w:r>
      <w:r>
        <w:t>can</w:t>
      </w:r>
      <w:r>
        <w:rPr>
          <w:spacing w:val="-1"/>
        </w:rPr>
        <w:t xml:space="preserve"> </w:t>
      </w:r>
      <w:r>
        <w:t>alter the</w:t>
      </w:r>
      <w:r>
        <w:rPr>
          <w:spacing w:val="-7"/>
        </w:rPr>
        <w:t xml:space="preserve"> </w:t>
      </w:r>
      <w:r>
        <w:t>physical</w:t>
      </w:r>
      <w:r>
        <w:rPr>
          <w:spacing w:val="-5"/>
        </w:rPr>
        <w:t xml:space="preserve"> </w:t>
      </w:r>
      <w:r>
        <w:t>response,</w:t>
      </w:r>
    </w:p>
    <w:p w14:paraId="3ABB389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B768871" w14:textId="77777777" w:rsidR="00653AC7" w:rsidRDefault="00000000">
      <w:pPr>
        <w:pStyle w:val="BodyText"/>
        <w:spacing w:before="161" w:line="480" w:lineRule="auto"/>
        <w:ind w:right="702"/>
      </w:pPr>
      <w:r>
        <w:lastRenderedPageBreak/>
        <w:t>these</w:t>
      </w:r>
      <w:r>
        <w:rPr>
          <w:spacing w:val="-7"/>
        </w:rPr>
        <w:t xml:space="preserve"> </w:t>
      </w:r>
      <w:r>
        <w:t>changes</w:t>
      </w:r>
      <w:r>
        <w:rPr>
          <w:spacing w:val="-3"/>
        </w:rPr>
        <w:t xml:space="preserve"> </w:t>
      </w:r>
      <w:r>
        <w:t>can</w:t>
      </w:r>
      <w:r>
        <w:rPr>
          <w:spacing w:val="-1"/>
        </w:rPr>
        <w:t xml:space="preserve"> </w:t>
      </w:r>
      <w:r>
        <w:t>also</w:t>
      </w:r>
      <w:r>
        <w:rPr>
          <w:spacing w:val="-6"/>
        </w:rPr>
        <w:t xml:space="preserve"> </w:t>
      </w:r>
      <w:r>
        <w:t>help</w:t>
      </w:r>
      <w:r>
        <w:rPr>
          <w:spacing w:val="-6"/>
        </w:rPr>
        <w:t xml:space="preserve"> </w:t>
      </w:r>
      <w:r>
        <w:t>the</w:t>
      </w:r>
      <w:r>
        <w:rPr>
          <w:spacing w:val="-2"/>
        </w:rPr>
        <w:t xml:space="preserve"> </w:t>
      </w:r>
      <w:r>
        <w:t>body</w:t>
      </w:r>
      <w:r>
        <w:rPr>
          <w:spacing w:val="-6"/>
        </w:rPr>
        <w:t xml:space="preserve"> </w:t>
      </w:r>
      <w:r>
        <w:t>meet</w:t>
      </w:r>
      <w:r>
        <w:rPr>
          <w:spacing w:val="-1"/>
        </w:rPr>
        <w:t xml:space="preserve"> </w:t>
      </w:r>
      <w:r>
        <w:t>the</w:t>
      </w:r>
      <w:r>
        <w:rPr>
          <w:spacing w:val="-2"/>
        </w:rPr>
        <w:t xml:space="preserve"> </w:t>
      </w:r>
      <w:r>
        <w:t>necessary</w:t>
      </w:r>
      <w:r>
        <w:rPr>
          <w:spacing w:val="-6"/>
        </w:rPr>
        <w:t xml:space="preserve"> </w:t>
      </w:r>
      <w:r>
        <w:t>demands arising</w:t>
      </w:r>
      <w:r>
        <w:rPr>
          <w:spacing w:val="-6"/>
        </w:rPr>
        <w:t xml:space="preserve"> </w:t>
      </w:r>
      <w:r>
        <w:t>from</w:t>
      </w:r>
      <w:r>
        <w:rPr>
          <w:spacing w:val="-1"/>
        </w:rPr>
        <w:t xml:space="preserve"> </w:t>
      </w:r>
      <w:r>
        <w:t>the</w:t>
      </w:r>
      <w:r>
        <w:rPr>
          <w:spacing w:val="-2"/>
        </w:rPr>
        <w:t xml:space="preserve"> </w:t>
      </w:r>
      <w:r>
        <w:t>critical incident (Baldwin et al., 2019). The physiological changes are the body’s natural way of protecting itself against stressful stimuli, but they still affect officers’ responses during stressful encounters.</w:t>
      </w:r>
    </w:p>
    <w:p w14:paraId="4D5D287F" w14:textId="77777777" w:rsidR="00653AC7" w:rsidRDefault="00000000">
      <w:pPr>
        <w:pStyle w:val="BodyText"/>
        <w:spacing w:line="480" w:lineRule="auto"/>
        <w:ind w:right="738" w:firstLine="720"/>
      </w:pPr>
      <w:r>
        <w:t>Amid the stress from critical incidents, officers must still learn to function safely and effectively. When job demands are high, such as in critical incidents, it produces stress that can change the performance of law enforcement officers (Perez-</w:t>
      </w:r>
      <w:proofErr w:type="spellStart"/>
      <w:r>
        <w:t>Floriano</w:t>
      </w:r>
      <w:proofErr w:type="spellEnd"/>
      <w:r>
        <w:t xml:space="preserve"> &amp; Gonzalez,</w:t>
      </w:r>
      <w:r>
        <w:rPr>
          <w:spacing w:val="-4"/>
        </w:rPr>
        <w:t xml:space="preserve"> </w:t>
      </w:r>
      <w:r>
        <w:t>2019).</w:t>
      </w:r>
      <w:r>
        <w:rPr>
          <w:spacing w:val="-8"/>
        </w:rPr>
        <w:t xml:space="preserve"> </w:t>
      </w:r>
      <w:r>
        <w:t>How</w:t>
      </w:r>
      <w:r>
        <w:rPr>
          <w:spacing w:val="-2"/>
        </w:rPr>
        <w:t xml:space="preserve"> </w:t>
      </w:r>
      <w:r>
        <w:t>officers</w:t>
      </w:r>
      <w:r>
        <w:rPr>
          <w:spacing w:val="-3"/>
        </w:rPr>
        <w:t xml:space="preserve"> </w:t>
      </w:r>
      <w:r>
        <w:t>function</w:t>
      </w:r>
      <w:r>
        <w:rPr>
          <w:spacing w:val="-6"/>
        </w:rPr>
        <w:t xml:space="preserve"> </w:t>
      </w:r>
      <w:r>
        <w:t>amid</w:t>
      </w:r>
      <w:r>
        <w:rPr>
          <w:spacing w:val="-1"/>
        </w:rPr>
        <w:t xml:space="preserve"> </w:t>
      </w:r>
      <w:r>
        <w:t>the</w:t>
      </w:r>
      <w:r>
        <w:rPr>
          <w:spacing w:val="-2"/>
        </w:rPr>
        <w:t xml:space="preserve"> </w:t>
      </w:r>
      <w:r>
        <w:t>various</w:t>
      </w:r>
      <w:r>
        <w:rPr>
          <w:spacing w:val="-8"/>
        </w:rPr>
        <w:t xml:space="preserve"> </w:t>
      </w:r>
      <w:r>
        <w:t>stressors</w:t>
      </w:r>
      <w:r>
        <w:rPr>
          <w:spacing w:val="-3"/>
        </w:rPr>
        <w:t xml:space="preserve"> </w:t>
      </w:r>
      <w:r>
        <w:t>is</w:t>
      </w:r>
      <w:r>
        <w:rPr>
          <w:spacing w:val="-3"/>
        </w:rPr>
        <w:t xml:space="preserve"> </w:t>
      </w:r>
      <w:r>
        <w:t>crucial,</w:t>
      </w:r>
      <w:r>
        <w:rPr>
          <w:spacing w:val="-3"/>
        </w:rPr>
        <w:t xml:space="preserve"> </w:t>
      </w:r>
      <w:r>
        <w:t>as</w:t>
      </w:r>
      <w:r>
        <w:rPr>
          <w:spacing w:val="-3"/>
        </w:rPr>
        <w:t xml:space="preserve"> </w:t>
      </w:r>
      <w:r>
        <w:t>they</w:t>
      </w:r>
      <w:r>
        <w:rPr>
          <w:spacing w:val="-1"/>
        </w:rPr>
        <w:t xml:space="preserve"> </w:t>
      </w:r>
      <w:r>
        <w:t>must remember their training and respond according to the</w:t>
      </w:r>
      <w:r>
        <w:rPr>
          <w:spacing w:val="-1"/>
        </w:rPr>
        <w:t xml:space="preserve"> </w:t>
      </w:r>
      <w:r>
        <w:t>law while considering the safety of everyone involved. Stress can be multifaceted, encompassing physiological elements, with its influence on mental health and well-being as well (</w:t>
      </w:r>
      <w:proofErr w:type="spellStart"/>
      <w:r>
        <w:t>Ghasemi</w:t>
      </w:r>
      <w:proofErr w:type="spellEnd"/>
      <w:r>
        <w:t xml:space="preserve"> et al., 2024).</w:t>
      </w:r>
    </w:p>
    <w:p w14:paraId="09E77AFD" w14:textId="77777777" w:rsidR="00653AC7" w:rsidRDefault="00000000">
      <w:pPr>
        <w:pStyle w:val="BodyText"/>
        <w:spacing w:line="480" w:lineRule="auto"/>
        <w:ind w:right="750"/>
      </w:pPr>
      <w:r>
        <w:t>Regardless</w:t>
      </w:r>
      <w:r>
        <w:rPr>
          <w:spacing w:val="-3"/>
        </w:rPr>
        <w:t xml:space="preserve"> </w:t>
      </w:r>
      <w:r>
        <w:t>of</w:t>
      </w:r>
      <w:r>
        <w:rPr>
          <w:spacing w:val="-4"/>
        </w:rPr>
        <w:t xml:space="preserve"> </w:t>
      </w:r>
      <w:r>
        <w:t>the</w:t>
      </w:r>
      <w:r>
        <w:rPr>
          <w:spacing w:val="-2"/>
        </w:rPr>
        <w:t xml:space="preserve"> </w:t>
      </w:r>
      <w:r>
        <w:t>stress</w:t>
      </w:r>
      <w:r>
        <w:rPr>
          <w:spacing w:val="-8"/>
        </w:rPr>
        <w:t xml:space="preserve"> </w:t>
      </w:r>
      <w:r>
        <w:t>from</w:t>
      </w:r>
      <w:r>
        <w:rPr>
          <w:spacing w:val="-1"/>
        </w:rPr>
        <w:t xml:space="preserve"> </w:t>
      </w:r>
      <w:r>
        <w:t>critical</w:t>
      </w:r>
      <w:r>
        <w:rPr>
          <w:spacing w:val="-5"/>
        </w:rPr>
        <w:t xml:space="preserve"> </w:t>
      </w:r>
      <w:r>
        <w:t>incidents,</w:t>
      </w:r>
      <w:r>
        <w:rPr>
          <w:spacing w:val="-4"/>
        </w:rPr>
        <w:t xml:space="preserve"> </w:t>
      </w:r>
      <w:r>
        <w:t>officers</w:t>
      </w:r>
      <w:r>
        <w:rPr>
          <w:spacing w:val="-3"/>
        </w:rPr>
        <w:t xml:space="preserve"> </w:t>
      </w:r>
      <w:r>
        <w:t>must</w:t>
      </w:r>
      <w:r>
        <w:rPr>
          <w:spacing w:val="-1"/>
        </w:rPr>
        <w:t xml:space="preserve"> </w:t>
      </w:r>
      <w:r>
        <w:t>practice</w:t>
      </w:r>
      <w:r>
        <w:rPr>
          <w:spacing w:val="-7"/>
        </w:rPr>
        <w:t xml:space="preserve"> </w:t>
      </w:r>
      <w:r>
        <w:t>controlled</w:t>
      </w:r>
      <w:r>
        <w:rPr>
          <w:spacing w:val="-1"/>
        </w:rPr>
        <w:t xml:space="preserve"> </w:t>
      </w:r>
      <w:r>
        <w:t>motor function, memory recall, coordination, and communication with other officers.</w:t>
      </w:r>
    </w:p>
    <w:p w14:paraId="1065F023" w14:textId="77777777" w:rsidR="00653AC7" w:rsidRDefault="00000000">
      <w:pPr>
        <w:pStyle w:val="BodyText"/>
        <w:spacing w:line="480" w:lineRule="auto"/>
        <w:ind w:right="721" w:firstLine="720"/>
      </w:pPr>
      <w:r>
        <w:t>Law enforcement officers must interact and work with other officers during everyday jobs and critical incidents.</w:t>
      </w:r>
      <w:r>
        <w:rPr>
          <w:spacing w:val="-1"/>
        </w:rPr>
        <w:t xml:space="preserve"> </w:t>
      </w:r>
      <w:r>
        <w:t>One study with officers showed that the participants reported a greater interest in seeking help from peers as opposed to mental health professionals</w:t>
      </w:r>
      <w:r>
        <w:rPr>
          <w:spacing w:val="-4"/>
        </w:rPr>
        <w:t xml:space="preserve"> </w:t>
      </w:r>
      <w:r>
        <w:t>(</w:t>
      </w:r>
      <w:proofErr w:type="spellStart"/>
      <w:r>
        <w:t>Grupe</w:t>
      </w:r>
      <w:proofErr w:type="spellEnd"/>
      <w:r>
        <w:t>,</w:t>
      </w:r>
      <w:r>
        <w:rPr>
          <w:spacing w:val="-5"/>
        </w:rPr>
        <w:t xml:space="preserve"> </w:t>
      </w:r>
      <w:r>
        <w:t>2023).</w:t>
      </w:r>
      <w:r>
        <w:rPr>
          <w:spacing w:val="-4"/>
        </w:rPr>
        <w:t xml:space="preserve"> </w:t>
      </w:r>
      <w:r>
        <w:t>Officers</w:t>
      </w:r>
      <w:r>
        <w:rPr>
          <w:spacing w:val="-4"/>
        </w:rPr>
        <w:t xml:space="preserve"> </w:t>
      </w:r>
      <w:r>
        <w:t>experience</w:t>
      </w:r>
      <w:r>
        <w:rPr>
          <w:spacing w:val="-3"/>
        </w:rPr>
        <w:t xml:space="preserve"> </w:t>
      </w:r>
      <w:r>
        <w:t>trauma</w:t>
      </w:r>
      <w:r>
        <w:rPr>
          <w:spacing w:val="-8"/>
        </w:rPr>
        <w:t xml:space="preserve"> </w:t>
      </w:r>
      <w:r>
        <w:t>from</w:t>
      </w:r>
      <w:r>
        <w:rPr>
          <w:spacing w:val="-2"/>
        </w:rPr>
        <w:t xml:space="preserve"> </w:t>
      </w:r>
      <w:r>
        <w:t>critical</w:t>
      </w:r>
      <w:r>
        <w:rPr>
          <w:spacing w:val="-6"/>
        </w:rPr>
        <w:t xml:space="preserve"> </w:t>
      </w:r>
      <w:r>
        <w:t>incidents</w:t>
      </w:r>
      <w:r>
        <w:rPr>
          <w:spacing w:val="-4"/>
        </w:rPr>
        <w:t xml:space="preserve"> </w:t>
      </w:r>
      <w:r>
        <w:t>more</w:t>
      </w:r>
      <w:r>
        <w:rPr>
          <w:spacing w:val="-8"/>
        </w:rPr>
        <w:t xml:space="preserve"> </w:t>
      </w:r>
      <w:r>
        <w:t>than much of the</w:t>
      </w:r>
      <w:r>
        <w:rPr>
          <w:spacing w:val="-3"/>
        </w:rPr>
        <w:t xml:space="preserve"> </w:t>
      </w:r>
      <w:r>
        <w:t>population will</w:t>
      </w:r>
      <w:r>
        <w:rPr>
          <w:spacing w:val="-1"/>
        </w:rPr>
        <w:t xml:space="preserve"> </w:t>
      </w:r>
      <w:r>
        <w:t>ever experience,</w:t>
      </w:r>
      <w:r>
        <w:rPr>
          <w:spacing w:val="-4"/>
        </w:rPr>
        <w:t xml:space="preserve"> </w:t>
      </w:r>
      <w:r>
        <w:t>giving</w:t>
      </w:r>
      <w:r>
        <w:rPr>
          <w:spacing w:val="-2"/>
        </w:rPr>
        <w:t xml:space="preserve"> </w:t>
      </w:r>
      <w:r>
        <w:t>them a</w:t>
      </w:r>
      <w:r>
        <w:rPr>
          <w:spacing w:val="-3"/>
        </w:rPr>
        <w:t xml:space="preserve"> </w:t>
      </w:r>
      <w:r>
        <w:t>unique understanding of each other. Peer support can provide officers with early intervention opportunities through conversations about their mental health that help them learn more about themselves (Milliard, 2020). This support can be both official and unofficial as law enforcement officers interact with</w:t>
      </w:r>
      <w:r>
        <w:rPr>
          <w:spacing w:val="-3"/>
        </w:rPr>
        <w:t xml:space="preserve"> </w:t>
      </w:r>
      <w:r>
        <w:t>each</w:t>
      </w:r>
      <w:r>
        <w:rPr>
          <w:spacing w:val="-3"/>
        </w:rPr>
        <w:t xml:space="preserve"> </w:t>
      </w:r>
      <w:r>
        <w:t>other</w:t>
      </w:r>
      <w:r>
        <w:rPr>
          <w:spacing w:val="-1"/>
        </w:rPr>
        <w:t xml:space="preserve"> </w:t>
      </w:r>
      <w:r>
        <w:t>daily,</w:t>
      </w:r>
      <w:r>
        <w:rPr>
          <w:spacing w:val="-1"/>
        </w:rPr>
        <w:t xml:space="preserve"> </w:t>
      </w:r>
      <w:r>
        <w:t>learning from</w:t>
      </w:r>
      <w:r>
        <w:rPr>
          <w:spacing w:val="-2"/>
        </w:rPr>
        <w:t xml:space="preserve"> </w:t>
      </w:r>
      <w:r>
        <w:t>one another</w:t>
      </w:r>
      <w:r>
        <w:rPr>
          <w:spacing w:val="-1"/>
        </w:rPr>
        <w:t xml:space="preserve"> </w:t>
      </w:r>
      <w:r>
        <w:t>and helping one</w:t>
      </w:r>
      <w:r>
        <w:rPr>
          <w:spacing w:val="-4"/>
        </w:rPr>
        <w:t xml:space="preserve"> </w:t>
      </w:r>
      <w:r>
        <w:t>another</w:t>
      </w:r>
    </w:p>
    <w:p w14:paraId="31BA395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036BB83" w14:textId="77777777" w:rsidR="00653AC7" w:rsidRDefault="00000000">
      <w:pPr>
        <w:pStyle w:val="BodyText"/>
        <w:spacing w:before="161" w:line="480" w:lineRule="auto"/>
        <w:ind w:right="750"/>
      </w:pPr>
      <w:r>
        <w:lastRenderedPageBreak/>
        <w:t>through the stress they experience during traumatic events. Critical incidents can be stressful</w:t>
      </w:r>
      <w:r>
        <w:rPr>
          <w:spacing w:val="-5"/>
        </w:rPr>
        <w:t xml:space="preserve"> </w:t>
      </w:r>
      <w:r>
        <w:t>for</w:t>
      </w:r>
      <w:r>
        <w:rPr>
          <w:spacing w:val="-4"/>
        </w:rPr>
        <w:t xml:space="preserve"> </w:t>
      </w:r>
      <w:r>
        <w:t>law</w:t>
      </w:r>
      <w:r>
        <w:rPr>
          <w:spacing w:val="-2"/>
        </w:rPr>
        <w:t xml:space="preserve"> </w:t>
      </w:r>
      <w:r>
        <w:t>enforcement</w:t>
      </w:r>
      <w:r>
        <w:rPr>
          <w:spacing w:val="-5"/>
        </w:rPr>
        <w:t xml:space="preserve"> </w:t>
      </w:r>
      <w:r>
        <w:t>officers;</w:t>
      </w:r>
      <w:r>
        <w:rPr>
          <w:spacing w:val="-5"/>
        </w:rPr>
        <w:t xml:space="preserve"> </w:t>
      </w:r>
      <w:r>
        <w:t>therefore,</w:t>
      </w:r>
      <w:r>
        <w:rPr>
          <w:spacing w:val="-4"/>
        </w:rPr>
        <w:t xml:space="preserve"> </w:t>
      </w:r>
      <w:r>
        <w:t>it</w:t>
      </w:r>
      <w:r>
        <w:rPr>
          <w:spacing w:val="-1"/>
        </w:rPr>
        <w:t xml:space="preserve"> </w:t>
      </w:r>
      <w:r>
        <w:t>is</w:t>
      </w:r>
      <w:r>
        <w:rPr>
          <w:spacing w:val="-3"/>
        </w:rPr>
        <w:t xml:space="preserve"> </w:t>
      </w:r>
      <w:r>
        <w:t>beneficial</w:t>
      </w:r>
      <w:r>
        <w:rPr>
          <w:spacing w:val="-5"/>
        </w:rPr>
        <w:t xml:space="preserve"> </w:t>
      </w:r>
      <w:r>
        <w:t>to</w:t>
      </w:r>
      <w:r>
        <w:rPr>
          <w:spacing w:val="-1"/>
        </w:rPr>
        <w:t xml:space="preserve"> </w:t>
      </w:r>
      <w:r>
        <w:t>build</w:t>
      </w:r>
      <w:r>
        <w:rPr>
          <w:spacing w:val="-6"/>
        </w:rPr>
        <w:t xml:space="preserve"> </w:t>
      </w:r>
      <w:r>
        <w:t>an</w:t>
      </w:r>
      <w:r>
        <w:rPr>
          <w:spacing w:val="-1"/>
        </w:rPr>
        <w:t xml:space="preserve"> </w:t>
      </w:r>
      <w:r>
        <w:t>understanding of critical incidents by understanding how officers experience these incidents alone and with a partner.</w:t>
      </w:r>
    </w:p>
    <w:p w14:paraId="5EC4628F" w14:textId="77777777" w:rsidR="00653AC7" w:rsidRDefault="00000000">
      <w:pPr>
        <w:pStyle w:val="BodyText"/>
        <w:spacing w:line="480" w:lineRule="auto"/>
        <w:ind w:right="851" w:firstLine="720"/>
      </w:pPr>
      <w:r>
        <w:t>In Chapter 2, an overview of critical incidents in policing is explored through different literature, including research studies. The theories chosen to ground the literature</w:t>
      </w:r>
      <w:r>
        <w:rPr>
          <w:spacing w:val="-1"/>
        </w:rPr>
        <w:t xml:space="preserve"> </w:t>
      </w:r>
      <w:r>
        <w:t>and ideas</w:t>
      </w:r>
      <w:r>
        <w:rPr>
          <w:spacing w:val="-2"/>
        </w:rPr>
        <w:t xml:space="preserve"> </w:t>
      </w:r>
      <w:r>
        <w:t>of</w:t>
      </w:r>
      <w:r>
        <w:rPr>
          <w:spacing w:val="-3"/>
        </w:rPr>
        <w:t xml:space="preserve"> </w:t>
      </w:r>
      <w:r>
        <w:t>this</w:t>
      </w:r>
      <w:r>
        <w:rPr>
          <w:spacing w:val="-2"/>
        </w:rPr>
        <w:t xml:space="preserve"> </w:t>
      </w:r>
      <w:r>
        <w:t>study are</w:t>
      </w:r>
      <w:r>
        <w:rPr>
          <w:spacing w:val="-6"/>
        </w:rPr>
        <w:t xml:space="preserve"> </w:t>
      </w:r>
      <w:r>
        <w:t>the</w:t>
      </w:r>
      <w:r>
        <w:rPr>
          <w:spacing w:val="-1"/>
        </w:rPr>
        <w:t xml:space="preserve"> </w:t>
      </w:r>
      <w:r>
        <w:t>cognitive</w:t>
      </w:r>
      <w:r>
        <w:rPr>
          <w:spacing w:val="-6"/>
        </w:rPr>
        <w:t xml:space="preserve"> </w:t>
      </w:r>
      <w:r>
        <w:t>appraisal</w:t>
      </w:r>
      <w:r>
        <w:rPr>
          <w:spacing w:val="-4"/>
        </w:rPr>
        <w:t xml:space="preserve"> </w:t>
      </w:r>
      <w:r>
        <w:t>theory</w:t>
      </w:r>
      <w:r>
        <w:rPr>
          <w:spacing w:val="-5"/>
        </w:rPr>
        <w:t xml:space="preserve"> </w:t>
      </w:r>
      <w:r>
        <w:t>and the</w:t>
      </w:r>
      <w:r>
        <w:rPr>
          <w:spacing w:val="-1"/>
        </w:rPr>
        <w:t xml:space="preserve"> </w:t>
      </w:r>
      <w:r>
        <w:t>social</w:t>
      </w:r>
      <w:r>
        <w:rPr>
          <w:spacing w:val="-4"/>
        </w:rPr>
        <w:t xml:space="preserve"> </w:t>
      </w:r>
      <w:r>
        <w:t>support theory. The cognitive appraisal</w:t>
      </w:r>
      <w:r>
        <w:rPr>
          <w:spacing w:val="-4"/>
        </w:rPr>
        <w:t xml:space="preserve"> </w:t>
      </w:r>
      <w:r>
        <w:t>theory examines how individuals</w:t>
      </w:r>
      <w:r>
        <w:rPr>
          <w:spacing w:val="-1"/>
        </w:rPr>
        <w:t xml:space="preserve"> </w:t>
      </w:r>
      <w:r>
        <w:t>assess different events they experience, considering potential outcomes, making it applicable for officers experiencing critical incidents as they evaluate what is occurring and the resources available to them. Similarly, the social support theory examines the potential impact of social support on how individuals perceive and navigate experiences, making it applicable to officers experiencing critical incidents involving colleague or partner support. To begin understanding why this study is important, knowledge and previous research on how law enforcement officers experience the stress from incidents of crisis are first introduced. Physiological changes can occur as a result of the stress from incidents, impacting officer function and processing. Despite the stress, officers must fulfill their duties, coordinating resources, and managing risks to achieve a safe resolution. Through critical incidents and the nature of law enforcement work, a unique trust</w:t>
      </w:r>
      <w:r>
        <w:rPr>
          <w:spacing w:val="-5"/>
        </w:rPr>
        <w:t xml:space="preserve"> </w:t>
      </w:r>
      <w:r>
        <w:t>can</w:t>
      </w:r>
      <w:r>
        <w:rPr>
          <w:spacing w:val="-1"/>
        </w:rPr>
        <w:t xml:space="preserve"> </w:t>
      </w:r>
      <w:r>
        <w:t>be</w:t>
      </w:r>
      <w:r>
        <w:rPr>
          <w:spacing w:val="-2"/>
        </w:rPr>
        <w:t xml:space="preserve"> </w:t>
      </w:r>
      <w:r>
        <w:t>built</w:t>
      </w:r>
      <w:r>
        <w:rPr>
          <w:spacing w:val="-5"/>
        </w:rPr>
        <w:t xml:space="preserve"> </w:t>
      </w:r>
      <w:r>
        <w:t>among</w:t>
      </w:r>
      <w:r>
        <w:rPr>
          <w:spacing w:val="-1"/>
        </w:rPr>
        <w:t xml:space="preserve"> </w:t>
      </w:r>
      <w:r>
        <w:t>officers</w:t>
      </w:r>
      <w:r>
        <w:rPr>
          <w:spacing w:val="-3"/>
        </w:rPr>
        <w:t xml:space="preserve"> </w:t>
      </w:r>
      <w:r>
        <w:t>who</w:t>
      </w:r>
      <w:r>
        <w:rPr>
          <w:spacing w:val="-1"/>
        </w:rPr>
        <w:t xml:space="preserve"> </w:t>
      </w:r>
      <w:r>
        <w:t>communicate</w:t>
      </w:r>
      <w:r>
        <w:rPr>
          <w:spacing w:val="-7"/>
        </w:rPr>
        <w:t xml:space="preserve"> </w:t>
      </w:r>
      <w:r>
        <w:t>and</w:t>
      </w:r>
      <w:r>
        <w:rPr>
          <w:spacing w:val="-1"/>
        </w:rPr>
        <w:t xml:space="preserve"> </w:t>
      </w:r>
      <w:r>
        <w:t>support</w:t>
      </w:r>
      <w:r>
        <w:rPr>
          <w:spacing w:val="-1"/>
        </w:rPr>
        <w:t xml:space="preserve"> </w:t>
      </w:r>
      <w:r>
        <w:t>one</w:t>
      </w:r>
      <w:r>
        <w:rPr>
          <w:spacing w:val="-7"/>
        </w:rPr>
        <w:t xml:space="preserve"> </w:t>
      </w:r>
      <w:r>
        <w:t>another during</w:t>
      </w:r>
      <w:r>
        <w:rPr>
          <w:spacing w:val="-6"/>
        </w:rPr>
        <w:t xml:space="preserve"> </w:t>
      </w:r>
      <w:r>
        <w:t>such traumatic events.</w:t>
      </w:r>
    </w:p>
    <w:p w14:paraId="2F05FD3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3CFE4B9" w14:textId="77777777" w:rsidR="00653AC7" w:rsidRDefault="00000000">
      <w:pPr>
        <w:pStyle w:val="Heading1"/>
        <w:spacing w:before="161"/>
        <w:ind w:left="1940" w:right="1940"/>
        <w:jc w:val="center"/>
      </w:pPr>
      <w:bookmarkStart w:id="17" w:name="_bookmark16"/>
      <w:bookmarkEnd w:id="17"/>
      <w:r>
        <w:lastRenderedPageBreak/>
        <w:t>Literature</w:t>
      </w:r>
      <w:r>
        <w:rPr>
          <w:spacing w:val="-5"/>
        </w:rPr>
        <w:t xml:space="preserve"> </w:t>
      </w:r>
      <w:r>
        <w:t>Search</w:t>
      </w:r>
      <w:r>
        <w:rPr>
          <w:spacing w:val="-4"/>
        </w:rPr>
        <w:t xml:space="preserve"> </w:t>
      </w:r>
      <w:r>
        <w:rPr>
          <w:spacing w:val="-2"/>
        </w:rPr>
        <w:t>Strategy</w:t>
      </w:r>
    </w:p>
    <w:p w14:paraId="29865A76" w14:textId="77777777" w:rsidR="00653AC7" w:rsidRDefault="00000000">
      <w:pPr>
        <w:pStyle w:val="BodyText"/>
        <w:spacing w:before="276" w:line="480" w:lineRule="auto"/>
        <w:ind w:right="750" w:firstLine="720"/>
      </w:pPr>
      <w:r>
        <w:t>The research problem is the lack of understanding of the psychological experiences</w:t>
      </w:r>
      <w:r>
        <w:rPr>
          <w:spacing w:val="-1"/>
        </w:rPr>
        <w:t xml:space="preserve"> </w:t>
      </w:r>
      <w:r>
        <w:t>of law enforcement officers responding to critical incidents alone and with a partner. The purpose of this study was to explore the psychological experiences of law enforcement</w:t>
      </w:r>
      <w:r>
        <w:rPr>
          <w:spacing w:val="-5"/>
        </w:rPr>
        <w:t xml:space="preserve"> </w:t>
      </w:r>
      <w:r>
        <w:t>officers responding</w:t>
      </w:r>
      <w:r>
        <w:rPr>
          <w:spacing w:val="-6"/>
        </w:rPr>
        <w:t xml:space="preserve"> </w:t>
      </w:r>
      <w:r>
        <w:t>to</w:t>
      </w:r>
      <w:r>
        <w:rPr>
          <w:spacing w:val="-1"/>
        </w:rPr>
        <w:t xml:space="preserve"> </w:t>
      </w:r>
      <w:r>
        <w:t>critical</w:t>
      </w:r>
      <w:r>
        <w:rPr>
          <w:spacing w:val="-5"/>
        </w:rPr>
        <w:t xml:space="preserve"> </w:t>
      </w:r>
      <w:r>
        <w:t>incidents</w:t>
      </w:r>
      <w:r>
        <w:rPr>
          <w:spacing w:val="-3"/>
        </w:rPr>
        <w:t xml:space="preserve"> </w:t>
      </w:r>
      <w:r>
        <w:t>alone</w:t>
      </w:r>
      <w:r>
        <w:rPr>
          <w:spacing w:val="-2"/>
        </w:rPr>
        <w:t xml:space="preserve"> </w:t>
      </w:r>
      <w:r>
        <w:t>and</w:t>
      </w:r>
      <w:r>
        <w:rPr>
          <w:spacing w:val="-6"/>
        </w:rPr>
        <w:t xml:space="preserve"> </w:t>
      </w:r>
      <w:r>
        <w:t>with</w:t>
      </w:r>
      <w:r>
        <w:rPr>
          <w:spacing w:val="-1"/>
        </w:rPr>
        <w:t xml:space="preserve"> </w:t>
      </w:r>
      <w:r>
        <w:t>a</w:t>
      </w:r>
      <w:r>
        <w:rPr>
          <w:spacing w:val="-7"/>
        </w:rPr>
        <w:t xml:space="preserve"> </w:t>
      </w:r>
      <w:r>
        <w:t>partner to</w:t>
      </w:r>
      <w:r>
        <w:rPr>
          <w:spacing w:val="-6"/>
        </w:rPr>
        <w:t xml:space="preserve"> </w:t>
      </w:r>
      <w:r>
        <w:t>provide</w:t>
      </w:r>
      <w:r>
        <w:rPr>
          <w:spacing w:val="-7"/>
        </w:rPr>
        <w:t xml:space="preserve"> </w:t>
      </w:r>
      <w:r>
        <w:t>a better understanding of safe critical incident response for both officers and the communities they serve. Research in this area demonstrates the impact that critical incidents have on law enforcement officers involved and the experiences they can have during these situations (</w:t>
      </w:r>
      <w:proofErr w:type="spellStart"/>
      <w:r>
        <w:t>Arble</w:t>
      </w:r>
      <w:proofErr w:type="spellEnd"/>
      <w:r>
        <w:t xml:space="preserve"> et al., 2019; Baldwin et al., 2019). The literature search focused on research regarding law enforcement officers responding to critical incidents and their experiences.</w:t>
      </w:r>
    </w:p>
    <w:p w14:paraId="22491EC3" w14:textId="77777777" w:rsidR="00653AC7" w:rsidRDefault="00000000">
      <w:pPr>
        <w:pStyle w:val="BodyText"/>
        <w:spacing w:line="480" w:lineRule="auto"/>
        <w:ind w:right="735" w:firstLine="720"/>
        <w:rPr>
          <w:i/>
        </w:rPr>
      </w:pPr>
      <w:r>
        <w:t>The</w:t>
      </w:r>
      <w:r>
        <w:rPr>
          <w:spacing w:val="-2"/>
        </w:rPr>
        <w:t xml:space="preserve"> </w:t>
      </w:r>
      <w:r>
        <w:t>Walden University library was the</w:t>
      </w:r>
      <w:r>
        <w:rPr>
          <w:spacing w:val="-2"/>
        </w:rPr>
        <w:t xml:space="preserve"> </w:t>
      </w:r>
      <w:r>
        <w:t>primary source for the literature, research, sources,</w:t>
      </w:r>
      <w:r>
        <w:rPr>
          <w:spacing w:val="-2"/>
        </w:rPr>
        <w:t xml:space="preserve"> </w:t>
      </w:r>
      <w:r>
        <w:t>and all</w:t>
      </w:r>
      <w:r>
        <w:rPr>
          <w:spacing w:val="-4"/>
        </w:rPr>
        <w:t xml:space="preserve"> </w:t>
      </w:r>
      <w:r>
        <w:t>other</w:t>
      </w:r>
      <w:r>
        <w:rPr>
          <w:spacing w:val="-3"/>
        </w:rPr>
        <w:t xml:space="preserve"> </w:t>
      </w:r>
      <w:r>
        <w:t>peer-reviewed material.</w:t>
      </w:r>
      <w:r>
        <w:rPr>
          <w:spacing w:val="-2"/>
        </w:rPr>
        <w:t xml:space="preserve"> </w:t>
      </w:r>
      <w:r>
        <w:t>The</w:t>
      </w:r>
      <w:r>
        <w:rPr>
          <w:spacing w:val="-6"/>
        </w:rPr>
        <w:t xml:space="preserve"> </w:t>
      </w:r>
      <w:r>
        <w:t>primary secondary</w:t>
      </w:r>
      <w:r>
        <w:rPr>
          <w:spacing w:val="-5"/>
        </w:rPr>
        <w:t xml:space="preserve"> </w:t>
      </w:r>
      <w:r>
        <w:t>source</w:t>
      </w:r>
      <w:r>
        <w:rPr>
          <w:spacing w:val="-1"/>
        </w:rPr>
        <w:t xml:space="preserve"> </w:t>
      </w:r>
      <w:r>
        <w:t>for</w:t>
      </w:r>
      <w:r>
        <w:rPr>
          <w:spacing w:val="-3"/>
        </w:rPr>
        <w:t xml:space="preserve"> </w:t>
      </w:r>
      <w:r>
        <w:t xml:space="preserve">literature was the Google search engine for additional peer-reviewed material. Multiple databases were utilized, including APA </w:t>
      </w:r>
      <w:proofErr w:type="spellStart"/>
      <w:r>
        <w:t>PsychNet</w:t>
      </w:r>
      <w:proofErr w:type="spellEnd"/>
      <w:r>
        <w:t>, ESBCO, Frontiers, National Library of Medicine, SAGE Journals, Science Direct,</w:t>
      </w:r>
      <w:r>
        <w:rPr>
          <w:spacing w:val="-2"/>
        </w:rPr>
        <w:t xml:space="preserve"> </w:t>
      </w:r>
      <w:r>
        <w:t>and Springer Nature. The</w:t>
      </w:r>
      <w:r>
        <w:rPr>
          <w:spacing w:val="-1"/>
        </w:rPr>
        <w:t xml:space="preserve"> </w:t>
      </w:r>
      <w:r>
        <w:t>variety of databases provided a broad coverage of policing, from physical aspects to psychological ones. The majority of the research was limited to studies published within the past five years. Due</w:t>
      </w:r>
      <w:r>
        <w:rPr>
          <w:spacing w:val="40"/>
        </w:rPr>
        <w:t xml:space="preserve"> </w:t>
      </w:r>
      <w:r>
        <w:t>to the nature of the topic, an abundance of research was not found on some important aspects.</w:t>
      </w:r>
      <w:r>
        <w:rPr>
          <w:spacing w:val="-4"/>
        </w:rPr>
        <w:t xml:space="preserve"> </w:t>
      </w:r>
      <w:r>
        <w:t>Therefore,</w:t>
      </w:r>
      <w:r>
        <w:rPr>
          <w:spacing w:val="-4"/>
        </w:rPr>
        <w:t xml:space="preserve"> </w:t>
      </w:r>
      <w:r>
        <w:t>in</w:t>
      </w:r>
      <w:r>
        <w:rPr>
          <w:spacing w:val="-1"/>
        </w:rPr>
        <w:t xml:space="preserve"> </w:t>
      </w:r>
      <w:r>
        <w:t>some</w:t>
      </w:r>
      <w:r>
        <w:rPr>
          <w:spacing w:val="-2"/>
        </w:rPr>
        <w:t xml:space="preserve"> </w:t>
      </w:r>
      <w:r>
        <w:t>instances,</w:t>
      </w:r>
      <w:r>
        <w:rPr>
          <w:spacing w:val="-3"/>
        </w:rPr>
        <w:t xml:space="preserve"> </w:t>
      </w:r>
      <w:r>
        <w:t>research</w:t>
      </w:r>
      <w:r>
        <w:rPr>
          <w:spacing w:val="-6"/>
        </w:rPr>
        <w:t xml:space="preserve"> </w:t>
      </w:r>
      <w:r>
        <w:t>older</w:t>
      </w:r>
      <w:r>
        <w:rPr>
          <w:spacing w:val="-4"/>
        </w:rPr>
        <w:t xml:space="preserve"> </w:t>
      </w:r>
      <w:r>
        <w:t>than</w:t>
      </w:r>
      <w:r>
        <w:rPr>
          <w:spacing w:val="-1"/>
        </w:rPr>
        <w:t xml:space="preserve"> </w:t>
      </w:r>
      <w:r>
        <w:t>5</w:t>
      </w:r>
      <w:r>
        <w:rPr>
          <w:spacing w:val="-1"/>
        </w:rPr>
        <w:t xml:space="preserve"> </w:t>
      </w:r>
      <w:r>
        <w:t>years</w:t>
      </w:r>
      <w:r>
        <w:rPr>
          <w:spacing w:val="-3"/>
        </w:rPr>
        <w:t xml:space="preserve"> </w:t>
      </w:r>
      <w:r>
        <w:t>was</w:t>
      </w:r>
      <w:r>
        <w:rPr>
          <w:spacing w:val="-3"/>
        </w:rPr>
        <w:t xml:space="preserve"> </w:t>
      </w:r>
      <w:r>
        <w:t>used</w:t>
      </w:r>
      <w:r>
        <w:rPr>
          <w:spacing w:val="-6"/>
        </w:rPr>
        <w:t xml:space="preserve"> </w:t>
      </w:r>
      <w:r>
        <w:t>because</w:t>
      </w:r>
      <w:r>
        <w:rPr>
          <w:spacing w:val="-2"/>
        </w:rPr>
        <w:t xml:space="preserve"> </w:t>
      </w:r>
      <w:r>
        <w:t>of</w:t>
      </w:r>
      <w:r>
        <w:rPr>
          <w:spacing w:val="-4"/>
        </w:rPr>
        <w:t xml:space="preserve"> </w:t>
      </w:r>
      <w:r>
        <w:t xml:space="preserve">the important implications a research study or piece of literature had. Keywords in search of the literature included </w:t>
      </w:r>
      <w:r>
        <w:rPr>
          <w:i/>
        </w:rPr>
        <w:t>acute, adrenaline, alone, anxiety, anticipate, asses, auditory,</w:t>
      </w:r>
    </w:p>
    <w:p w14:paraId="6A2DD3A9" w14:textId="77777777" w:rsidR="00653AC7" w:rsidRDefault="00653AC7">
      <w:pPr>
        <w:pStyle w:val="BodyText"/>
        <w:spacing w:line="480" w:lineRule="auto"/>
        <w:rPr>
          <w:i/>
        </w:rPr>
        <w:sectPr w:rsidR="00653AC7">
          <w:pgSz w:w="12240" w:h="15840"/>
          <w:pgMar w:top="1700" w:right="720" w:bottom="280" w:left="1440" w:header="1447" w:footer="0" w:gutter="0"/>
          <w:cols w:space="720"/>
        </w:sectPr>
      </w:pPr>
    </w:p>
    <w:p w14:paraId="7B1DFCC4" w14:textId="77777777" w:rsidR="00653AC7" w:rsidRDefault="00000000">
      <w:pPr>
        <w:spacing w:before="161" w:line="480" w:lineRule="auto"/>
        <w:ind w:left="720" w:right="783"/>
        <w:rPr>
          <w:i/>
          <w:sz w:val="24"/>
        </w:rPr>
      </w:pPr>
      <w:r>
        <w:rPr>
          <w:i/>
          <w:sz w:val="24"/>
        </w:rPr>
        <w:lastRenderedPageBreak/>
        <w:t>Autonomic Nervous System,</w:t>
      </w:r>
      <w:r>
        <w:rPr>
          <w:i/>
          <w:spacing w:val="-1"/>
          <w:sz w:val="24"/>
        </w:rPr>
        <w:t xml:space="preserve"> </w:t>
      </w:r>
      <w:r>
        <w:rPr>
          <w:i/>
          <w:sz w:val="24"/>
        </w:rPr>
        <w:t>awareness, backup, blood</w:t>
      </w:r>
      <w:r>
        <w:rPr>
          <w:i/>
          <w:spacing w:val="-3"/>
          <w:sz w:val="24"/>
        </w:rPr>
        <w:t xml:space="preserve"> </w:t>
      </w:r>
      <w:r>
        <w:rPr>
          <w:i/>
          <w:sz w:val="24"/>
        </w:rPr>
        <w:t>pressure, brain, breathing,</w:t>
      </w:r>
      <w:r>
        <w:rPr>
          <w:i/>
          <w:spacing w:val="-1"/>
          <w:sz w:val="24"/>
        </w:rPr>
        <w:t xml:space="preserve"> </w:t>
      </w:r>
      <w:r>
        <w:rPr>
          <w:i/>
          <w:sz w:val="24"/>
        </w:rPr>
        <w:t>build, burnout, camaraderie, cannot avoid, challenge, chaotic, characteristics, chronic, cognitive, collaboration, colleague, collective, communication, community, conscious, control,</w:t>
      </w:r>
      <w:r>
        <w:rPr>
          <w:i/>
          <w:spacing w:val="-3"/>
          <w:sz w:val="24"/>
        </w:rPr>
        <w:t xml:space="preserve"> </w:t>
      </w:r>
      <w:r>
        <w:rPr>
          <w:i/>
          <w:sz w:val="24"/>
        </w:rPr>
        <w:t>cooperation,</w:t>
      </w:r>
      <w:r>
        <w:rPr>
          <w:i/>
          <w:spacing w:val="-3"/>
          <w:sz w:val="24"/>
        </w:rPr>
        <w:t xml:space="preserve"> </w:t>
      </w:r>
      <w:r>
        <w:rPr>
          <w:i/>
          <w:sz w:val="24"/>
        </w:rPr>
        <w:t>coordination,</w:t>
      </w:r>
      <w:r>
        <w:rPr>
          <w:i/>
          <w:spacing w:val="-3"/>
          <w:sz w:val="24"/>
        </w:rPr>
        <w:t xml:space="preserve"> </w:t>
      </w:r>
      <w:r>
        <w:rPr>
          <w:i/>
          <w:sz w:val="24"/>
        </w:rPr>
        <w:t>cope, coping,</w:t>
      </w:r>
      <w:r>
        <w:rPr>
          <w:i/>
          <w:spacing w:val="-3"/>
          <w:sz w:val="24"/>
        </w:rPr>
        <w:t xml:space="preserve"> </w:t>
      </w:r>
      <w:r>
        <w:rPr>
          <w:i/>
          <w:sz w:val="24"/>
        </w:rPr>
        <w:t>cortisol,</w:t>
      </w:r>
      <w:r>
        <w:rPr>
          <w:i/>
          <w:spacing w:val="-2"/>
          <w:sz w:val="24"/>
        </w:rPr>
        <w:t xml:space="preserve"> </w:t>
      </w:r>
      <w:r>
        <w:rPr>
          <w:i/>
          <w:sz w:val="24"/>
        </w:rPr>
        <w:t>coworker,</w:t>
      </w:r>
      <w:r>
        <w:rPr>
          <w:i/>
          <w:spacing w:val="-6"/>
          <w:sz w:val="24"/>
        </w:rPr>
        <w:t xml:space="preserve"> </w:t>
      </w:r>
      <w:r>
        <w:rPr>
          <w:i/>
          <w:sz w:val="24"/>
        </w:rPr>
        <w:t>crime</w:t>
      </w:r>
      <w:r>
        <w:rPr>
          <w:i/>
          <w:spacing w:val="-1"/>
          <w:sz w:val="24"/>
        </w:rPr>
        <w:t xml:space="preserve"> </w:t>
      </w:r>
      <w:r>
        <w:rPr>
          <w:i/>
          <w:sz w:val="24"/>
        </w:rPr>
        <w:t>scene,</w:t>
      </w:r>
      <w:r>
        <w:rPr>
          <w:i/>
          <w:spacing w:val="-3"/>
          <w:sz w:val="24"/>
        </w:rPr>
        <w:t xml:space="preserve"> </w:t>
      </w:r>
      <w:r>
        <w:rPr>
          <w:i/>
          <w:sz w:val="24"/>
        </w:rPr>
        <w:t>crisis, critical, critical incident, danger, dangerous, death, debrief, decision, de-escalation, demand, depression, duty, duty death, effects, emergency, emotions, environment, environmental</w:t>
      </w:r>
      <w:r>
        <w:rPr>
          <w:i/>
          <w:spacing w:val="-5"/>
          <w:sz w:val="24"/>
        </w:rPr>
        <w:t xml:space="preserve"> </w:t>
      </w:r>
      <w:r>
        <w:rPr>
          <w:i/>
          <w:sz w:val="24"/>
        </w:rPr>
        <w:t>stress,</w:t>
      </w:r>
      <w:r>
        <w:rPr>
          <w:i/>
          <w:spacing w:val="-4"/>
          <w:sz w:val="24"/>
        </w:rPr>
        <w:t xml:space="preserve"> </w:t>
      </w:r>
      <w:r>
        <w:rPr>
          <w:i/>
          <w:sz w:val="24"/>
        </w:rPr>
        <w:t>epinephrine,</w:t>
      </w:r>
      <w:r>
        <w:rPr>
          <w:i/>
          <w:spacing w:val="-4"/>
          <w:sz w:val="24"/>
        </w:rPr>
        <w:t xml:space="preserve"> </w:t>
      </w:r>
      <w:r>
        <w:rPr>
          <w:i/>
          <w:sz w:val="24"/>
        </w:rPr>
        <w:t>evaluate,</w:t>
      </w:r>
      <w:r>
        <w:rPr>
          <w:i/>
          <w:spacing w:val="-4"/>
          <w:sz w:val="24"/>
        </w:rPr>
        <w:t xml:space="preserve"> </w:t>
      </w:r>
      <w:r>
        <w:rPr>
          <w:i/>
          <w:sz w:val="24"/>
        </w:rPr>
        <w:t>experience,</w:t>
      </w:r>
      <w:r>
        <w:rPr>
          <w:i/>
          <w:spacing w:val="-4"/>
          <w:sz w:val="24"/>
        </w:rPr>
        <w:t xml:space="preserve"> </w:t>
      </w:r>
      <w:r>
        <w:rPr>
          <w:i/>
          <w:sz w:val="24"/>
        </w:rPr>
        <w:t>exposure,</w:t>
      </w:r>
      <w:r>
        <w:rPr>
          <w:i/>
          <w:spacing w:val="-3"/>
          <w:sz w:val="24"/>
        </w:rPr>
        <w:t xml:space="preserve"> </w:t>
      </w:r>
      <w:r>
        <w:rPr>
          <w:i/>
          <w:sz w:val="24"/>
        </w:rPr>
        <w:t>fatal,</w:t>
      </w:r>
      <w:r>
        <w:rPr>
          <w:i/>
          <w:spacing w:val="-4"/>
          <w:sz w:val="24"/>
        </w:rPr>
        <w:t xml:space="preserve"> </w:t>
      </w:r>
      <w:r>
        <w:rPr>
          <w:i/>
          <w:sz w:val="24"/>
        </w:rPr>
        <w:t>fear,</w:t>
      </w:r>
      <w:r>
        <w:rPr>
          <w:i/>
          <w:spacing w:val="-3"/>
          <w:sz w:val="24"/>
        </w:rPr>
        <w:t xml:space="preserve"> </w:t>
      </w:r>
      <w:r>
        <w:rPr>
          <w:i/>
          <w:sz w:val="24"/>
        </w:rPr>
        <w:t>fight</w:t>
      </w:r>
      <w:r>
        <w:rPr>
          <w:i/>
          <w:spacing w:val="-5"/>
          <w:sz w:val="24"/>
        </w:rPr>
        <w:t xml:space="preserve"> </w:t>
      </w:r>
      <w:r>
        <w:rPr>
          <w:i/>
          <w:sz w:val="24"/>
        </w:rPr>
        <w:t>flight or freeze, firearm, focus, force, freeze, function, gun, health, heart rate, homeostasis, hormones, Hypothalamic-Pituitary-Adrenal Axis, immune, impact, incident, inflammation, information, law enforcement, life-threatening,</w:t>
      </w:r>
      <w:r>
        <w:rPr>
          <w:i/>
          <w:spacing w:val="40"/>
          <w:sz w:val="24"/>
        </w:rPr>
        <w:t xml:space="preserve"> </w:t>
      </w:r>
      <w:r>
        <w:rPr>
          <w:i/>
          <w:sz w:val="24"/>
        </w:rPr>
        <w:t>limited, line of duty, mental health, occupational stress, off-duty, officer, options, overload, partner, peace, peer, peer support, perception, performance, physical, physiological, law enforcement, law enforcement officer, post-traumatic stress disorder, pressure, problem solving, processing,</w:t>
      </w:r>
      <w:r>
        <w:rPr>
          <w:i/>
          <w:spacing w:val="-4"/>
          <w:sz w:val="24"/>
        </w:rPr>
        <w:t xml:space="preserve"> </w:t>
      </w:r>
      <w:r>
        <w:rPr>
          <w:i/>
          <w:sz w:val="24"/>
        </w:rPr>
        <w:t>protect,</w:t>
      </w:r>
      <w:r>
        <w:rPr>
          <w:i/>
          <w:spacing w:val="-9"/>
          <w:sz w:val="24"/>
        </w:rPr>
        <w:t xml:space="preserve"> </w:t>
      </w:r>
      <w:r>
        <w:rPr>
          <w:i/>
          <w:sz w:val="24"/>
        </w:rPr>
        <w:t>psychological,</w:t>
      </w:r>
      <w:r>
        <w:rPr>
          <w:i/>
          <w:spacing w:val="-5"/>
          <w:sz w:val="24"/>
        </w:rPr>
        <w:t xml:space="preserve"> </w:t>
      </w:r>
      <w:r>
        <w:rPr>
          <w:i/>
          <w:sz w:val="24"/>
        </w:rPr>
        <w:t>re-live,</w:t>
      </w:r>
      <w:r>
        <w:rPr>
          <w:i/>
          <w:spacing w:val="-4"/>
          <w:sz w:val="24"/>
        </w:rPr>
        <w:t xml:space="preserve"> </w:t>
      </w:r>
      <w:r>
        <w:rPr>
          <w:i/>
          <w:sz w:val="24"/>
        </w:rPr>
        <w:t>resilience,</w:t>
      </w:r>
      <w:r>
        <w:rPr>
          <w:i/>
          <w:spacing w:val="-1"/>
          <w:sz w:val="24"/>
        </w:rPr>
        <w:t xml:space="preserve"> </w:t>
      </w:r>
      <w:r>
        <w:rPr>
          <w:i/>
          <w:sz w:val="24"/>
        </w:rPr>
        <w:t>response,</w:t>
      </w:r>
      <w:r>
        <w:rPr>
          <w:i/>
          <w:spacing w:val="-4"/>
          <w:sz w:val="24"/>
        </w:rPr>
        <w:t xml:space="preserve"> </w:t>
      </w:r>
      <w:r>
        <w:rPr>
          <w:i/>
          <w:sz w:val="24"/>
        </w:rPr>
        <w:t>responsibility,</w:t>
      </w:r>
      <w:r>
        <w:rPr>
          <w:i/>
          <w:spacing w:val="-4"/>
          <w:sz w:val="24"/>
        </w:rPr>
        <w:t xml:space="preserve"> </w:t>
      </w:r>
      <w:r>
        <w:rPr>
          <w:i/>
          <w:sz w:val="24"/>
        </w:rPr>
        <w:t>risk,</w:t>
      </w:r>
      <w:r>
        <w:rPr>
          <w:i/>
          <w:spacing w:val="-5"/>
          <w:sz w:val="24"/>
        </w:rPr>
        <w:t xml:space="preserve"> </w:t>
      </w:r>
      <w:r>
        <w:rPr>
          <w:i/>
          <w:sz w:val="24"/>
        </w:rPr>
        <w:t xml:space="preserve">safe, scenario, sensory, serve, shooting, situational awareness, social support, stimuli, stress, stressor, suicide, suicide by law enforcement, symptoms, threat, training, trauma, trust, unpredictable, use of force, vigilance, violent, visual, weapon, well-being, </w:t>
      </w:r>
      <w:r>
        <w:rPr>
          <w:sz w:val="24"/>
        </w:rPr>
        <w:t xml:space="preserve">and </w:t>
      </w:r>
      <w:r>
        <w:rPr>
          <w:i/>
          <w:sz w:val="24"/>
        </w:rPr>
        <w:t>witness.</w:t>
      </w:r>
    </w:p>
    <w:p w14:paraId="4876ED81" w14:textId="77777777" w:rsidR="00653AC7" w:rsidRDefault="00000000">
      <w:pPr>
        <w:pStyle w:val="Heading1"/>
        <w:ind w:left="3829"/>
      </w:pPr>
      <w:bookmarkStart w:id="18" w:name="_bookmark17"/>
      <w:bookmarkEnd w:id="18"/>
      <w:r>
        <w:t>Theoretical</w:t>
      </w:r>
      <w:r>
        <w:rPr>
          <w:spacing w:val="-6"/>
        </w:rPr>
        <w:t xml:space="preserve"> </w:t>
      </w:r>
      <w:r>
        <w:rPr>
          <w:spacing w:val="-2"/>
        </w:rPr>
        <w:t>Foundation</w:t>
      </w:r>
    </w:p>
    <w:p w14:paraId="158242E9" w14:textId="77777777" w:rsidR="00653AC7" w:rsidRDefault="00653AC7">
      <w:pPr>
        <w:pStyle w:val="BodyText"/>
        <w:ind w:left="0"/>
        <w:rPr>
          <w:b/>
        </w:rPr>
      </w:pPr>
    </w:p>
    <w:p w14:paraId="414D9E57" w14:textId="77777777" w:rsidR="00653AC7" w:rsidRDefault="00000000">
      <w:pPr>
        <w:pStyle w:val="BodyText"/>
        <w:spacing w:line="480" w:lineRule="auto"/>
        <w:ind w:right="750" w:firstLine="720"/>
      </w:pPr>
      <w:r>
        <w:t>The world is filled with interactive experiences as people go about their unique lives and make decisions based on personal knowledge and assessments. Lazarus and Folkman</w:t>
      </w:r>
      <w:r>
        <w:rPr>
          <w:spacing w:val="-6"/>
        </w:rPr>
        <w:t xml:space="preserve"> </w:t>
      </w:r>
      <w:r>
        <w:t>(1984)</w:t>
      </w:r>
      <w:r>
        <w:rPr>
          <w:spacing w:val="-4"/>
        </w:rPr>
        <w:t xml:space="preserve"> </w:t>
      </w:r>
      <w:r>
        <w:t>described</w:t>
      </w:r>
      <w:r>
        <w:rPr>
          <w:spacing w:val="-6"/>
        </w:rPr>
        <w:t xml:space="preserve"> </w:t>
      </w:r>
      <w:r>
        <w:t>their</w:t>
      </w:r>
      <w:r>
        <w:rPr>
          <w:spacing w:val="-4"/>
        </w:rPr>
        <w:t xml:space="preserve"> </w:t>
      </w:r>
      <w:r>
        <w:t>cognitive</w:t>
      </w:r>
      <w:r>
        <w:rPr>
          <w:spacing w:val="-2"/>
        </w:rPr>
        <w:t xml:space="preserve"> </w:t>
      </w:r>
      <w:r>
        <w:t>appraisal</w:t>
      </w:r>
      <w:r>
        <w:rPr>
          <w:spacing w:val="-5"/>
        </w:rPr>
        <w:t xml:space="preserve"> </w:t>
      </w:r>
      <w:r>
        <w:t>theory</w:t>
      </w:r>
      <w:r>
        <w:rPr>
          <w:spacing w:val="-6"/>
        </w:rPr>
        <w:t xml:space="preserve"> </w:t>
      </w:r>
      <w:r>
        <w:t>as</w:t>
      </w:r>
      <w:r>
        <w:rPr>
          <w:spacing w:val="-3"/>
        </w:rPr>
        <w:t xml:space="preserve"> </w:t>
      </w:r>
      <w:r>
        <w:t>the</w:t>
      </w:r>
      <w:r>
        <w:rPr>
          <w:spacing w:val="-2"/>
        </w:rPr>
        <w:t xml:space="preserve"> </w:t>
      </w:r>
      <w:r>
        <w:t>process</w:t>
      </w:r>
      <w:r>
        <w:rPr>
          <w:spacing w:val="-3"/>
        </w:rPr>
        <w:t xml:space="preserve"> </w:t>
      </w:r>
      <w:r>
        <w:t>of</w:t>
      </w:r>
      <w:r>
        <w:rPr>
          <w:spacing w:val="-4"/>
        </w:rPr>
        <w:t xml:space="preserve"> </w:t>
      </w:r>
      <w:r>
        <w:t>categorizing encounters from various angles as they relate to the impact on one’s well-being. This</w:t>
      </w:r>
    </w:p>
    <w:p w14:paraId="59C0443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0053524" w14:textId="77777777" w:rsidR="00653AC7" w:rsidRDefault="00000000">
      <w:pPr>
        <w:pStyle w:val="BodyText"/>
        <w:spacing w:before="161" w:line="480" w:lineRule="auto"/>
        <w:ind w:right="783"/>
      </w:pPr>
      <w:r>
        <w:lastRenderedPageBreak/>
        <w:t>theory highlights the importance of perception and how individuals evaluate the circumstances</w:t>
      </w:r>
      <w:r>
        <w:rPr>
          <w:spacing w:val="-4"/>
        </w:rPr>
        <w:t xml:space="preserve"> </w:t>
      </w:r>
      <w:r>
        <w:t>they</w:t>
      </w:r>
      <w:r>
        <w:rPr>
          <w:spacing w:val="-7"/>
        </w:rPr>
        <w:t xml:space="preserve"> </w:t>
      </w:r>
      <w:r>
        <w:t>encounter</w:t>
      </w:r>
      <w:r>
        <w:rPr>
          <w:spacing w:val="-1"/>
        </w:rPr>
        <w:t xml:space="preserve"> </w:t>
      </w:r>
      <w:r>
        <w:t>to</w:t>
      </w:r>
      <w:r>
        <w:rPr>
          <w:spacing w:val="-7"/>
        </w:rPr>
        <w:t xml:space="preserve"> </w:t>
      </w:r>
      <w:r>
        <w:t>inform</w:t>
      </w:r>
      <w:r>
        <w:rPr>
          <w:spacing w:val="-2"/>
        </w:rPr>
        <w:t xml:space="preserve"> </w:t>
      </w:r>
      <w:r>
        <w:t>their</w:t>
      </w:r>
      <w:r>
        <w:rPr>
          <w:spacing w:val="-5"/>
        </w:rPr>
        <w:t xml:space="preserve"> </w:t>
      </w:r>
      <w:r>
        <w:t>decisions.</w:t>
      </w:r>
      <w:r>
        <w:rPr>
          <w:spacing w:val="-4"/>
        </w:rPr>
        <w:t xml:space="preserve"> </w:t>
      </w:r>
      <w:r>
        <w:t>Lazarus</w:t>
      </w:r>
      <w:r>
        <w:rPr>
          <w:spacing w:val="-4"/>
        </w:rPr>
        <w:t xml:space="preserve"> </w:t>
      </w:r>
      <w:r>
        <w:t>and</w:t>
      </w:r>
      <w:r>
        <w:rPr>
          <w:spacing w:val="-2"/>
        </w:rPr>
        <w:t xml:space="preserve"> </w:t>
      </w:r>
      <w:r>
        <w:t>Folkman</w:t>
      </w:r>
      <w:r>
        <w:rPr>
          <w:spacing w:val="-7"/>
        </w:rPr>
        <w:t xml:space="preserve"> </w:t>
      </w:r>
      <w:r>
        <w:t>emphasize in their cognitive</w:t>
      </w:r>
      <w:r>
        <w:rPr>
          <w:spacing w:val="-1"/>
        </w:rPr>
        <w:t xml:space="preserve"> </w:t>
      </w:r>
      <w:r>
        <w:t>appraisal theory the centrality of the cognitive</w:t>
      </w:r>
      <w:r>
        <w:rPr>
          <w:spacing w:val="-1"/>
        </w:rPr>
        <w:t xml:space="preserve"> </w:t>
      </w:r>
      <w:r>
        <w:t>component of emotions and how one’s interpretations are experienced, imagined, or remembered in situations that heighten emotions (Yeo &amp; Ong, 2024). Immediately after being presented with stressors,</w:t>
      </w:r>
      <w:r>
        <w:rPr>
          <w:spacing w:val="-2"/>
        </w:rPr>
        <w:t xml:space="preserve"> </w:t>
      </w:r>
      <w:r>
        <w:t>an individual</w:t>
      </w:r>
      <w:r>
        <w:rPr>
          <w:spacing w:val="-4"/>
        </w:rPr>
        <w:t xml:space="preserve"> </w:t>
      </w:r>
      <w:r>
        <w:t>will</w:t>
      </w:r>
      <w:r>
        <w:rPr>
          <w:spacing w:val="-4"/>
        </w:rPr>
        <w:t xml:space="preserve"> </w:t>
      </w:r>
      <w:r>
        <w:t>evaluate the</w:t>
      </w:r>
      <w:r>
        <w:rPr>
          <w:spacing w:val="-5"/>
        </w:rPr>
        <w:t xml:space="preserve"> </w:t>
      </w:r>
      <w:r>
        <w:t>situation for</w:t>
      </w:r>
      <w:r>
        <w:rPr>
          <w:spacing w:val="-3"/>
        </w:rPr>
        <w:t xml:space="preserve"> </w:t>
      </w:r>
      <w:r>
        <w:t>its</w:t>
      </w:r>
      <w:r>
        <w:rPr>
          <w:spacing w:val="-6"/>
        </w:rPr>
        <w:t xml:space="preserve"> </w:t>
      </w:r>
      <w:r>
        <w:t>impact and then</w:t>
      </w:r>
      <w:r>
        <w:rPr>
          <w:spacing w:val="-4"/>
        </w:rPr>
        <w:t xml:space="preserve"> </w:t>
      </w:r>
      <w:r>
        <w:t>determine</w:t>
      </w:r>
      <w:r>
        <w:rPr>
          <w:spacing w:val="-1"/>
        </w:rPr>
        <w:t xml:space="preserve"> </w:t>
      </w:r>
      <w:r>
        <w:t>what outcomes are possible.</w:t>
      </w:r>
    </w:p>
    <w:p w14:paraId="22D46D0A" w14:textId="77777777" w:rsidR="00653AC7" w:rsidRDefault="00000000">
      <w:pPr>
        <w:pStyle w:val="BodyText"/>
        <w:spacing w:line="480" w:lineRule="auto"/>
        <w:ind w:right="702" w:firstLine="720"/>
      </w:pPr>
      <w:r>
        <w:t>Lazarus</w:t>
      </w:r>
      <w:r>
        <w:rPr>
          <w:spacing w:val="-3"/>
        </w:rPr>
        <w:t xml:space="preserve"> </w:t>
      </w:r>
      <w:r>
        <w:t>and</w:t>
      </w:r>
      <w:r>
        <w:rPr>
          <w:spacing w:val="-6"/>
        </w:rPr>
        <w:t xml:space="preserve"> </w:t>
      </w:r>
      <w:r>
        <w:t>Folkman</w:t>
      </w:r>
      <w:r>
        <w:rPr>
          <w:spacing w:val="-1"/>
        </w:rPr>
        <w:t xml:space="preserve"> </w:t>
      </w:r>
      <w:r>
        <w:t>(1984)</w:t>
      </w:r>
      <w:r>
        <w:rPr>
          <w:spacing w:val="-4"/>
        </w:rPr>
        <w:t xml:space="preserve"> </w:t>
      </w:r>
      <w:r>
        <w:t>divided</w:t>
      </w:r>
      <w:r>
        <w:rPr>
          <w:spacing w:val="-6"/>
        </w:rPr>
        <w:t xml:space="preserve"> </w:t>
      </w:r>
      <w:r>
        <w:t>the</w:t>
      </w:r>
      <w:r>
        <w:rPr>
          <w:spacing w:val="-2"/>
        </w:rPr>
        <w:t xml:space="preserve"> </w:t>
      </w:r>
      <w:r>
        <w:t>cognitive</w:t>
      </w:r>
      <w:r>
        <w:rPr>
          <w:spacing w:val="-7"/>
        </w:rPr>
        <w:t xml:space="preserve"> </w:t>
      </w:r>
      <w:r>
        <w:t>appraisal</w:t>
      </w:r>
      <w:r>
        <w:rPr>
          <w:spacing w:val="-5"/>
        </w:rPr>
        <w:t xml:space="preserve"> </w:t>
      </w:r>
      <w:r>
        <w:t>theory</w:t>
      </w:r>
      <w:r>
        <w:rPr>
          <w:spacing w:val="-6"/>
        </w:rPr>
        <w:t xml:space="preserve"> </w:t>
      </w:r>
      <w:r>
        <w:t>into</w:t>
      </w:r>
      <w:r>
        <w:rPr>
          <w:spacing w:val="-1"/>
        </w:rPr>
        <w:t xml:space="preserve"> </w:t>
      </w:r>
      <w:r>
        <w:t>two</w:t>
      </w:r>
      <w:r>
        <w:rPr>
          <w:spacing w:val="-6"/>
        </w:rPr>
        <w:t xml:space="preserve"> </w:t>
      </w:r>
      <w:r>
        <w:t>parts, with the first part looking at what is irrelevant, potentially positive, and the stress, including loss or harm. This first assessment aspect is concerned with the thoughts and appraisal surrounding the event itself and what it means for the individual. The second part of the appraisal process is evaluating the event to see what can be done and what potential outcomes can be achieved (Lazarus &amp; Folkman, 1984). Overall, Lazarus and Folkman’s cognitive appraisal theory focuses on the implications of the event for the individual and what potential solutions are available.</w:t>
      </w:r>
    </w:p>
    <w:p w14:paraId="4A67CCA2" w14:textId="77777777" w:rsidR="00653AC7" w:rsidRDefault="00000000">
      <w:pPr>
        <w:pStyle w:val="BodyText"/>
        <w:spacing w:line="480" w:lineRule="auto"/>
        <w:ind w:right="750" w:firstLine="720"/>
      </w:pPr>
      <w:r>
        <w:t>The appraisal process is important in the perceptions of individuals during stressful</w:t>
      </w:r>
      <w:r>
        <w:rPr>
          <w:spacing w:val="-5"/>
        </w:rPr>
        <w:t xml:space="preserve"> </w:t>
      </w:r>
      <w:r>
        <w:t>encounters</w:t>
      </w:r>
      <w:r>
        <w:rPr>
          <w:spacing w:val="-3"/>
        </w:rPr>
        <w:t xml:space="preserve"> </w:t>
      </w:r>
      <w:r>
        <w:t>as</w:t>
      </w:r>
      <w:r>
        <w:rPr>
          <w:spacing w:val="-3"/>
        </w:rPr>
        <w:t xml:space="preserve"> </w:t>
      </w:r>
      <w:r>
        <w:t>part</w:t>
      </w:r>
      <w:r>
        <w:rPr>
          <w:spacing w:val="-1"/>
        </w:rPr>
        <w:t xml:space="preserve"> </w:t>
      </w:r>
      <w:r>
        <w:t>of</w:t>
      </w:r>
      <w:r>
        <w:rPr>
          <w:spacing w:val="-4"/>
        </w:rPr>
        <w:t xml:space="preserve"> </w:t>
      </w:r>
      <w:r>
        <w:t>the</w:t>
      </w:r>
      <w:r>
        <w:rPr>
          <w:spacing w:val="-7"/>
        </w:rPr>
        <w:t xml:space="preserve"> </w:t>
      </w:r>
      <w:r>
        <w:t>selection</w:t>
      </w:r>
      <w:r>
        <w:rPr>
          <w:spacing w:val="-1"/>
        </w:rPr>
        <w:t xml:space="preserve"> </w:t>
      </w:r>
      <w:r>
        <w:t>process</w:t>
      </w:r>
      <w:r>
        <w:rPr>
          <w:spacing w:val="-3"/>
        </w:rPr>
        <w:t xml:space="preserve"> </w:t>
      </w:r>
      <w:r>
        <w:t>of</w:t>
      </w:r>
      <w:r>
        <w:rPr>
          <w:spacing w:val="-4"/>
        </w:rPr>
        <w:t xml:space="preserve"> </w:t>
      </w:r>
      <w:r>
        <w:t>strategies</w:t>
      </w:r>
      <w:r>
        <w:rPr>
          <w:spacing w:val="-3"/>
        </w:rPr>
        <w:t xml:space="preserve"> </w:t>
      </w:r>
      <w:r>
        <w:t>to</w:t>
      </w:r>
      <w:r>
        <w:rPr>
          <w:spacing w:val="-1"/>
        </w:rPr>
        <w:t xml:space="preserve"> </w:t>
      </w:r>
      <w:r>
        <w:t>handle</w:t>
      </w:r>
      <w:r>
        <w:rPr>
          <w:spacing w:val="-2"/>
        </w:rPr>
        <w:t xml:space="preserve"> </w:t>
      </w:r>
      <w:r>
        <w:t>and</w:t>
      </w:r>
      <w:r>
        <w:rPr>
          <w:spacing w:val="-6"/>
        </w:rPr>
        <w:t xml:space="preserve"> </w:t>
      </w:r>
      <w:r>
        <w:t>cope</w:t>
      </w:r>
      <w:r>
        <w:rPr>
          <w:spacing w:val="-2"/>
        </w:rPr>
        <w:t xml:space="preserve"> </w:t>
      </w:r>
      <w:r>
        <w:t>with the stressors (Ali et al., 2021). This theory was appropriate for this study because it aligned with the evaluation of the experiences and perceptions of law enforcement officers during critical incidents alone and with a partner. Using the cognitive appraisal theory, a critical incident could be viewed as the first part of the appraisal, while the second is how the officers respond to the stressors presented. The many variables</w:t>
      </w:r>
    </w:p>
    <w:p w14:paraId="0B223EF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BD56018" w14:textId="77777777" w:rsidR="00653AC7" w:rsidRDefault="00000000">
      <w:pPr>
        <w:pStyle w:val="BodyText"/>
        <w:spacing w:before="161" w:line="480" w:lineRule="auto"/>
        <w:ind w:right="750"/>
      </w:pPr>
      <w:r>
        <w:lastRenderedPageBreak/>
        <w:t>involved</w:t>
      </w:r>
      <w:r>
        <w:rPr>
          <w:spacing w:val="-5"/>
        </w:rPr>
        <w:t xml:space="preserve"> </w:t>
      </w:r>
      <w:r>
        <w:t>in</w:t>
      </w:r>
      <w:r>
        <w:rPr>
          <w:spacing w:val="-1"/>
        </w:rPr>
        <w:t xml:space="preserve"> </w:t>
      </w:r>
      <w:r>
        <w:t>critical</w:t>
      </w:r>
      <w:r>
        <w:rPr>
          <w:spacing w:val="-4"/>
        </w:rPr>
        <w:t xml:space="preserve"> </w:t>
      </w:r>
      <w:r>
        <w:t>incidents,</w:t>
      </w:r>
      <w:r>
        <w:rPr>
          <w:spacing w:val="-3"/>
        </w:rPr>
        <w:t xml:space="preserve"> </w:t>
      </w:r>
      <w:r>
        <w:t>such</w:t>
      </w:r>
      <w:r>
        <w:rPr>
          <w:spacing w:val="-5"/>
        </w:rPr>
        <w:t xml:space="preserve"> </w:t>
      </w:r>
      <w:r>
        <w:t>as</w:t>
      </w:r>
      <w:r>
        <w:rPr>
          <w:spacing w:val="-2"/>
        </w:rPr>
        <w:t xml:space="preserve"> </w:t>
      </w:r>
      <w:r>
        <w:t>the</w:t>
      </w:r>
      <w:r>
        <w:rPr>
          <w:spacing w:val="-1"/>
        </w:rPr>
        <w:t xml:space="preserve"> </w:t>
      </w:r>
      <w:r>
        <w:t>presence</w:t>
      </w:r>
      <w:r>
        <w:rPr>
          <w:spacing w:val="-6"/>
        </w:rPr>
        <w:t xml:space="preserve"> </w:t>
      </w:r>
      <w:r>
        <w:t>of</w:t>
      </w:r>
      <w:r>
        <w:rPr>
          <w:spacing w:val="-3"/>
        </w:rPr>
        <w:t xml:space="preserve"> </w:t>
      </w:r>
      <w:r>
        <w:t>immediate</w:t>
      </w:r>
      <w:r>
        <w:rPr>
          <w:spacing w:val="-1"/>
        </w:rPr>
        <w:t xml:space="preserve"> </w:t>
      </w:r>
      <w:r>
        <w:t>danger,</w:t>
      </w:r>
      <w:r>
        <w:rPr>
          <w:spacing w:val="-3"/>
        </w:rPr>
        <w:t xml:space="preserve"> </w:t>
      </w:r>
      <w:r>
        <w:t>weapons,</w:t>
      </w:r>
      <w:r>
        <w:rPr>
          <w:spacing w:val="-2"/>
        </w:rPr>
        <w:t xml:space="preserve"> </w:t>
      </w:r>
      <w:r>
        <w:t>time limit, response options, manpower availability, and more, could all influence the seriousness of the situation and the potential outcomes.</w:t>
      </w:r>
    </w:p>
    <w:p w14:paraId="03D44992" w14:textId="77777777" w:rsidR="00653AC7" w:rsidRDefault="00000000">
      <w:pPr>
        <w:pStyle w:val="BodyText"/>
        <w:spacing w:line="480" w:lineRule="auto"/>
        <w:ind w:right="750" w:firstLine="720"/>
      </w:pPr>
      <w:r>
        <w:t>Another</w:t>
      </w:r>
      <w:r>
        <w:rPr>
          <w:spacing w:val="-3"/>
        </w:rPr>
        <w:t xml:space="preserve"> </w:t>
      </w:r>
      <w:r>
        <w:t>theory this</w:t>
      </w:r>
      <w:r>
        <w:rPr>
          <w:spacing w:val="-7"/>
        </w:rPr>
        <w:t xml:space="preserve"> </w:t>
      </w:r>
      <w:r>
        <w:t>study recognized as</w:t>
      </w:r>
      <w:r>
        <w:rPr>
          <w:spacing w:val="-2"/>
        </w:rPr>
        <w:t xml:space="preserve"> </w:t>
      </w:r>
      <w:r>
        <w:t>relevant to</w:t>
      </w:r>
      <w:r>
        <w:rPr>
          <w:spacing w:val="-5"/>
        </w:rPr>
        <w:t xml:space="preserve"> </w:t>
      </w:r>
      <w:r>
        <w:t>the</w:t>
      </w:r>
      <w:r>
        <w:rPr>
          <w:spacing w:val="-1"/>
        </w:rPr>
        <w:t xml:space="preserve"> </w:t>
      </w:r>
      <w:r>
        <w:t>psychological</w:t>
      </w:r>
      <w:r>
        <w:rPr>
          <w:spacing w:val="-5"/>
        </w:rPr>
        <w:t xml:space="preserve"> </w:t>
      </w:r>
      <w:r>
        <w:t xml:space="preserve">experiences of law enforcement officers is Don </w:t>
      </w:r>
      <w:proofErr w:type="spellStart"/>
      <w:r>
        <w:t>Drennon</w:t>
      </w:r>
      <w:proofErr w:type="spellEnd"/>
      <w:r>
        <w:t>-Gala and Francis Cullen’s social support theory.</w:t>
      </w:r>
      <w:r>
        <w:rPr>
          <w:spacing w:val="-4"/>
        </w:rPr>
        <w:t xml:space="preserve"> </w:t>
      </w:r>
      <w:r>
        <w:t>With</w:t>
      </w:r>
      <w:r>
        <w:rPr>
          <w:spacing w:val="-6"/>
        </w:rPr>
        <w:t xml:space="preserve"> </w:t>
      </w:r>
      <w:r>
        <w:t>the</w:t>
      </w:r>
      <w:r>
        <w:rPr>
          <w:spacing w:val="-2"/>
        </w:rPr>
        <w:t xml:space="preserve"> </w:t>
      </w:r>
      <w:r>
        <w:t>social</w:t>
      </w:r>
      <w:r>
        <w:rPr>
          <w:spacing w:val="-5"/>
        </w:rPr>
        <w:t xml:space="preserve"> </w:t>
      </w:r>
      <w:r>
        <w:t>support</w:t>
      </w:r>
      <w:r>
        <w:rPr>
          <w:spacing w:val="-5"/>
        </w:rPr>
        <w:t xml:space="preserve"> </w:t>
      </w:r>
      <w:r>
        <w:t>theory,</w:t>
      </w:r>
      <w:r>
        <w:rPr>
          <w:spacing w:val="-4"/>
        </w:rPr>
        <w:t xml:space="preserve"> </w:t>
      </w:r>
      <w:proofErr w:type="spellStart"/>
      <w:r>
        <w:t>Drennon</w:t>
      </w:r>
      <w:proofErr w:type="spellEnd"/>
      <w:r>
        <w:t>-Gala</w:t>
      </w:r>
      <w:r>
        <w:rPr>
          <w:spacing w:val="-2"/>
        </w:rPr>
        <w:t xml:space="preserve"> </w:t>
      </w:r>
      <w:r>
        <w:t>and</w:t>
      </w:r>
      <w:r>
        <w:rPr>
          <w:spacing w:val="-6"/>
        </w:rPr>
        <w:t xml:space="preserve"> </w:t>
      </w:r>
      <w:r>
        <w:t>Cullen</w:t>
      </w:r>
      <w:r>
        <w:rPr>
          <w:spacing w:val="-2"/>
        </w:rPr>
        <w:t xml:space="preserve"> </w:t>
      </w:r>
      <w:r>
        <w:t>argued</w:t>
      </w:r>
      <w:r>
        <w:rPr>
          <w:spacing w:val="-2"/>
        </w:rPr>
        <w:t xml:space="preserve"> </w:t>
      </w:r>
      <w:r>
        <w:t>that</w:t>
      </w:r>
      <w:r>
        <w:rPr>
          <w:spacing w:val="-5"/>
        </w:rPr>
        <w:t xml:space="preserve"> </w:t>
      </w:r>
      <w:r>
        <w:t>individuals’ beliefs and behaviors are shaped by the support they receive from their social networks (</w:t>
      </w:r>
      <w:proofErr w:type="spellStart"/>
      <w:r>
        <w:t>Aldraiweesh</w:t>
      </w:r>
      <w:proofErr w:type="spellEnd"/>
      <w:r>
        <w:t xml:space="preserve"> &amp; </w:t>
      </w:r>
      <w:proofErr w:type="spellStart"/>
      <w:r>
        <w:t>Alturki</w:t>
      </w:r>
      <w:proofErr w:type="spellEnd"/>
      <w:r>
        <w:t>, 2025). The relationships people have with those around them undoubtedly influence the way they see the world and how they interpret situations. The social support referred to in one’s social network is intended to benefit an individual’s ability to cope with the stress they encounter (Cohen, 2004). The theory argues that the perceived and received social support from those around them can affect how well the individual handles stressors and their ability to bounce back.</w:t>
      </w:r>
    </w:p>
    <w:p w14:paraId="02171925" w14:textId="77777777" w:rsidR="00653AC7" w:rsidRDefault="00000000">
      <w:pPr>
        <w:pStyle w:val="BodyText"/>
        <w:spacing w:line="480" w:lineRule="auto"/>
        <w:ind w:right="721" w:firstLine="720"/>
      </w:pPr>
      <w:r>
        <w:t>The social support theory was first named in a 1994 address at the Academy of Criminal Justice Sciences in Chicago after the preliminary ideas were presented at American Sociological Association meetings in 1992 (Cullen, 1994). Francis Cullen worked</w:t>
      </w:r>
      <w:r>
        <w:rPr>
          <w:spacing w:val="-6"/>
        </w:rPr>
        <w:t xml:space="preserve"> </w:t>
      </w:r>
      <w:r>
        <w:t>in</w:t>
      </w:r>
      <w:r>
        <w:rPr>
          <w:spacing w:val="-1"/>
        </w:rPr>
        <w:t xml:space="preserve"> </w:t>
      </w:r>
      <w:r>
        <w:t>the</w:t>
      </w:r>
      <w:r>
        <w:rPr>
          <w:spacing w:val="-7"/>
        </w:rPr>
        <w:t xml:space="preserve"> </w:t>
      </w:r>
      <w:r>
        <w:t>field</w:t>
      </w:r>
      <w:r>
        <w:rPr>
          <w:spacing w:val="-1"/>
        </w:rPr>
        <w:t xml:space="preserve"> </w:t>
      </w:r>
      <w:r>
        <w:t>of</w:t>
      </w:r>
      <w:r>
        <w:rPr>
          <w:spacing w:val="-4"/>
        </w:rPr>
        <w:t xml:space="preserve"> </w:t>
      </w:r>
      <w:r>
        <w:t>criminology,</w:t>
      </w:r>
      <w:r>
        <w:rPr>
          <w:spacing w:val="-4"/>
        </w:rPr>
        <w:t xml:space="preserve"> </w:t>
      </w:r>
      <w:r>
        <w:t>exploring</w:t>
      </w:r>
      <w:r>
        <w:rPr>
          <w:spacing w:val="-6"/>
        </w:rPr>
        <w:t xml:space="preserve"> </w:t>
      </w:r>
      <w:r>
        <w:t>whether the</w:t>
      </w:r>
      <w:r>
        <w:rPr>
          <w:spacing w:val="-7"/>
        </w:rPr>
        <w:t xml:space="preserve"> </w:t>
      </w:r>
      <w:r>
        <w:t>relationships</w:t>
      </w:r>
      <w:r>
        <w:rPr>
          <w:spacing w:val="-3"/>
        </w:rPr>
        <w:t xml:space="preserve"> </w:t>
      </w:r>
      <w:r>
        <w:t>in</w:t>
      </w:r>
      <w:r>
        <w:rPr>
          <w:spacing w:val="-1"/>
        </w:rPr>
        <w:t xml:space="preserve"> </w:t>
      </w:r>
      <w:r>
        <w:t>one’s</w:t>
      </w:r>
      <w:r>
        <w:rPr>
          <w:spacing w:val="-3"/>
        </w:rPr>
        <w:t xml:space="preserve"> </w:t>
      </w:r>
      <w:r>
        <w:t>life</w:t>
      </w:r>
      <w:r>
        <w:rPr>
          <w:spacing w:val="-2"/>
        </w:rPr>
        <w:t xml:space="preserve"> </w:t>
      </w:r>
      <w:r>
        <w:t xml:space="preserve">could impact encountered situations and what this looked like for crime. Cullen (1994) argued that crime control theories were incomplete as they did not yet look at the softer side of humans and what could be done </w:t>
      </w:r>
      <w:r>
        <w:rPr>
          <w:i/>
        </w:rPr>
        <w:t xml:space="preserve">for </w:t>
      </w:r>
      <w:r>
        <w:t xml:space="preserve">a person rather than </w:t>
      </w:r>
      <w:r>
        <w:rPr>
          <w:i/>
        </w:rPr>
        <w:t xml:space="preserve">to </w:t>
      </w:r>
      <w:r>
        <w:t>them. Discovering these incomplete aspects of control not only provides an opportunity to potentially improve</w:t>
      </w:r>
    </w:p>
    <w:p w14:paraId="4B2C4F4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DE9F80F" w14:textId="77777777" w:rsidR="00653AC7" w:rsidRDefault="00000000">
      <w:pPr>
        <w:pStyle w:val="BodyText"/>
        <w:spacing w:before="161" w:line="480" w:lineRule="auto"/>
        <w:ind w:right="750"/>
      </w:pPr>
      <w:r>
        <w:lastRenderedPageBreak/>
        <w:t>crime</w:t>
      </w:r>
      <w:r>
        <w:rPr>
          <w:spacing w:val="-7"/>
        </w:rPr>
        <w:t xml:space="preserve"> </w:t>
      </w:r>
      <w:r>
        <w:t>but</w:t>
      </w:r>
      <w:r>
        <w:rPr>
          <w:spacing w:val="-1"/>
        </w:rPr>
        <w:t xml:space="preserve"> </w:t>
      </w:r>
      <w:r>
        <w:t>also</w:t>
      </w:r>
      <w:r>
        <w:rPr>
          <w:spacing w:val="-6"/>
        </w:rPr>
        <w:t xml:space="preserve"> </w:t>
      </w:r>
      <w:r>
        <w:t>the</w:t>
      </w:r>
      <w:r>
        <w:rPr>
          <w:spacing w:val="-7"/>
        </w:rPr>
        <w:t xml:space="preserve"> </w:t>
      </w:r>
      <w:r>
        <w:t>opportunity</w:t>
      </w:r>
      <w:r>
        <w:rPr>
          <w:spacing w:val="-1"/>
        </w:rPr>
        <w:t xml:space="preserve"> </w:t>
      </w:r>
      <w:r>
        <w:t>to</w:t>
      </w:r>
      <w:r>
        <w:rPr>
          <w:spacing w:val="-1"/>
        </w:rPr>
        <w:t xml:space="preserve"> </w:t>
      </w:r>
      <w:r>
        <w:t>apply</w:t>
      </w:r>
      <w:r>
        <w:rPr>
          <w:spacing w:val="-6"/>
        </w:rPr>
        <w:t xml:space="preserve"> </w:t>
      </w:r>
      <w:r>
        <w:t>these</w:t>
      </w:r>
      <w:r>
        <w:rPr>
          <w:spacing w:val="-7"/>
        </w:rPr>
        <w:t xml:space="preserve"> </w:t>
      </w:r>
      <w:r>
        <w:t>concepts to</w:t>
      </w:r>
      <w:r>
        <w:rPr>
          <w:spacing w:val="-6"/>
        </w:rPr>
        <w:t xml:space="preserve"> </w:t>
      </w:r>
      <w:r>
        <w:t>much</w:t>
      </w:r>
      <w:r>
        <w:rPr>
          <w:spacing w:val="-1"/>
        </w:rPr>
        <w:t xml:space="preserve"> </w:t>
      </w:r>
      <w:r>
        <w:t>broader</w:t>
      </w:r>
      <w:r>
        <w:rPr>
          <w:spacing w:val="-4"/>
        </w:rPr>
        <w:t xml:space="preserve"> </w:t>
      </w:r>
      <w:r>
        <w:t>populations</w:t>
      </w:r>
      <w:r>
        <w:rPr>
          <w:spacing w:val="-3"/>
        </w:rPr>
        <w:t xml:space="preserve"> </w:t>
      </w:r>
      <w:r>
        <w:t xml:space="preserve">as </w:t>
      </w:r>
      <w:r>
        <w:rPr>
          <w:spacing w:val="-2"/>
        </w:rPr>
        <w:t>well.</w:t>
      </w:r>
    </w:p>
    <w:p w14:paraId="13DE612C" w14:textId="77777777" w:rsidR="00653AC7" w:rsidRDefault="00000000">
      <w:pPr>
        <w:pStyle w:val="BodyText"/>
        <w:spacing w:line="480" w:lineRule="auto"/>
        <w:ind w:right="721" w:firstLine="720"/>
      </w:pPr>
      <w:r>
        <w:t>The social support theory was appropriate for this study because the authors highlighted the importance of law enforcement officers’ social support and potential impact. Studies have shown the importance of organizational culture and support in policing, and these factors maintain a role in how officers handle the stressors they are faced with (</w:t>
      </w:r>
      <w:proofErr w:type="spellStart"/>
      <w:r>
        <w:t>Gutschmidt</w:t>
      </w:r>
      <w:proofErr w:type="spellEnd"/>
      <w:r>
        <w:t xml:space="preserve"> &amp; Vera, 2021; Queirós et al., 2020). How officers perceive support from their colleagues, supervisors, and departments can impact officers’ stress levels.</w:t>
      </w:r>
      <w:r>
        <w:rPr>
          <w:spacing w:val="-4"/>
        </w:rPr>
        <w:t xml:space="preserve"> </w:t>
      </w:r>
      <w:r>
        <w:t>This</w:t>
      </w:r>
      <w:r>
        <w:rPr>
          <w:spacing w:val="-3"/>
        </w:rPr>
        <w:t xml:space="preserve"> </w:t>
      </w:r>
      <w:r>
        <w:t>further demonstrates</w:t>
      </w:r>
      <w:r>
        <w:rPr>
          <w:spacing w:val="-3"/>
        </w:rPr>
        <w:t xml:space="preserve"> </w:t>
      </w:r>
      <w:r>
        <w:t>the</w:t>
      </w:r>
      <w:r>
        <w:rPr>
          <w:spacing w:val="-7"/>
        </w:rPr>
        <w:t xml:space="preserve"> </w:t>
      </w:r>
      <w:r>
        <w:t>applicability</w:t>
      </w:r>
      <w:r>
        <w:rPr>
          <w:spacing w:val="-1"/>
        </w:rPr>
        <w:t xml:space="preserve"> </w:t>
      </w:r>
      <w:r>
        <w:t>of</w:t>
      </w:r>
      <w:r>
        <w:rPr>
          <w:spacing w:val="-4"/>
        </w:rPr>
        <w:t xml:space="preserve"> </w:t>
      </w:r>
      <w:r>
        <w:t>focusing</w:t>
      </w:r>
      <w:r>
        <w:rPr>
          <w:spacing w:val="-1"/>
        </w:rPr>
        <w:t xml:space="preserve"> </w:t>
      </w:r>
      <w:r>
        <w:t>on</w:t>
      </w:r>
      <w:r>
        <w:rPr>
          <w:spacing w:val="-6"/>
        </w:rPr>
        <w:t xml:space="preserve"> </w:t>
      </w:r>
      <w:r>
        <w:t>the</w:t>
      </w:r>
      <w:r>
        <w:rPr>
          <w:spacing w:val="-2"/>
        </w:rPr>
        <w:t xml:space="preserve"> </w:t>
      </w:r>
      <w:r>
        <w:t>social</w:t>
      </w:r>
      <w:r>
        <w:rPr>
          <w:spacing w:val="-5"/>
        </w:rPr>
        <w:t xml:space="preserve"> </w:t>
      </w:r>
      <w:r>
        <w:t>support</w:t>
      </w:r>
      <w:r>
        <w:rPr>
          <w:spacing w:val="-5"/>
        </w:rPr>
        <w:t xml:space="preserve"> </w:t>
      </w:r>
      <w:r>
        <w:t>theory regarding partner status in officers.</w:t>
      </w:r>
    </w:p>
    <w:p w14:paraId="55428310" w14:textId="77777777" w:rsidR="00653AC7" w:rsidRDefault="00000000">
      <w:pPr>
        <w:pStyle w:val="Heading1"/>
        <w:ind w:left="2810"/>
      </w:pPr>
      <w:bookmarkStart w:id="19" w:name="_bookmark18"/>
      <w:bookmarkEnd w:id="19"/>
      <w:r>
        <w:t>Literature</w:t>
      </w:r>
      <w:r>
        <w:rPr>
          <w:spacing w:val="-3"/>
        </w:rPr>
        <w:t xml:space="preserve"> </w:t>
      </w:r>
      <w:r>
        <w:t>Review</w:t>
      </w:r>
      <w:r>
        <w:rPr>
          <w:spacing w:val="-3"/>
        </w:rPr>
        <w:t xml:space="preserve"> </w:t>
      </w:r>
      <w:r>
        <w:t>Related</w:t>
      </w:r>
      <w:r>
        <w:rPr>
          <w:spacing w:val="-3"/>
        </w:rPr>
        <w:t xml:space="preserve"> </w:t>
      </w:r>
      <w:r>
        <w:t>to</w:t>
      </w:r>
      <w:r>
        <w:rPr>
          <w:spacing w:val="-2"/>
        </w:rPr>
        <w:t xml:space="preserve"> </w:t>
      </w:r>
      <w:r>
        <w:t>Key</w:t>
      </w:r>
      <w:r>
        <w:rPr>
          <w:spacing w:val="-2"/>
        </w:rPr>
        <w:t xml:space="preserve"> Concepts</w:t>
      </w:r>
    </w:p>
    <w:p w14:paraId="73AAF1D9" w14:textId="77777777" w:rsidR="00653AC7" w:rsidRDefault="00653AC7">
      <w:pPr>
        <w:pStyle w:val="BodyText"/>
        <w:ind w:left="0"/>
        <w:rPr>
          <w:b/>
        </w:rPr>
      </w:pPr>
    </w:p>
    <w:p w14:paraId="000D0766" w14:textId="77777777" w:rsidR="00653AC7" w:rsidRDefault="00000000">
      <w:pPr>
        <w:pStyle w:val="BodyText"/>
        <w:spacing w:line="480" w:lineRule="auto"/>
        <w:ind w:right="750" w:firstLine="720"/>
      </w:pPr>
      <w:r>
        <w:t>Law enforcement officers can experience stress throughout their careers, which accompanies the occupation in organizational and environmental ways (</w:t>
      </w:r>
      <w:proofErr w:type="spellStart"/>
      <w:r>
        <w:t>Violanti</w:t>
      </w:r>
      <w:proofErr w:type="spellEnd"/>
      <w:r>
        <w:t xml:space="preserve"> et al., 2017).</w:t>
      </w:r>
      <w:r>
        <w:rPr>
          <w:spacing w:val="-2"/>
        </w:rPr>
        <w:t xml:space="preserve"> </w:t>
      </w:r>
      <w:r>
        <w:t>The</w:t>
      </w:r>
      <w:r>
        <w:rPr>
          <w:spacing w:val="-3"/>
        </w:rPr>
        <w:t xml:space="preserve"> </w:t>
      </w:r>
      <w:r>
        <w:t>stress</w:t>
      </w:r>
      <w:r>
        <w:rPr>
          <w:spacing w:val="-3"/>
        </w:rPr>
        <w:t xml:space="preserve"> </w:t>
      </w:r>
      <w:r>
        <w:t>is</w:t>
      </w:r>
      <w:r>
        <w:rPr>
          <w:spacing w:val="-2"/>
        </w:rPr>
        <w:t xml:space="preserve"> </w:t>
      </w:r>
      <w:r>
        <w:t>unavoidable</w:t>
      </w:r>
      <w:r>
        <w:rPr>
          <w:spacing w:val="-3"/>
        </w:rPr>
        <w:t xml:space="preserve"> </w:t>
      </w:r>
      <w:r>
        <w:t>as</w:t>
      </w:r>
      <w:r>
        <w:rPr>
          <w:spacing w:val="-2"/>
        </w:rPr>
        <w:t xml:space="preserve"> </w:t>
      </w:r>
      <w:r>
        <w:t>it</w:t>
      </w:r>
      <w:r>
        <w:rPr>
          <w:spacing w:val="-2"/>
        </w:rPr>
        <w:t xml:space="preserve"> </w:t>
      </w:r>
      <w:r>
        <w:t>is</w:t>
      </w:r>
      <w:r>
        <w:rPr>
          <w:spacing w:val="-2"/>
        </w:rPr>
        <w:t xml:space="preserve"> </w:t>
      </w:r>
      <w:r>
        <w:t>a</w:t>
      </w:r>
      <w:r>
        <w:rPr>
          <w:spacing w:val="-2"/>
        </w:rPr>
        <w:t xml:space="preserve"> </w:t>
      </w:r>
      <w:r>
        <w:t>natural</w:t>
      </w:r>
      <w:r>
        <w:rPr>
          <w:spacing w:val="-3"/>
        </w:rPr>
        <w:t xml:space="preserve"> </w:t>
      </w:r>
      <w:r>
        <w:t>part</w:t>
      </w:r>
      <w:r>
        <w:rPr>
          <w:spacing w:val="-3"/>
        </w:rPr>
        <w:t xml:space="preserve"> </w:t>
      </w:r>
      <w:r>
        <w:t>of</w:t>
      </w:r>
      <w:r>
        <w:rPr>
          <w:spacing w:val="-2"/>
        </w:rPr>
        <w:t xml:space="preserve"> </w:t>
      </w:r>
      <w:r>
        <w:t>responding</w:t>
      </w:r>
      <w:r>
        <w:rPr>
          <w:spacing w:val="-3"/>
        </w:rPr>
        <w:t xml:space="preserve"> </w:t>
      </w:r>
      <w:r>
        <w:t>to</w:t>
      </w:r>
      <w:r>
        <w:rPr>
          <w:spacing w:val="-2"/>
        </w:rPr>
        <w:t xml:space="preserve"> </w:t>
      </w:r>
      <w:r>
        <w:t>criminal</w:t>
      </w:r>
      <w:r>
        <w:rPr>
          <w:spacing w:val="-3"/>
        </w:rPr>
        <w:t xml:space="preserve"> </w:t>
      </w:r>
      <w:r>
        <w:t>calls</w:t>
      </w:r>
      <w:r>
        <w:rPr>
          <w:spacing w:val="-2"/>
        </w:rPr>
        <w:t xml:space="preserve"> </w:t>
      </w:r>
      <w:r>
        <w:t>for service</w:t>
      </w:r>
      <w:r>
        <w:rPr>
          <w:spacing w:val="-3"/>
        </w:rPr>
        <w:t xml:space="preserve"> </w:t>
      </w:r>
      <w:r>
        <w:t>and</w:t>
      </w:r>
      <w:r>
        <w:rPr>
          <w:spacing w:val="-2"/>
        </w:rPr>
        <w:t xml:space="preserve"> </w:t>
      </w:r>
      <w:r>
        <w:t>cannot</w:t>
      </w:r>
      <w:r>
        <w:rPr>
          <w:spacing w:val="-3"/>
        </w:rPr>
        <w:t xml:space="preserve"> </w:t>
      </w:r>
      <w:r>
        <w:t>be</w:t>
      </w:r>
      <w:r>
        <w:rPr>
          <w:spacing w:val="-3"/>
        </w:rPr>
        <w:t xml:space="preserve"> </w:t>
      </w:r>
      <w:r>
        <w:t>separated.</w:t>
      </w:r>
      <w:r>
        <w:rPr>
          <w:spacing w:val="-3"/>
        </w:rPr>
        <w:t xml:space="preserve"> </w:t>
      </w:r>
      <w:r>
        <w:t>Critical</w:t>
      </w:r>
      <w:r>
        <w:rPr>
          <w:spacing w:val="-3"/>
        </w:rPr>
        <w:t xml:space="preserve"> </w:t>
      </w:r>
      <w:r>
        <w:t>incidents</w:t>
      </w:r>
      <w:r>
        <w:rPr>
          <w:spacing w:val="-3"/>
        </w:rPr>
        <w:t xml:space="preserve"> </w:t>
      </w:r>
      <w:r>
        <w:t>are</w:t>
      </w:r>
      <w:r>
        <w:rPr>
          <w:spacing w:val="-3"/>
        </w:rPr>
        <w:t xml:space="preserve"> </w:t>
      </w:r>
      <w:r>
        <w:t>one</w:t>
      </w:r>
      <w:r>
        <w:rPr>
          <w:spacing w:val="-3"/>
        </w:rPr>
        <w:t xml:space="preserve"> </w:t>
      </w:r>
      <w:r>
        <w:t>of</w:t>
      </w:r>
      <w:r>
        <w:rPr>
          <w:spacing w:val="-2"/>
        </w:rPr>
        <w:t xml:space="preserve"> </w:t>
      </w:r>
      <w:r>
        <w:t>these</w:t>
      </w:r>
      <w:r>
        <w:rPr>
          <w:spacing w:val="-3"/>
        </w:rPr>
        <w:t xml:space="preserve"> </w:t>
      </w:r>
      <w:r>
        <w:t>sources</w:t>
      </w:r>
      <w:r>
        <w:rPr>
          <w:spacing w:val="-3"/>
        </w:rPr>
        <w:t xml:space="preserve"> </w:t>
      </w:r>
      <w:r>
        <w:t>of</w:t>
      </w:r>
      <w:r>
        <w:rPr>
          <w:spacing w:val="-2"/>
        </w:rPr>
        <w:t xml:space="preserve"> </w:t>
      </w:r>
      <w:r>
        <w:t>stress</w:t>
      </w:r>
      <w:r>
        <w:rPr>
          <w:spacing w:val="-3"/>
        </w:rPr>
        <w:t xml:space="preserve"> </w:t>
      </w:r>
      <w:r>
        <w:t>that law enforcement officers experience throughout their careers (Hofer et al., 2021).</w:t>
      </w:r>
    </w:p>
    <w:p w14:paraId="0EE18762" w14:textId="77777777" w:rsidR="00653AC7" w:rsidRDefault="00000000">
      <w:pPr>
        <w:pStyle w:val="BodyText"/>
        <w:spacing w:line="480" w:lineRule="auto"/>
        <w:ind w:right="866"/>
      </w:pPr>
      <w:r>
        <w:t>Physiological</w:t>
      </w:r>
      <w:r>
        <w:rPr>
          <w:spacing w:val="-5"/>
        </w:rPr>
        <w:t xml:space="preserve"> </w:t>
      </w:r>
      <w:r>
        <w:t>changes</w:t>
      </w:r>
      <w:r>
        <w:rPr>
          <w:spacing w:val="-5"/>
        </w:rPr>
        <w:t xml:space="preserve"> </w:t>
      </w:r>
      <w:r>
        <w:t>are</w:t>
      </w:r>
      <w:r>
        <w:rPr>
          <w:spacing w:val="-5"/>
        </w:rPr>
        <w:t xml:space="preserve"> </w:t>
      </w:r>
      <w:r>
        <w:t>associated</w:t>
      </w:r>
      <w:r>
        <w:rPr>
          <w:spacing w:val="-4"/>
        </w:rPr>
        <w:t xml:space="preserve"> </w:t>
      </w:r>
      <w:r>
        <w:t>with</w:t>
      </w:r>
      <w:r>
        <w:rPr>
          <w:spacing w:val="-5"/>
        </w:rPr>
        <w:t xml:space="preserve"> </w:t>
      </w:r>
      <w:r>
        <w:t>high-risk</w:t>
      </w:r>
      <w:r>
        <w:rPr>
          <w:spacing w:val="-5"/>
        </w:rPr>
        <w:t xml:space="preserve"> </w:t>
      </w:r>
      <w:r>
        <w:t>situations,</w:t>
      </w:r>
      <w:r>
        <w:rPr>
          <w:spacing w:val="-4"/>
        </w:rPr>
        <w:t xml:space="preserve"> </w:t>
      </w:r>
      <w:r>
        <w:t>such</w:t>
      </w:r>
      <w:r>
        <w:rPr>
          <w:spacing w:val="-5"/>
        </w:rPr>
        <w:t xml:space="preserve"> </w:t>
      </w:r>
      <w:r>
        <w:t>as</w:t>
      </w:r>
      <w:r>
        <w:rPr>
          <w:spacing w:val="-4"/>
        </w:rPr>
        <w:t xml:space="preserve"> </w:t>
      </w:r>
      <w:r>
        <w:t>critical</w:t>
      </w:r>
      <w:r>
        <w:rPr>
          <w:spacing w:val="-4"/>
        </w:rPr>
        <w:t xml:space="preserve"> </w:t>
      </w:r>
      <w:r>
        <w:t>incidents, as they are complex and affect officers in a variety of ways (Baldwin et al., 2019).</w:t>
      </w:r>
    </w:p>
    <w:p w14:paraId="7D137E56" w14:textId="77777777" w:rsidR="00653AC7" w:rsidRDefault="00000000">
      <w:pPr>
        <w:pStyle w:val="BodyText"/>
        <w:spacing w:line="480" w:lineRule="auto"/>
        <w:ind w:right="756"/>
      </w:pPr>
      <w:r>
        <w:t>Through</w:t>
      </w:r>
      <w:r>
        <w:rPr>
          <w:spacing w:val="-3"/>
        </w:rPr>
        <w:t xml:space="preserve"> </w:t>
      </w:r>
      <w:r>
        <w:t>these</w:t>
      </w:r>
      <w:r>
        <w:rPr>
          <w:spacing w:val="-4"/>
        </w:rPr>
        <w:t xml:space="preserve"> </w:t>
      </w:r>
      <w:r>
        <w:t>changes,</w:t>
      </w:r>
      <w:r>
        <w:rPr>
          <w:spacing w:val="-4"/>
        </w:rPr>
        <w:t xml:space="preserve"> </w:t>
      </w:r>
      <w:r>
        <w:t>officers</w:t>
      </w:r>
      <w:r>
        <w:rPr>
          <w:spacing w:val="-4"/>
        </w:rPr>
        <w:t xml:space="preserve"> </w:t>
      </w:r>
      <w:r>
        <w:t>must</w:t>
      </w:r>
      <w:r>
        <w:rPr>
          <w:spacing w:val="-3"/>
        </w:rPr>
        <w:t xml:space="preserve"> </w:t>
      </w:r>
      <w:r>
        <w:t>remain</w:t>
      </w:r>
      <w:r>
        <w:rPr>
          <w:spacing w:val="-3"/>
        </w:rPr>
        <w:t xml:space="preserve"> </w:t>
      </w:r>
      <w:r>
        <w:t>focused</w:t>
      </w:r>
      <w:r>
        <w:rPr>
          <w:spacing w:val="-4"/>
        </w:rPr>
        <w:t xml:space="preserve"> </w:t>
      </w:r>
      <w:r>
        <w:t>on</w:t>
      </w:r>
      <w:r>
        <w:rPr>
          <w:spacing w:val="-3"/>
        </w:rPr>
        <w:t xml:space="preserve"> </w:t>
      </w:r>
      <w:r>
        <w:t>controlling</w:t>
      </w:r>
      <w:r>
        <w:rPr>
          <w:spacing w:val="-4"/>
        </w:rPr>
        <w:t xml:space="preserve"> </w:t>
      </w:r>
      <w:r>
        <w:t>the</w:t>
      </w:r>
      <w:r>
        <w:rPr>
          <w:spacing w:val="-4"/>
        </w:rPr>
        <w:t xml:space="preserve"> </w:t>
      </w:r>
      <w:r>
        <w:t>potential</w:t>
      </w:r>
      <w:r>
        <w:rPr>
          <w:spacing w:val="-4"/>
        </w:rPr>
        <w:t xml:space="preserve"> </w:t>
      </w:r>
      <w:r>
        <w:t>dangers being threatened. During critical incidents, officers can be required to work with other officers to gain control of the situation and resolve the presented issue. Coworker trust can help promote improved communication, relations, and overall interactions when</w:t>
      </w:r>
    </w:p>
    <w:p w14:paraId="6FE2988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3026169" w14:textId="77777777" w:rsidR="00653AC7" w:rsidRDefault="00000000">
      <w:pPr>
        <w:pStyle w:val="BodyText"/>
        <w:spacing w:before="161" w:line="480" w:lineRule="auto"/>
        <w:ind w:right="750"/>
      </w:pPr>
      <w:r>
        <w:lastRenderedPageBreak/>
        <w:t>working with other colleagues (Lambert et al., 2020). During critical incidents, more research</w:t>
      </w:r>
      <w:r>
        <w:rPr>
          <w:spacing w:val="-4"/>
        </w:rPr>
        <w:t xml:space="preserve"> </w:t>
      </w:r>
      <w:r>
        <w:t>on</w:t>
      </w:r>
      <w:r>
        <w:rPr>
          <w:spacing w:val="-3"/>
        </w:rPr>
        <w:t xml:space="preserve"> </w:t>
      </w:r>
      <w:r>
        <w:t>the</w:t>
      </w:r>
      <w:r>
        <w:rPr>
          <w:spacing w:val="-4"/>
        </w:rPr>
        <w:t xml:space="preserve"> </w:t>
      </w:r>
      <w:r>
        <w:t>status</w:t>
      </w:r>
      <w:r>
        <w:rPr>
          <w:spacing w:val="-3"/>
        </w:rPr>
        <w:t xml:space="preserve"> </w:t>
      </w:r>
      <w:r>
        <w:t>of</w:t>
      </w:r>
      <w:r>
        <w:rPr>
          <w:spacing w:val="-3"/>
        </w:rPr>
        <w:t xml:space="preserve"> </w:t>
      </w:r>
      <w:r>
        <w:t>partnership</w:t>
      </w:r>
      <w:r>
        <w:rPr>
          <w:spacing w:val="-4"/>
        </w:rPr>
        <w:t xml:space="preserve"> </w:t>
      </w:r>
      <w:r>
        <w:t>can</w:t>
      </w:r>
      <w:r>
        <w:rPr>
          <w:spacing w:val="-3"/>
        </w:rPr>
        <w:t xml:space="preserve"> </w:t>
      </w:r>
      <w:r>
        <w:t>provide</w:t>
      </w:r>
      <w:r>
        <w:rPr>
          <w:spacing w:val="-4"/>
        </w:rPr>
        <w:t xml:space="preserve"> </w:t>
      </w:r>
      <w:r>
        <w:t>valuable</w:t>
      </w:r>
      <w:r>
        <w:rPr>
          <w:spacing w:val="-4"/>
        </w:rPr>
        <w:t xml:space="preserve"> </w:t>
      </w:r>
      <w:r>
        <w:t>information</w:t>
      </w:r>
      <w:r>
        <w:rPr>
          <w:spacing w:val="-4"/>
        </w:rPr>
        <w:t xml:space="preserve"> </w:t>
      </w:r>
      <w:r>
        <w:t>to</w:t>
      </w:r>
      <w:r>
        <w:rPr>
          <w:spacing w:val="-3"/>
        </w:rPr>
        <w:t xml:space="preserve"> </w:t>
      </w:r>
      <w:r>
        <w:t>elaborate</w:t>
      </w:r>
      <w:r>
        <w:rPr>
          <w:spacing w:val="-4"/>
        </w:rPr>
        <w:t xml:space="preserve"> </w:t>
      </w:r>
      <w:r>
        <w:t>on</w:t>
      </w:r>
      <w:r>
        <w:rPr>
          <w:spacing w:val="-3"/>
        </w:rPr>
        <w:t xml:space="preserve"> </w:t>
      </w:r>
      <w:r>
        <w:t>the understanding of officer experience.</w:t>
      </w:r>
    </w:p>
    <w:p w14:paraId="6D5FE869" w14:textId="77777777" w:rsidR="00653AC7" w:rsidRDefault="00000000">
      <w:pPr>
        <w:pStyle w:val="Heading1"/>
      </w:pPr>
      <w:bookmarkStart w:id="20" w:name="_bookmark19"/>
      <w:bookmarkEnd w:id="20"/>
      <w:r>
        <w:t>Stress</w:t>
      </w:r>
      <w:r>
        <w:rPr>
          <w:spacing w:val="-3"/>
        </w:rPr>
        <w:t xml:space="preserve"> </w:t>
      </w:r>
      <w:r>
        <w:t>and</w:t>
      </w:r>
      <w:r>
        <w:rPr>
          <w:spacing w:val="-1"/>
        </w:rPr>
        <w:t xml:space="preserve"> </w:t>
      </w:r>
      <w:r>
        <w:rPr>
          <w:spacing w:val="-2"/>
        </w:rPr>
        <w:t>Crisis</w:t>
      </w:r>
    </w:p>
    <w:p w14:paraId="1363FA3C" w14:textId="77777777" w:rsidR="00653AC7" w:rsidRDefault="00653AC7">
      <w:pPr>
        <w:pStyle w:val="BodyText"/>
        <w:ind w:left="0"/>
        <w:rPr>
          <w:b/>
        </w:rPr>
      </w:pPr>
    </w:p>
    <w:p w14:paraId="7D838D76" w14:textId="77777777" w:rsidR="00653AC7" w:rsidRDefault="00000000">
      <w:pPr>
        <w:pStyle w:val="Heading2"/>
      </w:pPr>
      <w:r>
        <w:t>Understanding</w:t>
      </w:r>
      <w:r>
        <w:rPr>
          <w:spacing w:val="-3"/>
        </w:rPr>
        <w:t xml:space="preserve"> </w:t>
      </w:r>
      <w:r>
        <w:rPr>
          <w:spacing w:val="-2"/>
        </w:rPr>
        <w:t>Stress</w:t>
      </w:r>
    </w:p>
    <w:p w14:paraId="3AD6D484" w14:textId="77777777" w:rsidR="00653AC7" w:rsidRDefault="00653AC7">
      <w:pPr>
        <w:pStyle w:val="BodyText"/>
        <w:ind w:left="0"/>
        <w:rPr>
          <w:b/>
          <w:i/>
        </w:rPr>
      </w:pPr>
    </w:p>
    <w:p w14:paraId="5EA38E1D" w14:textId="77777777" w:rsidR="00653AC7" w:rsidRDefault="00000000">
      <w:pPr>
        <w:pStyle w:val="BodyText"/>
        <w:spacing w:line="480" w:lineRule="auto"/>
        <w:ind w:right="756" w:firstLine="720"/>
      </w:pPr>
      <w:r>
        <w:t>The stress law enforcement officers experience while at work and throughout</w:t>
      </w:r>
      <w:r>
        <w:rPr>
          <w:spacing w:val="40"/>
        </w:rPr>
        <w:t xml:space="preserve"> </w:t>
      </w:r>
      <w:r>
        <w:t>their careers is undeniable as they respond to incidents outside the</w:t>
      </w:r>
      <w:r>
        <w:rPr>
          <w:spacing w:val="-1"/>
        </w:rPr>
        <w:t xml:space="preserve"> </w:t>
      </w:r>
      <w:r>
        <w:t>normal experiences of other</w:t>
      </w:r>
      <w:r>
        <w:rPr>
          <w:spacing w:val="-2"/>
        </w:rPr>
        <w:t xml:space="preserve"> </w:t>
      </w:r>
      <w:r>
        <w:t>professions.</w:t>
      </w:r>
      <w:r>
        <w:rPr>
          <w:spacing w:val="-1"/>
        </w:rPr>
        <w:t xml:space="preserve"> </w:t>
      </w:r>
      <w:r>
        <w:t>Law</w:t>
      </w:r>
      <w:r>
        <w:rPr>
          <w:spacing w:val="-4"/>
        </w:rPr>
        <w:t xml:space="preserve"> </w:t>
      </w:r>
      <w:r>
        <w:t>enforcement officers</w:t>
      </w:r>
      <w:r>
        <w:rPr>
          <w:spacing w:val="-1"/>
        </w:rPr>
        <w:t xml:space="preserve"> </w:t>
      </w:r>
      <w:r>
        <w:t>can experience stressors</w:t>
      </w:r>
      <w:r>
        <w:rPr>
          <w:spacing w:val="-6"/>
        </w:rPr>
        <w:t xml:space="preserve"> </w:t>
      </w:r>
      <w:r>
        <w:t>such as</w:t>
      </w:r>
      <w:r>
        <w:rPr>
          <w:spacing w:val="-1"/>
        </w:rPr>
        <w:t xml:space="preserve"> </w:t>
      </w:r>
      <w:r>
        <w:t>anticipatory stress, exposure to death or serious injury, and other traumatic events as well (</w:t>
      </w:r>
      <w:proofErr w:type="spellStart"/>
      <w:r>
        <w:t>Varker</w:t>
      </w:r>
      <w:proofErr w:type="spellEnd"/>
      <w:r>
        <w:t xml:space="preserve"> et al.,</w:t>
      </w:r>
      <w:r>
        <w:rPr>
          <w:spacing w:val="-3"/>
        </w:rPr>
        <w:t xml:space="preserve"> </w:t>
      </w:r>
      <w:r>
        <w:t>2023).</w:t>
      </w:r>
      <w:r>
        <w:rPr>
          <w:spacing w:val="-8"/>
        </w:rPr>
        <w:t xml:space="preserve"> </w:t>
      </w:r>
      <w:r>
        <w:t>This exposure</w:t>
      </w:r>
      <w:r>
        <w:rPr>
          <w:spacing w:val="-2"/>
        </w:rPr>
        <w:t xml:space="preserve"> </w:t>
      </w:r>
      <w:r>
        <w:t>to</w:t>
      </w:r>
      <w:r>
        <w:rPr>
          <w:spacing w:val="-6"/>
        </w:rPr>
        <w:t xml:space="preserve"> </w:t>
      </w:r>
      <w:r>
        <w:t>stress</w:t>
      </w:r>
      <w:r>
        <w:rPr>
          <w:spacing w:val="-3"/>
        </w:rPr>
        <w:t xml:space="preserve"> </w:t>
      </w:r>
      <w:r>
        <w:t>can</w:t>
      </w:r>
      <w:r>
        <w:rPr>
          <w:spacing w:val="-1"/>
        </w:rPr>
        <w:t xml:space="preserve"> </w:t>
      </w:r>
      <w:r>
        <w:t>build</w:t>
      </w:r>
      <w:r>
        <w:rPr>
          <w:spacing w:val="-6"/>
        </w:rPr>
        <w:t xml:space="preserve"> </w:t>
      </w:r>
      <w:r>
        <w:t>up</w:t>
      </w:r>
      <w:r>
        <w:rPr>
          <w:spacing w:val="-6"/>
        </w:rPr>
        <w:t xml:space="preserve"> </w:t>
      </w:r>
      <w:r>
        <w:t>and</w:t>
      </w:r>
      <w:r>
        <w:rPr>
          <w:spacing w:val="-1"/>
        </w:rPr>
        <w:t xml:space="preserve"> </w:t>
      </w:r>
      <w:r>
        <w:t>accumulate</w:t>
      </w:r>
      <w:r>
        <w:rPr>
          <w:spacing w:val="-2"/>
        </w:rPr>
        <w:t xml:space="preserve"> </w:t>
      </w:r>
      <w:r>
        <w:t>in</w:t>
      </w:r>
      <w:r>
        <w:rPr>
          <w:spacing w:val="-1"/>
        </w:rPr>
        <w:t xml:space="preserve"> </w:t>
      </w:r>
      <w:r>
        <w:t>officers</w:t>
      </w:r>
      <w:r>
        <w:rPr>
          <w:spacing w:val="-3"/>
        </w:rPr>
        <w:t xml:space="preserve"> </w:t>
      </w:r>
      <w:r>
        <w:t>as</w:t>
      </w:r>
      <w:r>
        <w:rPr>
          <w:spacing w:val="-3"/>
        </w:rPr>
        <w:t xml:space="preserve"> </w:t>
      </w:r>
      <w:r>
        <w:t>they</w:t>
      </w:r>
      <w:r>
        <w:rPr>
          <w:spacing w:val="-6"/>
        </w:rPr>
        <w:t xml:space="preserve"> </w:t>
      </w:r>
      <w:r>
        <w:t>respond to</w:t>
      </w:r>
      <w:r>
        <w:rPr>
          <w:spacing w:val="-1"/>
        </w:rPr>
        <w:t xml:space="preserve"> </w:t>
      </w:r>
      <w:r>
        <w:t>different calls for service and experience trauma. Law</w:t>
      </w:r>
      <w:r>
        <w:rPr>
          <w:spacing w:val="-1"/>
        </w:rPr>
        <w:t xml:space="preserve"> </w:t>
      </w:r>
      <w:r>
        <w:t>enforcement officers are at high risk of being exposed to potentially traumatic events that can threaten their lives and</w:t>
      </w:r>
    </w:p>
    <w:p w14:paraId="438FD749" w14:textId="77777777" w:rsidR="00653AC7" w:rsidRDefault="00000000">
      <w:pPr>
        <w:pStyle w:val="BodyText"/>
        <w:spacing w:line="480" w:lineRule="auto"/>
        <w:ind w:right="866"/>
      </w:pPr>
      <w:r>
        <w:t>well-being</w:t>
      </w:r>
      <w:r>
        <w:rPr>
          <w:spacing w:val="-1"/>
        </w:rPr>
        <w:t xml:space="preserve"> </w:t>
      </w:r>
      <w:r>
        <w:t>(Fuller et al., 2023). The</w:t>
      </w:r>
      <w:r>
        <w:rPr>
          <w:spacing w:val="-2"/>
        </w:rPr>
        <w:t xml:space="preserve"> </w:t>
      </w:r>
      <w:r>
        <w:t>stress that accompanies law</w:t>
      </w:r>
      <w:r>
        <w:rPr>
          <w:spacing w:val="-1"/>
        </w:rPr>
        <w:t xml:space="preserve"> </w:t>
      </w:r>
      <w:r>
        <w:t>enforcement work cannot</w:t>
      </w:r>
      <w:r>
        <w:rPr>
          <w:spacing w:val="-2"/>
        </w:rPr>
        <w:t xml:space="preserve"> </w:t>
      </w:r>
      <w:r>
        <w:t>be</w:t>
      </w:r>
      <w:r>
        <w:rPr>
          <w:spacing w:val="-7"/>
        </w:rPr>
        <w:t xml:space="preserve"> </w:t>
      </w:r>
      <w:r>
        <w:t>avoided, making</w:t>
      </w:r>
      <w:r>
        <w:rPr>
          <w:spacing w:val="-6"/>
        </w:rPr>
        <w:t xml:space="preserve"> </w:t>
      </w:r>
      <w:r>
        <w:t>it</w:t>
      </w:r>
      <w:r>
        <w:rPr>
          <w:spacing w:val="-2"/>
        </w:rPr>
        <w:t xml:space="preserve"> </w:t>
      </w:r>
      <w:r>
        <w:t>necessary</w:t>
      </w:r>
      <w:r>
        <w:rPr>
          <w:spacing w:val="-6"/>
        </w:rPr>
        <w:t xml:space="preserve"> </w:t>
      </w:r>
      <w:r>
        <w:t>to</w:t>
      </w:r>
      <w:r>
        <w:rPr>
          <w:spacing w:val="-2"/>
        </w:rPr>
        <w:t xml:space="preserve"> </w:t>
      </w:r>
      <w:r>
        <w:t>understand</w:t>
      </w:r>
      <w:r>
        <w:rPr>
          <w:spacing w:val="-2"/>
        </w:rPr>
        <w:t xml:space="preserve"> </w:t>
      </w:r>
      <w:r>
        <w:t>the</w:t>
      </w:r>
      <w:r>
        <w:rPr>
          <w:spacing w:val="-7"/>
        </w:rPr>
        <w:t xml:space="preserve"> </w:t>
      </w:r>
      <w:r>
        <w:t>stress</w:t>
      </w:r>
      <w:r>
        <w:rPr>
          <w:spacing w:val="-4"/>
        </w:rPr>
        <w:t xml:space="preserve"> </w:t>
      </w:r>
      <w:r>
        <w:t>officers</w:t>
      </w:r>
      <w:r>
        <w:rPr>
          <w:spacing w:val="-4"/>
        </w:rPr>
        <w:t xml:space="preserve"> </w:t>
      </w:r>
      <w:r>
        <w:t>experience.</w:t>
      </w:r>
    </w:p>
    <w:p w14:paraId="0042E2D1" w14:textId="77777777" w:rsidR="00653AC7" w:rsidRDefault="00000000">
      <w:pPr>
        <w:pStyle w:val="BodyText"/>
        <w:spacing w:line="480" w:lineRule="auto"/>
        <w:ind w:right="738" w:firstLine="720"/>
      </w:pPr>
      <w:r>
        <w:t>Law enforcement officers face numerous challenges throughout their shifts that demand change from their normal states of homeostasis. These sensed threats to homeostasis are met with responses that specifically depend on the situation and the perceived ability</w:t>
      </w:r>
      <w:r>
        <w:rPr>
          <w:spacing w:val="-5"/>
        </w:rPr>
        <w:t xml:space="preserve"> </w:t>
      </w:r>
      <w:r>
        <w:t>to</w:t>
      </w:r>
      <w:r>
        <w:rPr>
          <w:spacing w:val="-5"/>
        </w:rPr>
        <w:t xml:space="preserve"> </w:t>
      </w:r>
      <w:r>
        <w:t>cope</w:t>
      </w:r>
      <w:r>
        <w:rPr>
          <w:spacing w:val="-1"/>
        </w:rPr>
        <w:t xml:space="preserve"> </w:t>
      </w:r>
      <w:r>
        <w:t>with the</w:t>
      </w:r>
      <w:r>
        <w:rPr>
          <w:spacing w:val="-6"/>
        </w:rPr>
        <w:t xml:space="preserve"> </w:t>
      </w:r>
      <w:r>
        <w:t>presented</w:t>
      </w:r>
      <w:r>
        <w:rPr>
          <w:spacing w:val="-5"/>
        </w:rPr>
        <w:t xml:space="preserve"> </w:t>
      </w:r>
      <w:r>
        <w:t>stressor (Chu</w:t>
      </w:r>
      <w:r>
        <w:rPr>
          <w:spacing w:val="-5"/>
        </w:rPr>
        <w:t xml:space="preserve"> </w:t>
      </w:r>
      <w:r>
        <w:t>et al.,</w:t>
      </w:r>
      <w:r>
        <w:rPr>
          <w:spacing w:val="-7"/>
        </w:rPr>
        <w:t xml:space="preserve"> </w:t>
      </w:r>
      <w:r>
        <w:t>2024; James</w:t>
      </w:r>
      <w:r>
        <w:rPr>
          <w:spacing w:val="-7"/>
        </w:rPr>
        <w:t xml:space="preserve"> </w:t>
      </w:r>
      <w:r>
        <w:t>et al.,</w:t>
      </w:r>
      <w:r>
        <w:rPr>
          <w:spacing w:val="-2"/>
        </w:rPr>
        <w:t xml:space="preserve"> </w:t>
      </w:r>
      <w:r>
        <w:t xml:space="preserve">2023). The stress responses of the body can involve a variety of different symptoms, including mental, emotional, and physical disruptions that may present (Ramanathan &amp; </w:t>
      </w:r>
      <w:proofErr w:type="spellStart"/>
      <w:r>
        <w:t>Desrouleaux</w:t>
      </w:r>
      <w:proofErr w:type="spellEnd"/>
      <w:r>
        <w:t>, 2022). Law enforcement officers can experience each of these disruptions as they are continuously exposed to incidents that demand a variety of responses. In</w:t>
      </w:r>
    </w:p>
    <w:p w14:paraId="2104107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3F97DD4" w14:textId="77777777" w:rsidR="00653AC7" w:rsidRDefault="00000000">
      <w:pPr>
        <w:pStyle w:val="BodyText"/>
        <w:spacing w:before="161" w:line="480" w:lineRule="auto"/>
        <w:ind w:right="702"/>
      </w:pPr>
      <w:r>
        <w:lastRenderedPageBreak/>
        <w:t>stressful</w:t>
      </w:r>
      <w:r>
        <w:rPr>
          <w:spacing w:val="-5"/>
        </w:rPr>
        <w:t xml:space="preserve"> </w:t>
      </w:r>
      <w:r>
        <w:t>incidents,</w:t>
      </w:r>
      <w:r>
        <w:rPr>
          <w:spacing w:val="-4"/>
        </w:rPr>
        <w:t xml:space="preserve"> </w:t>
      </w:r>
      <w:r>
        <w:t>officers</w:t>
      </w:r>
      <w:r>
        <w:rPr>
          <w:spacing w:val="-3"/>
        </w:rPr>
        <w:t xml:space="preserve"> </w:t>
      </w:r>
      <w:r>
        <w:t>can</w:t>
      </w:r>
      <w:r>
        <w:rPr>
          <w:spacing w:val="-1"/>
        </w:rPr>
        <w:t xml:space="preserve"> </w:t>
      </w:r>
      <w:r>
        <w:t>be</w:t>
      </w:r>
      <w:r>
        <w:rPr>
          <w:spacing w:val="-7"/>
        </w:rPr>
        <w:t xml:space="preserve"> </w:t>
      </w:r>
      <w:r>
        <w:t>exposed</w:t>
      </w:r>
      <w:r>
        <w:rPr>
          <w:spacing w:val="-1"/>
        </w:rPr>
        <w:t xml:space="preserve"> </w:t>
      </w:r>
      <w:r>
        <w:t>to</w:t>
      </w:r>
      <w:r>
        <w:rPr>
          <w:spacing w:val="-6"/>
        </w:rPr>
        <w:t xml:space="preserve"> </w:t>
      </w:r>
      <w:r>
        <w:t>a</w:t>
      </w:r>
      <w:r>
        <w:rPr>
          <w:spacing w:val="-2"/>
        </w:rPr>
        <w:t xml:space="preserve"> </w:t>
      </w:r>
      <w:r>
        <w:t>range</w:t>
      </w:r>
      <w:r>
        <w:rPr>
          <w:spacing w:val="-7"/>
        </w:rPr>
        <w:t xml:space="preserve"> </w:t>
      </w:r>
      <w:r>
        <w:t>of factors,</w:t>
      </w:r>
      <w:r>
        <w:rPr>
          <w:spacing w:val="-3"/>
        </w:rPr>
        <w:t xml:space="preserve"> </w:t>
      </w:r>
      <w:r>
        <w:t>including</w:t>
      </w:r>
      <w:r>
        <w:rPr>
          <w:spacing w:val="-6"/>
        </w:rPr>
        <w:t xml:space="preserve"> </w:t>
      </w:r>
      <w:r>
        <w:t>the</w:t>
      </w:r>
      <w:r>
        <w:rPr>
          <w:spacing w:val="-2"/>
        </w:rPr>
        <w:t xml:space="preserve"> </w:t>
      </w:r>
      <w:r>
        <w:t>seriousness of the call, such as the presence of weapons, all while navigating the perceived risks involved (Baldwin et al., 2022). Each of these factors can invoke stress responses in officers as they respond to critical incidents.</w:t>
      </w:r>
    </w:p>
    <w:p w14:paraId="055CFDE5" w14:textId="77777777" w:rsidR="00653AC7" w:rsidRDefault="00000000">
      <w:pPr>
        <w:pStyle w:val="BodyText"/>
        <w:spacing w:line="480" w:lineRule="auto"/>
        <w:ind w:right="750" w:firstLine="782"/>
      </w:pPr>
      <w:r>
        <w:t>When</w:t>
      </w:r>
      <w:r>
        <w:rPr>
          <w:spacing w:val="-7"/>
        </w:rPr>
        <w:t xml:space="preserve"> </w:t>
      </w:r>
      <w:r>
        <w:t>officers are</w:t>
      </w:r>
      <w:r>
        <w:rPr>
          <w:spacing w:val="-7"/>
        </w:rPr>
        <w:t xml:space="preserve"> </w:t>
      </w:r>
      <w:r>
        <w:t>met</w:t>
      </w:r>
      <w:r>
        <w:rPr>
          <w:spacing w:val="-2"/>
        </w:rPr>
        <w:t xml:space="preserve"> </w:t>
      </w:r>
      <w:r>
        <w:t>with</w:t>
      </w:r>
      <w:r>
        <w:rPr>
          <w:spacing w:val="-7"/>
        </w:rPr>
        <w:t xml:space="preserve"> </w:t>
      </w:r>
      <w:r>
        <w:t>stressful</w:t>
      </w:r>
      <w:r>
        <w:rPr>
          <w:spacing w:val="-6"/>
        </w:rPr>
        <w:t xml:space="preserve"> </w:t>
      </w:r>
      <w:r>
        <w:t>demands</w:t>
      </w:r>
      <w:r>
        <w:rPr>
          <w:spacing w:val="-4"/>
        </w:rPr>
        <w:t xml:space="preserve"> </w:t>
      </w:r>
      <w:r>
        <w:t>that</w:t>
      </w:r>
      <w:r>
        <w:rPr>
          <w:spacing w:val="-2"/>
        </w:rPr>
        <w:t xml:space="preserve"> </w:t>
      </w:r>
      <w:r>
        <w:t>alter</w:t>
      </w:r>
      <w:r>
        <w:rPr>
          <w:spacing w:val="-5"/>
        </w:rPr>
        <w:t xml:space="preserve"> </w:t>
      </w:r>
      <w:r>
        <w:t>their</w:t>
      </w:r>
      <w:r>
        <w:rPr>
          <w:spacing w:val="-5"/>
        </w:rPr>
        <w:t xml:space="preserve"> </w:t>
      </w:r>
      <w:r>
        <w:t>normal</w:t>
      </w:r>
      <w:r>
        <w:rPr>
          <w:spacing w:val="-6"/>
        </w:rPr>
        <w:t xml:space="preserve"> </w:t>
      </w:r>
      <w:r>
        <w:t>homeostasis state, the various responses that can occur include changes within the body that direct specific focus. Some stress</w:t>
      </w:r>
      <w:r>
        <w:rPr>
          <w:spacing w:val="-2"/>
        </w:rPr>
        <w:t xml:space="preserve"> </w:t>
      </w:r>
      <w:r>
        <w:t>responses can cause anxiety and raise cortisol levels that can affect an officer’s attention, shifting their focus to stimulus-driven decision-making (</w:t>
      </w:r>
      <w:proofErr w:type="spellStart"/>
      <w:r>
        <w:t>Giessing</w:t>
      </w:r>
      <w:proofErr w:type="spellEnd"/>
      <w:r>
        <w:rPr>
          <w:spacing w:val="-5"/>
        </w:rPr>
        <w:t xml:space="preserve"> </w:t>
      </w:r>
      <w:r>
        <w:t>et al.,</w:t>
      </w:r>
      <w:r>
        <w:rPr>
          <w:spacing w:val="-7"/>
        </w:rPr>
        <w:t xml:space="preserve"> </w:t>
      </w:r>
      <w:r>
        <w:t>2019).</w:t>
      </w:r>
      <w:r>
        <w:rPr>
          <w:spacing w:val="-2"/>
        </w:rPr>
        <w:t xml:space="preserve"> </w:t>
      </w:r>
      <w:r>
        <w:t>Critical</w:t>
      </w:r>
      <w:r>
        <w:rPr>
          <w:spacing w:val="-4"/>
        </w:rPr>
        <w:t xml:space="preserve"> </w:t>
      </w:r>
      <w:r>
        <w:t>incidents</w:t>
      </w:r>
      <w:r>
        <w:rPr>
          <w:spacing w:val="-2"/>
        </w:rPr>
        <w:t xml:space="preserve"> </w:t>
      </w:r>
      <w:r>
        <w:t>in policing</w:t>
      </w:r>
      <w:r>
        <w:rPr>
          <w:spacing w:val="-5"/>
        </w:rPr>
        <w:t xml:space="preserve"> </w:t>
      </w:r>
      <w:r>
        <w:t>can be</w:t>
      </w:r>
      <w:r>
        <w:rPr>
          <w:spacing w:val="-1"/>
        </w:rPr>
        <w:t xml:space="preserve"> </w:t>
      </w:r>
      <w:r>
        <w:t>life-threatening,</w:t>
      </w:r>
      <w:r>
        <w:rPr>
          <w:spacing w:val="-3"/>
        </w:rPr>
        <w:t xml:space="preserve"> </w:t>
      </w:r>
      <w:r>
        <w:t>with</w:t>
      </w:r>
      <w:r>
        <w:rPr>
          <w:spacing w:val="-5"/>
        </w:rPr>
        <w:t xml:space="preserve"> </w:t>
      </w:r>
      <w:r>
        <w:t>officers naturally</w:t>
      </w:r>
      <w:r>
        <w:rPr>
          <w:spacing w:val="-4"/>
        </w:rPr>
        <w:t xml:space="preserve"> </w:t>
      </w:r>
      <w:r>
        <w:t>shifting</w:t>
      </w:r>
      <w:r>
        <w:rPr>
          <w:spacing w:val="-4"/>
        </w:rPr>
        <w:t xml:space="preserve"> </w:t>
      </w:r>
      <w:r>
        <w:t>their focus</w:t>
      </w:r>
      <w:r>
        <w:rPr>
          <w:spacing w:val="-6"/>
        </w:rPr>
        <w:t xml:space="preserve"> </w:t>
      </w:r>
      <w:r>
        <w:t>to survival</w:t>
      </w:r>
      <w:r>
        <w:rPr>
          <w:spacing w:val="-3"/>
        </w:rPr>
        <w:t xml:space="preserve"> </w:t>
      </w:r>
      <w:r>
        <w:t>and safety while facing</w:t>
      </w:r>
      <w:r>
        <w:rPr>
          <w:spacing w:val="-4"/>
        </w:rPr>
        <w:t xml:space="preserve"> </w:t>
      </w:r>
      <w:r>
        <w:t>dangerous</w:t>
      </w:r>
      <w:r>
        <w:rPr>
          <w:spacing w:val="-1"/>
        </w:rPr>
        <w:t xml:space="preserve"> </w:t>
      </w:r>
      <w:r>
        <w:t>stressors.</w:t>
      </w:r>
      <w:r>
        <w:rPr>
          <w:spacing w:val="-1"/>
        </w:rPr>
        <w:t xml:space="preserve"> </w:t>
      </w:r>
      <w:r>
        <w:t>The stressful characteristics of critical incidents are met with the activation of things such as the sympathetic adrenomedullary system (SAM) and the hypothalamic-pituitary-adrenal (HPA) axis (</w:t>
      </w:r>
      <w:proofErr w:type="spellStart"/>
      <w:r>
        <w:t>Giessing</w:t>
      </w:r>
      <w:proofErr w:type="spellEnd"/>
      <w:r>
        <w:t xml:space="preserve"> et al., 2019). These systems are stress-activated to help the body meet the demands faced and safely return the body to its normal state of homeostasis when the stressful event has concluded.</w:t>
      </w:r>
    </w:p>
    <w:p w14:paraId="5B84DF6E" w14:textId="77777777" w:rsidR="00653AC7" w:rsidRDefault="00000000">
      <w:pPr>
        <w:pStyle w:val="Heading2"/>
      </w:pPr>
      <w:r>
        <w:t>Individual</w:t>
      </w:r>
      <w:r>
        <w:rPr>
          <w:spacing w:val="-3"/>
        </w:rPr>
        <w:t xml:space="preserve"> </w:t>
      </w:r>
      <w:r>
        <w:t>Response</w:t>
      </w:r>
      <w:r>
        <w:rPr>
          <w:spacing w:val="-2"/>
        </w:rPr>
        <w:t xml:space="preserve"> </w:t>
      </w:r>
      <w:r>
        <w:t>to</w:t>
      </w:r>
      <w:r>
        <w:rPr>
          <w:spacing w:val="-2"/>
        </w:rPr>
        <w:t xml:space="preserve"> Stress</w:t>
      </w:r>
    </w:p>
    <w:p w14:paraId="137C635E" w14:textId="77777777" w:rsidR="00653AC7" w:rsidRDefault="00653AC7">
      <w:pPr>
        <w:pStyle w:val="BodyText"/>
        <w:ind w:left="0"/>
        <w:rPr>
          <w:b/>
          <w:i/>
        </w:rPr>
      </w:pPr>
    </w:p>
    <w:p w14:paraId="25FCCFE9" w14:textId="77777777" w:rsidR="00653AC7" w:rsidRDefault="00000000">
      <w:pPr>
        <w:pStyle w:val="BodyText"/>
        <w:spacing w:line="480" w:lineRule="auto"/>
        <w:ind w:right="750" w:firstLine="720"/>
      </w:pPr>
      <w:r>
        <w:t>Living organisms experience different levels that are considered to be within normal</w:t>
      </w:r>
      <w:r>
        <w:rPr>
          <w:spacing w:val="-6"/>
        </w:rPr>
        <w:t xml:space="preserve"> </w:t>
      </w:r>
      <w:r>
        <w:t>range,</w:t>
      </w:r>
      <w:r>
        <w:rPr>
          <w:spacing w:val="-4"/>
        </w:rPr>
        <w:t xml:space="preserve"> </w:t>
      </w:r>
      <w:r>
        <w:t>uniquely</w:t>
      </w:r>
      <w:r>
        <w:rPr>
          <w:spacing w:val="-2"/>
        </w:rPr>
        <w:t xml:space="preserve"> </w:t>
      </w:r>
      <w:r>
        <w:t>based</w:t>
      </w:r>
      <w:r>
        <w:rPr>
          <w:spacing w:val="-7"/>
        </w:rPr>
        <w:t xml:space="preserve"> </w:t>
      </w:r>
      <w:r>
        <w:t>on</w:t>
      </w:r>
      <w:r>
        <w:rPr>
          <w:spacing w:val="-7"/>
        </w:rPr>
        <w:t xml:space="preserve"> </w:t>
      </w:r>
      <w:r>
        <w:t>their body’s</w:t>
      </w:r>
      <w:r>
        <w:rPr>
          <w:spacing w:val="-4"/>
        </w:rPr>
        <w:t xml:space="preserve"> </w:t>
      </w:r>
      <w:r>
        <w:t>daily</w:t>
      </w:r>
      <w:r>
        <w:rPr>
          <w:spacing w:val="-2"/>
        </w:rPr>
        <w:t xml:space="preserve"> </w:t>
      </w:r>
      <w:r>
        <w:t>operation.</w:t>
      </w:r>
      <w:r>
        <w:rPr>
          <w:spacing w:val="-4"/>
        </w:rPr>
        <w:t xml:space="preserve"> </w:t>
      </w:r>
      <w:r>
        <w:t>When</w:t>
      </w:r>
      <w:r>
        <w:rPr>
          <w:spacing w:val="-7"/>
        </w:rPr>
        <w:t xml:space="preserve"> </w:t>
      </w:r>
      <w:r>
        <w:t>experiencing</w:t>
      </w:r>
      <w:r>
        <w:rPr>
          <w:spacing w:val="-2"/>
        </w:rPr>
        <w:t xml:space="preserve"> </w:t>
      </w:r>
      <w:r>
        <w:t>stress, glucocorticoids</w:t>
      </w:r>
      <w:r>
        <w:rPr>
          <w:spacing w:val="-1"/>
        </w:rPr>
        <w:t xml:space="preserve"> </w:t>
      </w:r>
      <w:r>
        <w:t>play</w:t>
      </w:r>
      <w:r>
        <w:rPr>
          <w:spacing w:val="-4"/>
        </w:rPr>
        <w:t xml:space="preserve"> </w:t>
      </w:r>
      <w:r>
        <w:t>a major</w:t>
      </w:r>
      <w:r>
        <w:rPr>
          <w:spacing w:val="-2"/>
        </w:rPr>
        <w:t xml:space="preserve"> </w:t>
      </w:r>
      <w:r>
        <w:t>role</w:t>
      </w:r>
      <w:r>
        <w:rPr>
          <w:spacing w:val="-5"/>
        </w:rPr>
        <w:t xml:space="preserve"> </w:t>
      </w:r>
      <w:r>
        <w:t>in the</w:t>
      </w:r>
      <w:r>
        <w:rPr>
          <w:spacing w:val="-5"/>
        </w:rPr>
        <w:t xml:space="preserve"> </w:t>
      </w:r>
      <w:r>
        <w:t>activation of</w:t>
      </w:r>
      <w:r>
        <w:rPr>
          <w:spacing w:val="-2"/>
        </w:rPr>
        <w:t xml:space="preserve"> </w:t>
      </w:r>
      <w:r>
        <w:t>the HPA</w:t>
      </w:r>
      <w:r>
        <w:rPr>
          <w:spacing w:val="-4"/>
        </w:rPr>
        <w:t xml:space="preserve"> </w:t>
      </w:r>
      <w:r>
        <w:t>axis,</w:t>
      </w:r>
      <w:r>
        <w:rPr>
          <w:spacing w:val="-1"/>
        </w:rPr>
        <w:t xml:space="preserve"> </w:t>
      </w:r>
      <w:r>
        <w:t>which is</w:t>
      </w:r>
      <w:r>
        <w:rPr>
          <w:spacing w:val="-6"/>
        </w:rPr>
        <w:t xml:space="preserve"> </w:t>
      </w:r>
      <w:r>
        <w:t>activated in response to stressors, acting as the link between perceived stress and physiological reactions (</w:t>
      </w:r>
      <w:proofErr w:type="spellStart"/>
      <w:r>
        <w:t>Mbiydzenyuy</w:t>
      </w:r>
      <w:proofErr w:type="spellEnd"/>
      <w:r>
        <w:t xml:space="preserve"> &amp; </w:t>
      </w:r>
      <w:proofErr w:type="spellStart"/>
      <w:r>
        <w:t>Qulu</w:t>
      </w:r>
      <w:proofErr w:type="spellEnd"/>
      <w:r>
        <w:t>, 2024). The response from the HPA axis happens subconsciously without the organism’s conscious thought, as homeostasis is disrupted.</w:t>
      </w:r>
    </w:p>
    <w:p w14:paraId="6EC0F16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AFA4C31" w14:textId="77777777" w:rsidR="00653AC7" w:rsidRDefault="00000000">
      <w:pPr>
        <w:pStyle w:val="BodyText"/>
        <w:spacing w:before="161" w:line="480" w:lineRule="auto"/>
        <w:ind w:right="866"/>
      </w:pPr>
      <w:r>
        <w:lastRenderedPageBreak/>
        <w:t>During emergencies, the autonomic nervous system (ANS) is divided into the sympathetic</w:t>
      </w:r>
      <w:r>
        <w:rPr>
          <w:spacing w:val="-3"/>
        </w:rPr>
        <w:t xml:space="preserve"> </w:t>
      </w:r>
      <w:r>
        <w:t>and</w:t>
      </w:r>
      <w:r>
        <w:rPr>
          <w:spacing w:val="-2"/>
        </w:rPr>
        <w:t xml:space="preserve"> </w:t>
      </w:r>
      <w:r>
        <w:t>parasympathetic</w:t>
      </w:r>
      <w:r>
        <w:rPr>
          <w:spacing w:val="-3"/>
        </w:rPr>
        <w:t xml:space="preserve"> </w:t>
      </w:r>
      <w:r>
        <w:t>systems,</w:t>
      </w:r>
      <w:r>
        <w:rPr>
          <w:spacing w:val="-4"/>
        </w:rPr>
        <w:t xml:space="preserve"> </w:t>
      </w:r>
      <w:r>
        <w:t>which</w:t>
      </w:r>
      <w:r>
        <w:rPr>
          <w:spacing w:val="-2"/>
        </w:rPr>
        <w:t xml:space="preserve"> </w:t>
      </w:r>
      <w:r>
        <w:t>maintain</w:t>
      </w:r>
      <w:r>
        <w:rPr>
          <w:spacing w:val="-7"/>
        </w:rPr>
        <w:t xml:space="preserve"> </w:t>
      </w:r>
      <w:r>
        <w:t>homeostasis</w:t>
      </w:r>
      <w:r>
        <w:rPr>
          <w:spacing w:val="-4"/>
        </w:rPr>
        <w:t xml:space="preserve"> </w:t>
      </w:r>
      <w:r>
        <w:t>through</w:t>
      </w:r>
      <w:r>
        <w:rPr>
          <w:spacing w:val="-7"/>
        </w:rPr>
        <w:t xml:space="preserve"> </w:t>
      </w:r>
      <w:r>
        <w:t>neurons that control various organ systems using diverse chemicals and signals (LeBouef et al., 2023). These systems are activated and work in harmony to contribute to the physiological</w:t>
      </w:r>
      <w:r>
        <w:rPr>
          <w:spacing w:val="-5"/>
        </w:rPr>
        <w:t xml:space="preserve"> </w:t>
      </w:r>
      <w:r>
        <w:t>response</w:t>
      </w:r>
      <w:r>
        <w:rPr>
          <w:spacing w:val="-7"/>
        </w:rPr>
        <w:t xml:space="preserve"> </w:t>
      </w:r>
      <w:r>
        <w:t>of law</w:t>
      </w:r>
      <w:r>
        <w:rPr>
          <w:spacing w:val="-6"/>
        </w:rPr>
        <w:t xml:space="preserve"> </w:t>
      </w:r>
      <w:r>
        <w:t>enforcement</w:t>
      </w:r>
      <w:r>
        <w:rPr>
          <w:spacing w:val="-1"/>
        </w:rPr>
        <w:t xml:space="preserve"> </w:t>
      </w:r>
      <w:r>
        <w:t>officers</w:t>
      </w:r>
      <w:r>
        <w:rPr>
          <w:spacing w:val="-3"/>
        </w:rPr>
        <w:t xml:space="preserve"> </w:t>
      </w:r>
      <w:r>
        <w:t>to</w:t>
      </w:r>
      <w:r>
        <w:rPr>
          <w:spacing w:val="-6"/>
        </w:rPr>
        <w:t xml:space="preserve"> </w:t>
      </w:r>
      <w:r>
        <w:t>stress</w:t>
      </w:r>
      <w:r>
        <w:rPr>
          <w:spacing w:val="-3"/>
        </w:rPr>
        <w:t xml:space="preserve"> </w:t>
      </w:r>
      <w:r>
        <w:t>during</w:t>
      </w:r>
      <w:r>
        <w:rPr>
          <w:spacing w:val="-6"/>
        </w:rPr>
        <w:t xml:space="preserve"> </w:t>
      </w:r>
      <w:r>
        <w:t>critical</w:t>
      </w:r>
      <w:r>
        <w:rPr>
          <w:spacing w:val="-5"/>
        </w:rPr>
        <w:t xml:space="preserve"> </w:t>
      </w:r>
      <w:r>
        <w:t>incidents</w:t>
      </w:r>
      <w:r>
        <w:rPr>
          <w:spacing w:val="-3"/>
        </w:rPr>
        <w:t xml:space="preserve"> </w:t>
      </w:r>
      <w:r>
        <w:t>and work toward returning them to a state of homeostasis afterward.</w:t>
      </w:r>
    </w:p>
    <w:p w14:paraId="6F49E829" w14:textId="77777777" w:rsidR="00653AC7" w:rsidRDefault="00000000">
      <w:pPr>
        <w:pStyle w:val="BodyText"/>
        <w:spacing w:line="480" w:lineRule="auto"/>
        <w:ind w:right="757" w:firstLine="720"/>
      </w:pPr>
      <w:r>
        <w:t>Fight-flight-or-freeze is a phrase that refers to how people react when they are faced with stress and when physiological changes in the body occur. Under stress, norepinephrine and epinephrine are released to activate vasoconstriction, increase blood pressure, heart rate, and more, all to prepare the body for fight-flight-or-freeze (Chu et</w:t>
      </w:r>
      <w:r>
        <w:rPr>
          <w:spacing w:val="40"/>
        </w:rPr>
        <w:t xml:space="preserve"> </w:t>
      </w:r>
      <w:r>
        <w:t>al., 2024). During critical incidents, law enforcement officers can experience these responses when adrenaline is being secreted to overcome the presented pressure. In a study with Dutch law enforcement officers, the officers reported feeling the biological conceptualizations of fight-flight-or-freeze responses when</w:t>
      </w:r>
      <w:r>
        <w:rPr>
          <w:spacing w:val="-2"/>
        </w:rPr>
        <w:t xml:space="preserve"> </w:t>
      </w:r>
      <w:r>
        <w:t>incidents become chaotic and stressful (</w:t>
      </w:r>
      <w:proofErr w:type="spellStart"/>
      <w:r>
        <w:t>Keesman</w:t>
      </w:r>
      <w:proofErr w:type="spellEnd"/>
      <w:r>
        <w:t>, 2021). With every officer bringing unique experiences to critical incidents,</w:t>
      </w:r>
      <w:r>
        <w:rPr>
          <w:spacing w:val="-4"/>
        </w:rPr>
        <w:t xml:space="preserve"> </w:t>
      </w:r>
      <w:r>
        <w:t>the</w:t>
      </w:r>
      <w:r>
        <w:rPr>
          <w:spacing w:val="-6"/>
        </w:rPr>
        <w:t xml:space="preserve"> </w:t>
      </w:r>
      <w:r>
        <w:t>response</w:t>
      </w:r>
      <w:r>
        <w:rPr>
          <w:spacing w:val="-2"/>
        </w:rPr>
        <w:t xml:space="preserve"> </w:t>
      </w:r>
      <w:r>
        <w:t>they</w:t>
      </w:r>
      <w:r>
        <w:rPr>
          <w:spacing w:val="-6"/>
        </w:rPr>
        <w:t xml:space="preserve"> </w:t>
      </w:r>
      <w:r>
        <w:t>have</w:t>
      </w:r>
      <w:r>
        <w:rPr>
          <w:spacing w:val="-2"/>
        </w:rPr>
        <w:t xml:space="preserve"> </w:t>
      </w:r>
      <w:r>
        <w:t>can</w:t>
      </w:r>
      <w:r>
        <w:rPr>
          <w:spacing w:val="-1"/>
        </w:rPr>
        <w:t xml:space="preserve"> </w:t>
      </w:r>
      <w:r>
        <w:t>differ</w:t>
      </w:r>
      <w:r>
        <w:rPr>
          <w:spacing w:val="-4"/>
        </w:rPr>
        <w:t xml:space="preserve"> </w:t>
      </w:r>
      <w:r>
        <w:t>from</w:t>
      </w:r>
      <w:r>
        <w:rPr>
          <w:spacing w:val="-1"/>
        </w:rPr>
        <w:t xml:space="preserve"> </w:t>
      </w:r>
      <w:r>
        <w:t>officer</w:t>
      </w:r>
      <w:r>
        <w:rPr>
          <w:spacing w:val="-4"/>
        </w:rPr>
        <w:t xml:space="preserve"> </w:t>
      </w:r>
      <w:r>
        <w:t>to</w:t>
      </w:r>
      <w:r>
        <w:rPr>
          <w:spacing w:val="-6"/>
        </w:rPr>
        <w:t xml:space="preserve"> </w:t>
      </w:r>
      <w:r>
        <w:t>officer.</w:t>
      </w:r>
      <w:r>
        <w:rPr>
          <w:spacing w:val="-3"/>
        </w:rPr>
        <w:t xml:space="preserve"> </w:t>
      </w:r>
      <w:r>
        <w:t>For</w:t>
      </w:r>
      <w:r>
        <w:rPr>
          <w:spacing w:val="-4"/>
        </w:rPr>
        <w:t xml:space="preserve"> </w:t>
      </w:r>
      <w:r>
        <w:t>example, the</w:t>
      </w:r>
      <w:r>
        <w:rPr>
          <w:spacing w:val="-6"/>
        </w:rPr>
        <w:t xml:space="preserve"> </w:t>
      </w:r>
      <w:r>
        <w:t>same study with the Dutch officers attributed freezing to feelings of sensory overload, insecurities,</w:t>
      </w:r>
      <w:r>
        <w:rPr>
          <w:spacing w:val="-2"/>
        </w:rPr>
        <w:t xml:space="preserve"> </w:t>
      </w:r>
      <w:r>
        <w:t>fear,</w:t>
      </w:r>
      <w:r>
        <w:rPr>
          <w:spacing w:val="-7"/>
        </w:rPr>
        <w:t xml:space="preserve"> </w:t>
      </w:r>
      <w:r>
        <w:t>and anxiety,</w:t>
      </w:r>
      <w:r>
        <w:rPr>
          <w:spacing w:val="-3"/>
        </w:rPr>
        <w:t xml:space="preserve"> </w:t>
      </w:r>
      <w:r>
        <w:t>just the</w:t>
      </w:r>
      <w:r>
        <w:rPr>
          <w:spacing w:val="-1"/>
        </w:rPr>
        <w:t xml:space="preserve"> </w:t>
      </w:r>
      <w:r>
        <w:t>simple</w:t>
      </w:r>
      <w:r>
        <w:rPr>
          <w:spacing w:val="-6"/>
        </w:rPr>
        <w:t xml:space="preserve"> </w:t>
      </w:r>
      <w:r>
        <w:t>feeling of</w:t>
      </w:r>
      <w:r>
        <w:rPr>
          <w:spacing w:val="-3"/>
        </w:rPr>
        <w:t xml:space="preserve"> </w:t>
      </w:r>
      <w:r>
        <w:t>not</w:t>
      </w:r>
      <w:r>
        <w:rPr>
          <w:spacing w:val="-4"/>
        </w:rPr>
        <w:t xml:space="preserve"> </w:t>
      </w:r>
      <w:r>
        <w:t>knowing what</w:t>
      </w:r>
      <w:r>
        <w:rPr>
          <w:spacing w:val="-4"/>
        </w:rPr>
        <w:t xml:space="preserve"> </w:t>
      </w:r>
      <w:r>
        <w:t>to do</w:t>
      </w:r>
      <w:r>
        <w:rPr>
          <w:spacing w:val="-5"/>
        </w:rPr>
        <w:t xml:space="preserve"> </w:t>
      </w:r>
      <w:r>
        <w:t>next,</w:t>
      </w:r>
      <w:r>
        <w:rPr>
          <w:spacing w:val="-3"/>
        </w:rPr>
        <w:t xml:space="preserve"> </w:t>
      </w:r>
      <w:r>
        <w:t>and more (</w:t>
      </w:r>
      <w:proofErr w:type="spellStart"/>
      <w:r>
        <w:t>Keesman</w:t>
      </w:r>
      <w:proofErr w:type="spellEnd"/>
      <w:r>
        <w:t>, 2021). These officers answered differently based on their experiences and how they individually responded under stress. While one officer may freeze under pressure, another officer may fight the threat in the same situation. Officers are trained</w:t>
      </w:r>
    </w:p>
    <w:p w14:paraId="015C708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25663E1" w14:textId="77777777" w:rsidR="00653AC7" w:rsidRDefault="00000000">
      <w:pPr>
        <w:pStyle w:val="BodyText"/>
        <w:spacing w:before="161" w:line="480" w:lineRule="auto"/>
        <w:ind w:right="750"/>
      </w:pPr>
      <w:r>
        <w:lastRenderedPageBreak/>
        <w:t>not</w:t>
      </w:r>
      <w:r>
        <w:rPr>
          <w:spacing w:val="-4"/>
        </w:rPr>
        <w:t xml:space="preserve"> </w:t>
      </w:r>
      <w:r>
        <w:t>to freeze</w:t>
      </w:r>
      <w:r>
        <w:rPr>
          <w:spacing w:val="-6"/>
        </w:rPr>
        <w:t xml:space="preserve"> </w:t>
      </w:r>
      <w:r>
        <w:t>or run</w:t>
      </w:r>
      <w:r>
        <w:rPr>
          <w:spacing w:val="-5"/>
        </w:rPr>
        <w:t xml:space="preserve"> </w:t>
      </w:r>
      <w:r>
        <w:t>away under</w:t>
      </w:r>
      <w:r>
        <w:rPr>
          <w:spacing w:val="-3"/>
        </w:rPr>
        <w:t xml:space="preserve"> </w:t>
      </w:r>
      <w:r>
        <w:t>stress,</w:t>
      </w:r>
      <w:r>
        <w:rPr>
          <w:spacing w:val="-3"/>
        </w:rPr>
        <w:t xml:space="preserve"> </w:t>
      </w:r>
      <w:r>
        <w:t>but</w:t>
      </w:r>
      <w:r>
        <w:rPr>
          <w:spacing w:val="-4"/>
        </w:rPr>
        <w:t xml:space="preserve"> </w:t>
      </w:r>
      <w:r>
        <w:t>the</w:t>
      </w:r>
      <w:r>
        <w:rPr>
          <w:spacing w:val="-1"/>
        </w:rPr>
        <w:t xml:space="preserve"> </w:t>
      </w:r>
      <w:r>
        <w:t>scenarios</w:t>
      </w:r>
      <w:r>
        <w:rPr>
          <w:spacing w:val="-2"/>
        </w:rPr>
        <w:t xml:space="preserve"> </w:t>
      </w:r>
      <w:r>
        <w:t>given</w:t>
      </w:r>
      <w:r>
        <w:rPr>
          <w:spacing w:val="-5"/>
        </w:rPr>
        <w:t xml:space="preserve"> </w:t>
      </w:r>
      <w:r>
        <w:t>in training</w:t>
      </w:r>
      <w:r>
        <w:rPr>
          <w:spacing w:val="-5"/>
        </w:rPr>
        <w:t xml:space="preserve"> </w:t>
      </w:r>
      <w:r>
        <w:t>do</w:t>
      </w:r>
      <w:r>
        <w:rPr>
          <w:spacing w:val="-5"/>
        </w:rPr>
        <w:t xml:space="preserve"> </w:t>
      </w:r>
      <w:r>
        <w:t>not</w:t>
      </w:r>
      <w:r>
        <w:rPr>
          <w:spacing w:val="-4"/>
        </w:rPr>
        <w:t xml:space="preserve"> </w:t>
      </w:r>
      <w:r>
        <w:t>cover the vast possibilities of situations that can be presented in real-life situations.</w:t>
      </w:r>
    </w:p>
    <w:p w14:paraId="57429158" w14:textId="77777777" w:rsidR="00653AC7" w:rsidRDefault="00000000">
      <w:pPr>
        <w:pStyle w:val="BodyText"/>
        <w:spacing w:line="480" w:lineRule="auto"/>
        <w:ind w:right="721" w:firstLine="720"/>
      </w:pPr>
      <w:r>
        <w:t>Realistic training situations in law enforcement academies and even during in-service training for current officers are important to provide accurate interpretations of what could occur while on patrol. Realistic training scenarios not only help assess the training</w:t>
      </w:r>
      <w:r>
        <w:rPr>
          <w:spacing w:val="-6"/>
        </w:rPr>
        <w:t xml:space="preserve"> </w:t>
      </w:r>
      <w:r>
        <w:t>agency’s</w:t>
      </w:r>
      <w:r>
        <w:rPr>
          <w:spacing w:val="-3"/>
        </w:rPr>
        <w:t xml:space="preserve"> </w:t>
      </w:r>
      <w:r>
        <w:t>efficacy</w:t>
      </w:r>
      <w:r>
        <w:rPr>
          <w:spacing w:val="-1"/>
        </w:rPr>
        <w:t xml:space="preserve"> </w:t>
      </w:r>
      <w:r>
        <w:t>but</w:t>
      </w:r>
      <w:r>
        <w:rPr>
          <w:spacing w:val="-5"/>
        </w:rPr>
        <w:t xml:space="preserve"> </w:t>
      </w:r>
      <w:r>
        <w:t>also</w:t>
      </w:r>
      <w:r>
        <w:rPr>
          <w:spacing w:val="-6"/>
        </w:rPr>
        <w:t xml:space="preserve"> </w:t>
      </w:r>
      <w:r>
        <w:t>bring</w:t>
      </w:r>
      <w:r>
        <w:rPr>
          <w:spacing w:val="-6"/>
        </w:rPr>
        <w:t xml:space="preserve"> </w:t>
      </w:r>
      <w:r>
        <w:t>an</w:t>
      </w:r>
      <w:r>
        <w:rPr>
          <w:spacing w:val="-1"/>
        </w:rPr>
        <w:t xml:space="preserve"> </w:t>
      </w:r>
      <w:r>
        <w:t>understanding</w:t>
      </w:r>
      <w:r>
        <w:rPr>
          <w:spacing w:val="-1"/>
        </w:rPr>
        <w:t xml:space="preserve"> </w:t>
      </w:r>
      <w:r>
        <w:t>of</w:t>
      </w:r>
      <w:r>
        <w:rPr>
          <w:spacing w:val="-4"/>
        </w:rPr>
        <w:t xml:space="preserve"> </w:t>
      </w:r>
      <w:r>
        <w:t>how</w:t>
      </w:r>
      <w:r>
        <w:rPr>
          <w:spacing w:val="-6"/>
        </w:rPr>
        <w:t xml:space="preserve"> </w:t>
      </w:r>
      <w:r>
        <w:t>officers will</w:t>
      </w:r>
      <w:r>
        <w:rPr>
          <w:spacing w:val="-5"/>
        </w:rPr>
        <w:t xml:space="preserve"> </w:t>
      </w:r>
      <w:r>
        <w:t>reasonably respond and</w:t>
      </w:r>
      <w:r>
        <w:rPr>
          <w:spacing w:val="-1"/>
        </w:rPr>
        <w:t xml:space="preserve"> </w:t>
      </w:r>
      <w:r>
        <w:t>perform to</w:t>
      </w:r>
      <w:r>
        <w:rPr>
          <w:spacing w:val="-1"/>
        </w:rPr>
        <w:t xml:space="preserve"> </w:t>
      </w:r>
      <w:r>
        <w:t>true threats</w:t>
      </w:r>
      <w:r>
        <w:rPr>
          <w:spacing w:val="-3"/>
        </w:rPr>
        <w:t xml:space="preserve"> </w:t>
      </w:r>
      <w:r>
        <w:t>(Baldwin et al.,</w:t>
      </w:r>
      <w:r>
        <w:rPr>
          <w:spacing w:val="-3"/>
        </w:rPr>
        <w:t xml:space="preserve"> </w:t>
      </w:r>
      <w:r>
        <w:t>2022). In</w:t>
      </w:r>
      <w:r>
        <w:rPr>
          <w:spacing w:val="-1"/>
        </w:rPr>
        <w:t xml:space="preserve"> </w:t>
      </w:r>
      <w:r>
        <w:t>a scenario</w:t>
      </w:r>
      <w:r>
        <w:rPr>
          <w:spacing w:val="-1"/>
        </w:rPr>
        <w:t xml:space="preserve"> </w:t>
      </w:r>
      <w:r>
        <w:t>in</w:t>
      </w:r>
      <w:r>
        <w:rPr>
          <w:spacing w:val="-1"/>
        </w:rPr>
        <w:t xml:space="preserve"> </w:t>
      </w:r>
      <w:r>
        <w:t>an academy,</w:t>
      </w:r>
      <w:r>
        <w:rPr>
          <w:spacing w:val="-3"/>
        </w:rPr>
        <w:t xml:space="preserve"> </w:t>
      </w:r>
      <w:r>
        <w:t xml:space="preserve">it could be easier to gain compliance due to liability and injury concerns with the role-players, but it can be much more difficult to gain compliance in real life on patrol. It can be difficult to provide officers with realistic scenarios, as scenarios are only occurrences that might happen in real-life encounters, and ultimately, the officers are aware that the threats during training scenarios will not seriously injure or kill them because it is a controlled environment (Baldwin et al., 2022). While officers are trained on how to respond to different calls, real-life incidents can be vastly different from training scenarios, as they can experience an overload of information that threatens to interfere with responses under stress, as demonstrated by </w:t>
      </w:r>
      <w:proofErr w:type="spellStart"/>
      <w:r>
        <w:t>Keesman’s</w:t>
      </w:r>
      <w:proofErr w:type="spellEnd"/>
      <w:r>
        <w:t xml:space="preserve"> (2021) previously mentioned study on Dutch law enforcement officers.</w:t>
      </w:r>
    </w:p>
    <w:p w14:paraId="2FCEC3C6" w14:textId="77777777" w:rsidR="00653AC7" w:rsidRDefault="00000000">
      <w:pPr>
        <w:pStyle w:val="Heading2"/>
      </w:pPr>
      <w:r>
        <w:t>Short-Term</w:t>
      </w:r>
      <w:r>
        <w:rPr>
          <w:spacing w:val="-1"/>
        </w:rPr>
        <w:t xml:space="preserve"> </w:t>
      </w:r>
      <w:r>
        <w:t>and</w:t>
      </w:r>
      <w:r>
        <w:rPr>
          <w:spacing w:val="-1"/>
        </w:rPr>
        <w:t xml:space="preserve"> </w:t>
      </w:r>
      <w:r>
        <w:t>Long-Term</w:t>
      </w:r>
      <w:r>
        <w:rPr>
          <w:spacing w:val="-1"/>
        </w:rPr>
        <w:t xml:space="preserve"> </w:t>
      </w:r>
      <w:r>
        <w:t>Impacts</w:t>
      </w:r>
      <w:r>
        <w:rPr>
          <w:spacing w:val="-2"/>
        </w:rPr>
        <w:t xml:space="preserve"> </w:t>
      </w:r>
      <w:r>
        <w:t xml:space="preserve">of </w:t>
      </w:r>
      <w:r>
        <w:rPr>
          <w:spacing w:val="-2"/>
        </w:rPr>
        <w:t>Stress</w:t>
      </w:r>
    </w:p>
    <w:p w14:paraId="2A393E80" w14:textId="77777777" w:rsidR="00653AC7" w:rsidRDefault="00653AC7">
      <w:pPr>
        <w:pStyle w:val="BodyText"/>
        <w:ind w:left="0"/>
        <w:rPr>
          <w:b/>
          <w:i/>
        </w:rPr>
      </w:pPr>
    </w:p>
    <w:p w14:paraId="711F777C" w14:textId="77777777" w:rsidR="00653AC7" w:rsidRDefault="00000000">
      <w:pPr>
        <w:pStyle w:val="BodyText"/>
        <w:spacing w:line="480" w:lineRule="auto"/>
        <w:ind w:right="750" w:firstLine="720"/>
      </w:pPr>
      <w:r>
        <w:t>Stress can occur both acutely and chronically, referring to the intensity and duration</w:t>
      </w:r>
      <w:r>
        <w:rPr>
          <w:spacing w:val="-5"/>
        </w:rPr>
        <w:t xml:space="preserve"> </w:t>
      </w:r>
      <w:r>
        <w:t>of</w:t>
      </w:r>
      <w:r>
        <w:rPr>
          <w:spacing w:val="-4"/>
        </w:rPr>
        <w:t xml:space="preserve"> </w:t>
      </w:r>
      <w:r>
        <w:t>the</w:t>
      </w:r>
      <w:r>
        <w:rPr>
          <w:spacing w:val="-2"/>
        </w:rPr>
        <w:t xml:space="preserve"> </w:t>
      </w:r>
      <w:r>
        <w:t>stimulus</w:t>
      </w:r>
      <w:r>
        <w:rPr>
          <w:spacing w:val="-3"/>
        </w:rPr>
        <w:t xml:space="preserve"> </w:t>
      </w:r>
      <w:r>
        <w:t>or</w:t>
      </w:r>
      <w:r>
        <w:rPr>
          <w:spacing w:val="-4"/>
        </w:rPr>
        <w:t xml:space="preserve"> </w:t>
      </w:r>
      <w:r>
        <w:t>event.</w:t>
      </w:r>
      <w:r>
        <w:rPr>
          <w:spacing w:val="-4"/>
        </w:rPr>
        <w:t xml:space="preserve"> </w:t>
      </w:r>
      <w:r>
        <w:t>With</w:t>
      </w:r>
      <w:r>
        <w:rPr>
          <w:spacing w:val="-1"/>
        </w:rPr>
        <w:t xml:space="preserve"> </w:t>
      </w:r>
      <w:r>
        <w:t>acute</w:t>
      </w:r>
      <w:r>
        <w:rPr>
          <w:spacing w:val="-2"/>
        </w:rPr>
        <w:t xml:space="preserve"> </w:t>
      </w:r>
      <w:r>
        <w:t>stress,</w:t>
      </w:r>
      <w:r>
        <w:rPr>
          <w:spacing w:val="-4"/>
        </w:rPr>
        <w:t xml:space="preserve"> </w:t>
      </w:r>
      <w:r>
        <w:t>the</w:t>
      </w:r>
      <w:r>
        <w:rPr>
          <w:spacing w:val="-6"/>
        </w:rPr>
        <w:t xml:space="preserve"> </w:t>
      </w:r>
      <w:r>
        <w:t>stimuli</w:t>
      </w:r>
      <w:r>
        <w:rPr>
          <w:spacing w:val="-1"/>
        </w:rPr>
        <w:t xml:space="preserve"> </w:t>
      </w:r>
      <w:r>
        <w:t>can</w:t>
      </w:r>
      <w:r>
        <w:rPr>
          <w:spacing w:val="-1"/>
        </w:rPr>
        <w:t xml:space="preserve"> </w:t>
      </w:r>
      <w:r>
        <w:t>be</w:t>
      </w:r>
      <w:r>
        <w:rPr>
          <w:spacing w:val="-6"/>
        </w:rPr>
        <w:t xml:space="preserve"> </w:t>
      </w:r>
      <w:r>
        <w:t>intense,</w:t>
      </w:r>
      <w:r>
        <w:rPr>
          <w:spacing w:val="-3"/>
        </w:rPr>
        <w:t xml:space="preserve"> </w:t>
      </w:r>
      <w:r>
        <w:t>occurring suddenly and lasting a shorter length of time. During acute stress events, the nervous system helps to activate the abilities of the individual to handle the demands of the</w:t>
      </w:r>
    </w:p>
    <w:p w14:paraId="5F37B8B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7B6619A" w14:textId="77777777" w:rsidR="00653AC7" w:rsidRDefault="00000000">
      <w:pPr>
        <w:pStyle w:val="BodyText"/>
        <w:spacing w:before="161" w:line="480" w:lineRule="auto"/>
        <w:ind w:right="779"/>
      </w:pPr>
      <w:r>
        <w:lastRenderedPageBreak/>
        <w:t>environment</w:t>
      </w:r>
      <w:r>
        <w:rPr>
          <w:spacing w:val="-3"/>
        </w:rPr>
        <w:t xml:space="preserve"> </w:t>
      </w:r>
      <w:r>
        <w:t>or</w:t>
      </w:r>
      <w:r>
        <w:rPr>
          <w:spacing w:val="-1"/>
        </w:rPr>
        <w:t xml:space="preserve"> </w:t>
      </w:r>
      <w:r>
        <w:t>stimuli (</w:t>
      </w:r>
      <w:proofErr w:type="spellStart"/>
      <w:r>
        <w:t>Giessing</w:t>
      </w:r>
      <w:proofErr w:type="spellEnd"/>
      <w:r>
        <w:rPr>
          <w:spacing w:val="-3"/>
        </w:rPr>
        <w:t xml:space="preserve"> </w:t>
      </w:r>
      <w:r>
        <w:t>et al.,</w:t>
      </w:r>
      <w:r>
        <w:rPr>
          <w:spacing w:val="-5"/>
        </w:rPr>
        <w:t xml:space="preserve"> </w:t>
      </w:r>
      <w:r>
        <w:t>2020). The</w:t>
      </w:r>
      <w:r>
        <w:rPr>
          <w:spacing w:val="-4"/>
        </w:rPr>
        <w:t xml:space="preserve"> </w:t>
      </w:r>
      <w:r>
        <w:t>sudden</w:t>
      </w:r>
      <w:r>
        <w:rPr>
          <w:spacing w:val="-3"/>
        </w:rPr>
        <w:t xml:space="preserve"> </w:t>
      </w:r>
      <w:r>
        <w:t>onset</w:t>
      </w:r>
      <w:r>
        <w:rPr>
          <w:spacing w:val="-2"/>
        </w:rPr>
        <w:t xml:space="preserve"> </w:t>
      </w:r>
      <w:r>
        <w:t>of</w:t>
      </w:r>
      <w:r>
        <w:rPr>
          <w:spacing w:val="-1"/>
        </w:rPr>
        <w:t xml:space="preserve"> </w:t>
      </w:r>
      <w:r>
        <w:t>these events requires quick reactions to the stimuli to process and overcome the stress presented. One quick reaction</w:t>
      </w:r>
      <w:r>
        <w:rPr>
          <w:spacing w:val="-1"/>
        </w:rPr>
        <w:t xml:space="preserve"> </w:t>
      </w:r>
      <w:r>
        <w:t>to</w:t>
      </w:r>
      <w:r>
        <w:rPr>
          <w:spacing w:val="-6"/>
        </w:rPr>
        <w:t xml:space="preserve"> </w:t>
      </w:r>
      <w:r>
        <w:t>acute</w:t>
      </w:r>
      <w:r>
        <w:rPr>
          <w:spacing w:val="-2"/>
        </w:rPr>
        <w:t xml:space="preserve"> </w:t>
      </w:r>
      <w:r>
        <w:t>stressors</w:t>
      </w:r>
      <w:r>
        <w:rPr>
          <w:spacing w:val="-3"/>
        </w:rPr>
        <w:t xml:space="preserve"> </w:t>
      </w:r>
      <w:r>
        <w:t>is</w:t>
      </w:r>
      <w:r>
        <w:rPr>
          <w:spacing w:val="-8"/>
        </w:rPr>
        <w:t xml:space="preserve"> </w:t>
      </w:r>
      <w:r>
        <w:t>the</w:t>
      </w:r>
      <w:r>
        <w:rPr>
          <w:spacing w:val="-2"/>
        </w:rPr>
        <w:t xml:space="preserve"> </w:t>
      </w:r>
      <w:r>
        <w:t>activation</w:t>
      </w:r>
      <w:r>
        <w:rPr>
          <w:spacing w:val="-1"/>
        </w:rPr>
        <w:t xml:space="preserve"> </w:t>
      </w:r>
      <w:r>
        <w:t>of</w:t>
      </w:r>
      <w:r>
        <w:rPr>
          <w:spacing w:val="-4"/>
        </w:rPr>
        <w:t xml:space="preserve"> </w:t>
      </w:r>
      <w:r>
        <w:t>physiological</w:t>
      </w:r>
      <w:r>
        <w:rPr>
          <w:spacing w:val="-5"/>
        </w:rPr>
        <w:t xml:space="preserve"> </w:t>
      </w:r>
      <w:r>
        <w:t>responses</w:t>
      </w:r>
      <w:r>
        <w:rPr>
          <w:spacing w:val="-3"/>
        </w:rPr>
        <w:t xml:space="preserve"> </w:t>
      </w:r>
      <w:r>
        <w:t>to</w:t>
      </w:r>
      <w:r>
        <w:rPr>
          <w:spacing w:val="-6"/>
        </w:rPr>
        <w:t xml:space="preserve"> </w:t>
      </w:r>
      <w:r>
        <w:t>handle</w:t>
      </w:r>
      <w:r>
        <w:rPr>
          <w:spacing w:val="-2"/>
        </w:rPr>
        <w:t xml:space="preserve"> </w:t>
      </w:r>
      <w:r>
        <w:t>the</w:t>
      </w:r>
      <w:r>
        <w:rPr>
          <w:spacing w:val="-7"/>
        </w:rPr>
        <w:t xml:space="preserve"> </w:t>
      </w:r>
      <w:r>
        <w:t>event and return to the original state of homeostasis (Anderson et al., 2019). These physiological responses under acute stress, such as critical incidents, can include heart rate, blood pressure, breathing, hormones</w:t>
      </w:r>
      <w:r>
        <w:rPr>
          <w:spacing w:val="-2"/>
        </w:rPr>
        <w:t xml:space="preserve"> </w:t>
      </w:r>
      <w:r>
        <w:t>related to stress, and more</w:t>
      </w:r>
      <w:r>
        <w:rPr>
          <w:spacing w:val="-1"/>
        </w:rPr>
        <w:t xml:space="preserve"> </w:t>
      </w:r>
      <w:r>
        <w:t>in law enforcement officers. Law enforcement work frequently presents with acute stressors, including the possibility of multiple incidents spontaneously occurring throughout a single shift (Di Nota et</w:t>
      </w:r>
      <w:r>
        <w:rPr>
          <w:spacing w:val="-1"/>
        </w:rPr>
        <w:t xml:space="preserve"> </w:t>
      </w:r>
      <w:r>
        <w:t>al., 2024), without</w:t>
      </w:r>
      <w:r>
        <w:rPr>
          <w:spacing w:val="-1"/>
        </w:rPr>
        <w:t xml:space="preserve"> </w:t>
      </w:r>
      <w:r>
        <w:t>knowing</w:t>
      </w:r>
      <w:r>
        <w:rPr>
          <w:spacing w:val="-2"/>
        </w:rPr>
        <w:t xml:space="preserve"> </w:t>
      </w:r>
      <w:r>
        <w:t>when they will</w:t>
      </w:r>
      <w:r>
        <w:rPr>
          <w:spacing w:val="-1"/>
        </w:rPr>
        <w:t xml:space="preserve"> </w:t>
      </w:r>
      <w:r>
        <w:t>occur, and without</w:t>
      </w:r>
      <w:r>
        <w:rPr>
          <w:spacing w:val="-1"/>
        </w:rPr>
        <w:t xml:space="preserve"> </w:t>
      </w:r>
      <w:r>
        <w:t>an opportunity</w:t>
      </w:r>
      <w:r>
        <w:rPr>
          <w:spacing w:val="-2"/>
        </w:rPr>
        <w:t xml:space="preserve"> </w:t>
      </w:r>
      <w:r>
        <w:t>to mentally plan (</w:t>
      </w:r>
      <w:proofErr w:type="spellStart"/>
      <w:r>
        <w:t>Arble</w:t>
      </w:r>
      <w:proofErr w:type="spellEnd"/>
      <w:r>
        <w:t xml:space="preserve"> et al., 2019). The acute stressors in critical incidents often require law enforcement officers to respond quickly while their body systems fluctuate in activation to help handle the stressful encounter and return safely to homeostasis.</w:t>
      </w:r>
    </w:p>
    <w:p w14:paraId="2ACB4D54" w14:textId="77777777" w:rsidR="00653AC7" w:rsidRDefault="00000000">
      <w:pPr>
        <w:pStyle w:val="BodyText"/>
        <w:spacing w:line="480" w:lineRule="auto"/>
        <w:ind w:right="766" w:firstLine="720"/>
      </w:pPr>
      <w:r>
        <w:t>Due to</w:t>
      </w:r>
      <w:r>
        <w:rPr>
          <w:spacing w:val="-2"/>
        </w:rPr>
        <w:t xml:space="preserve"> </w:t>
      </w:r>
      <w:r>
        <w:t>the nature</w:t>
      </w:r>
      <w:r>
        <w:rPr>
          <w:spacing w:val="-3"/>
        </w:rPr>
        <w:t xml:space="preserve"> </w:t>
      </w:r>
      <w:r>
        <w:t>of law enforcement</w:t>
      </w:r>
      <w:r>
        <w:rPr>
          <w:spacing w:val="-1"/>
        </w:rPr>
        <w:t xml:space="preserve"> </w:t>
      </w:r>
      <w:r>
        <w:t>work, officers can be repeatedly exposed</w:t>
      </w:r>
      <w:r>
        <w:rPr>
          <w:spacing w:val="-2"/>
        </w:rPr>
        <w:t xml:space="preserve"> </w:t>
      </w:r>
      <w:r>
        <w:t>to critical incidents, including stressors that continuously threaten their health and well-being.</w:t>
      </w:r>
      <w:r>
        <w:rPr>
          <w:spacing w:val="-4"/>
        </w:rPr>
        <w:t xml:space="preserve"> </w:t>
      </w:r>
      <w:r>
        <w:t>The</w:t>
      </w:r>
      <w:r>
        <w:rPr>
          <w:spacing w:val="-6"/>
        </w:rPr>
        <w:t xml:space="preserve"> </w:t>
      </w:r>
      <w:r>
        <w:t>wear and</w:t>
      </w:r>
      <w:r>
        <w:rPr>
          <w:spacing w:val="-1"/>
        </w:rPr>
        <w:t xml:space="preserve"> </w:t>
      </w:r>
      <w:r>
        <w:t>tear</w:t>
      </w:r>
      <w:r>
        <w:rPr>
          <w:spacing w:val="-4"/>
        </w:rPr>
        <w:t xml:space="preserve"> </w:t>
      </w:r>
      <w:r>
        <w:t>of</w:t>
      </w:r>
      <w:r>
        <w:rPr>
          <w:spacing w:val="-4"/>
        </w:rPr>
        <w:t xml:space="preserve"> </w:t>
      </w:r>
      <w:r>
        <w:t>experiencing</w:t>
      </w:r>
      <w:r>
        <w:rPr>
          <w:spacing w:val="-1"/>
        </w:rPr>
        <w:t xml:space="preserve"> </w:t>
      </w:r>
      <w:r>
        <w:t>cumulative</w:t>
      </w:r>
      <w:r>
        <w:rPr>
          <w:spacing w:val="-2"/>
        </w:rPr>
        <w:t xml:space="preserve"> </w:t>
      </w:r>
      <w:r>
        <w:t>stress,</w:t>
      </w:r>
      <w:r>
        <w:rPr>
          <w:spacing w:val="-3"/>
        </w:rPr>
        <w:t xml:space="preserve"> </w:t>
      </w:r>
      <w:r>
        <w:t>exhaustion,</w:t>
      </w:r>
      <w:r>
        <w:rPr>
          <w:spacing w:val="-7"/>
        </w:rPr>
        <w:t xml:space="preserve"> </w:t>
      </w:r>
      <w:r>
        <w:t>and</w:t>
      </w:r>
      <w:r>
        <w:rPr>
          <w:spacing w:val="-1"/>
        </w:rPr>
        <w:t xml:space="preserve"> </w:t>
      </w:r>
      <w:r>
        <w:t>continuously activated stress-response systems can lead to chronic stress in law enforcement officers throughout their careers (</w:t>
      </w:r>
      <w:proofErr w:type="spellStart"/>
      <w:r>
        <w:t>Giessing</w:t>
      </w:r>
      <w:proofErr w:type="spellEnd"/>
      <w:r>
        <w:t xml:space="preserve"> et al., 2020). The repeated acute stress officers experience through critical incidents can become regularly anticipated, never knowing when the next source of trauma will present itself and how intense or dangerous it will be.</w:t>
      </w:r>
      <w:r>
        <w:rPr>
          <w:spacing w:val="-3"/>
        </w:rPr>
        <w:t xml:space="preserve"> </w:t>
      </w:r>
      <w:r>
        <w:t>Chronic</w:t>
      </w:r>
      <w:r>
        <w:rPr>
          <w:spacing w:val="-1"/>
        </w:rPr>
        <w:t xml:space="preserve"> </w:t>
      </w:r>
      <w:r>
        <w:t>stress</w:t>
      </w:r>
      <w:r>
        <w:rPr>
          <w:spacing w:val="-7"/>
        </w:rPr>
        <w:t xml:space="preserve"> </w:t>
      </w:r>
      <w:r>
        <w:t>results</w:t>
      </w:r>
      <w:r>
        <w:rPr>
          <w:spacing w:val="-2"/>
        </w:rPr>
        <w:t xml:space="preserve"> </w:t>
      </w:r>
      <w:r>
        <w:t>in the</w:t>
      </w:r>
      <w:r>
        <w:rPr>
          <w:spacing w:val="-6"/>
        </w:rPr>
        <w:t xml:space="preserve"> </w:t>
      </w:r>
      <w:r>
        <w:t>regular</w:t>
      </w:r>
      <w:r>
        <w:rPr>
          <w:spacing w:val="-3"/>
        </w:rPr>
        <w:t xml:space="preserve"> </w:t>
      </w:r>
      <w:r>
        <w:t>release</w:t>
      </w:r>
      <w:r>
        <w:rPr>
          <w:spacing w:val="-1"/>
        </w:rPr>
        <w:t xml:space="preserve"> </w:t>
      </w:r>
      <w:r>
        <w:t>of</w:t>
      </w:r>
      <w:r>
        <w:rPr>
          <w:spacing w:val="-3"/>
        </w:rPr>
        <w:t xml:space="preserve"> </w:t>
      </w:r>
      <w:r>
        <w:t>stress</w:t>
      </w:r>
      <w:r>
        <w:rPr>
          <w:spacing w:val="-2"/>
        </w:rPr>
        <w:t xml:space="preserve"> </w:t>
      </w:r>
      <w:r>
        <w:t>hormones</w:t>
      </w:r>
      <w:r>
        <w:rPr>
          <w:spacing w:val="-7"/>
        </w:rPr>
        <w:t xml:space="preserve"> </w:t>
      </w:r>
      <w:r>
        <w:t>that can affect</w:t>
      </w:r>
      <w:r>
        <w:rPr>
          <w:spacing w:val="-4"/>
        </w:rPr>
        <w:t xml:space="preserve"> </w:t>
      </w:r>
      <w:r>
        <w:t>immune function and inflammation through the release of corticotropin and vasopressin, which stimulate</w:t>
      </w:r>
      <w:r>
        <w:rPr>
          <w:spacing w:val="-3"/>
        </w:rPr>
        <w:t xml:space="preserve"> </w:t>
      </w:r>
      <w:r>
        <w:t>the</w:t>
      </w:r>
      <w:r>
        <w:rPr>
          <w:spacing w:val="-7"/>
        </w:rPr>
        <w:t xml:space="preserve"> </w:t>
      </w:r>
      <w:r>
        <w:t>secretion</w:t>
      </w:r>
      <w:r>
        <w:rPr>
          <w:spacing w:val="-2"/>
        </w:rPr>
        <w:t xml:space="preserve"> </w:t>
      </w:r>
      <w:r>
        <w:t>of glucocorticoids</w:t>
      </w:r>
      <w:r>
        <w:rPr>
          <w:spacing w:val="-8"/>
        </w:rPr>
        <w:t xml:space="preserve"> </w:t>
      </w:r>
      <w:r>
        <w:t>(Lark</w:t>
      </w:r>
      <w:r>
        <w:rPr>
          <w:spacing w:val="-2"/>
        </w:rPr>
        <w:t xml:space="preserve"> </w:t>
      </w:r>
      <w:r>
        <w:t>et</w:t>
      </w:r>
      <w:r>
        <w:rPr>
          <w:spacing w:val="-5"/>
        </w:rPr>
        <w:t xml:space="preserve"> </w:t>
      </w:r>
      <w:r>
        <w:t>al.,</w:t>
      </w:r>
      <w:r>
        <w:rPr>
          <w:spacing w:val="-3"/>
        </w:rPr>
        <w:t xml:space="preserve"> </w:t>
      </w:r>
      <w:r>
        <w:t>2021).</w:t>
      </w:r>
      <w:r>
        <w:rPr>
          <w:spacing w:val="-3"/>
        </w:rPr>
        <w:t xml:space="preserve"> </w:t>
      </w:r>
      <w:r>
        <w:t>Repeated</w:t>
      </w:r>
      <w:r>
        <w:rPr>
          <w:spacing w:val="-6"/>
        </w:rPr>
        <w:t xml:space="preserve"> </w:t>
      </w:r>
      <w:r>
        <w:t>exposure</w:t>
      </w:r>
      <w:r>
        <w:rPr>
          <w:spacing w:val="-3"/>
        </w:rPr>
        <w:t xml:space="preserve"> </w:t>
      </w:r>
      <w:r>
        <w:t>to</w:t>
      </w:r>
      <w:r>
        <w:rPr>
          <w:spacing w:val="-2"/>
        </w:rPr>
        <w:t xml:space="preserve"> </w:t>
      </w:r>
      <w:r>
        <w:t>stress,</w:t>
      </w:r>
    </w:p>
    <w:p w14:paraId="5462571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BB33949" w14:textId="77777777" w:rsidR="00653AC7" w:rsidRDefault="00000000">
      <w:pPr>
        <w:pStyle w:val="BodyText"/>
        <w:spacing w:before="161" w:line="480" w:lineRule="auto"/>
        <w:ind w:right="750"/>
      </w:pPr>
      <w:r>
        <w:lastRenderedPageBreak/>
        <w:t>such as that experienced in critical incidents, can have consequences on the long-term physical</w:t>
      </w:r>
      <w:r>
        <w:rPr>
          <w:spacing w:val="-7"/>
        </w:rPr>
        <w:t xml:space="preserve"> </w:t>
      </w:r>
      <w:r>
        <w:t>and mental</w:t>
      </w:r>
      <w:r>
        <w:rPr>
          <w:spacing w:val="-4"/>
        </w:rPr>
        <w:t xml:space="preserve"> </w:t>
      </w:r>
      <w:r>
        <w:t>well-being of</w:t>
      </w:r>
      <w:r>
        <w:rPr>
          <w:spacing w:val="-3"/>
        </w:rPr>
        <w:t xml:space="preserve"> </w:t>
      </w:r>
      <w:r>
        <w:t>law</w:t>
      </w:r>
      <w:r>
        <w:rPr>
          <w:spacing w:val="-2"/>
        </w:rPr>
        <w:t xml:space="preserve"> </w:t>
      </w:r>
      <w:r>
        <w:t>enforcement</w:t>
      </w:r>
      <w:r>
        <w:rPr>
          <w:spacing w:val="-4"/>
        </w:rPr>
        <w:t xml:space="preserve"> </w:t>
      </w:r>
      <w:r>
        <w:t>officers</w:t>
      </w:r>
      <w:r>
        <w:rPr>
          <w:spacing w:val="-2"/>
        </w:rPr>
        <w:t xml:space="preserve"> </w:t>
      </w:r>
      <w:r>
        <w:t>(Craddock &amp;</w:t>
      </w:r>
      <w:r>
        <w:rPr>
          <w:spacing w:val="-4"/>
        </w:rPr>
        <w:t xml:space="preserve"> </w:t>
      </w:r>
      <w:r>
        <w:t>Telesco,</w:t>
      </w:r>
      <w:r>
        <w:rPr>
          <w:spacing w:val="-2"/>
        </w:rPr>
        <w:t xml:space="preserve"> 2022).</w:t>
      </w:r>
    </w:p>
    <w:p w14:paraId="05A98701" w14:textId="77777777" w:rsidR="00653AC7" w:rsidRDefault="00000000">
      <w:pPr>
        <w:pStyle w:val="BodyText"/>
        <w:spacing w:line="480" w:lineRule="auto"/>
        <w:ind w:right="743" w:firstLine="720"/>
      </w:pPr>
      <w:r>
        <w:t>Understanding both</w:t>
      </w:r>
      <w:r>
        <w:rPr>
          <w:spacing w:val="-4"/>
        </w:rPr>
        <w:t xml:space="preserve"> </w:t>
      </w:r>
      <w:r>
        <w:t>acute and chronic</w:t>
      </w:r>
      <w:r>
        <w:rPr>
          <w:spacing w:val="-5"/>
        </w:rPr>
        <w:t xml:space="preserve"> </w:t>
      </w:r>
      <w:r>
        <w:t>stress</w:t>
      </w:r>
      <w:r>
        <w:rPr>
          <w:spacing w:val="-1"/>
        </w:rPr>
        <w:t xml:space="preserve"> </w:t>
      </w:r>
      <w:r>
        <w:t>in</w:t>
      </w:r>
      <w:r>
        <w:rPr>
          <w:spacing w:val="-4"/>
        </w:rPr>
        <w:t xml:space="preserve"> </w:t>
      </w:r>
      <w:r>
        <w:t>regard to</w:t>
      </w:r>
      <w:r>
        <w:rPr>
          <w:spacing w:val="-4"/>
        </w:rPr>
        <w:t xml:space="preserve"> </w:t>
      </w:r>
      <w:r>
        <w:t>law enforcement</w:t>
      </w:r>
      <w:r>
        <w:rPr>
          <w:spacing w:val="-3"/>
        </w:rPr>
        <w:t xml:space="preserve"> </w:t>
      </w:r>
      <w:r>
        <w:t>officers is</w:t>
      </w:r>
      <w:r>
        <w:rPr>
          <w:spacing w:val="-3"/>
        </w:rPr>
        <w:t xml:space="preserve"> </w:t>
      </w:r>
      <w:r>
        <w:t>necessary</w:t>
      </w:r>
      <w:r>
        <w:rPr>
          <w:spacing w:val="-1"/>
        </w:rPr>
        <w:t xml:space="preserve"> </w:t>
      </w:r>
      <w:r>
        <w:t>to</w:t>
      </w:r>
      <w:r>
        <w:rPr>
          <w:spacing w:val="-5"/>
        </w:rPr>
        <w:t xml:space="preserve"> </w:t>
      </w:r>
      <w:r>
        <w:t>expand</w:t>
      </w:r>
      <w:r>
        <w:rPr>
          <w:spacing w:val="-1"/>
        </w:rPr>
        <w:t xml:space="preserve"> </w:t>
      </w:r>
      <w:r>
        <w:t>on</w:t>
      </w:r>
      <w:r>
        <w:rPr>
          <w:spacing w:val="-5"/>
        </w:rPr>
        <w:t xml:space="preserve"> </w:t>
      </w:r>
      <w:r>
        <w:t>the</w:t>
      </w:r>
      <w:r>
        <w:rPr>
          <w:spacing w:val="-2"/>
        </w:rPr>
        <w:t xml:space="preserve"> </w:t>
      </w:r>
      <w:r>
        <w:t>knowledge</w:t>
      </w:r>
      <w:r>
        <w:rPr>
          <w:spacing w:val="-2"/>
        </w:rPr>
        <w:t xml:space="preserve"> </w:t>
      </w:r>
      <w:r>
        <w:t>of</w:t>
      </w:r>
      <w:r>
        <w:rPr>
          <w:spacing w:val="-4"/>
        </w:rPr>
        <w:t xml:space="preserve"> </w:t>
      </w:r>
      <w:r>
        <w:t>critical</w:t>
      </w:r>
      <w:r>
        <w:rPr>
          <w:spacing w:val="-4"/>
        </w:rPr>
        <w:t xml:space="preserve"> </w:t>
      </w:r>
      <w:r>
        <w:t>incidents</w:t>
      </w:r>
      <w:r>
        <w:rPr>
          <w:spacing w:val="-3"/>
        </w:rPr>
        <w:t xml:space="preserve"> </w:t>
      </w:r>
      <w:r>
        <w:t>and</w:t>
      </w:r>
      <w:r>
        <w:rPr>
          <w:spacing w:val="-1"/>
        </w:rPr>
        <w:t xml:space="preserve"> </w:t>
      </w:r>
      <w:r>
        <w:t>how</w:t>
      </w:r>
      <w:r>
        <w:rPr>
          <w:spacing w:val="-2"/>
        </w:rPr>
        <w:t xml:space="preserve"> </w:t>
      </w:r>
      <w:r>
        <w:t>officers</w:t>
      </w:r>
      <w:r>
        <w:rPr>
          <w:spacing w:val="-3"/>
        </w:rPr>
        <w:t xml:space="preserve"> </w:t>
      </w:r>
      <w:r>
        <w:t>experience them. Since stress has to do with the relationship between the person and the environment, this highlights the function of the individual playing an important role as well (</w:t>
      </w:r>
      <w:proofErr w:type="spellStart"/>
      <w:r>
        <w:t>Gutschmidt</w:t>
      </w:r>
      <w:proofErr w:type="spellEnd"/>
      <w:r>
        <w:t xml:space="preserve"> &amp; Vera, 2021). Every officer reacts to critical incidents while bringing past experiences and perspectives to the table. This further highlights the applicability of Edmund</w:t>
      </w:r>
      <w:r>
        <w:rPr>
          <w:spacing w:val="-2"/>
        </w:rPr>
        <w:t xml:space="preserve"> </w:t>
      </w:r>
      <w:r>
        <w:t>Husserl’s</w:t>
      </w:r>
      <w:r>
        <w:rPr>
          <w:spacing w:val="-4"/>
        </w:rPr>
        <w:t xml:space="preserve"> </w:t>
      </w:r>
      <w:r>
        <w:t>theory</w:t>
      </w:r>
      <w:r>
        <w:rPr>
          <w:spacing w:val="-2"/>
        </w:rPr>
        <w:t xml:space="preserve"> </w:t>
      </w:r>
      <w:r>
        <w:t>of</w:t>
      </w:r>
      <w:r>
        <w:rPr>
          <w:spacing w:val="-5"/>
        </w:rPr>
        <w:t xml:space="preserve"> </w:t>
      </w:r>
      <w:r>
        <w:t>phenomenology</w:t>
      </w:r>
      <w:r>
        <w:rPr>
          <w:spacing w:val="-7"/>
        </w:rPr>
        <w:t xml:space="preserve"> </w:t>
      </w:r>
      <w:r>
        <w:t>to</w:t>
      </w:r>
      <w:r>
        <w:rPr>
          <w:spacing w:val="-2"/>
        </w:rPr>
        <w:t xml:space="preserve"> </w:t>
      </w:r>
      <w:r>
        <w:t>understand</w:t>
      </w:r>
      <w:r>
        <w:rPr>
          <w:spacing w:val="-2"/>
        </w:rPr>
        <w:t xml:space="preserve"> </w:t>
      </w:r>
      <w:r>
        <w:t>the</w:t>
      </w:r>
      <w:r>
        <w:rPr>
          <w:spacing w:val="-8"/>
        </w:rPr>
        <w:t xml:space="preserve"> </w:t>
      </w:r>
      <w:r>
        <w:t>importance</w:t>
      </w:r>
      <w:r>
        <w:rPr>
          <w:spacing w:val="-3"/>
        </w:rPr>
        <w:t xml:space="preserve"> </w:t>
      </w:r>
      <w:r>
        <w:t>of</w:t>
      </w:r>
      <w:r>
        <w:rPr>
          <w:spacing w:val="-5"/>
        </w:rPr>
        <w:t xml:space="preserve"> </w:t>
      </w:r>
      <w:r>
        <w:t>focusing</w:t>
      </w:r>
      <w:r>
        <w:rPr>
          <w:spacing w:val="-7"/>
        </w:rPr>
        <w:t xml:space="preserve"> </w:t>
      </w:r>
      <w:r>
        <w:t>on law enforcement officers ’experiences and perspectives of critical incidents.</w:t>
      </w:r>
    </w:p>
    <w:p w14:paraId="53ACF0E7" w14:textId="77777777" w:rsidR="00653AC7" w:rsidRDefault="00000000">
      <w:pPr>
        <w:pStyle w:val="Heading2"/>
      </w:pPr>
      <w:r>
        <w:t>Critical</w:t>
      </w:r>
      <w:r>
        <w:rPr>
          <w:spacing w:val="-2"/>
        </w:rPr>
        <w:t xml:space="preserve"> </w:t>
      </w:r>
      <w:r>
        <w:t>Incidents</w:t>
      </w:r>
      <w:r>
        <w:rPr>
          <w:spacing w:val="-2"/>
        </w:rPr>
        <w:t xml:space="preserve"> </w:t>
      </w:r>
      <w:r>
        <w:t>as</w:t>
      </w:r>
      <w:r>
        <w:rPr>
          <w:spacing w:val="-1"/>
        </w:rPr>
        <w:t xml:space="preserve"> </w:t>
      </w:r>
      <w:r>
        <w:t>a</w:t>
      </w:r>
      <w:r>
        <w:rPr>
          <w:spacing w:val="-1"/>
        </w:rPr>
        <w:t xml:space="preserve"> </w:t>
      </w:r>
      <w:r>
        <w:t>Source</w:t>
      </w:r>
      <w:r>
        <w:rPr>
          <w:spacing w:val="-1"/>
        </w:rPr>
        <w:t xml:space="preserve"> </w:t>
      </w:r>
      <w:r>
        <w:t>of</w:t>
      </w:r>
      <w:r>
        <w:rPr>
          <w:spacing w:val="-1"/>
        </w:rPr>
        <w:t xml:space="preserve"> </w:t>
      </w:r>
      <w:r>
        <w:rPr>
          <w:spacing w:val="-2"/>
        </w:rPr>
        <w:t>Stress</w:t>
      </w:r>
    </w:p>
    <w:p w14:paraId="2CA2A8F5" w14:textId="77777777" w:rsidR="00653AC7" w:rsidRDefault="00653AC7">
      <w:pPr>
        <w:pStyle w:val="BodyText"/>
        <w:ind w:left="0"/>
        <w:rPr>
          <w:b/>
          <w:i/>
        </w:rPr>
      </w:pPr>
    </w:p>
    <w:p w14:paraId="77388D13" w14:textId="77777777" w:rsidR="00653AC7" w:rsidRDefault="00000000">
      <w:pPr>
        <w:pStyle w:val="BodyText"/>
        <w:spacing w:line="480" w:lineRule="auto"/>
        <w:ind w:right="750" w:firstLine="720"/>
      </w:pPr>
      <w:r>
        <w:t xml:space="preserve">Law enforcement officers have been found to work in demanding environments that can produce a great deal of stress (Chen &amp; Wu, 2022; </w:t>
      </w:r>
      <w:proofErr w:type="spellStart"/>
      <w:r>
        <w:t>Deschênes</w:t>
      </w:r>
      <w:proofErr w:type="spellEnd"/>
      <w:r>
        <w:t xml:space="preserve"> et al., 2018; </w:t>
      </w:r>
      <w:proofErr w:type="spellStart"/>
      <w:r>
        <w:t>Violanti</w:t>
      </w:r>
      <w:proofErr w:type="spellEnd"/>
      <w:r>
        <w:t xml:space="preserve"> et al., 2017). Law enforcement can be one of the most stressful occupations (Queirós et al., 2020), with law enforcement tasks often demanding and consuming the energy</w:t>
      </w:r>
      <w:r>
        <w:rPr>
          <w:spacing w:val="-1"/>
        </w:rPr>
        <w:t xml:space="preserve"> </w:t>
      </w:r>
      <w:r>
        <w:t>and</w:t>
      </w:r>
      <w:r>
        <w:rPr>
          <w:spacing w:val="-6"/>
        </w:rPr>
        <w:t xml:space="preserve"> </w:t>
      </w:r>
      <w:r>
        <w:t>coping</w:t>
      </w:r>
      <w:r>
        <w:rPr>
          <w:spacing w:val="-1"/>
        </w:rPr>
        <w:t xml:space="preserve"> </w:t>
      </w:r>
      <w:r>
        <w:t>resources</w:t>
      </w:r>
      <w:r>
        <w:rPr>
          <w:spacing w:val="-3"/>
        </w:rPr>
        <w:t xml:space="preserve"> </w:t>
      </w:r>
      <w:r>
        <w:t>of</w:t>
      </w:r>
      <w:r>
        <w:rPr>
          <w:spacing w:val="-4"/>
        </w:rPr>
        <w:t xml:space="preserve"> </w:t>
      </w:r>
      <w:r>
        <w:t>officers</w:t>
      </w:r>
      <w:r>
        <w:rPr>
          <w:spacing w:val="-3"/>
        </w:rPr>
        <w:t xml:space="preserve"> </w:t>
      </w:r>
      <w:r>
        <w:t>with</w:t>
      </w:r>
      <w:r>
        <w:rPr>
          <w:spacing w:val="-1"/>
        </w:rPr>
        <w:t xml:space="preserve"> </w:t>
      </w:r>
      <w:r>
        <w:t>work</w:t>
      </w:r>
      <w:r>
        <w:rPr>
          <w:spacing w:val="-6"/>
        </w:rPr>
        <w:t xml:space="preserve"> </w:t>
      </w:r>
      <w:r>
        <w:t>content</w:t>
      </w:r>
      <w:r>
        <w:rPr>
          <w:spacing w:val="-1"/>
        </w:rPr>
        <w:t xml:space="preserve"> </w:t>
      </w:r>
      <w:r>
        <w:t>that</w:t>
      </w:r>
      <w:r>
        <w:rPr>
          <w:spacing w:val="-5"/>
        </w:rPr>
        <w:t xml:space="preserve"> </w:t>
      </w:r>
      <w:r>
        <w:t>brings</w:t>
      </w:r>
      <w:r>
        <w:rPr>
          <w:spacing w:val="-3"/>
        </w:rPr>
        <w:t xml:space="preserve"> </w:t>
      </w:r>
      <w:r>
        <w:t>about</w:t>
      </w:r>
      <w:r>
        <w:rPr>
          <w:spacing w:val="-5"/>
        </w:rPr>
        <w:t xml:space="preserve"> </w:t>
      </w:r>
      <w:r>
        <w:t>stress</w:t>
      </w:r>
      <w:r>
        <w:rPr>
          <w:spacing w:val="-3"/>
        </w:rPr>
        <w:t xml:space="preserve"> </w:t>
      </w:r>
      <w:r>
        <w:t>(Chen &amp;</w:t>
      </w:r>
      <w:r>
        <w:rPr>
          <w:spacing w:val="-3"/>
        </w:rPr>
        <w:t xml:space="preserve"> </w:t>
      </w:r>
      <w:r>
        <w:t>Wu, 2022).</w:t>
      </w:r>
      <w:r>
        <w:rPr>
          <w:spacing w:val="-6"/>
        </w:rPr>
        <w:t xml:space="preserve"> </w:t>
      </w:r>
      <w:r>
        <w:t>Officers working</w:t>
      </w:r>
      <w:r>
        <w:rPr>
          <w:spacing w:val="-4"/>
        </w:rPr>
        <w:t xml:space="preserve"> </w:t>
      </w:r>
      <w:r>
        <w:t>in</w:t>
      </w:r>
      <w:r>
        <w:rPr>
          <w:spacing w:val="-4"/>
        </w:rPr>
        <w:t xml:space="preserve"> </w:t>
      </w:r>
      <w:r>
        <w:t>a constant</w:t>
      </w:r>
      <w:r>
        <w:rPr>
          <w:spacing w:val="-3"/>
        </w:rPr>
        <w:t xml:space="preserve"> </w:t>
      </w:r>
      <w:r>
        <w:t>state of</w:t>
      </w:r>
      <w:r>
        <w:rPr>
          <w:spacing w:val="-2"/>
        </w:rPr>
        <w:t xml:space="preserve"> </w:t>
      </w:r>
      <w:r>
        <w:t>vigilance and facing</w:t>
      </w:r>
      <w:r>
        <w:rPr>
          <w:spacing w:val="-4"/>
        </w:rPr>
        <w:t xml:space="preserve"> </w:t>
      </w:r>
      <w:r>
        <w:t>danger during their tasks can experience these elevated stress levels when compared to other occupations (</w:t>
      </w:r>
      <w:proofErr w:type="spellStart"/>
      <w:r>
        <w:t>Deschênes</w:t>
      </w:r>
      <w:proofErr w:type="spellEnd"/>
      <w:r>
        <w:t xml:space="preserve"> et al., 2018). The high level of life stress that emerges from policing is largely related to the occupational environment and handling the dangerous situations officers encounter (</w:t>
      </w:r>
      <w:proofErr w:type="spellStart"/>
      <w:r>
        <w:t>Bishopp</w:t>
      </w:r>
      <w:proofErr w:type="spellEnd"/>
      <w:r>
        <w:t xml:space="preserve"> et al., 2018). Law enforcement officers hold the</w:t>
      </w:r>
    </w:p>
    <w:p w14:paraId="4F891C7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A1515B5" w14:textId="77777777" w:rsidR="00653AC7" w:rsidRDefault="00000000">
      <w:pPr>
        <w:pStyle w:val="BodyText"/>
        <w:spacing w:before="161" w:line="480" w:lineRule="auto"/>
        <w:ind w:right="750"/>
      </w:pPr>
      <w:r>
        <w:lastRenderedPageBreak/>
        <w:t>responsibility</w:t>
      </w:r>
      <w:r>
        <w:rPr>
          <w:spacing w:val="-1"/>
        </w:rPr>
        <w:t xml:space="preserve"> </w:t>
      </w:r>
      <w:r>
        <w:t>to</w:t>
      </w:r>
      <w:r>
        <w:rPr>
          <w:spacing w:val="-6"/>
        </w:rPr>
        <w:t xml:space="preserve"> </w:t>
      </w:r>
      <w:r>
        <w:t>respond</w:t>
      </w:r>
      <w:r>
        <w:rPr>
          <w:spacing w:val="-1"/>
        </w:rPr>
        <w:t xml:space="preserve"> </w:t>
      </w:r>
      <w:r>
        <w:t>and</w:t>
      </w:r>
      <w:r>
        <w:rPr>
          <w:spacing w:val="-1"/>
        </w:rPr>
        <w:t xml:space="preserve"> </w:t>
      </w:r>
      <w:r>
        <w:t>complete</w:t>
      </w:r>
      <w:r>
        <w:rPr>
          <w:spacing w:val="-7"/>
        </w:rPr>
        <w:t xml:space="preserve"> </w:t>
      </w:r>
      <w:r>
        <w:t>tasks</w:t>
      </w:r>
      <w:r>
        <w:rPr>
          <w:spacing w:val="-3"/>
        </w:rPr>
        <w:t xml:space="preserve"> </w:t>
      </w:r>
      <w:r>
        <w:t>that</w:t>
      </w:r>
      <w:r>
        <w:rPr>
          <w:spacing w:val="-5"/>
        </w:rPr>
        <w:t xml:space="preserve"> </w:t>
      </w:r>
      <w:r>
        <w:t>are</w:t>
      </w:r>
      <w:r>
        <w:rPr>
          <w:spacing w:val="-2"/>
        </w:rPr>
        <w:t xml:space="preserve"> </w:t>
      </w:r>
      <w:r>
        <w:t>often</w:t>
      </w:r>
      <w:r>
        <w:rPr>
          <w:spacing w:val="-6"/>
        </w:rPr>
        <w:t xml:space="preserve"> </w:t>
      </w:r>
      <w:r>
        <w:t>demanding,</w:t>
      </w:r>
      <w:r>
        <w:rPr>
          <w:spacing w:val="-4"/>
        </w:rPr>
        <w:t xml:space="preserve"> </w:t>
      </w:r>
      <w:r>
        <w:t>regardless</w:t>
      </w:r>
      <w:r>
        <w:rPr>
          <w:spacing w:val="-3"/>
        </w:rPr>
        <w:t xml:space="preserve"> </w:t>
      </w:r>
      <w:r>
        <w:t>of the nature of the incident or how dangerous it may be.</w:t>
      </w:r>
    </w:p>
    <w:p w14:paraId="75EEA7DA" w14:textId="77777777" w:rsidR="00653AC7" w:rsidRDefault="00000000">
      <w:pPr>
        <w:pStyle w:val="BodyText"/>
        <w:spacing w:line="480" w:lineRule="auto"/>
        <w:ind w:right="776" w:firstLine="720"/>
      </w:pPr>
      <w:r>
        <w:t>The stress that emerges from officer responsibilities can be generated by responding to critical incidents (Rodriguez et al., 2024). A study of law enforcement officers in New Jersey found that a significant portion of the participants reported job stress, with 20% of all the participants identifying significant stress as stemming from a particular critical incident (</w:t>
      </w:r>
      <w:proofErr w:type="spellStart"/>
      <w:r>
        <w:t>Violanti</w:t>
      </w:r>
      <w:proofErr w:type="spellEnd"/>
      <w:r>
        <w:t xml:space="preserve"> et al., 2006). As officers go through their careers, they carry with them the experience, lessons, and cautions of past critical incidents from one to the next. Officers can receive details about these incidents through emergency calls, but they must still approach and engage in new critical incidents without knowing the potential</w:t>
      </w:r>
      <w:r>
        <w:rPr>
          <w:spacing w:val="-3"/>
        </w:rPr>
        <w:t xml:space="preserve"> </w:t>
      </w:r>
      <w:r>
        <w:t>hidden dangers,</w:t>
      </w:r>
      <w:r>
        <w:rPr>
          <w:spacing w:val="-2"/>
        </w:rPr>
        <w:t xml:space="preserve"> </w:t>
      </w:r>
      <w:r>
        <w:t>outcomes,</w:t>
      </w:r>
      <w:r>
        <w:rPr>
          <w:spacing w:val="-2"/>
        </w:rPr>
        <w:t xml:space="preserve"> </w:t>
      </w:r>
      <w:r>
        <w:t>or</w:t>
      </w:r>
      <w:r>
        <w:rPr>
          <w:spacing w:val="-2"/>
        </w:rPr>
        <w:t xml:space="preserve"> </w:t>
      </w:r>
      <w:r>
        <w:t>similarities</w:t>
      </w:r>
      <w:r>
        <w:rPr>
          <w:spacing w:val="-1"/>
        </w:rPr>
        <w:t xml:space="preserve"> </w:t>
      </w:r>
      <w:r>
        <w:t>to</w:t>
      </w:r>
      <w:r>
        <w:rPr>
          <w:spacing w:val="-4"/>
        </w:rPr>
        <w:t xml:space="preserve"> </w:t>
      </w:r>
      <w:r>
        <w:t>past</w:t>
      </w:r>
      <w:r>
        <w:rPr>
          <w:spacing w:val="-3"/>
        </w:rPr>
        <w:t xml:space="preserve"> </w:t>
      </w:r>
      <w:r>
        <w:t>incidents. Officers</w:t>
      </w:r>
      <w:r>
        <w:rPr>
          <w:spacing w:val="-1"/>
        </w:rPr>
        <w:t xml:space="preserve"> </w:t>
      </w:r>
      <w:r>
        <w:t>must be prepared</w:t>
      </w:r>
      <w:r>
        <w:rPr>
          <w:spacing w:val="-3"/>
        </w:rPr>
        <w:t xml:space="preserve"> </w:t>
      </w:r>
      <w:r>
        <w:t>for</w:t>
      </w:r>
      <w:r>
        <w:rPr>
          <w:spacing w:val="-1"/>
        </w:rPr>
        <w:t xml:space="preserve"> </w:t>
      </w:r>
      <w:r>
        <w:t>threats that</w:t>
      </w:r>
      <w:r>
        <w:rPr>
          <w:spacing w:val="-2"/>
        </w:rPr>
        <w:t xml:space="preserve"> </w:t>
      </w:r>
      <w:r>
        <w:t>are known to</w:t>
      </w:r>
      <w:r>
        <w:rPr>
          <w:spacing w:val="-3"/>
        </w:rPr>
        <w:t xml:space="preserve"> </w:t>
      </w:r>
      <w:r>
        <w:t>them,</w:t>
      </w:r>
      <w:r>
        <w:rPr>
          <w:spacing w:val="-1"/>
        </w:rPr>
        <w:t xml:space="preserve"> </w:t>
      </w:r>
      <w:r>
        <w:t>as well as the</w:t>
      </w:r>
      <w:r>
        <w:rPr>
          <w:spacing w:val="-4"/>
        </w:rPr>
        <w:t xml:space="preserve"> </w:t>
      </w:r>
      <w:r>
        <w:t>possibility of</w:t>
      </w:r>
      <w:r>
        <w:rPr>
          <w:spacing w:val="-1"/>
        </w:rPr>
        <w:t xml:space="preserve"> </w:t>
      </w:r>
      <w:r>
        <w:t>unknown threats that must be identified through perceptions of potential risks (</w:t>
      </w:r>
      <w:proofErr w:type="spellStart"/>
      <w:r>
        <w:t>Huhta</w:t>
      </w:r>
      <w:proofErr w:type="spellEnd"/>
      <w:r>
        <w:t xml:space="preserve"> et al., 2021). These incidents produce stress for officers attempting to control what is known and navigate what</w:t>
      </w:r>
      <w:r>
        <w:rPr>
          <w:spacing w:val="-1"/>
        </w:rPr>
        <w:t xml:space="preserve"> </w:t>
      </w:r>
      <w:r>
        <w:t>is</w:t>
      </w:r>
      <w:r>
        <w:rPr>
          <w:spacing w:val="-3"/>
        </w:rPr>
        <w:t xml:space="preserve"> </w:t>
      </w:r>
      <w:r>
        <w:t>unknown</w:t>
      </w:r>
      <w:r>
        <w:rPr>
          <w:spacing w:val="-5"/>
        </w:rPr>
        <w:t xml:space="preserve"> </w:t>
      </w:r>
      <w:r>
        <w:t>to</w:t>
      </w:r>
      <w:r>
        <w:rPr>
          <w:spacing w:val="-1"/>
        </w:rPr>
        <w:t xml:space="preserve"> </w:t>
      </w:r>
      <w:r>
        <w:t>them</w:t>
      </w:r>
      <w:r>
        <w:rPr>
          <w:spacing w:val="-5"/>
        </w:rPr>
        <w:t xml:space="preserve"> </w:t>
      </w:r>
      <w:r>
        <w:t>to</w:t>
      </w:r>
      <w:r>
        <w:rPr>
          <w:spacing w:val="-5"/>
        </w:rPr>
        <w:t xml:space="preserve"> </w:t>
      </w:r>
      <w:r>
        <w:t>create</w:t>
      </w:r>
      <w:r>
        <w:rPr>
          <w:spacing w:val="-2"/>
        </w:rPr>
        <w:t xml:space="preserve"> </w:t>
      </w:r>
      <w:r>
        <w:t>environments</w:t>
      </w:r>
      <w:r>
        <w:rPr>
          <w:spacing w:val="-3"/>
        </w:rPr>
        <w:t xml:space="preserve"> </w:t>
      </w:r>
      <w:r>
        <w:t>that</w:t>
      </w:r>
      <w:r>
        <w:rPr>
          <w:spacing w:val="-5"/>
        </w:rPr>
        <w:t xml:space="preserve"> </w:t>
      </w:r>
      <w:r>
        <w:t>are</w:t>
      </w:r>
      <w:r>
        <w:rPr>
          <w:spacing w:val="-2"/>
        </w:rPr>
        <w:t xml:space="preserve"> </w:t>
      </w:r>
      <w:r>
        <w:t>safe</w:t>
      </w:r>
      <w:r>
        <w:rPr>
          <w:spacing w:val="-2"/>
        </w:rPr>
        <w:t xml:space="preserve"> </w:t>
      </w:r>
      <w:r>
        <w:t>for</w:t>
      </w:r>
      <w:r>
        <w:rPr>
          <w:spacing w:val="-4"/>
        </w:rPr>
        <w:t xml:space="preserve"> </w:t>
      </w:r>
      <w:r>
        <w:t>both</w:t>
      </w:r>
      <w:r>
        <w:rPr>
          <w:spacing w:val="-5"/>
        </w:rPr>
        <w:t xml:space="preserve"> </w:t>
      </w:r>
      <w:r>
        <w:t>officers</w:t>
      </w:r>
      <w:r>
        <w:rPr>
          <w:spacing w:val="-3"/>
        </w:rPr>
        <w:t xml:space="preserve"> </w:t>
      </w:r>
      <w:r>
        <w:t>and</w:t>
      </w:r>
      <w:r>
        <w:rPr>
          <w:spacing w:val="-1"/>
        </w:rPr>
        <w:t xml:space="preserve"> </w:t>
      </w:r>
      <w:r>
        <w:t>others involved, as well as the community.</w:t>
      </w:r>
    </w:p>
    <w:p w14:paraId="5FAA5400" w14:textId="77777777" w:rsidR="00653AC7" w:rsidRDefault="00000000">
      <w:pPr>
        <w:pStyle w:val="BodyText"/>
        <w:spacing w:line="480" w:lineRule="auto"/>
        <w:ind w:right="750" w:firstLine="720"/>
      </w:pPr>
      <w:r>
        <w:t>Officers can respond to shooting scenes through calls from citizens or, in some jurisdictions,</w:t>
      </w:r>
      <w:r>
        <w:rPr>
          <w:spacing w:val="-4"/>
        </w:rPr>
        <w:t xml:space="preserve"> </w:t>
      </w:r>
      <w:r>
        <w:t>through</w:t>
      </w:r>
      <w:r>
        <w:rPr>
          <w:spacing w:val="-7"/>
        </w:rPr>
        <w:t xml:space="preserve"> </w:t>
      </w:r>
      <w:r>
        <w:t>gunshot</w:t>
      </w:r>
      <w:r>
        <w:rPr>
          <w:spacing w:val="-2"/>
        </w:rPr>
        <w:t xml:space="preserve"> </w:t>
      </w:r>
      <w:r>
        <w:t>detection</w:t>
      </w:r>
      <w:r>
        <w:rPr>
          <w:spacing w:val="-2"/>
        </w:rPr>
        <w:t xml:space="preserve"> </w:t>
      </w:r>
      <w:r>
        <w:t>technology</w:t>
      </w:r>
      <w:r>
        <w:rPr>
          <w:spacing w:val="-2"/>
        </w:rPr>
        <w:t xml:space="preserve"> </w:t>
      </w:r>
      <w:r>
        <w:t>(Lawrence</w:t>
      </w:r>
      <w:r>
        <w:rPr>
          <w:spacing w:val="-8"/>
        </w:rPr>
        <w:t xml:space="preserve"> </w:t>
      </w:r>
      <w:r>
        <w:t>&amp;</w:t>
      </w:r>
      <w:r>
        <w:rPr>
          <w:spacing w:val="-6"/>
        </w:rPr>
        <w:t xml:space="preserve"> </w:t>
      </w:r>
      <w:r>
        <w:t>Novak,</w:t>
      </w:r>
      <w:r>
        <w:rPr>
          <w:spacing w:val="-5"/>
        </w:rPr>
        <w:t xml:space="preserve"> </w:t>
      </w:r>
      <w:r>
        <w:t>2024).</w:t>
      </w:r>
      <w:r>
        <w:rPr>
          <w:spacing w:val="-4"/>
        </w:rPr>
        <w:t xml:space="preserve"> </w:t>
      </w:r>
      <w:r>
        <w:t>Once</w:t>
      </w:r>
      <w:r>
        <w:rPr>
          <w:spacing w:val="-3"/>
        </w:rPr>
        <w:t xml:space="preserve"> </w:t>
      </w:r>
      <w:r>
        <w:t>on the scene, officers attempt</w:t>
      </w:r>
      <w:r>
        <w:rPr>
          <w:spacing w:val="-1"/>
        </w:rPr>
        <w:t xml:space="preserve"> </w:t>
      </w:r>
      <w:r>
        <w:t>to control</w:t>
      </w:r>
      <w:r>
        <w:rPr>
          <w:spacing w:val="-1"/>
        </w:rPr>
        <w:t xml:space="preserve"> </w:t>
      </w:r>
      <w:r>
        <w:t>the</w:t>
      </w:r>
      <w:r>
        <w:rPr>
          <w:spacing w:val="-3"/>
        </w:rPr>
        <w:t xml:space="preserve"> </w:t>
      </w:r>
      <w:r>
        <w:t>situation through</w:t>
      </w:r>
      <w:r>
        <w:rPr>
          <w:spacing w:val="-2"/>
        </w:rPr>
        <w:t xml:space="preserve"> </w:t>
      </w:r>
      <w:r>
        <w:t>de-escalation, such</w:t>
      </w:r>
      <w:r>
        <w:rPr>
          <w:spacing w:val="-2"/>
        </w:rPr>
        <w:t xml:space="preserve"> </w:t>
      </w:r>
      <w:r>
        <w:t>as calming witnesses, rendering aid, convincing offenders to surrender firearms, and more. Initially, the motive of the shooting may still be unknown to law enforcement, but through preliminary investigations on the scene, they attempt to put the pieces together. Under</w:t>
      </w:r>
    </w:p>
    <w:p w14:paraId="24655CF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FAB5454" w14:textId="77777777" w:rsidR="00653AC7" w:rsidRDefault="00000000">
      <w:pPr>
        <w:pStyle w:val="BodyText"/>
        <w:spacing w:before="161" w:line="480" w:lineRule="auto"/>
        <w:ind w:right="750"/>
      </w:pPr>
      <w:r>
        <w:lastRenderedPageBreak/>
        <w:t>time</w:t>
      </w:r>
      <w:r>
        <w:rPr>
          <w:spacing w:val="-7"/>
        </w:rPr>
        <w:t xml:space="preserve"> </w:t>
      </w:r>
      <w:r>
        <w:t>pressures,</w:t>
      </w:r>
      <w:r>
        <w:rPr>
          <w:spacing w:val="-3"/>
        </w:rPr>
        <w:t xml:space="preserve"> </w:t>
      </w:r>
      <w:r>
        <w:t>law</w:t>
      </w:r>
      <w:r>
        <w:rPr>
          <w:spacing w:val="-2"/>
        </w:rPr>
        <w:t xml:space="preserve"> </w:t>
      </w:r>
      <w:r>
        <w:t>enforcement</w:t>
      </w:r>
      <w:r>
        <w:rPr>
          <w:spacing w:val="-5"/>
        </w:rPr>
        <w:t xml:space="preserve"> </w:t>
      </w:r>
      <w:r>
        <w:t>can</w:t>
      </w:r>
      <w:r>
        <w:rPr>
          <w:spacing w:val="-1"/>
        </w:rPr>
        <w:t xml:space="preserve"> </w:t>
      </w:r>
      <w:r>
        <w:t>respond</w:t>
      </w:r>
      <w:r>
        <w:rPr>
          <w:spacing w:val="-1"/>
        </w:rPr>
        <w:t xml:space="preserve"> </w:t>
      </w:r>
      <w:r>
        <w:t>to</w:t>
      </w:r>
      <w:r>
        <w:rPr>
          <w:spacing w:val="-1"/>
        </w:rPr>
        <w:t xml:space="preserve"> </w:t>
      </w:r>
      <w:r>
        <w:t>scenes</w:t>
      </w:r>
      <w:r>
        <w:rPr>
          <w:spacing w:val="-3"/>
        </w:rPr>
        <w:t xml:space="preserve"> </w:t>
      </w:r>
      <w:r>
        <w:t>with</w:t>
      </w:r>
      <w:r>
        <w:rPr>
          <w:spacing w:val="-6"/>
        </w:rPr>
        <w:t xml:space="preserve"> </w:t>
      </w:r>
      <w:r>
        <w:t>limited</w:t>
      </w:r>
      <w:r>
        <w:rPr>
          <w:spacing w:val="-6"/>
        </w:rPr>
        <w:t xml:space="preserve"> </w:t>
      </w:r>
      <w:r>
        <w:t>information</w:t>
      </w:r>
      <w:r>
        <w:rPr>
          <w:spacing w:val="-1"/>
        </w:rPr>
        <w:t xml:space="preserve"> </w:t>
      </w:r>
      <w:r>
        <w:t>that</w:t>
      </w:r>
      <w:r>
        <w:rPr>
          <w:spacing w:val="-5"/>
        </w:rPr>
        <w:t xml:space="preserve"> </w:t>
      </w:r>
      <w:r>
        <w:t>adds to the uncertainty of outcomes (</w:t>
      </w:r>
      <w:proofErr w:type="spellStart"/>
      <w:r>
        <w:t>Stenshol</w:t>
      </w:r>
      <w:proofErr w:type="spellEnd"/>
      <w:r>
        <w:t xml:space="preserve"> et al., 2023). The possible outcomes for critical incidents depend on the totality of an incident’s circumstances and can involve potential danger for anyone near the scene.</w:t>
      </w:r>
    </w:p>
    <w:p w14:paraId="4ACEFEFE" w14:textId="77777777" w:rsidR="00653AC7" w:rsidRDefault="00000000">
      <w:pPr>
        <w:pStyle w:val="BodyText"/>
        <w:spacing w:line="480" w:lineRule="auto"/>
        <w:ind w:right="779" w:firstLine="720"/>
      </w:pPr>
      <w:r>
        <w:t>As officers navigate the unknown and gather information, all motives must be considered</w:t>
      </w:r>
      <w:r>
        <w:rPr>
          <w:spacing w:val="-5"/>
        </w:rPr>
        <w:t xml:space="preserve"> </w:t>
      </w:r>
      <w:r>
        <w:t>as</w:t>
      </w:r>
      <w:r>
        <w:rPr>
          <w:spacing w:val="-2"/>
        </w:rPr>
        <w:t xml:space="preserve"> </w:t>
      </w:r>
      <w:r>
        <w:t>to why</w:t>
      </w:r>
      <w:r>
        <w:rPr>
          <w:spacing w:val="-5"/>
        </w:rPr>
        <w:t xml:space="preserve"> </w:t>
      </w:r>
      <w:r>
        <w:t>an offender</w:t>
      </w:r>
      <w:r>
        <w:rPr>
          <w:spacing w:val="-3"/>
        </w:rPr>
        <w:t xml:space="preserve"> </w:t>
      </w:r>
      <w:r>
        <w:t>has</w:t>
      </w:r>
      <w:r>
        <w:rPr>
          <w:spacing w:val="-2"/>
        </w:rPr>
        <w:t xml:space="preserve"> </w:t>
      </w:r>
      <w:r>
        <w:t>a</w:t>
      </w:r>
      <w:r>
        <w:rPr>
          <w:spacing w:val="-1"/>
        </w:rPr>
        <w:t xml:space="preserve"> </w:t>
      </w:r>
      <w:r>
        <w:t>weapon,</w:t>
      </w:r>
      <w:r>
        <w:rPr>
          <w:spacing w:val="-2"/>
        </w:rPr>
        <w:t xml:space="preserve"> </w:t>
      </w:r>
      <w:r>
        <w:t>including</w:t>
      </w:r>
      <w:r>
        <w:rPr>
          <w:spacing w:val="-5"/>
        </w:rPr>
        <w:t xml:space="preserve"> </w:t>
      </w:r>
      <w:r>
        <w:t>the</w:t>
      </w:r>
      <w:r>
        <w:rPr>
          <w:spacing w:val="-1"/>
        </w:rPr>
        <w:t xml:space="preserve"> </w:t>
      </w:r>
      <w:r>
        <w:t>intention</w:t>
      </w:r>
      <w:r>
        <w:rPr>
          <w:spacing w:val="-5"/>
        </w:rPr>
        <w:t xml:space="preserve"> </w:t>
      </w:r>
      <w:r>
        <w:t>of</w:t>
      </w:r>
      <w:r>
        <w:rPr>
          <w:spacing w:val="-3"/>
        </w:rPr>
        <w:t xml:space="preserve"> </w:t>
      </w:r>
      <w:r>
        <w:t>suicide-by-law enforcement plan. Suicide-by-law enforcement is a phenomenon when people intentionally or unintentionally come into contact with law enforcement and behave or communicate in a way, such as provoking officers with lethal force, that suggests the person wants the law enforcement officers to end their life (Jordan et al., 2019). Exigent circumstances that present, such as offenders pointing guns at others or law enforcement officers, can require the officers to act with little time and limited information for the safety of all others involved. Officers must rely on their instincts, training, and past experiences when encountering individuals who can sometimes display obvious intoxication or psychotic behavior and other times more serious behavior, such as with the presence of a firearm, in which officers can have no way of telling if it is loaded (Weiss,</w:t>
      </w:r>
      <w:r>
        <w:rPr>
          <w:spacing w:val="-4"/>
        </w:rPr>
        <w:t xml:space="preserve"> </w:t>
      </w:r>
      <w:r>
        <w:t>2023).</w:t>
      </w:r>
      <w:r>
        <w:rPr>
          <w:spacing w:val="-8"/>
        </w:rPr>
        <w:t xml:space="preserve"> </w:t>
      </w:r>
      <w:r>
        <w:t>In</w:t>
      </w:r>
      <w:r>
        <w:rPr>
          <w:spacing w:val="-1"/>
        </w:rPr>
        <w:t xml:space="preserve"> </w:t>
      </w:r>
      <w:r>
        <w:t>these</w:t>
      </w:r>
      <w:r>
        <w:rPr>
          <w:spacing w:val="-7"/>
        </w:rPr>
        <w:t xml:space="preserve"> </w:t>
      </w:r>
      <w:r>
        <w:t>suicide-by-law</w:t>
      </w:r>
      <w:r>
        <w:rPr>
          <w:spacing w:val="-6"/>
        </w:rPr>
        <w:t xml:space="preserve"> </w:t>
      </w:r>
      <w:r>
        <w:t>enforcement</w:t>
      </w:r>
      <w:r>
        <w:rPr>
          <w:spacing w:val="-1"/>
        </w:rPr>
        <w:t xml:space="preserve"> </w:t>
      </w:r>
      <w:r>
        <w:t>encounters,</w:t>
      </w:r>
      <w:r>
        <w:rPr>
          <w:spacing w:val="-8"/>
        </w:rPr>
        <w:t xml:space="preserve"> </w:t>
      </w:r>
      <w:r>
        <w:t>officers must</w:t>
      </w:r>
      <w:r>
        <w:rPr>
          <w:spacing w:val="-5"/>
        </w:rPr>
        <w:t xml:space="preserve"> </w:t>
      </w:r>
      <w:r>
        <w:t>often</w:t>
      </w:r>
      <w:r>
        <w:rPr>
          <w:spacing w:val="-1"/>
        </w:rPr>
        <w:t xml:space="preserve"> </w:t>
      </w:r>
      <w:r>
        <w:t>make critical decisions under stress with limited information and time to process.</w:t>
      </w:r>
    </w:p>
    <w:p w14:paraId="0219465F" w14:textId="77777777" w:rsidR="00653AC7" w:rsidRDefault="00000000">
      <w:pPr>
        <w:pStyle w:val="BodyText"/>
        <w:spacing w:line="480" w:lineRule="auto"/>
        <w:ind w:right="750" w:firstLine="720"/>
      </w:pPr>
      <w:r>
        <w:t>One</w:t>
      </w:r>
      <w:r>
        <w:rPr>
          <w:spacing w:val="-1"/>
        </w:rPr>
        <w:t xml:space="preserve"> </w:t>
      </w:r>
      <w:r>
        <w:t>of</w:t>
      </w:r>
      <w:r>
        <w:rPr>
          <w:spacing w:val="-3"/>
        </w:rPr>
        <w:t xml:space="preserve"> </w:t>
      </w:r>
      <w:r>
        <w:t>the</w:t>
      </w:r>
      <w:r>
        <w:rPr>
          <w:spacing w:val="-1"/>
        </w:rPr>
        <w:t xml:space="preserve"> </w:t>
      </w:r>
      <w:r>
        <w:t>greatest,</w:t>
      </w:r>
      <w:r>
        <w:rPr>
          <w:spacing w:val="-2"/>
        </w:rPr>
        <w:t xml:space="preserve"> </w:t>
      </w:r>
      <w:r>
        <w:t>if</w:t>
      </w:r>
      <w:r>
        <w:rPr>
          <w:spacing w:val="-3"/>
        </w:rPr>
        <w:t xml:space="preserve"> </w:t>
      </w:r>
      <w:r>
        <w:t>not</w:t>
      </w:r>
      <w:r>
        <w:rPr>
          <w:spacing w:val="-4"/>
        </w:rPr>
        <w:t xml:space="preserve"> </w:t>
      </w:r>
      <w:r>
        <w:rPr>
          <w:i/>
        </w:rPr>
        <w:t>the</w:t>
      </w:r>
      <w:r>
        <w:rPr>
          <w:i/>
          <w:spacing w:val="-1"/>
        </w:rPr>
        <w:t xml:space="preserve"> </w:t>
      </w:r>
      <w:r>
        <w:t>greatest,</w:t>
      </w:r>
      <w:r>
        <w:rPr>
          <w:spacing w:val="-2"/>
        </w:rPr>
        <w:t xml:space="preserve"> </w:t>
      </w:r>
      <w:r>
        <w:t>responsibilities of</w:t>
      </w:r>
      <w:r>
        <w:rPr>
          <w:spacing w:val="-3"/>
        </w:rPr>
        <w:t xml:space="preserve"> </w:t>
      </w:r>
      <w:r>
        <w:t>law</w:t>
      </w:r>
      <w:r>
        <w:rPr>
          <w:spacing w:val="-1"/>
        </w:rPr>
        <w:t xml:space="preserve"> </w:t>
      </w:r>
      <w:r>
        <w:t>enforcement</w:t>
      </w:r>
      <w:r>
        <w:rPr>
          <w:spacing w:val="-4"/>
        </w:rPr>
        <w:t xml:space="preserve"> </w:t>
      </w:r>
      <w:r>
        <w:t>is</w:t>
      </w:r>
      <w:r>
        <w:rPr>
          <w:spacing w:val="-2"/>
        </w:rPr>
        <w:t xml:space="preserve"> </w:t>
      </w:r>
      <w:r>
        <w:t>the protection</w:t>
      </w:r>
      <w:r>
        <w:rPr>
          <w:spacing w:val="-5"/>
        </w:rPr>
        <w:t xml:space="preserve"> </w:t>
      </w:r>
      <w:r>
        <w:t>of</w:t>
      </w:r>
      <w:r>
        <w:rPr>
          <w:spacing w:val="-3"/>
        </w:rPr>
        <w:t xml:space="preserve"> </w:t>
      </w:r>
      <w:r>
        <w:t>life,</w:t>
      </w:r>
      <w:r>
        <w:rPr>
          <w:spacing w:val="-2"/>
        </w:rPr>
        <w:t xml:space="preserve"> </w:t>
      </w:r>
      <w:r>
        <w:t>but</w:t>
      </w:r>
      <w:r>
        <w:rPr>
          <w:spacing w:val="-4"/>
        </w:rPr>
        <w:t xml:space="preserve"> </w:t>
      </w:r>
      <w:r>
        <w:t>also</w:t>
      </w:r>
      <w:r>
        <w:rPr>
          <w:spacing w:val="-5"/>
        </w:rPr>
        <w:t xml:space="preserve"> </w:t>
      </w:r>
      <w:r>
        <w:t>the</w:t>
      </w:r>
      <w:r>
        <w:rPr>
          <w:spacing w:val="-1"/>
        </w:rPr>
        <w:t xml:space="preserve"> </w:t>
      </w:r>
      <w:r>
        <w:t>ability</w:t>
      </w:r>
      <w:r>
        <w:rPr>
          <w:spacing w:val="-5"/>
        </w:rPr>
        <w:t xml:space="preserve"> </w:t>
      </w:r>
      <w:r>
        <w:t>to take</w:t>
      </w:r>
      <w:r>
        <w:rPr>
          <w:spacing w:val="-6"/>
        </w:rPr>
        <w:t xml:space="preserve"> </w:t>
      </w:r>
      <w:r>
        <w:t>life when</w:t>
      </w:r>
      <w:r>
        <w:rPr>
          <w:spacing w:val="-5"/>
        </w:rPr>
        <w:t xml:space="preserve"> </w:t>
      </w:r>
      <w:r>
        <w:t>reasonable</w:t>
      </w:r>
      <w:r>
        <w:rPr>
          <w:spacing w:val="-1"/>
        </w:rPr>
        <w:t xml:space="preserve"> </w:t>
      </w:r>
      <w:r>
        <w:t>and</w:t>
      </w:r>
      <w:r>
        <w:rPr>
          <w:spacing w:val="-5"/>
        </w:rPr>
        <w:t xml:space="preserve"> </w:t>
      </w:r>
      <w:r>
        <w:t>necessary. Due</w:t>
      </w:r>
      <w:r>
        <w:rPr>
          <w:spacing w:val="-6"/>
        </w:rPr>
        <w:t xml:space="preserve"> </w:t>
      </w:r>
      <w:r>
        <w:t>to the profession, these powers are both symbolic and sanctioned, as they can use the immediate legal means available</w:t>
      </w:r>
      <w:r>
        <w:rPr>
          <w:spacing w:val="-1"/>
        </w:rPr>
        <w:t xml:space="preserve"> </w:t>
      </w:r>
      <w:r>
        <w:t>to them to wield force and coercion at their discretion</w:t>
      </w:r>
    </w:p>
    <w:p w14:paraId="1EAD53C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A74962B" w14:textId="77777777" w:rsidR="00653AC7" w:rsidRDefault="00000000">
      <w:pPr>
        <w:pStyle w:val="BodyText"/>
        <w:spacing w:before="161" w:line="480" w:lineRule="auto"/>
        <w:ind w:right="828"/>
      </w:pPr>
      <w:r>
        <w:lastRenderedPageBreak/>
        <w:t>(</w:t>
      </w:r>
      <w:proofErr w:type="spellStart"/>
      <w:r>
        <w:t>DeVylder</w:t>
      </w:r>
      <w:proofErr w:type="spellEnd"/>
      <w:r>
        <w:t xml:space="preserve"> et al., 2020). Taking a human life, regardless of whether the individual provokes</w:t>
      </w:r>
      <w:r>
        <w:rPr>
          <w:spacing w:val="-2"/>
        </w:rPr>
        <w:t xml:space="preserve"> </w:t>
      </w:r>
      <w:r>
        <w:t>it</w:t>
      </w:r>
      <w:r>
        <w:rPr>
          <w:spacing w:val="-4"/>
        </w:rPr>
        <w:t xml:space="preserve"> </w:t>
      </w:r>
      <w:r>
        <w:t>through</w:t>
      </w:r>
      <w:r>
        <w:rPr>
          <w:spacing w:val="-5"/>
        </w:rPr>
        <w:t xml:space="preserve"> </w:t>
      </w:r>
      <w:r>
        <w:t>suicide-by-law</w:t>
      </w:r>
      <w:r>
        <w:rPr>
          <w:spacing w:val="-1"/>
        </w:rPr>
        <w:t xml:space="preserve"> </w:t>
      </w:r>
      <w:r>
        <w:t>enforcement</w:t>
      </w:r>
      <w:r>
        <w:rPr>
          <w:spacing w:val="-4"/>
        </w:rPr>
        <w:t xml:space="preserve"> </w:t>
      </w:r>
      <w:r>
        <w:t>or</w:t>
      </w:r>
      <w:r>
        <w:rPr>
          <w:spacing w:val="-3"/>
        </w:rPr>
        <w:t xml:space="preserve"> </w:t>
      </w:r>
      <w:r>
        <w:t>by violence,</w:t>
      </w:r>
      <w:r>
        <w:rPr>
          <w:spacing w:val="-3"/>
        </w:rPr>
        <w:t xml:space="preserve"> </w:t>
      </w:r>
      <w:r>
        <w:t>is</w:t>
      </w:r>
      <w:r>
        <w:rPr>
          <w:spacing w:val="-2"/>
        </w:rPr>
        <w:t xml:space="preserve"> </w:t>
      </w:r>
      <w:r>
        <w:t>a</w:t>
      </w:r>
      <w:r>
        <w:rPr>
          <w:spacing w:val="-1"/>
        </w:rPr>
        <w:t xml:space="preserve"> </w:t>
      </w:r>
      <w:r>
        <w:t>complicated</w:t>
      </w:r>
      <w:r>
        <w:rPr>
          <w:spacing w:val="-5"/>
        </w:rPr>
        <w:t xml:space="preserve"> </w:t>
      </w:r>
      <w:r>
        <w:t>process that can have tremendous implications on the officer’s life afterward. While there has been research on the mental health impacts of the broader subject of critical incidents, there</w:t>
      </w:r>
      <w:r>
        <w:rPr>
          <w:spacing w:val="-7"/>
        </w:rPr>
        <w:t xml:space="preserve"> </w:t>
      </w:r>
      <w:r>
        <w:t>is</w:t>
      </w:r>
      <w:r>
        <w:rPr>
          <w:spacing w:val="-3"/>
        </w:rPr>
        <w:t xml:space="preserve"> </w:t>
      </w:r>
      <w:r>
        <w:t>little</w:t>
      </w:r>
      <w:r>
        <w:rPr>
          <w:spacing w:val="-2"/>
        </w:rPr>
        <w:t xml:space="preserve"> </w:t>
      </w:r>
      <w:r>
        <w:t>research</w:t>
      </w:r>
      <w:r>
        <w:rPr>
          <w:spacing w:val="-6"/>
        </w:rPr>
        <w:t xml:space="preserve"> </w:t>
      </w:r>
      <w:r>
        <w:t>on</w:t>
      </w:r>
      <w:r>
        <w:rPr>
          <w:spacing w:val="-1"/>
        </w:rPr>
        <w:t xml:space="preserve"> </w:t>
      </w:r>
      <w:r>
        <w:t>the</w:t>
      </w:r>
      <w:r>
        <w:rPr>
          <w:spacing w:val="-2"/>
        </w:rPr>
        <w:t xml:space="preserve"> </w:t>
      </w:r>
      <w:r>
        <w:t>mental</w:t>
      </w:r>
      <w:r>
        <w:rPr>
          <w:spacing w:val="-5"/>
        </w:rPr>
        <w:t xml:space="preserve"> </w:t>
      </w:r>
      <w:r>
        <w:t>health</w:t>
      </w:r>
      <w:r>
        <w:rPr>
          <w:spacing w:val="-1"/>
        </w:rPr>
        <w:t xml:space="preserve"> </w:t>
      </w:r>
      <w:r>
        <w:t>aspects</w:t>
      </w:r>
      <w:r>
        <w:rPr>
          <w:spacing w:val="-3"/>
        </w:rPr>
        <w:t xml:space="preserve"> </w:t>
      </w:r>
      <w:r>
        <w:t>of</w:t>
      </w:r>
      <w:r>
        <w:rPr>
          <w:spacing w:val="-4"/>
        </w:rPr>
        <w:t xml:space="preserve"> </w:t>
      </w:r>
      <w:r>
        <w:t>law</w:t>
      </w:r>
      <w:r>
        <w:rPr>
          <w:spacing w:val="-6"/>
        </w:rPr>
        <w:t xml:space="preserve"> </w:t>
      </w:r>
      <w:r>
        <w:t>enforcement</w:t>
      </w:r>
      <w:r>
        <w:rPr>
          <w:spacing w:val="-1"/>
        </w:rPr>
        <w:t xml:space="preserve"> </w:t>
      </w:r>
      <w:r>
        <w:t>officers</w:t>
      </w:r>
      <w:r>
        <w:rPr>
          <w:spacing w:val="-3"/>
        </w:rPr>
        <w:t xml:space="preserve"> </w:t>
      </w:r>
      <w:r>
        <w:t>after</w:t>
      </w:r>
      <w:r>
        <w:rPr>
          <w:spacing w:val="-4"/>
        </w:rPr>
        <w:t xml:space="preserve"> </w:t>
      </w:r>
      <w:r>
        <w:t>fatal use-of-force incidents.</w:t>
      </w:r>
      <w:r>
        <w:rPr>
          <w:spacing w:val="-2"/>
        </w:rPr>
        <w:t xml:space="preserve"> </w:t>
      </w:r>
      <w:r>
        <w:t xml:space="preserve">An older study conducted by </w:t>
      </w:r>
      <w:proofErr w:type="spellStart"/>
      <w:r>
        <w:t>Komarovskaya</w:t>
      </w:r>
      <w:proofErr w:type="spellEnd"/>
      <w:r>
        <w:t xml:space="preserve"> et al. (2011) on law enforcement officers found that seriously injuring or taking the life of another human in the line of duty was significantly associated with post-traumatic stress symptoms.</w:t>
      </w:r>
    </w:p>
    <w:p w14:paraId="65B1F764" w14:textId="77777777" w:rsidR="00653AC7" w:rsidRDefault="00000000">
      <w:pPr>
        <w:pStyle w:val="BodyText"/>
        <w:spacing w:line="480" w:lineRule="auto"/>
        <w:ind w:right="750"/>
      </w:pPr>
      <w:r>
        <w:t>Responding to critical incidents and having to take the life of another human being can have</w:t>
      </w:r>
      <w:r>
        <w:rPr>
          <w:spacing w:val="-3"/>
        </w:rPr>
        <w:t xml:space="preserve"> </w:t>
      </w:r>
      <w:r>
        <w:t>severe</w:t>
      </w:r>
      <w:r>
        <w:rPr>
          <w:spacing w:val="-3"/>
        </w:rPr>
        <w:t xml:space="preserve"> </w:t>
      </w:r>
      <w:r>
        <w:t>and</w:t>
      </w:r>
      <w:r>
        <w:rPr>
          <w:spacing w:val="-2"/>
        </w:rPr>
        <w:t xml:space="preserve"> </w:t>
      </w:r>
      <w:r>
        <w:t>lasting</w:t>
      </w:r>
      <w:r>
        <w:rPr>
          <w:spacing w:val="-2"/>
        </w:rPr>
        <w:t xml:space="preserve"> </w:t>
      </w:r>
      <w:r>
        <w:t>mental</w:t>
      </w:r>
      <w:r>
        <w:rPr>
          <w:spacing w:val="-6"/>
        </w:rPr>
        <w:t xml:space="preserve"> </w:t>
      </w:r>
      <w:r>
        <w:t>health</w:t>
      </w:r>
      <w:r>
        <w:rPr>
          <w:spacing w:val="-2"/>
        </w:rPr>
        <w:t xml:space="preserve"> </w:t>
      </w:r>
      <w:r>
        <w:t>effects</w:t>
      </w:r>
      <w:r>
        <w:rPr>
          <w:spacing w:val="-4"/>
        </w:rPr>
        <w:t xml:space="preserve"> </w:t>
      </w:r>
      <w:r>
        <w:t>on</w:t>
      </w:r>
      <w:r>
        <w:rPr>
          <w:spacing w:val="-7"/>
        </w:rPr>
        <w:t xml:space="preserve"> </w:t>
      </w:r>
      <w:r>
        <w:t>the</w:t>
      </w:r>
      <w:r>
        <w:rPr>
          <w:spacing w:val="-3"/>
        </w:rPr>
        <w:t xml:space="preserve"> </w:t>
      </w:r>
      <w:r>
        <w:t>law</w:t>
      </w:r>
      <w:r>
        <w:rPr>
          <w:spacing w:val="-7"/>
        </w:rPr>
        <w:t xml:space="preserve"> </w:t>
      </w:r>
      <w:r>
        <w:t>enforcement</w:t>
      </w:r>
      <w:r>
        <w:rPr>
          <w:spacing w:val="-2"/>
        </w:rPr>
        <w:t xml:space="preserve"> </w:t>
      </w:r>
      <w:r>
        <w:t>officers</w:t>
      </w:r>
      <w:r>
        <w:rPr>
          <w:spacing w:val="-4"/>
        </w:rPr>
        <w:t xml:space="preserve"> </w:t>
      </w:r>
      <w:r>
        <w:t>responding.</w:t>
      </w:r>
    </w:p>
    <w:p w14:paraId="776C9642" w14:textId="77777777" w:rsidR="00653AC7" w:rsidRDefault="00000000">
      <w:pPr>
        <w:pStyle w:val="BodyText"/>
        <w:spacing w:line="480" w:lineRule="auto"/>
        <w:ind w:right="776" w:firstLine="720"/>
      </w:pPr>
      <w:r>
        <w:t>Officers are often unaware of the extent of the stressful situations they are walking into, even unaware if they will survive to see their families at the end of their shift. This exposure to critical incidents can be hazardous to officers’ psychological health, as the uncertainty surrounding these incidents includes the duration of involvement</w:t>
      </w:r>
      <w:r>
        <w:rPr>
          <w:spacing w:val="-6"/>
        </w:rPr>
        <w:t xml:space="preserve"> </w:t>
      </w:r>
      <w:r>
        <w:t>and</w:t>
      </w:r>
      <w:r>
        <w:rPr>
          <w:spacing w:val="-1"/>
        </w:rPr>
        <w:t xml:space="preserve"> </w:t>
      </w:r>
      <w:r>
        <w:t>the</w:t>
      </w:r>
      <w:r>
        <w:rPr>
          <w:spacing w:val="-2"/>
        </w:rPr>
        <w:t xml:space="preserve"> </w:t>
      </w:r>
      <w:r>
        <w:t>recurrence</w:t>
      </w:r>
      <w:r>
        <w:rPr>
          <w:spacing w:val="-6"/>
        </w:rPr>
        <w:t xml:space="preserve"> </w:t>
      </w:r>
      <w:r>
        <w:t>of</w:t>
      </w:r>
      <w:r>
        <w:rPr>
          <w:spacing w:val="-4"/>
        </w:rPr>
        <w:t xml:space="preserve"> </w:t>
      </w:r>
      <w:r>
        <w:t>the</w:t>
      </w:r>
      <w:r>
        <w:rPr>
          <w:spacing w:val="-2"/>
        </w:rPr>
        <w:t xml:space="preserve"> </w:t>
      </w:r>
      <w:r>
        <w:t>incident</w:t>
      </w:r>
      <w:r>
        <w:rPr>
          <w:spacing w:val="-5"/>
        </w:rPr>
        <w:t xml:space="preserve"> </w:t>
      </w:r>
      <w:r>
        <w:t>while</w:t>
      </w:r>
      <w:r>
        <w:rPr>
          <w:spacing w:val="-2"/>
        </w:rPr>
        <w:t xml:space="preserve"> </w:t>
      </w:r>
      <w:r>
        <w:t>on</w:t>
      </w:r>
      <w:r>
        <w:rPr>
          <w:spacing w:val="-1"/>
        </w:rPr>
        <w:t xml:space="preserve"> </w:t>
      </w:r>
      <w:r>
        <w:t>the</w:t>
      </w:r>
      <w:r>
        <w:rPr>
          <w:spacing w:val="-6"/>
        </w:rPr>
        <w:t xml:space="preserve"> </w:t>
      </w:r>
      <w:r>
        <w:t>scene</w:t>
      </w:r>
      <w:r>
        <w:rPr>
          <w:spacing w:val="-2"/>
        </w:rPr>
        <w:t xml:space="preserve"> </w:t>
      </w:r>
      <w:r>
        <w:t>(Paton,</w:t>
      </w:r>
      <w:r>
        <w:rPr>
          <w:spacing w:val="-7"/>
        </w:rPr>
        <w:t xml:space="preserve"> </w:t>
      </w:r>
      <w:r>
        <w:t>2006).</w:t>
      </w:r>
      <w:r>
        <w:rPr>
          <w:spacing w:val="-3"/>
        </w:rPr>
        <w:t xml:space="preserve"> </w:t>
      </w:r>
      <w:r>
        <w:t>Officers could arrive at a call of a</w:t>
      </w:r>
      <w:r>
        <w:rPr>
          <w:spacing w:val="-2"/>
        </w:rPr>
        <w:t xml:space="preserve"> </w:t>
      </w:r>
      <w:r>
        <w:t>person threatening others</w:t>
      </w:r>
      <w:r>
        <w:rPr>
          <w:spacing w:val="-3"/>
        </w:rPr>
        <w:t xml:space="preserve"> </w:t>
      </w:r>
      <w:r>
        <w:t>with a</w:t>
      </w:r>
      <w:r>
        <w:rPr>
          <w:spacing w:val="-2"/>
        </w:rPr>
        <w:t xml:space="preserve"> </w:t>
      </w:r>
      <w:r>
        <w:t>firearm to</w:t>
      </w:r>
      <w:r>
        <w:rPr>
          <w:spacing w:val="-1"/>
        </w:rPr>
        <w:t xml:space="preserve"> </w:t>
      </w:r>
      <w:r>
        <w:t>find</w:t>
      </w:r>
      <w:r>
        <w:rPr>
          <w:spacing w:val="-1"/>
        </w:rPr>
        <w:t xml:space="preserve"> </w:t>
      </w:r>
      <w:r>
        <w:t>the offender no longer</w:t>
      </w:r>
      <w:r>
        <w:rPr>
          <w:spacing w:val="-1"/>
        </w:rPr>
        <w:t xml:space="preserve"> </w:t>
      </w:r>
      <w:r>
        <w:t>on the</w:t>
      </w:r>
      <w:r>
        <w:rPr>
          <w:spacing w:val="-4"/>
        </w:rPr>
        <w:t xml:space="preserve"> </w:t>
      </w:r>
      <w:r>
        <w:t>scene,</w:t>
      </w:r>
      <w:r>
        <w:rPr>
          <w:spacing w:val="-1"/>
        </w:rPr>
        <w:t xml:space="preserve"> </w:t>
      </w:r>
      <w:r>
        <w:t>and only</w:t>
      </w:r>
      <w:r>
        <w:rPr>
          <w:spacing w:val="-3"/>
        </w:rPr>
        <w:t xml:space="preserve"> </w:t>
      </w:r>
      <w:r>
        <w:t>a report is needed.</w:t>
      </w:r>
      <w:r>
        <w:rPr>
          <w:spacing w:val="-5"/>
        </w:rPr>
        <w:t xml:space="preserve"> </w:t>
      </w:r>
      <w:r>
        <w:t>However, the</w:t>
      </w:r>
      <w:r>
        <w:rPr>
          <w:spacing w:val="-4"/>
        </w:rPr>
        <w:t xml:space="preserve"> </w:t>
      </w:r>
      <w:r>
        <w:t>offender</w:t>
      </w:r>
      <w:r>
        <w:rPr>
          <w:spacing w:val="-1"/>
        </w:rPr>
        <w:t xml:space="preserve"> </w:t>
      </w:r>
      <w:r>
        <w:t>could then</w:t>
      </w:r>
      <w:r>
        <w:rPr>
          <w:spacing w:val="-3"/>
        </w:rPr>
        <w:t xml:space="preserve"> </w:t>
      </w:r>
      <w:r>
        <w:t>return while officers are on the scene, renewing the dangerous threat within the same incident. Law enforcement response to these critical incidents can be life-or-death situations for the officers, offenders, and the community members involved (</w:t>
      </w:r>
      <w:proofErr w:type="spellStart"/>
      <w:r>
        <w:t>Arble</w:t>
      </w:r>
      <w:proofErr w:type="spellEnd"/>
      <w:r>
        <w:t xml:space="preserve"> et al., 2019). In the previous example, the safety of those involved is greatly impacted by the officer’s response</w:t>
      </w:r>
      <w:r>
        <w:rPr>
          <w:spacing w:val="-6"/>
        </w:rPr>
        <w:t xml:space="preserve"> </w:t>
      </w:r>
      <w:r>
        <w:t>as well</w:t>
      </w:r>
      <w:r>
        <w:rPr>
          <w:spacing w:val="-4"/>
        </w:rPr>
        <w:t xml:space="preserve"> </w:t>
      </w:r>
      <w:r>
        <w:t>as</w:t>
      </w:r>
      <w:r>
        <w:rPr>
          <w:spacing w:val="-2"/>
        </w:rPr>
        <w:t xml:space="preserve"> </w:t>
      </w:r>
      <w:r>
        <w:t>the</w:t>
      </w:r>
      <w:r>
        <w:rPr>
          <w:spacing w:val="-1"/>
        </w:rPr>
        <w:t xml:space="preserve"> </w:t>
      </w:r>
      <w:r>
        <w:t>response</w:t>
      </w:r>
      <w:r>
        <w:rPr>
          <w:spacing w:val="-6"/>
        </w:rPr>
        <w:t xml:space="preserve"> </w:t>
      </w:r>
      <w:r>
        <w:t>of the</w:t>
      </w:r>
      <w:r>
        <w:rPr>
          <w:spacing w:val="-6"/>
        </w:rPr>
        <w:t xml:space="preserve"> </w:t>
      </w:r>
      <w:r>
        <w:t>offender</w:t>
      </w:r>
      <w:r>
        <w:rPr>
          <w:spacing w:val="-3"/>
        </w:rPr>
        <w:t xml:space="preserve"> </w:t>
      </w:r>
      <w:r>
        <w:t>in</w:t>
      </w:r>
      <w:r>
        <w:rPr>
          <w:spacing w:val="-5"/>
        </w:rPr>
        <w:t xml:space="preserve"> </w:t>
      </w:r>
      <w:r>
        <w:t>possession of</w:t>
      </w:r>
      <w:r>
        <w:rPr>
          <w:spacing w:val="-3"/>
        </w:rPr>
        <w:t xml:space="preserve"> </w:t>
      </w:r>
      <w:r>
        <w:t>the</w:t>
      </w:r>
      <w:r>
        <w:rPr>
          <w:spacing w:val="-6"/>
        </w:rPr>
        <w:t xml:space="preserve"> </w:t>
      </w:r>
      <w:r>
        <w:t>firearm. In</w:t>
      </w:r>
      <w:r>
        <w:rPr>
          <w:spacing w:val="-5"/>
        </w:rPr>
        <w:t xml:space="preserve"> </w:t>
      </w:r>
      <w:r>
        <w:t>situations</w:t>
      </w:r>
    </w:p>
    <w:p w14:paraId="1BCD678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208675A" w14:textId="77777777" w:rsidR="00653AC7" w:rsidRDefault="00000000">
      <w:pPr>
        <w:pStyle w:val="BodyText"/>
        <w:spacing w:before="161" w:line="480" w:lineRule="auto"/>
        <w:ind w:right="866"/>
      </w:pPr>
      <w:r>
        <w:lastRenderedPageBreak/>
        <w:t>such as this that suddenly become extreme, officers are required to make difficult decisions</w:t>
      </w:r>
      <w:r>
        <w:rPr>
          <w:spacing w:val="-4"/>
        </w:rPr>
        <w:t xml:space="preserve"> </w:t>
      </w:r>
      <w:r>
        <w:t>under</w:t>
      </w:r>
      <w:r>
        <w:rPr>
          <w:spacing w:val="-5"/>
        </w:rPr>
        <w:t xml:space="preserve"> </w:t>
      </w:r>
      <w:r>
        <w:t>time</w:t>
      </w:r>
      <w:r>
        <w:rPr>
          <w:spacing w:val="-7"/>
        </w:rPr>
        <w:t xml:space="preserve"> </w:t>
      </w:r>
      <w:r>
        <w:t>constraints</w:t>
      </w:r>
      <w:r>
        <w:rPr>
          <w:spacing w:val="-4"/>
        </w:rPr>
        <w:t xml:space="preserve"> </w:t>
      </w:r>
      <w:r>
        <w:t>and</w:t>
      </w:r>
      <w:r>
        <w:rPr>
          <w:spacing w:val="-2"/>
        </w:rPr>
        <w:t xml:space="preserve"> </w:t>
      </w:r>
      <w:r>
        <w:t>uncertain</w:t>
      </w:r>
      <w:r>
        <w:rPr>
          <w:spacing w:val="-2"/>
        </w:rPr>
        <w:t xml:space="preserve"> </w:t>
      </w:r>
      <w:r>
        <w:t>conditions,</w:t>
      </w:r>
      <w:r>
        <w:rPr>
          <w:spacing w:val="-5"/>
        </w:rPr>
        <w:t xml:space="preserve"> </w:t>
      </w:r>
      <w:r>
        <w:t>all</w:t>
      </w:r>
      <w:r>
        <w:rPr>
          <w:spacing w:val="-5"/>
        </w:rPr>
        <w:t xml:space="preserve"> </w:t>
      </w:r>
      <w:r>
        <w:t>while</w:t>
      </w:r>
      <w:r>
        <w:rPr>
          <w:spacing w:val="-3"/>
        </w:rPr>
        <w:t xml:space="preserve"> </w:t>
      </w:r>
      <w:r>
        <w:t>they</w:t>
      </w:r>
      <w:r>
        <w:rPr>
          <w:spacing w:val="-2"/>
        </w:rPr>
        <w:t xml:space="preserve"> </w:t>
      </w:r>
      <w:r>
        <w:t>are</w:t>
      </w:r>
      <w:r>
        <w:rPr>
          <w:spacing w:val="-7"/>
        </w:rPr>
        <w:t xml:space="preserve"> </w:t>
      </w:r>
      <w:r>
        <w:t>reacting under stress (</w:t>
      </w:r>
      <w:proofErr w:type="spellStart"/>
      <w:r>
        <w:t>Huhta</w:t>
      </w:r>
      <w:proofErr w:type="spellEnd"/>
      <w:r>
        <w:t xml:space="preserve"> et al., 2021).</w:t>
      </w:r>
    </w:p>
    <w:p w14:paraId="0771B6F9" w14:textId="77777777" w:rsidR="00653AC7" w:rsidRDefault="00000000">
      <w:pPr>
        <w:pStyle w:val="BodyText"/>
        <w:spacing w:line="480" w:lineRule="auto"/>
        <w:ind w:right="783" w:firstLine="720"/>
      </w:pPr>
      <w:r>
        <w:t>Critical incidents can be suddenly unexpected as the individual attempts to cope with the event that surpasses their coping abilities (Melander et al., 2024). Officers can work their shift in anticipation, unsure if they will experience a stressful encounter or how</w:t>
      </w:r>
      <w:r>
        <w:rPr>
          <w:spacing w:val="-3"/>
        </w:rPr>
        <w:t xml:space="preserve"> </w:t>
      </w:r>
      <w:r>
        <w:t>dangerous</w:t>
      </w:r>
      <w:r>
        <w:rPr>
          <w:spacing w:val="-4"/>
        </w:rPr>
        <w:t xml:space="preserve"> </w:t>
      </w:r>
      <w:r>
        <w:t>an</w:t>
      </w:r>
      <w:r>
        <w:rPr>
          <w:spacing w:val="-7"/>
        </w:rPr>
        <w:t xml:space="preserve"> </w:t>
      </w:r>
      <w:r>
        <w:t>incident</w:t>
      </w:r>
      <w:r>
        <w:rPr>
          <w:spacing w:val="-2"/>
        </w:rPr>
        <w:t xml:space="preserve"> </w:t>
      </w:r>
      <w:r>
        <w:t>may</w:t>
      </w:r>
      <w:r>
        <w:rPr>
          <w:spacing w:val="-7"/>
        </w:rPr>
        <w:t xml:space="preserve"> </w:t>
      </w:r>
      <w:r>
        <w:t>become</w:t>
      </w:r>
      <w:r>
        <w:rPr>
          <w:spacing w:val="-3"/>
        </w:rPr>
        <w:t xml:space="preserve"> </w:t>
      </w:r>
      <w:r>
        <w:t>when</w:t>
      </w:r>
      <w:r>
        <w:rPr>
          <w:spacing w:val="-2"/>
        </w:rPr>
        <w:t xml:space="preserve"> </w:t>
      </w:r>
      <w:r>
        <w:t>they</w:t>
      </w:r>
      <w:r>
        <w:rPr>
          <w:spacing w:val="-2"/>
        </w:rPr>
        <w:t xml:space="preserve"> </w:t>
      </w:r>
      <w:r>
        <w:t>respond.</w:t>
      </w:r>
      <w:r>
        <w:rPr>
          <w:spacing w:val="-4"/>
        </w:rPr>
        <w:t xml:space="preserve"> </w:t>
      </w:r>
      <w:r>
        <w:t>These</w:t>
      </w:r>
      <w:r>
        <w:rPr>
          <w:spacing w:val="-3"/>
        </w:rPr>
        <w:t xml:space="preserve"> </w:t>
      </w:r>
      <w:r>
        <w:t>incidents</w:t>
      </w:r>
      <w:r>
        <w:rPr>
          <w:spacing w:val="-4"/>
        </w:rPr>
        <w:t xml:space="preserve"> </w:t>
      </w:r>
      <w:r>
        <w:t>can</w:t>
      </w:r>
      <w:r>
        <w:rPr>
          <w:spacing w:val="-2"/>
        </w:rPr>
        <w:t xml:space="preserve"> </w:t>
      </w:r>
      <w:r>
        <w:t>threaten officers’ physical well-being at any time during their shift and can expose them to stressors beyond that of normal human experience (Anderson et al., 2002). This stress is further evident in a study that was conducted using heart rate monitors with law enforcement officers. The study found that officers had elevated heart rates at the beginning of their shifts that slowly declined throughout their shift but remained slightly elevated even at the end, except for critical incidents during their shift when their heart rates spiked</w:t>
      </w:r>
      <w:r>
        <w:rPr>
          <w:spacing w:val="-3"/>
        </w:rPr>
        <w:t xml:space="preserve"> </w:t>
      </w:r>
      <w:r>
        <w:t>at the</w:t>
      </w:r>
      <w:r>
        <w:rPr>
          <w:spacing w:val="-4"/>
        </w:rPr>
        <w:t xml:space="preserve"> </w:t>
      </w:r>
      <w:r>
        <w:t>time</w:t>
      </w:r>
      <w:r>
        <w:rPr>
          <w:spacing w:val="-4"/>
        </w:rPr>
        <w:t xml:space="preserve"> </w:t>
      </w:r>
      <w:r>
        <w:t>of the</w:t>
      </w:r>
      <w:r>
        <w:rPr>
          <w:spacing w:val="-4"/>
        </w:rPr>
        <w:t xml:space="preserve"> </w:t>
      </w:r>
      <w:r>
        <w:t>incident (Anderson</w:t>
      </w:r>
      <w:r>
        <w:rPr>
          <w:spacing w:val="-3"/>
        </w:rPr>
        <w:t xml:space="preserve"> </w:t>
      </w:r>
      <w:r>
        <w:t>et al.,</w:t>
      </w:r>
      <w:r>
        <w:rPr>
          <w:spacing w:val="-5"/>
        </w:rPr>
        <w:t xml:space="preserve"> </w:t>
      </w:r>
      <w:r>
        <w:t>2002). These elevated</w:t>
      </w:r>
      <w:r>
        <w:rPr>
          <w:spacing w:val="-3"/>
        </w:rPr>
        <w:t xml:space="preserve"> </w:t>
      </w:r>
      <w:r>
        <w:t>heart</w:t>
      </w:r>
      <w:r>
        <w:rPr>
          <w:spacing w:val="-2"/>
        </w:rPr>
        <w:t xml:space="preserve"> </w:t>
      </w:r>
      <w:r>
        <w:t>rates are evidence of not only the</w:t>
      </w:r>
      <w:r>
        <w:rPr>
          <w:spacing w:val="-2"/>
        </w:rPr>
        <w:t xml:space="preserve"> </w:t>
      </w:r>
      <w:r>
        <w:t>stress but also</w:t>
      </w:r>
      <w:r>
        <w:rPr>
          <w:spacing w:val="-1"/>
        </w:rPr>
        <w:t xml:space="preserve"> </w:t>
      </w:r>
      <w:r>
        <w:t>the anticipatory</w:t>
      </w:r>
      <w:r>
        <w:rPr>
          <w:spacing w:val="-1"/>
        </w:rPr>
        <w:t xml:space="preserve"> </w:t>
      </w:r>
      <w:r>
        <w:t>stress officers can experience throughout their entire shift and while engaging in critical incidents.</w:t>
      </w:r>
    </w:p>
    <w:p w14:paraId="308528AD" w14:textId="77777777" w:rsidR="00653AC7" w:rsidRDefault="00000000">
      <w:pPr>
        <w:pStyle w:val="BodyText"/>
        <w:spacing w:line="480" w:lineRule="auto"/>
        <w:ind w:right="727" w:firstLine="720"/>
      </w:pPr>
      <w:r>
        <w:t>When law enforcement is not responding to critical incidents, they are also responsible</w:t>
      </w:r>
      <w:r>
        <w:rPr>
          <w:spacing w:val="-6"/>
        </w:rPr>
        <w:t xml:space="preserve"> </w:t>
      </w:r>
      <w:r>
        <w:t>for</w:t>
      </w:r>
      <w:r>
        <w:rPr>
          <w:spacing w:val="-3"/>
        </w:rPr>
        <w:t xml:space="preserve"> </w:t>
      </w:r>
      <w:r>
        <w:t>non-violent</w:t>
      </w:r>
      <w:r>
        <w:rPr>
          <w:spacing w:val="-4"/>
        </w:rPr>
        <w:t xml:space="preserve"> </w:t>
      </w:r>
      <w:r>
        <w:t>calls</w:t>
      </w:r>
      <w:r>
        <w:rPr>
          <w:spacing w:val="-3"/>
        </w:rPr>
        <w:t xml:space="preserve"> </w:t>
      </w:r>
      <w:r>
        <w:t>for</w:t>
      </w:r>
      <w:r>
        <w:rPr>
          <w:spacing w:val="-3"/>
        </w:rPr>
        <w:t xml:space="preserve"> </w:t>
      </w:r>
      <w:r>
        <w:t>service,</w:t>
      </w:r>
      <w:r>
        <w:rPr>
          <w:spacing w:val="-3"/>
        </w:rPr>
        <w:t xml:space="preserve"> </w:t>
      </w:r>
      <w:r>
        <w:t>such</w:t>
      </w:r>
      <w:r>
        <w:rPr>
          <w:spacing w:val="-5"/>
        </w:rPr>
        <w:t xml:space="preserve"> </w:t>
      </w:r>
      <w:r>
        <w:t>as</w:t>
      </w:r>
      <w:r>
        <w:rPr>
          <w:spacing w:val="-3"/>
        </w:rPr>
        <w:t xml:space="preserve"> </w:t>
      </w:r>
      <w:r>
        <w:t>simple</w:t>
      </w:r>
      <w:r>
        <w:rPr>
          <w:spacing w:val="-2"/>
        </w:rPr>
        <w:t xml:space="preserve"> </w:t>
      </w:r>
      <w:r>
        <w:t>parking</w:t>
      </w:r>
      <w:r>
        <w:rPr>
          <w:spacing w:val="-5"/>
        </w:rPr>
        <w:t xml:space="preserve"> </w:t>
      </w:r>
      <w:r>
        <w:t>enforcement,</w:t>
      </w:r>
      <w:r>
        <w:rPr>
          <w:spacing w:val="-3"/>
        </w:rPr>
        <w:t xml:space="preserve"> </w:t>
      </w:r>
      <w:r>
        <w:t>premise or permit checks, traffic control, community engagement, and more. These responsibilities may not seem dangerous; however, due to the nature of law enforcement work, officers must practice</w:t>
      </w:r>
      <w:r>
        <w:rPr>
          <w:spacing w:val="-3"/>
        </w:rPr>
        <w:t xml:space="preserve"> </w:t>
      </w:r>
      <w:r>
        <w:t>being in</w:t>
      </w:r>
      <w:r>
        <w:rPr>
          <w:spacing w:val="-1"/>
        </w:rPr>
        <w:t xml:space="preserve"> </w:t>
      </w:r>
      <w:r>
        <w:t>a constant state of awareness. Situational awareness is a crucial skill required by law enforcement as they visually scan unique environments</w:t>
      </w:r>
    </w:p>
    <w:p w14:paraId="7F7653DA"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97BDEAF" w14:textId="77777777" w:rsidR="00653AC7" w:rsidRDefault="00000000">
      <w:pPr>
        <w:pStyle w:val="BodyText"/>
        <w:spacing w:before="161" w:line="480" w:lineRule="auto"/>
        <w:ind w:right="866"/>
      </w:pPr>
      <w:r>
        <w:lastRenderedPageBreak/>
        <w:t>to inform their decisions, actions, and effective judgments (</w:t>
      </w:r>
      <w:proofErr w:type="spellStart"/>
      <w:r>
        <w:t>Huhta</w:t>
      </w:r>
      <w:proofErr w:type="spellEnd"/>
      <w:r>
        <w:t xml:space="preserve"> et al., 2022). Any situation</w:t>
      </w:r>
      <w:r>
        <w:rPr>
          <w:spacing w:val="-1"/>
        </w:rPr>
        <w:t xml:space="preserve"> </w:t>
      </w:r>
      <w:r>
        <w:t>can</w:t>
      </w:r>
      <w:r>
        <w:rPr>
          <w:spacing w:val="-1"/>
        </w:rPr>
        <w:t xml:space="preserve"> </w:t>
      </w:r>
      <w:r>
        <w:t>go</w:t>
      </w:r>
      <w:r>
        <w:rPr>
          <w:spacing w:val="-6"/>
        </w:rPr>
        <w:t xml:space="preserve"> </w:t>
      </w:r>
      <w:r>
        <w:t>from</w:t>
      </w:r>
      <w:r>
        <w:rPr>
          <w:spacing w:val="-1"/>
        </w:rPr>
        <w:t xml:space="preserve"> </w:t>
      </w:r>
      <w:r>
        <w:t>a</w:t>
      </w:r>
      <w:r>
        <w:rPr>
          <w:spacing w:val="-7"/>
        </w:rPr>
        <w:t xml:space="preserve"> </w:t>
      </w:r>
      <w:r>
        <w:t>peaceful</w:t>
      </w:r>
      <w:r>
        <w:rPr>
          <w:spacing w:val="-1"/>
        </w:rPr>
        <w:t xml:space="preserve"> </w:t>
      </w:r>
      <w:r>
        <w:t>and</w:t>
      </w:r>
      <w:r>
        <w:rPr>
          <w:spacing w:val="-1"/>
        </w:rPr>
        <w:t xml:space="preserve"> </w:t>
      </w:r>
      <w:r>
        <w:t>happy</w:t>
      </w:r>
      <w:r>
        <w:rPr>
          <w:spacing w:val="-1"/>
        </w:rPr>
        <w:t xml:space="preserve"> </w:t>
      </w:r>
      <w:r>
        <w:t>event</w:t>
      </w:r>
      <w:r>
        <w:rPr>
          <w:spacing w:val="-5"/>
        </w:rPr>
        <w:t xml:space="preserve"> </w:t>
      </w:r>
      <w:r>
        <w:t>to</w:t>
      </w:r>
      <w:r>
        <w:rPr>
          <w:spacing w:val="-1"/>
        </w:rPr>
        <w:t xml:space="preserve"> </w:t>
      </w:r>
      <w:r>
        <w:t>a</w:t>
      </w:r>
      <w:r>
        <w:rPr>
          <w:spacing w:val="-2"/>
        </w:rPr>
        <w:t xml:space="preserve"> </w:t>
      </w:r>
      <w:r>
        <w:t>dangerous</w:t>
      </w:r>
      <w:r>
        <w:rPr>
          <w:spacing w:val="-3"/>
        </w:rPr>
        <w:t xml:space="preserve"> </w:t>
      </w:r>
      <w:r>
        <w:t>incident</w:t>
      </w:r>
      <w:r>
        <w:rPr>
          <w:spacing w:val="-5"/>
        </w:rPr>
        <w:t xml:space="preserve"> </w:t>
      </w:r>
      <w:r>
        <w:t>that</w:t>
      </w:r>
      <w:r>
        <w:rPr>
          <w:spacing w:val="-1"/>
        </w:rPr>
        <w:t xml:space="preserve"> </w:t>
      </w:r>
      <w:r>
        <w:t>requires law enforcement action.</w:t>
      </w:r>
    </w:p>
    <w:p w14:paraId="201ACF98" w14:textId="77777777" w:rsidR="00653AC7" w:rsidRDefault="00000000">
      <w:pPr>
        <w:pStyle w:val="BodyText"/>
        <w:spacing w:line="480" w:lineRule="auto"/>
        <w:ind w:right="750" w:firstLine="720"/>
      </w:pPr>
      <w:r>
        <w:t xml:space="preserve">Consider the following incidents that have occurred in the last few years: the Kansas City parade shooting (2024), the Monterey Park Shooting (2023), and the Highland Park parade shooting (2022). These tragic incidents all began as celebratory events that turned violent in a split second. In a study conducted with Swedish law enforcement officers, the officers described the desire for preparedness for what could happen, and depending on the circumstances, planning how they could act to not be caught off guard (Hansson &amp; </w:t>
      </w:r>
      <w:proofErr w:type="spellStart"/>
      <w:r>
        <w:t>Borglund</w:t>
      </w:r>
      <w:proofErr w:type="spellEnd"/>
      <w:r>
        <w:t>, 2024). Law enforcement officers must remain vigilant,</w:t>
      </w:r>
      <w:r>
        <w:rPr>
          <w:spacing w:val="-6"/>
        </w:rPr>
        <w:t xml:space="preserve"> </w:t>
      </w:r>
      <w:r>
        <w:t>even</w:t>
      </w:r>
      <w:r>
        <w:rPr>
          <w:spacing w:val="-3"/>
        </w:rPr>
        <w:t xml:space="preserve"> </w:t>
      </w:r>
      <w:r>
        <w:t>during</w:t>
      </w:r>
      <w:r>
        <w:rPr>
          <w:spacing w:val="-8"/>
        </w:rPr>
        <w:t xml:space="preserve"> </w:t>
      </w:r>
      <w:r>
        <w:t>non-violent</w:t>
      </w:r>
      <w:r>
        <w:rPr>
          <w:spacing w:val="-3"/>
        </w:rPr>
        <w:t xml:space="preserve"> </w:t>
      </w:r>
      <w:r>
        <w:t>responses,</w:t>
      </w:r>
      <w:r>
        <w:rPr>
          <w:spacing w:val="-5"/>
        </w:rPr>
        <w:t xml:space="preserve"> </w:t>
      </w:r>
      <w:r>
        <w:t>including</w:t>
      </w:r>
      <w:r>
        <w:rPr>
          <w:spacing w:val="-8"/>
        </w:rPr>
        <w:t xml:space="preserve"> </w:t>
      </w:r>
      <w:r>
        <w:t>community</w:t>
      </w:r>
      <w:r>
        <w:rPr>
          <w:spacing w:val="-3"/>
        </w:rPr>
        <w:t xml:space="preserve"> </w:t>
      </w:r>
      <w:r>
        <w:t>engagements,</w:t>
      </w:r>
      <w:r>
        <w:rPr>
          <w:spacing w:val="-6"/>
        </w:rPr>
        <w:t xml:space="preserve"> </w:t>
      </w:r>
      <w:r>
        <w:t>because past critical incidents have demonstrated that these non-violent events can turn into critical incidents in the blink of an eye.</w:t>
      </w:r>
    </w:p>
    <w:p w14:paraId="3F9AC2F9" w14:textId="77777777" w:rsidR="00653AC7" w:rsidRDefault="00000000">
      <w:pPr>
        <w:pStyle w:val="Heading1"/>
      </w:pPr>
      <w:bookmarkStart w:id="21" w:name="_bookmark20"/>
      <w:bookmarkEnd w:id="21"/>
      <w:r>
        <w:t>Psychological</w:t>
      </w:r>
      <w:r>
        <w:rPr>
          <w:spacing w:val="-3"/>
        </w:rPr>
        <w:t xml:space="preserve"> </w:t>
      </w:r>
      <w:r>
        <w:rPr>
          <w:spacing w:val="-2"/>
        </w:rPr>
        <w:t>Changes</w:t>
      </w:r>
    </w:p>
    <w:p w14:paraId="2F36B29C" w14:textId="77777777" w:rsidR="00653AC7" w:rsidRDefault="00653AC7">
      <w:pPr>
        <w:pStyle w:val="BodyText"/>
        <w:ind w:left="0"/>
        <w:rPr>
          <w:b/>
        </w:rPr>
      </w:pPr>
    </w:p>
    <w:p w14:paraId="606ED094" w14:textId="77777777" w:rsidR="00653AC7" w:rsidRDefault="00000000">
      <w:pPr>
        <w:pStyle w:val="Heading2"/>
      </w:pPr>
      <w:r>
        <w:t>Post-Traumatic</w:t>
      </w:r>
      <w:r>
        <w:rPr>
          <w:spacing w:val="-1"/>
        </w:rPr>
        <w:t xml:space="preserve"> </w:t>
      </w:r>
      <w:r>
        <w:t>Stress</w:t>
      </w:r>
      <w:r>
        <w:rPr>
          <w:spacing w:val="-2"/>
        </w:rPr>
        <w:t xml:space="preserve"> Disorder</w:t>
      </w:r>
    </w:p>
    <w:p w14:paraId="1644A9AA" w14:textId="77777777" w:rsidR="00653AC7" w:rsidRDefault="00653AC7">
      <w:pPr>
        <w:pStyle w:val="BodyText"/>
        <w:ind w:left="0"/>
        <w:rPr>
          <w:b/>
          <w:i/>
        </w:rPr>
      </w:pPr>
    </w:p>
    <w:p w14:paraId="632DA7D0" w14:textId="77777777" w:rsidR="00653AC7" w:rsidRDefault="00000000">
      <w:pPr>
        <w:pStyle w:val="BodyText"/>
        <w:spacing w:line="480" w:lineRule="auto"/>
        <w:ind w:right="750" w:firstLine="720"/>
      </w:pPr>
      <w:r>
        <w:t>The roles law enforcement officers must carry out are accompanied by an emotional price tag as they are witnesses to horrific atrocities, such as experiences involving violence, trauma, and even mass casualties (Craddock &amp; Telesco, 2022). As part of the occupation, law enforcement officers are exposed not only to such critical incidents but also to exposure, which is a normal aspect of their careers (</w:t>
      </w:r>
      <w:proofErr w:type="spellStart"/>
      <w:r>
        <w:t>Papazoglou</w:t>
      </w:r>
      <w:proofErr w:type="spellEnd"/>
      <w:r>
        <w:t xml:space="preserve"> &amp; Tuttle, 2018). This long-term exposure to critical incidents throughout law enforcement careers</w:t>
      </w:r>
      <w:r>
        <w:rPr>
          <w:spacing w:val="-3"/>
        </w:rPr>
        <w:t xml:space="preserve"> </w:t>
      </w:r>
      <w:r>
        <w:t>has</w:t>
      </w:r>
      <w:r>
        <w:rPr>
          <w:spacing w:val="-3"/>
        </w:rPr>
        <w:t xml:space="preserve"> </w:t>
      </w:r>
      <w:r>
        <w:t>been</w:t>
      </w:r>
      <w:r>
        <w:rPr>
          <w:spacing w:val="-1"/>
        </w:rPr>
        <w:t xml:space="preserve"> </w:t>
      </w:r>
      <w:r>
        <w:t>shown</w:t>
      </w:r>
      <w:r>
        <w:rPr>
          <w:spacing w:val="-6"/>
        </w:rPr>
        <w:t xml:space="preserve"> </w:t>
      </w:r>
      <w:r>
        <w:t>to</w:t>
      </w:r>
      <w:r>
        <w:rPr>
          <w:spacing w:val="-1"/>
        </w:rPr>
        <w:t xml:space="preserve"> </w:t>
      </w:r>
      <w:r>
        <w:t>have</w:t>
      </w:r>
      <w:r>
        <w:rPr>
          <w:spacing w:val="-7"/>
        </w:rPr>
        <w:t xml:space="preserve"> </w:t>
      </w:r>
      <w:r>
        <w:t>negative</w:t>
      </w:r>
      <w:r>
        <w:rPr>
          <w:spacing w:val="-2"/>
        </w:rPr>
        <w:t xml:space="preserve"> </w:t>
      </w:r>
      <w:r>
        <w:t>implications</w:t>
      </w:r>
      <w:r>
        <w:rPr>
          <w:spacing w:val="-3"/>
        </w:rPr>
        <w:t xml:space="preserve"> </w:t>
      </w:r>
      <w:r>
        <w:t>on</w:t>
      </w:r>
      <w:r>
        <w:rPr>
          <w:spacing w:val="-6"/>
        </w:rPr>
        <w:t xml:space="preserve"> </w:t>
      </w:r>
      <w:r>
        <w:t>their physical</w:t>
      </w:r>
      <w:r>
        <w:rPr>
          <w:spacing w:val="-5"/>
        </w:rPr>
        <w:t xml:space="preserve"> </w:t>
      </w:r>
      <w:r>
        <w:t>and</w:t>
      </w:r>
      <w:r>
        <w:rPr>
          <w:spacing w:val="-6"/>
        </w:rPr>
        <w:t xml:space="preserve"> </w:t>
      </w:r>
      <w:r>
        <w:t>psychological</w:t>
      </w:r>
    </w:p>
    <w:p w14:paraId="698BB43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F8DCA7F" w14:textId="77777777" w:rsidR="00653AC7" w:rsidRDefault="00000000">
      <w:pPr>
        <w:pStyle w:val="BodyText"/>
        <w:spacing w:before="161" w:line="480" w:lineRule="auto"/>
        <w:ind w:right="1151"/>
        <w:jc w:val="both"/>
      </w:pPr>
      <w:r>
        <w:lastRenderedPageBreak/>
        <w:t>well-being</w:t>
      </w:r>
      <w:r>
        <w:rPr>
          <w:spacing w:val="-2"/>
        </w:rPr>
        <w:t xml:space="preserve"> </w:t>
      </w:r>
      <w:r>
        <w:t>(Craddock &amp;</w:t>
      </w:r>
      <w:r>
        <w:rPr>
          <w:spacing w:val="-1"/>
        </w:rPr>
        <w:t xml:space="preserve"> </w:t>
      </w:r>
      <w:r>
        <w:t>Telesco, 2022).</w:t>
      </w:r>
      <w:r>
        <w:rPr>
          <w:spacing w:val="-4"/>
        </w:rPr>
        <w:t xml:space="preserve"> </w:t>
      </w:r>
      <w:r>
        <w:t>Further research</w:t>
      </w:r>
      <w:r>
        <w:rPr>
          <w:spacing w:val="-2"/>
        </w:rPr>
        <w:t xml:space="preserve"> </w:t>
      </w:r>
      <w:r>
        <w:t>has found</w:t>
      </w:r>
      <w:r>
        <w:rPr>
          <w:spacing w:val="-2"/>
        </w:rPr>
        <w:t xml:space="preserve"> </w:t>
      </w:r>
      <w:r>
        <w:t>that the</w:t>
      </w:r>
      <w:r>
        <w:rPr>
          <w:spacing w:val="-3"/>
        </w:rPr>
        <w:t xml:space="preserve"> </w:t>
      </w:r>
      <w:r>
        <w:t>repeated stress</w:t>
      </w:r>
      <w:r>
        <w:rPr>
          <w:spacing w:val="-3"/>
        </w:rPr>
        <w:t xml:space="preserve"> </w:t>
      </w:r>
      <w:r>
        <w:t>exposure</w:t>
      </w:r>
      <w:r>
        <w:rPr>
          <w:spacing w:val="-2"/>
        </w:rPr>
        <w:t xml:space="preserve"> </w:t>
      </w:r>
      <w:r>
        <w:t>involved</w:t>
      </w:r>
      <w:r>
        <w:rPr>
          <w:spacing w:val="-6"/>
        </w:rPr>
        <w:t xml:space="preserve"> </w:t>
      </w:r>
      <w:r>
        <w:t>in</w:t>
      </w:r>
      <w:r>
        <w:rPr>
          <w:spacing w:val="-6"/>
        </w:rPr>
        <w:t xml:space="preserve"> </w:t>
      </w:r>
      <w:r>
        <w:t>policing</w:t>
      </w:r>
      <w:r>
        <w:rPr>
          <w:spacing w:val="-1"/>
        </w:rPr>
        <w:t xml:space="preserve"> </w:t>
      </w:r>
      <w:r>
        <w:t>is</w:t>
      </w:r>
      <w:r>
        <w:rPr>
          <w:spacing w:val="-3"/>
        </w:rPr>
        <w:t xml:space="preserve"> </w:t>
      </w:r>
      <w:r>
        <w:t>a</w:t>
      </w:r>
      <w:r>
        <w:rPr>
          <w:spacing w:val="-7"/>
        </w:rPr>
        <w:t xml:space="preserve"> </w:t>
      </w:r>
      <w:r>
        <w:t>significant</w:t>
      </w:r>
      <w:r>
        <w:rPr>
          <w:spacing w:val="-1"/>
        </w:rPr>
        <w:t xml:space="preserve"> </w:t>
      </w:r>
      <w:r>
        <w:t>risk</w:t>
      </w:r>
      <w:r>
        <w:rPr>
          <w:spacing w:val="-6"/>
        </w:rPr>
        <w:t xml:space="preserve"> </w:t>
      </w:r>
      <w:r>
        <w:t>factor for</w:t>
      </w:r>
      <w:r>
        <w:rPr>
          <w:spacing w:val="-9"/>
        </w:rPr>
        <w:t xml:space="preserve"> </w:t>
      </w:r>
      <w:r>
        <w:t>the</w:t>
      </w:r>
      <w:r>
        <w:rPr>
          <w:spacing w:val="-2"/>
        </w:rPr>
        <w:t xml:space="preserve"> </w:t>
      </w:r>
      <w:r>
        <w:t>development</w:t>
      </w:r>
      <w:r>
        <w:rPr>
          <w:spacing w:val="-1"/>
        </w:rPr>
        <w:t xml:space="preserve"> </w:t>
      </w:r>
      <w:r>
        <w:t>of Post-Traumatic Stress Disorder and burnout (Anders et al., 2022).</w:t>
      </w:r>
    </w:p>
    <w:p w14:paraId="6D9E312B" w14:textId="77777777" w:rsidR="00653AC7" w:rsidRDefault="00000000">
      <w:pPr>
        <w:pStyle w:val="BodyText"/>
        <w:spacing w:line="480" w:lineRule="auto"/>
        <w:ind w:right="866" w:firstLine="720"/>
      </w:pPr>
      <w:r>
        <w:t>Law enforcement officers are at risk of developing Post-Traumatic Stress Disorder (PTSD) as they are exposed to traumatic experiences regularly, which can impact their health and well-being. PTSD can be described as the clustering of problematic mental health symptoms that impair functioning and impact the overall quality of life (Baker et al., 2024). As these impairments and symptoms of PTSD manifest in law enforcement officers, they can begin to inhibit the officers’ ability to carry out the essential duties they are responsible for. Law enforcement work can often be</w:t>
      </w:r>
      <w:r>
        <w:rPr>
          <w:spacing w:val="-1"/>
        </w:rPr>
        <w:t xml:space="preserve"> </w:t>
      </w:r>
      <w:r>
        <w:t>urgent,</w:t>
      </w:r>
      <w:r>
        <w:rPr>
          <w:spacing w:val="-7"/>
        </w:rPr>
        <w:t xml:space="preserve"> </w:t>
      </w:r>
      <w:r>
        <w:t>with little</w:t>
      </w:r>
      <w:r>
        <w:rPr>
          <w:spacing w:val="-1"/>
        </w:rPr>
        <w:t xml:space="preserve"> </w:t>
      </w:r>
      <w:r>
        <w:t>to</w:t>
      </w:r>
      <w:r>
        <w:rPr>
          <w:spacing w:val="-5"/>
        </w:rPr>
        <w:t xml:space="preserve"> </w:t>
      </w:r>
      <w:r>
        <w:t>no room</w:t>
      </w:r>
      <w:r>
        <w:rPr>
          <w:spacing w:val="-4"/>
        </w:rPr>
        <w:t xml:space="preserve"> </w:t>
      </w:r>
      <w:r>
        <w:t>for</w:t>
      </w:r>
      <w:r>
        <w:rPr>
          <w:spacing w:val="-3"/>
        </w:rPr>
        <w:t xml:space="preserve"> </w:t>
      </w:r>
      <w:r>
        <w:t>the</w:t>
      </w:r>
      <w:r>
        <w:rPr>
          <w:spacing w:val="-6"/>
        </w:rPr>
        <w:t xml:space="preserve"> </w:t>
      </w:r>
      <w:r>
        <w:t>symptoms</w:t>
      </w:r>
      <w:r>
        <w:rPr>
          <w:spacing w:val="-2"/>
        </w:rPr>
        <w:t xml:space="preserve"> </w:t>
      </w:r>
      <w:r>
        <w:t>of PTSD</w:t>
      </w:r>
      <w:r>
        <w:rPr>
          <w:spacing w:val="-5"/>
        </w:rPr>
        <w:t xml:space="preserve"> </w:t>
      </w:r>
      <w:r>
        <w:t>to impair</w:t>
      </w:r>
      <w:r>
        <w:rPr>
          <w:spacing w:val="-3"/>
        </w:rPr>
        <w:t xml:space="preserve"> </w:t>
      </w:r>
      <w:r>
        <w:t>officer</w:t>
      </w:r>
      <w:r>
        <w:rPr>
          <w:spacing w:val="-8"/>
        </w:rPr>
        <w:t xml:space="preserve"> </w:t>
      </w:r>
      <w:r>
        <w:t>response</w:t>
      </w:r>
      <w:r>
        <w:rPr>
          <w:spacing w:val="-1"/>
        </w:rPr>
        <w:t xml:space="preserve"> </w:t>
      </w:r>
      <w:r>
        <w:t xml:space="preserve">or interfere with functioning (Imhoff-Smith &amp; </w:t>
      </w:r>
      <w:proofErr w:type="spellStart"/>
      <w:r>
        <w:t>Grupe</w:t>
      </w:r>
      <w:proofErr w:type="spellEnd"/>
      <w:r>
        <w:t>, 2023). Due to the nature of law enforcement work, trauma</w:t>
      </w:r>
      <w:r>
        <w:rPr>
          <w:spacing w:val="-2"/>
        </w:rPr>
        <w:t xml:space="preserve"> </w:t>
      </w:r>
      <w:r>
        <w:t>can be unavoidable, and the possibility of PTSD</w:t>
      </w:r>
      <w:r>
        <w:rPr>
          <w:spacing w:val="-1"/>
        </w:rPr>
        <w:t xml:space="preserve"> </w:t>
      </w:r>
      <w:r>
        <w:t>manifesting in law enforcement officers does occur, making it necessary to monitor and research ways to help officers in this area.</w:t>
      </w:r>
    </w:p>
    <w:p w14:paraId="68D11FF3" w14:textId="77777777" w:rsidR="00653AC7" w:rsidRDefault="00000000">
      <w:pPr>
        <w:pStyle w:val="BodyText"/>
        <w:spacing w:line="480" w:lineRule="auto"/>
        <w:ind w:right="779" w:firstLine="720"/>
      </w:pPr>
      <w:r>
        <w:t>The exposure to traumatic events and PTSD symptoms in law enforcement officers</w:t>
      </w:r>
      <w:r>
        <w:rPr>
          <w:spacing w:val="-3"/>
        </w:rPr>
        <w:t xml:space="preserve"> </w:t>
      </w:r>
      <w:r>
        <w:t>has</w:t>
      </w:r>
      <w:r>
        <w:rPr>
          <w:spacing w:val="-3"/>
        </w:rPr>
        <w:t xml:space="preserve"> </w:t>
      </w:r>
      <w:r>
        <w:t>been</w:t>
      </w:r>
      <w:r>
        <w:rPr>
          <w:spacing w:val="-1"/>
        </w:rPr>
        <w:t xml:space="preserve"> </w:t>
      </w:r>
      <w:r>
        <w:t>shown</w:t>
      </w:r>
      <w:r>
        <w:rPr>
          <w:spacing w:val="-6"/>
        </w:rPr>
        <w:t xml:space="preserve"> </w:t>
      </w:r>
      <w:r>
        <w:t>to</w:t>
      </w:r>
      <w:r>
        <w:rPr>
          <w:spacing w:val="-1"/>
        </w:rPr>
        <w:t xml:space="preserve"> </w:t>
      </w:r>
      <w:r>
        <w:t>have</w:t>
      </w:r>
      <w:r>
        <w:rPr>
          <w:spacing w:val="-2"/>
        </w:rPr>
        <w:t xml:space="preserve"> </w:t>
      </w:r>
      <w:r>
        <w:t>a</w:t>
      </w:r>
      <w:r>
        <w:rPr>
          <w:spacing w:val="-7"/>
        </w:rPr>
        <w:t xml:space="preserve"> </w:t>
      </w:r>
      <w:r>
        <w:t>significant</w:t>
      </w:r>
      <w:r>
        <w:rPr>
          <w:spacing w:val="-1"/>
        </w:rPr>
        <w:t xml:space="preserve"> </w:t>
      </w:r>
      <w:r>
        <w:t>relationship</w:t>
      </w:r>
      <w:r>
        <w:rPr>
          <w:spacing w:val="-6"/>
        </w:rPr>
        <w:t xml:space="preserve"> </w:t>
      </w:r>
      <w:r>
        <w:t>with</w:t>
      </w:r>
      <w:r>
        <w:rPr>
          <w:spacing w:val="-1"/>
        </w:rPr>
        <w:t xml:space="preserve"> </w:t>
      </w:r>
      <w:r>
        <w:t>the</w:t>
      </w:r>
      <w:r>
        <w:rPr>
          <w:spacing w:val="-7"/>
        </w:rPr>
        <w:t xml:space="preserve"> </w:t>
      </w:r>
      <w:r>
        <w:t>years</w:t>
      </w:r>
      <w:r>
        <w:rPr>
          <w:spacing w:val="-3"/>
        </w:rPr>
        <w:t xml:space="preserve"> </w:t>
      </w:r>
      <w:r>
        <w:t>of</w:t>
      </w:r>
      <w:r>
        <w:rPr>
          <w:spacing w:val="-4"/>
        </w:rPr>
        <w:t xml:space="preserve"> </w:t>
      </w:r>
      <w:r>
        <w:t>service in</w:t>
      </w:r>
      <w:r>
        <w:rPr>
          <w:spacing w:val="-6"/>
        </w:rPr>
        <w:t xml:space="preserve"> </w:t>
      </w:r>
      <w:r>
        <w:t>law enforcement that an officer has worked (Craddock &amp; Telesco, 2022). Law enforcement officers are exposed to a career-long range of critical incidents involving stress and trauma. Prolonged exposure to stress can eventually cause performance systems to deteriorate, resulting in adaptation failure that can cause issues in behavioral and even physiological responses (Radley &amp; Herman, 2023). The repeated exposure to stress and</w:t>
      </w:r>
    </w:p>
    <w:p w14:paraId="39C3ABA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29E1C76" w14:textId="77777777" w:rsidR="00653AC7" w:rsidRDefault="00000000">
      <w:pPr>
        <w:pStyle w:val="BodyText"/>
        <w:spacing w:before="161" w:line="480" w:lineRule="auto"/>
        <w:ind w:right="750"/>
      </w:pPr>
      <w:r>
        <w:lastRenderedPageBreak/>
        <w:t>trauma</w:t>
      </w:r>
      <w:r>
        <w:rPr>
          <w:spacing w:val="-7"/>
        </w:rPr>
        <w:t xml:space="preserve"> </w:t>
      </w:r>
      <w:r>
        <w:t>that</w:t>
      </w:r>
      <w:r>
        <w:rPr>
          <w:spacing w:val="-1"/>
        </w:rPr>
        <w:t xml:space="preserve"> </w:t>
      </w:r>
      <w:r>
        <w:t>officers</w:t>
      </w:r>
      <w:r>
        <w:rPr>
          <w:spacing w:val="-3"/>
        </w:rPr>
        <w:t xml:space="preserve"> </w:t>
      </w:r>
      <w:r>
        <w:t>experience,</w:t>
      </w:r>
      <w:r>
        <w:rPr>
          <w:spacing w:val="-8"/>
        </w:rPr>
        <w:t xml:space="preserve"> </w:t>
      </w:r>
      <w:r>
        <w:t>especially</w:t>
      </w:r>
      <w:r>
        <w:rPr>
          <w:spacing w:val="-1"/>
        </w:rPr>
        <w:t xml:space="preserve"> </w:t>
      </w:r>
      <w:r>
        <w:t>that</w:t>
      </w:r>
      <w:r>
        <w:rPr>
          <w:spacing w:val="-5"/>
        </w:rPr>
        <w:t xml:space="preserve"> </w:t>
      </w:r>
      <w:r>
        <w:t>which</w:t>
      </w:r>
      <w:r>
        <w:rPr>
          <w:spacing w:val="-1"/>
        </w:rPr>
        <w:t xml:space="preserve"> </w:t>
      </w:r>
      <w:r>
        <w:t>leads</w:t>
      </w:r>
      <w:r>
        <w:rPr>
          <w:spacing w:val="-3"/>
        </w:rPr>
        <w:t xml:space="preserve"> </w:t>
      </w:r>
      <w:r>
        <w:t>to</w:t>
      </w:r>
      <w:r>
        <w:rPr>
          <w:spacing w:val="-1"/>
        </w:rPr>
        <w:t xml:space="preserve"> </w:t>
      </w:r>
      <w:r>
        <w:t>PTSD,</w:t>
      </w:r>
      <w:r>
        <w:rPr>
          <w:spacing w:val="-4"/>
        </w:rPr>
        <w:t xml:space="preserve"> </w:t>
      </w:r>
      <w:r>
        <w:t>can</w:t>
      </w:r>
      <w:r>
        <w:rPr>
          <w:spacing w:val="-1"/>
        </w:rPr>
        <w:t xml:space="preserve"> </w:t>
      </w:r>
      <w:r>
        <w:t>lead</w:t>
      </w:r>
      <w:r>
        <w:rPr>
          <w:spacing w:val="-1"/>
        </w:rPr>
        <w:t xml:space="preserve"> </w:t>
      </w:r>
      <w:r>
        <w:t>to</w:t>
      </w:r>
      <w:r>
        <w:rPr>
          <w:spacing w:val="-6"/>
        </w:rPr>
        <w:t xml:space="preserve"> </w:t>
      </w:r>
      <w:r>
        <w:t>the dysregulation of the natural physiological state.</w:t>
      </w:r>
    </w:p>
    <w:p w14:paraId="26B6A413" w14:textId="77777777" w:rsidR="00653AC7" w:rsidRDefault="00000000">
      <w:pPr>
        <w:pStyle w:val="BodyText"/>
        <w:spacing w:line="480" w:lineRule="auto"/>
        <w:ind w:right="750" w:firstLine="720"/>
      </w:pPr>
      <w:r>
        <w:t>Living with PTSD and long-term stress can have negative and even detrimental impacts on life and the decision-making abilities of law enforcement officers. PTSD is connected with numerous chronic illnesses and even premature mortality (Reed et al., 2022).</w:t>
      </w:r>
      <w:r>
        <w:rPr>
          <w:spacing w:val="-2"/>
        </w:rPr>
        <w:t xml:space="preserve"> </w:t>
      </w:r>
      <w:r>
        <w:t>The</w:t>
      </w:r>
      <w:r>
        <w:rPr>
          <w:spacing w:val="-6"/>
        </w:rPr>
        <w:t xml:space="preserve"> </w:t>
      </w:r>
      <w:r>
        <w:t>physiological</w:t>
      </w:r>
      <w:r>
        <w:rPr>
          <w:spacing w:val="-4"/>
        </w:rPr>
        <w:t xml:space="preserve"> </w:t>
      </w:r>
      <w:r>
        <w:t>changes</w:t>
      </w:r>
      <w:r>
        <w:rPr>
          <w:spacing w:val="-7"/>
        </w:rPr>
        <w:t xml:space="preserve"> </w:t>
      </w:r>
      <w:r>
        <w:t>that are</w:t>
      </w:r>
      <w:r>
        <w:rPr>
          <w:spacing w:val="-6"/>
        </w:rPr>
        <w:t xml:space="preserve"> </w:t>
      </w:r>
      <w:r>
        <w:t>activated in response</w:t>
      </w:r>
      <w:r>
        <w:rPr>
          <w:spacing w:val="-6"/>
        </w:rPr>
        <w:t xml:space="preserve"> </w:t>
      </w:r>
      <w:r>
        <w:t>to stress</w:t>
      </w:r>
      <w:r>
        <w:rPr>
          <w:spacing w:val="-7"/>
        </w:rPr>
        <w:t xml:space="preserve"> </w:t>
      </w:r>
      <w:r>
        <w:t>and trauma</w:t>
      </w:r>
      <w:r>
        <w:rPr>
          <w:spacing w:val="-6"/>
        </w:rPr>
        <w:t xml:space="preserve"> </w:t>
      </w:r>
      <w:r>
        <w:t>can impact everyday</w:t>
      </w:r>
      <w:r>
        <w:rPr>
          <w:spacing w:val="-3"/>
        </w:rPr>
        <w:t xml:space="preserve"> </w:t>
      </w:r>
      <w:r>
        <w:t>activities and long-term</w:t>
      </w:r>
      <w:r>
        <w:rPr>
          <w:spacing w:val="-2"/>
        </w:rPr>
        <w:t xml:space="preserve"> </w:t>
      </w:r>
      <w:r>
        <w:t>physical</w:t>
      </w:r>
      <w:r>
        <w:rPr>
          <w:spacing w:val="-2"/>
        </w:rPr>
        <w:t xml:space="preserve"> </w:t>
      </w:r>
      <w:r>
        <w:t>and</w:t>
      </w:r>
      <w:r>
        <w:rPr>
          <w:spacing w:val="-3"/>
        </w:rPr>
        <w:t xml:space="preserve"> </w:t>
      </w:r>
      <w:r>
        <w:t>mental well-being</w:t>
      </w:r>
      <w:r>
        <w:rPr>
          <w:spacing w:val="-3"/>
        </w:rPr>
        <w:t xml:space="preserve"> </w:t>
      </w:r>
      <w:r>
        <w:t>as officers are repeatedly exposed to stressors. An example of this would be the chronic and repeated activation of the</w:t>
      </w:r>
      <w:r>
        <w:rPr>
          <w:spacing w:val="-1"/>
        </w:rPr>
        <w:t xml:space="preserve"> </w:t>
      </w:r>
      <w:r>
        <w:t>HPA axis,</w:t>
      </w:r>
      <w:r>
        <w:rPr>
          <w:spacing w:val="-2"/>
        </w:rPr>
        <w:t xml:space="preserve"> </w:t>
      </w:r>
      <w:r>
        <w:t>which can lead to inflammation, oxygen-related issues, and aging factors (Reed et al., 2022). The physiological changes that come from stress and trauma, such as critical incidents, can impact law enforcement officers not only in the critical moments but also well after them in the future. A study with law enforcement officers demonstrated that personality factors and coping strategies were significantly associated with the presence and severity of PTSD and burnout (Anders et al., 2022).</w:t>
      </w:r>
    </w:p>
    <w:p w14:paraId="47C13223" w14:textId="77777777" w:rsidR="00653AC7" w:rsidRDefault="00000000">
      <w:pPr>
        <w:pStyle w:val="BodyText"/>
        <w:spacing w:line="480" w:lineRule="auto"/>
      </w:pPr>
      <w:r>
        <w:t>Every officer</w:t>
      </w:r>
      <w:r>
        <w:rPr>
          <w:spacing w:val="-3"/>
        </w:rPr>
        <w:t xml:space="preserve"> </w:t>
      </w:r>
      <w:r>
        <w:t>makes</w:t>
      </w:r>
      <w:r>
        <w:rPr>
          <w:spacing w:val="-2"/>
        </w:rPr>
        <w:t xml:space="preserve"> </w:t>
      </w:r>
      <w:r>
        <w:t>decisions</w:t>
      </w:r>
      <w:r>
        <w:rPr>
          <w:spacing w:val="-7"/>
        </w:rPr>
        <w:t xml:space="preserve"> </w:t>
      </w:r>
      <w:r>
        <w:t>on how</w:t>
      </w:r>
      <w:r>
        <w:rPr>
          <w:spacing w:val="-1"/>
        </w:rPr>
        <w:t xml:space="preserve"> </w:t>
      </w:r>
      <w:r>
        <w:t>to</w:t>
      </w:r>
      <w:r>
        <w:rPr>
          <w:spacing w:val="-5"/>
        </w:rPr>
        <w:t xml:space="preserve"> </w:t>
      </w:r>
      <w:r>
        <w:t>handle</w:t>
      </w:r>
      <w:r>
        <w:rPr>
          <w:spacing w:val="-1"/>
        </w:rPr>
        <w:t xml:space="preserve"> </w:t>
      </w:r>
      <w:r>
        <w:t>the</w:t>
      </w:r>
      <w:r>
        <w:rPr>
          <w:spacing w:val="-6"/>
        </w:rPr>
        <w:t xml:space="preserve"> </w:t>
      </w:r>
      <w:r>
        <w:t>stress</w:t>
      </w:r>
      <w:r>
        <w:rPr>
          <w:spacing w:val="-2"/>
        </w:rPr>
        <w:t xml:space="preserve"> </w:t>
      </w:r>
      <w:r>
        <w:t>experienced</w:t>
      </w:r>
      <w:r>
        <w:rPr>
          <w:spacing w:val="-5"/>
        </w:rPr>
        <w:t xml:space="preserve"> </w:t>
      </w:r>
      <w:r>
        <w:t>at</w:t>
      </w:r>
      <w:r>
        <w:rPr>
          <w:spacing w:val="-4"/>
        </w:rPr>
        <w:t xml:space="preserve"> </w:t>
      </w:r>
      <w:r>
        <w:t>work,</w:t>
      </w:r>
      <w:r>
        <w:rPr>
          <w:spacing w:val="-2"/>
        </w:rPr>
        <w:t xml:space="preserve"> </w:t>
      </w:r>
      <w:r>
        <w:t>and these decisions can influence their current and future well-being.</w:t>
      </w:r>
    </w:p>
    <w:p w14:paraId="59AD3C42" w14:textId="77777777" w:rsidR="00653AC7" w:rsidRDefault="00000000">
      <w:pPr>
        <w:pStyle w:val="BodyText"/>
        <w:spacing w:line="480" w:lineRule="auto"/>
        <w:ind w:right="750" w:firstLine="720"/>
      </w:pPr>
      <w:r>
        <w:t>Studies have found that higher frequencies of these critical incidents are risk factors for Post-Traumatic Stress Disorder (PTSD), with the severity of the incidents playing a major role as well (Díaz-Tamayo et al., 2024; Melander et al., 2024; Weiss et al., 2010). The stress of regularly engaging in critical incidents with clear and present danger, being unable to back down until it is resolved, and not knowing what the resolution</w:t>
      </w:r>
      <w:r>
        <w:rPr>
          <w:spacing w:val="-7"/>
        </w:rPr>
        <w:t xml:space="preserve"> </w:t>
      </w:r>
      <w:r>
        <w:t>will</w:t>
      </w:r>
      <w:r>
        <w:rPr>
          <w:spacing w:val="-2"/>
        </w:rPr>
        <w:t xml:space="preserve"> </w:t>
      </w:r>
      <w:r>
        <w:t>be</w:t>
      </w:r>
      <w:r>
        <w:rPr>
          <w:spacing w:val="-8"/>
        </w:rPr>
        <w:t xml:space="preserve"> </w:t>
      </w:r>
      <w:r>
        <w:t>can</w:t>
      </w:r>
      <w:r>
        <w:rPr>
          <w:spacing w:val="-2"/>
        </w:rPr>
        <w:t xml:space="preserve"> </w:t>
      </w:r>
      <w:r>
        <w:t>make</w:t>
      </w:r>
      <w:r>
        <w:rPr>
          <w:spacing w:val="-3"/>
        </w:rPr>
        <w:t xml:space="preserve"> </w:t>
      </w:r>
      <w:r>
        <w:t>officers</w:t>
      </w:r>
      <w:r>
        <w:rPr>
          <w:spacing w:val="-4"/>
        </w:rPr>
        <w:t xml:space="preserve"> </w:t>
      </w:r>
      <w:r>
        <w:t>vulnerable</w:t>
      </w:r>
      <w:r>
        <w:rPr>
          <w:spacing w:val="-3"/>
        </w:rPr>
        <w:t xml:space="preserve"> </w:t>
      </w:r>
      <w:r>
        <w:t>to</w:t>
      </w:r>
      <w:r>
        <w:rPr>
          <w:spacing w:val="-7"/>
        </w:rPr>
        <w:t xml:space="preserve"> </w:t>
      </w:r>
      <w:r>
        <w:t>developing</w:t>
      </w:r>
      <w:r>
        <w:rPr>
          <w:spacing w:val="-2"/>
        </w:rPr>
        <w:t xml:space="preserve"> </w:t>
      </w:r>
      <w:r>
        <w:t>psychological</w:t>
      </w:r>
      <w:r>
        <w:rPr>
          <w:spacing w:val="-7"/>
        </w:rPr>
        <w:t xml:space="preserve"> </w:t>
      </w:r>
      <w:r>
        <w:t>post-incident</w:t>
      </w:r>
    </w:p>
    <w:p w14:paraId="65ED9E1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7D7E58C" w14:textId="77777777" w:rsidR="00653AC7" w:rsidRDefault="00000000">
      <w:pPr>
        <w:pStyle w:val="BodyText"/>
        <w:spacing w:before="161" w:line="480" w:lineRule="auto"/>
        <w:ind w:right="779"/>
      </w:pPr>
      <w:r>
        <w:lastRenderedPageBreak/>
        <w:t>complications. A study conducted with law enforcement patrol officers found that the prevalence of PTSD in the participants was 7%, with 62% showing sub-threshold symptoms of PTSD (Isabirye et al., 2022). This supports similar findings of an older study conducted on Dutch law enforcement officers that showed 34% of officer participants</w:t>
      </w:r>
      <w:r>
        <w:rPr>
          <w:spacing w:val="-3"/>
        </w:rPr>
        <w:t xml:space="preserve"> </w:t>
      </w:r>
      <w:r>
        <w:t>suffered</w:t>
      </w:r>
      <w:r>
        <w:rPr>
          <w:spacing w:val="-6"/>
        </w:rPr>
        <w:t xml:space="preserve"> </w:t>
      </w:r>
      <w:r>
        <w:t>from</w:t>
      </w:r>
      <w:r>
        <w:rPr>
          <w:spacing w:val="-1"/>
        </w:rPr>
        <w:t xml:space="preserve"> </w:t>
      </w:r>
      <w:r>
        <w:t>post-traumatic</w:t>
      </w:r>
      <w:r>
        <w:rPr>
          <w:spacing w:val="-7"/>
        </w:rPr>
        <w:t xml:space="preserve"> </w:t>
      </w:r>
      <w:r>
        <w:t>stress</w:t>
      </w:r>
      <w:r>
        <w:rPr>
          <w:spacing w:val="-3"/>
        </w:rPr>
        <w:t xml:space="preserve"> </w:t>
      </w:r>
      <w:r>
        <w:t>symptoms,</w:t>
      </w:r>
      <w:r>
        <w:rPr>
          <w:spacing w:val="-8"/>
        </w:rPr>
        <w:t xml:space="preserve"> </w:t>
      </w:r>
      <w:r>
        <w:t>while</w:t>
      </w:r>
      <w:r>
        <w:rPr>
          <w:spacing w:val="-2"/>
        </w:rPr>
        <w:t xml:space="preserve"> </w:t>
      </w:r>
      <w:r>
        <w:t>7%</w:t>
      </w:r>
      <w:r>
        <w:rPr>
          <w:spacing w:val="-4"/>
        </w:rPr>
        <w:t xml:space="preserve"> </w:t>
      </w:r>
      <w:r>
        <w:t>met</w:t>
      </w:r>
      <w:r>
        <w:rPr>
          <w:spacing w:val="-5"/>
        </w:rPr>
        <w:t xml:space="preserve"> </w:t>
      </w:r>
      <w:r>
        <w:t>full</w:t>
      </w:r>
      <w:r>
        <w:rPr>
          <w:spacing w:val="-5"/>
        </w:rPr>
        <w:t xml:space="preserve"> </w:t>
      </w:r>
      <w:r>
        <w:t>diagnostic criteria after experiencing critical incidents (</w:t>
      </w:r>
      <w:proofErr w:type="spellStart"/>
      <w:r>
        <w:t>Maguen</w:t>
      </w:r>
      <w:proofErr w:type="spellEnd"/>
      <w:r>
        <w:t xml:space="preserve"> et al., 2009). These studies demonstrate how the stress of critical incidents can have numerous effects on officers who are</w:t>
      </w:r>
      <w:r>
        <w:rPr>
          <w:spacing w:val="-6"/>
        </w:rPr>
        <w:t xml:space="preserve"> </w:t>
      </w:r>
      <w:r>
        <w:t>experiencing them</w:t>
      </w:r>
      <w:r>
        <w:rPr>
          <w:spacing w:val="-4"/>
        </w:rPr>
        <w:t xml:space="preserve"> </w:t>
      </w:r>
      <w:r>
        <w:t>and how</w:t>
      </w:r>
      <w:r>
        <w:rPr>
          <w:spacing w:val="-1"/>
        </w:rPr>
        <w:t xml:space="preserve"> </w:t>
      </w:r>
      <w:r>
        <w:t>these</w:t>
      </w:r>
      <w:r>
        <w:rPr>
          <w:spacing w:val="-6"/>
        </w:rPr>
        <w:t xml:space="preserve"> </w:t>
      </w:r>
      <w:r>
        <w:t>effects</w:t>
      </w:r>
      <w:r>
        <w:rPr>
          <w:spacing w:val="-2"/>
        </w:rPr>
        <w:t xml:space="preserve"> </w:t>
      </w:r>
      <w:r>
        <w:t>can</w:t>
      </w:r>
      <w:r>
        <w:rPr>
          <w:spacing w:val="-5"/>
        </w:rPr>
        <w:t xml:space="preserve"> </w:t>
      </w:r>
      <w:r>
        <w:t>follow into</w:t>
      </w:r>
      <w:r>
        <w:rPr>
          <w:spacing w:val="-5"/>
        </w:rPr>
        <w:t xml:space="preserve"> </w:t>
      </w:r>
      <w:r>
        <w:t>their</w:t>
      </w:r>
      <w:r>
        <w:rPr>
          <w:spacing w:val="-3"/>
        </w:rPr>
        <w:t xml:space="preserve"> </w:t>
      </w:r>
      <w:r>
        <w:t>personal lives,</w:t>
      </w:r>
      <w:r>
        <w:rPr>
          <w:spacing w:val="-3"/>
        </w:rPr>
        <w:t xml:space="preserve"> </w:t>
      </w:r>
      <w:r>
        <w:t>as the symptoms do not go away simply because they go home.</w:t>
      </w:r>
    </w:p>
    <w:p w14:paraId="608E2757" w14:textId="77777777" w:rsidR="00653AC7" w:rsidRDefault="00000000">
      <w:pPr>
        <w:pStyle w:val="Heading2"/>
      </w:pPr>
      <w:r>
        <w:t>Other</w:t>
      </w:r>
      <w:r>
        <w:rPr>
          <w:spacing w:val="-3"/>
        </w:rPr>
        <w:t xml:space="preserve"> </w:t>
      </w:r>
      <w:r>
        <w:t>Psychological</w:t>
      </w:r>
      <w:r>
        <w:rPr>
          <w:spacing w:val="-2"/>
        </w:rPr>
        <w:t xml:space="preserve"> Impacts</w:t>
      </w:r>
    </w:p>
    <w:p w14:paraId="48881BA2" w14:textId="77777777" w:rsidR="00653AC7" w:rsidRDefault="00653AC7">
      <w:pPr>
        <w:pStyle w:val="BodyText"/>
        <w:ind w:left="0"/>
        <w:rPr>
          <w:b/>
          <w:i/>
        </w:rPr>
      </w:pPr>
    </w:p>
    <w:p w14:paraId="2898E654" w14:textId="77777777" w:rsidR="00653AC7" w:rsidRDefault="00000000">
      <w:pPr>
        <w:pStyle w:val="BodyText"/>
        <w:spacing w:line="480" w:lineRule="auto"/>
        <w:ind w:right="728" w:firstLine="720"/>
      </w:pPr>
      <w:r>
        <w:t>Along with</w:t>
      </w:r>
      <w:r>
        <w:rPr>
          <w:spacing w:val="-1"/>
        </w:rPr>
        <w:t xml:space="preserve"> </w:t>
      </w:r>
      <w:r>
        <w:t>Post-Traumatic Stress Disorder, depression</w:t>
      </w:r>
      <w:r>
        <w:rPr>
          <w:spacing w:val="-1"/>
        </w:rPr>
        <w:t xml:space="preserve"> </w:t>
      </w:r>
      <w:r>
        <w:t>is also</w:t>
      </w:r>
      <w:r>
        <w:rPr>
          <w:spacing w:val="-1"/>
        </w:rPr>
        <w:t xml:space="preserve"> </w:t>
      </w:r>
      <w:r>
        <w:t>associated with</w:t>
      </w:r>
      <w:r>
        <w:rPr>
          <w:spacing w:val="-1"/>
        </w:rPr>
        <w:t xml:space="preserve"> </w:t>
      </w:r>
      <w:r>
        <w:t>the physical and psychological effects that law enforcement officers experience during stressful incidents in their careers (Allison et al., 2019). Depression can be particularly alarming for officers to experience because of its close relationship to suicidal ideation. Suicide has been shown to closely follow depression, and law enforcement officers experiencing atrocious events can struggle with depression (</w:t>
      </w:r>
      <w:proofErr w:type="spellStart"/>
      <w:r>
        <w:t>Bishopp</w:t>
      </w:r>
      <w:proofErr w:type="spellEnd"/>
      <w:r>
        <w:t xml:space="preserve"> et al., 2018). A</w:t>
      </w:r>
      <w:r>
        <w:rPr>
          <w:spacing w:val="40"/>
        </w:rPr>
        <w:t xml:space="preserve"> </w:t>
      </w:r>
      <w:r>
        <w:t>study</w:t>
      </w:r>
      <w:r>
        <w:rPr>
          <w:spacing w:val="-1"/>
        </w:rPr>
        <w:t xml:space="preserve"> </w:t>
      </w:r>
      <w:r>
        <w:t>conducted</w:t>
      </w:r>
      <w:r>
        <w:rPr>
          <w:spacing w:val="-1"/>
        </w:rPr>
        <w:t xml:space="preserve"> </w:t>
      </w:r>
      <w:r>
        <w:t>with</w:t>
      </w:r>
      <w:r>
        <w:rPr>
          <w:spacing w:val="-6"/>
        </w:rPr>
        <w:t xml:space="preserve"> </w:t>
      </w:r>
      <w:r>
        <w:t>law</w:t>
      </w:r>
      <w:r>
        <w:rPr>
          <w:spacing w:val="-2"/>
        </w:rPr>
        <w:t xml:space="preserve"> </w:t>
      </w:r>
      <w:r>
        <w:t>enforcement</w:t>
      </w:r>
      <w:r>
        <w:rPr>
          <w:spacing w:val="-5"/>
        </w:rPr>
        <w:t xml:space="preserve"> </w:t>
      </w:r>
      <w:r>
        <w:t>officers</w:t>
      </w:r>
      <w:r>
        <w:rPr>
          <w:spacing w:val="-3"/>
        </w:rPr>
        <w:t xml:space="preserve"> </w:t>
      </w:r>
      <w:r>
        <w:t>following</w:t>
      </w:r>
      <w:r>
        <w:rPr>
          <w:spacing w:val="-1"/>
        </w:rPr>
        <w:t xml:space="preserve"> </w:t>
      </w:r>
      <w:r>
        <w:t>the</w:t>
      </w:r>
      <w:r>
        <w:rPr>
          <w:spacing w:val="-2"/>
        </w:rPr>
        <w:t xml:space="preserve"> </w:t>
      </w:r>
      <w:r>
        <w:t>September</w:t>
      </w:r>
      <w:r>
        <w:rPr>
          <w:spacing w:val="-4"/>
        </w:rPr>
        <w:t xml:space="preserve"> </w:t>
      </w:r>
      <w:r>
        <w:t>11,</w:t>
      </w:r>
      <w:r>
        <w:rPr>
          <w:spacing w:val="-3"/>
        </w:rPr>
        <w:t xml:space="preserve"> </w:t>
      </w:r>
      <w:r>
        <w:t>2001,</w:t>
      </w:r>
      <w:r>
        <w:rPr>
          <w:spacing w:val="-3"/>
        </w:rPr>
        <w:t xml:space="preserve"> </w:t>
      </w:r>
      <w:r>
        <w:t>attacks on the World Trade Centers revealed a strong link between depression and suicidal ideation in law enforcement officers (</w:t>
      </w:r>
      <w:proofErr w:type="spellStart"/>
      <w:r>
        <w:t>Violanti</w:t>
      </w:r>
      <w:proofErr w:type="spellEnd"/>
      <w:r>
        <w:t xml:space="preserve"> et al., 2006). Suicide is a permanent decision</w:t>
      </w:r>
      <w:r>
        <w:rPr>
          <w:spacing w:val="-5"/>
        </w:rPr>
        <w:t xml:space="preserve"> </w:t>
      </w:r>
      <w:r>
        <w:t>regarding</w:t>
      </w:r>
      <w:r>
        <w:rPr>
          <w:spacing w:val="-5"/>
        </w:rPr>
        <w:t xml:space="preserve"> </w:t>
      </w:r>
      <w:r>
        <w:t>depression,</w:t>
      </w:r>
      <w:r>
        <w:rPr>
          <w:spacing w:val="-3"/>
        </w:rPr>
        <w:t xml:space="preserve"> </w:t>
      </w:r>
      <w:r>
        <w:t>and with</w:t>
      </w:r>
      <w:r>
        <w:rPr>
          <w:spacing w:val="-5"/>
        </w:rPr>
        <w:t xml:space="preserve"> </w:t>
      </w:r>
      <w:r>
        <w:t>both being</w:t>
      </w:r>
      <w:r>
        <w:rPr>
          <w:spacing w:val="-5"/>
        </w:rPr>
        <w:t xml:space="preserve"> </w:t>
      </w:r>
      <w:r>
        <w:t>found</w:t>
      </w:r>
      <w:r>
        <w:rPr>
          <w:spacing w:val="-5"/>
        </w:rPr>
        <w:t xml:space="preserve"> </w:t>
      </w:r>
      <w:r>
        <w:t>to be</w:t>
      </w:r>
      <w:r>
        <w:rPr>
          <w:spacing w:val="-6"/>
        </w:rPr>
        <w:t xml:space="preserve"> </w:t>
      </w:r>
      <w:r>
        <w:t>associated with each</w:t>
      </w:r>
      <w:r>
        <w:rPr>
          <w:spacing w:val="-5"/>
        </w:rPr>
        <w:t xml:space="preserve"> </w:t>
      </w:r>
      <w:r>
        <w:t>other in law enforcement officers, it becomes crucial to monitor these behaviors in officers regarding critical incidents.</w:t>
      </w:r>
    </w:p>
    <w:p w14:paraId="0CC8DB2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08BB784" w14:textId="77777777" w:rsidR="00653AC7" w:rsidRDefault="00000000">
      <w:pPr>
        <w:pStyle w:val="BodyText"/>
        <w:spacing w:before="161" w:line="480" w:lineRule="auto"/>
        <w:ind w:right="750" w:firstLine="720"/>
      </w:pPr>
      <w:r>
        <w:lastRenderedPageBreak/>
        <w:t>Anxiety</w:t>
      </w:r>
      <w:r>
        <w:rPr>
          <w:spacing w:val="-1"/>
        </w:rPr>
        <w:t xml:space="preserve"> </w:t>
      </w:r>
      <w:r>
        <w:t>is</w:t>
      </w:r>
      <w:r>
        <w:rPr>
          <w:spacing w:val="-8"/>
        </w:rPr>
        <w:t xml:space="preserve"> </w:t>
      </w:r>
      <w:r>
        <w:t>another psychological</w:t>
      </w:r>
      <w:r>
        <w:rPr>
          <w:spacing w:val="-6"/>
        </w:rPr>
        <w:t xml:space="preserve"> </w:t>
      </w:r>
      <w:r>
        <w:t>impact</w:t>
      </w:r>
      <w:r>
        <w:rPr>
          <w:spacing w:val="-1"/>
        </w:rPr>
        <w:t xml:space="preserve"> </w:t>
      </w:r>
      <w:r>
        <w:t>of</w:t>
      </w:r>
      <w:r>
        <w:rPr>
          <w:spacing w:val="-4"/>
        </w:rPr>
        <w:t xml:space="preserve"> </w:t>
      </w:r>
      <w:r>
        <w:t>the</w:t>
      </w:r>
      <w:r>
        <w:rPr>
          <w:spacing w:val="-7"/>
        </w:rPr>
        <w:t xml:space="preserve"> </w:t>
      </w:r>
      <w:r>
        <w:t>stress</w:t>
      </w:r>
      <w:r>
        <w:rPr>
          <w:spacing w:val="-3"/>
        </w:rPr>
        <w:t xml:space="preserve"> </w:t>
      </w:r>
      <w:r>
        <w:t>and</w:t>
      </w:r>
      <w:r>
        <w:rPr>
          <w:spacing w:val="-1"/>
        </w:rPr>
        <w:t xml:space="preserve"> </w:t>
      </w:r>
      <w:r>
        <w:t>trauma</w:t>
      </w:r>
      <w:r>
        <w:rPr>
          <w:spacing w:val="-7"/>
        </w:rPr>
        <w:t xml:space="preserve"> </w:t>
      </w:r>
      <w:r>
        <w:t>law</w:t>
      </w:r>
      <w:r>
        <w:rPr>
          <w:spacing w:val="-2"/>
        </w:rPr>
        <w:t xml:space="preserve"> </w:t>
      </w:r>
      <w:r>
        <w:t>enforcement officers experience throughout their shifts and careers. Officers can experience an elevated likelihood of anxiety due to factors such as increased vulnerability and uncertainty</w:t>
      </w:r>
      <w:r>
        <w:rPr>
          <w:spacing w:val="-4"/>
        </w:rPr>
        <w:t xml:space="preserve"> </w:t>
      </w:r>
      <w:r>
        <w:t>surrounding situations</w:t>
      </w:r>
      <w:r>
        <w:rPr>
          <w:spacing w:val="-1"/>
        </w:rPr>
        <w:t xml:space="preserve"> </w:t>
      </w:r>
      <w:r>
        <w:t>(Roach et</w:t>
      </w:r>
      <w:r>
        <w:rPr>
          <w:spacing w:val="-3"/>
        </w:rPr>
        <w:t xml:space="preserve"> </w:t>
      </w:r>
      <w:r>
        <w:t>al.,</w:t>
      </w:r>
      <w:r>
        <w:rPr>
          <w:spacing w:val="-1"/>
        </w:rPr>
        <w:t xml:space="preserve"> </w:t>
      </w:r>
      <w:r>
        <w:t>2024).</w:t>
      </w:r>
      <w:r>
        <w:rPr>
          <w:spacing w:val="-6"/>
        </w:rPr>
        <w:t xml:space="preserve"> </w:t>
      </w:r>
      <w:r>
        <w:t>In the</w:t>
      </w:r>
      <w:r>
        <w:rPr>
          <w:spacing w:val="-5"/>
        </w:rPr>
        <w:t xml:space="preserve"> </w:t>
      </w:r>
      <w:r>
        <w:t>experience of</w:t>
      </w:r>
      <w:r>
        <w:rPr>
          <w:spacing w:val="-2"/>
        </w:rPr>
        <w:t xml:space="preserve"> </w:t>
      </w:r>
      <w:r>
        <w:t>stress</w:t>
      </w:r>
      <w:r>
        <w:rPr>
          <w:spacing w:val="-1"/>
        </w:rPr>
        <w:t xml:space="preserve"> </w:t>
      </w:r>
      <w:r>
        <w:t>related to the occupation, officers can anticipate tragic situations waiting for them or scenarios that may scare them based on previous experiences. A study conducted with law enforcement officers demonstrated that 24.3% of the population sample showed yellow flags for anxiety, and 19.21% showed red flags (</w:t>
      </w:r>
      <w:proofErr w:type="spellStart"/>
      <w:r>
        <w:t>Gullon</w:t>
      </w:r>
      <w:proofErr w:type="spellEnd"/>
      <w:r>
        <w:t>-Scott &amp; Longstaff, 2022). After experiencing traumatic incidents, there can be a re-lived fear while thinking of the memories and an introduced fear of re-experiencing something similar in the future.</w:t>
      </w:r>
    </w:p>
    <w:p w14:paraId="5B0C08B6" w14:textId="77777777" w:rsidR="00653AC7" w:rsidRDefault="00000000">
      <w:pPr>
        <w:pStyle w:val="Heading2"/>
      </w:pPr>
      <w:r>
        <w:t>Law</w:t>
      </w:r>
      <w:r>
        <w:rPr>
          <w:spacing w:val="-3"/>
        </w:rPr>
        <w:t xml:space="preserve"> </w:t>
      </w:r>
      <w:r>
        <w:t>Enforcement</w:t>
      </w:r>
      <w:r>
        <w:rPr>
          <w:spacing w:val="-3"/>
        </w:rPr>
        <w:t xml:space="preserve"> </w:t>
      </w:r>
      <w:r>
        <w:rPr>
          <w:spacing w:val="-2"/>
        </w:rPr>
        <w:t>Suicide</w:t>
      </w:r>
    </w:p>
    <w:p w14:paraId="77B70C13" w14:textId="77777777" w:rsidR="00653AC7" w:rsidRDefault="00653AC7">
      <w:pPr>
        <w:pStyle w:val="BodyText"/>
        <w:ind w:left="0"/>
        <w:rPr>
          <w:b/>
          <w:i/>
        </w:rPr>
      </w:pPr>
    </w:p>
    <w:p w14:paraId="44572C90" w14:textId="77777777" w:rsidR="00653AC7" w:rsidRDefault="00000000">
      <w:pPr>
        <w:pStyle w:val="BodyText"/>
        <w:spacing w:line="480" w:lineRule="auto"/>
        <w:ind w:right="783" w:firstLine="720"/>
      </w:pPr>
      <w:r>
        <w:t>Suicide among law enforcement officers is not uncommon, as many officers decide to end their lives prematurely every year. Suicide among public safety workers is a public</w:t>
      </w:r>
      <w:r>
        <w:rPr>
          <w:spacing w:val="-2"/>
        </w:rPr>
        <w:t xml:space="preserve"> </w:t>
      </w:r>
      <w:r>
        <w:t>health crisis that affects the safety of everyone</w:t>
      </w:r>
      <w:r>
        <w:rPr>
          <w:spacing w:val="-2"/>
        </w:rPr>
        <w:t xml:space="preserve"> </w:t>
      </w:r>
      <w:r>
        <w:t>(</w:t>
      </w:r>
      <w:proofErr w:type="spellStart"/>
      <w:r>
        <w:t>Dockstader</w:t>
      </w:r>
      <w:proofErr w:type="spellEnd"/>
      <w:r>
        <w:t xml:space="preserve"> &amp; Lawrence, 2024). When</w:t>
      </w:r>
      <w:r>
        <w:rPr>
          <w:spacing w:val="-1"/>
        </w:rPr>
        <w:t xml:space="preserve"> </w:t>
      </w:r>
      <w:r>
        <w:t>law</w:t>
      </w:r>
      <w:r>
        <w:rPr>
          <w:spacing w:val="-2"/>
        </w:rPr>
        <w:t xml:space="preserve"> </w:t>
      </w:r>
      <w:r>
        <w:t>enforcement</w:t>
      </w:r>
      <w:r>
        <w:rPr>
          <w:spacing w:val="-5"/>
        </w:rPr>
        <w:t xml:space="preserve"> </w:t>
      </w:r>
      <w:r>
        <w:t>officers</w:t>
      </w:r>
      <w:r>
        <w:rPr>
          <w:spacing w:val="-3"/>
        </w:rPr>
        <w:t xml:space="preserve"> </w:t>
      </w:r>
      <w:r>
        <w:t>experience</w:t>
      </w:r>
      <w:r>
        <w:rPr>
          <w:spacing w:val="-2"/>
        </w:rPr>
        <w:t xml:space="preserve"> </w:t>
      </w:r>
      <w:r>
        <w:t>trauma</w:t>
      </w:r>
      <w:r>
        <w:rPr>
          <w:spacing w:val="-7"/>
        </w:rPr>
        <w:t xml:space="preserve"> </w:t>
      </w:r>
      <w:r>
        <w:t>and</w:t>
      </w:r>
      <w:r>
        <w:rPr>
          <w:spacing w:val="-1"/>
        </w:rPr>
        <w:t xml:space="preserve"> </w:t>
      </w:r>
      <w:r>
        <w:t>stress</w:t>
      </w:r>
      <w:r>
        <w:rPr>
          <w:spacing w:val="-3"/>
        </w:rPr>
        <w:t xml:space="preserve"> </w:t>
      </w:r>
      <w:r>
        <w:t>from</w:t>
      </w:r>
      <w:r>
        <w:rPr>
          <w:spacing w:val="-5"/>
        </w:rPr>
        <w:t xml:space="preserve"> </w:t>
      </w:r>
      <w:r>
        <w:t>critical</w:t>
      </w:r>
      <w:r>
        <w:rPr>
          <w:spacing w:val="-1"/>
        </w:rPr>
        <w:t xml:space="preserve"> </w:t>
      </w:r>
      <w:r>
        <w:t>incidents,</w:t>
      </w:r>
      <w:r>
        <w:rPr>
          <w:spacing w:val="-8"/>
        </w:rPr>
        <w:t xml:space="preserve"> </w:t>
      </w:r>
      <w:r>
        <w:t>they may need help processing these incidents afterward. Law enforcement officers are sometimes</w:t>
      </w:r>
      <w:r>
        <w:rPr>
          <w:spacing w:val="-1"/>
        </w:rPr>
        <w:t xml:space="preserve"> </w:t>
      </w:r>
      <w:r>
        <w:t>referred to</w:t>
      </w:r>
      <w:r>
        <w:rPr>
          <w:spacing w:val="-4"/>
        </w:rPr>
        <w:t xml:space="preserve"> </w:t>
      </w:r>
      <w:r>
        <w:t>as the</w:t>
      </w:r>
      <w:r>
        <w:rPr>
          <w:spacing w:val="-5"/>
        </w:rPr>
        <w:t xml:space="preserve"> </w:t>
      </w:r>
      <w:r>
        <w:rPr>
          <w:i/>
        </w:rPr>
        <w:t>helpers,</w:t>
      </w:r>
      <w:r>
        <w:rPr>
          <w:i/>
          <w:spacing w:val="-2"/>
        </w:rPr>
        <w:t xml:space="preserve"> </w:t>
      </w:r>
      <w:r>
        <w:t>and sometimes</w:t>
      </w:r>
      <w:r>
        <w:rPr>
          <w:spacing w:val="-1"/>
        </w:rPr>
        <w:t xml:space="preserve"> </w:t>
      </w:r>
      <w:r>
        <w:t xml:space="preserve">the </w:t>
      </w:r>
      <w:r>
        <w:rPr>
          <w:i/>
        </w:rPr>
        <w:t>helpers</w:t>
      </w:r>
      <w:r>
        <w:rPr>
          <w:i/>
          <w:spacing w:val="-1"/>
        </w:rPr>
        <w:t xml:space="preserve"> </w:t>
      </w:r>
      <w:r>
        <w:t xml:space="preserve">need </w:t>
      </w:r>
      <w:r>
        <w:rPr>
          <w:i/>
        </w:rPr>
        <w:t>help</w:t>
      </w:r>
      <w:r>
        <w:t>.</w:t>
      </w:r>
      <w:r>
        <w:rPr>
          <w:spacing w:val="-1"/>
        </w:rPr>
        <w:t xml:space="preserve"> </w:t>
      </w:r>
      <w:r>
        <w:t>This</w:t>
      </w:r>
      <w:r>
        <w:rPr>
          <w:spacing w:val="-1"/>
        </w:rPr>
        <w:t xml:space="preserve"> </w:t>
      </w:r>
      <w:r>
        <w:t>help can be</w:t>
      </w:r>
      <w:r>
        <w:rPr>
          <w:spacing w:val="-2"/>
        </w:rPr>
        <w:t xml:space="preserve"> </w:t>
      </w:r>
      <w:r>
        <w:t>met</w:t>
      </w:r>
      <w:r>
        <w:rPr>
          <w:spacing w:val="-5"/>
        </w:rPr>
        <w:t xml:space="preserve"> </w:t>
      </w:r>
      <w:r>
        <w:t>with</w:t>
      </w:r>
      <w:r>
        <w:rPr>
          <w:spacing w:val="-1"/>
        </w:rPr>
        <w:t xml:space="preserve"> </w:t>
      </w:r>
      <w:r>
        <w:t>resistance</w:t>
      </w:r>
      <w:r>
        <w:rPr>
          <w:spacing w:val="-7"/>
        </w:rPr>
        <w:t xml:space="preserve"> </w:t>
      </w:r>
      <w:r>
        <w:t>from</w:t>
      </w:r>
      <w:r>
        <w:rPr>
          <w:spacing w:val="-1"/>
        </w:rPr>
        <w:t xml:space="preserve"> </w:t>
      </w:r>
      <w:r>
        <w:t>law</w:t>
      </w:r>
      <w:r>
        <w:rPr>
          <w:spacing w:val="-2"/>
        </w:rPr>
        <w:t xml:space="preserve"> </w:t>
      </w:r>
      <w:r>
        <w:t>enforcement</w:t>
      </w:r>
      <w:r>
        <w:rPr>
          <w:spacing w:val="-5"/>
        </w:rPr>
        <w:t xml:space="preserve"> </w:t>
      </w:r>
      <w:r>
        <w:t>officers,</w:t>
      </w:r>
      <w:r>
        <w:rPr>
          <w:spacing w:val="-3"/>
        </w:rPr>
        <w:t xml:space="preserve"> </w:t>
      </w:r>
      <w:r>
        <w:t>making</w:t>
      </w:r>
      <w:r>
        <w:rPr>
          <w:spacing w:val="-6"/>
        </w:rPr>
        <w:t xml:space="preserve"> </w:t>
      </w:r>
      <w:r>
        <w:t>it</w:t>
      </w:r>
      <w:r>
        <w:rPr>
          <w:spacing w:val="-5"/>
        </w:rPr>
        <w:t xml:space="preserve"> </w:t>
      </w:r>
      <w:r>
        <w:t>necessary</w:t>
      </w:r>
      <w:r>
        <w:rPr>
          <w:spacing w:val="-1"/>
        </w:rPr>
        <w:t xml:space="preserve"> </w:t>
      </w:r>
      <w:r>
        <w:t>for</w:t>
      </w:r>
      <w:r>
        <w:rPr>
          <w:spacing w:val="-4"/>
        </w:rPr>
        <w:t xml:space="preserve"> </w:t>
      </w:r>
      <w:r>
        <w:t>facilitators to find a way of getting through (Dixon, 2021). As uncomfortable as it may be to talk through the stress that officers face during traumatic incidents, it can be necessary to provide them with the psychological help they need to live through another day.</w:t>
      </w:r>
    </w:p>
    <w:p w14:paraId="5F556D4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B4EE668" w14:textId="77777777" w:rsidR="00653AC7" w:rsidRDefault="00000000">
      <w:pPr>
        <w:pStyle w:val="BodyText"/>
        <w:spacing w:before="161" w:line="480" w:lineRule="auto"/>
        <w:ind w:right="866" w:firstLine="720"/>
      </w:pPr>
      <w:r>
        <w:lastRenderedPageBreak/>
        <w:t>The occupation of law enforcement poses a unique risk for self-harm and even suicide, with all the trauma they experience. A study was conducted that collected millions</w:t>
      </w:r>
      <w:r>
        <w:rPr>
          <w:spacing w:val="-3"/>
        </w:rPr>
        <w:t xml:space="preserve"> </w:t>
      </w:r>
      <w:r>
        <w:t>of death</w:t>
      </w:r>
      <w:r>
        <w:rPr>
          <w:spacing w:val="-6"/>
        </w:rPr>
        <w:t xml:space="preserve"> </w:t>
      </w:r>
      <w:r>
        <w:t>certificates</w:t>
      </w:r>
      <w:r>
        <w:rPr>
          <w:spacing w:val="-3"/>
        </w:rPr>
        <w:t xml:space="preserve"> </w:t>
      </w:r>
      <w:r>
        <w:t>that</w:t>
      </w:r>
      <w:r>
        <w:rPr>
          <w:spacing w:val="-1"/>
        </w:rPr>
        <w:t xml:space="preserve"> </w:t>
      </w:r>
      <w:r>
        <w:t>showed</w:t>
      </w:r>
      <w:r>
        <w:rPr>
          <w:spacing w:val="-6"/>
        </w:rPr>
        <w:t xml:space="preserve"> </w:t>
      </w:r>
      <w:r>
        <w:t>that</w:t>
      </w:r>
      <w:r>
        <w:rPr>
          <w:spacing w:val="-5"/>
        </w:rPr>
        <w:t xml:space="preserve"> </w:t>
      </w:r>
      <w:r>
        <w:t>law</w:t>
      </w:r>
      <w:r>
        <w:rPr>
          <w:spacing w:val="-2"/>
        </w:rPr>
        <w:t xml:space="preserve"> </w:t>
      </w:r>
      <w:r>
        <w:t>enforcement</w:t>
      </w:r>
      <w:r>
        <w:rPr>
          <w:spacing w:val="-5"/>
        </w:rPr>
        <w:t xml:space="preserve"> </w:t>
      </w:r>
      <w:r>
        <w:t>officers were</w:t>
      </w:r>
      <w:r>
        <w:rPr>
          <w:spacing w:val="-7"/>
        </w:rPr>
        <w:t xml:space="preserve"> </w:t>
      </w:r>
      <w:r>
        <w:t>54%</w:t>
      </w:r>
      <w:r>
        <w:rPr>
          <w:spacing w:val="-4"/>
        </w:rPr>
        <w:t xml:space="preserve"> </w:t>
      </w:r>
      <w:r>
        <w:t>more likely than other decedents to die by suicide (</w:t>
      </w:r>
      <w:proofErr w:type="spellStart"/>
      <w:r>
        <w:t>Violanti</w:t>
      </w:r>
      <w:proofErr w:type="spellEnd"/>
      <w:r>
        <w:t xml:space="preserve"> &amp; </w:t>
      </w:r>
      <w:proofErr w:type="spellStart"/>
      <w:r>
        <w:t>Steege</w:t>
      </w:r>
      <w:proofErr w:type="spellEnd"/>
      <w:r>
        <w:t>, 2021). This study highlights the</w:t>
      </w:r>
      <w:r>
        <w:rPr>
          <w:spacing w:val="-1"/>
        </w:rPr>
        <w:t xml:space="preserve"> </w:t>
      </w:r>
      <w:r>
        <w:t>importance of the</w:t>
      </w:r>
      <w:r>
        <w:rPr>
          <w:spacing w:val="-1"/>
        </w:rPr>
        <w:t xml:space="preserve"> </w:t>
      </w:r>
      <w:r>
        <w:t>unique difficulties officers face as opposed to those of the general public. There can be severe consequences for not tending to the stress and trauma from critical incidents that can brew inside officers and result in unwanted outcomes. Poorly managed mental occupational stress can have mental health consequences, including serious conditions such as burnout, depression, and even hopelessness (</w:t>
      </w:r>
      <w:proofErr w:type="spellStart"/>
      <w:r>
        <w:t>Civilotti</w:t>
      </w:r>
      <w:proofErr w:type="spellEnd"/>
      <w:r>
        <w:t xml:space="preserve"> et al., 2022). The stress from critical incidents can have lasting and even permanent physical and psychological impacts on the lives of officers, which can even include death.</w:t>
      </w:r>
    </w:p>
    <w:p w14:paraId="4CEA0FE7" w14:textId="77777777" w:rsidR="00653AC7" w:rsidRDefault="00000000">
      <w:pPr>
        <w:pStyle w:val="Heading2"/>
      </w:pPr>
      <w:r>
        <w:t>Stress</w:t>
      </w:r>
      <w:r>
        <w:rPr>
          <w:spacing w:val="-3"/>
        </w:rPr>
        <w:t xml:space="preserve"> </w:t>
      </w:r>
      <w:r>
        <w:t>and</w:t>
      </w:r>
      <w:r>
        <w:rPr>
          <w:spacing w:val="-2"/>
        </w:rPr>
        <w:t xml:space="preserve"> </w:t>
      </w:r>
      <w:r>
        <w:t>Law</w:t>
      </w:r>
      <w:r>
        <w:rPr>
          <w:spacing w:val="-2"/>
        </w:rPr>
        <w:t xml:space="preserve"> </w:t>
      </w:r>
      <w:r>
        <w:t>Enforcement</w:t>
      </w:r>
      <w:r>
        <w:rPr>
          <w:spacing w:val="-1"/>
        </w:rPr>
        <w:t xml:space="preserve"> </w:t>
      </w:r>
      <w:r>
        <w:rPr>
          <w:spacing w:val="-2"/>
        </w:rPr>
        <w:t>Misconduct</w:t>
      </w:r>
    </w:p>
    <w:p w14:paraId="4A70EEF4" w14:textId="77777777" w:rsidR="00653AC7" w:rsidRDefault="00653AC7">
      <w:pPr>
        <w:pStyle w:val="BodyText"/>
        <w:ind w:left="0"/>
        <w:rPr>
          <w:b/>
          <w:i/>
        </w:rPr>
      </w:pPr>
    </w:p>
    <w:p w14:paraId="698BDEE7" w14:textId="77777777" w:rsidR="00653AC7" w:rsidRDefault="00000000">
      <w:pPr>
        <w:pStyle w:val="BodyText"/>
        <w:spacing w:line="480" w:lineRule="auto"/>
        <w:ind w:right="732" w:firstLine="720"/>
      </w:pPr>
      <w:r>
        <w:t>While the stress of critical incidents can cause inward psychological impacts on officers, it may also cause outward psychological impacts. Research has demonstrated that law enforcement misconduct can stem from the occupational stressors they experience (</w:t>
      </w:r>
      <w:proofErr w:type="spellStart"/>
      <w:r>
        <w:t>Bishopp</w:t>
      </w:r>
      <w:proofErr w:type="spellEnd"/>
      <w:r>
        <w:t xml:space="preserve"> et al., 2020; Lawson et al., 2021). Just like every other human, officers have a basket of emotions they collect, and when this basket gets full, or a particular</w:t>
      </w:r>
      <w:r>
        <w:rPr>
          <w:spacing w:val="-4"/>
        </w:rPr>
        <w:t xml:space="preserve"> </w:t>
      </w:r>
      <w:r>
        <w:t>experience</w:t>
      </w:r>
      <w:r>
        <w:rPr>
          <w:spacing w:val="-2"/>
        </w:rPr>
        <w:t xml:space="preserve"> </w:t>
      </w:r>
      <w:r>
        <w:t>does</w:t>
      </w:r>
      <w:r>
        <w:rPr>
          <w:spacing w:val="-3"/>
        </w:rPr>
        <w:t xml:space="preserve"> </w:t>
      </w:r>
      <w:r>
        <w:t>not</w:t>
      </w:r>
      <w:r>
        <w:rPr>
          <w:spacing w:val="-1"/>
        </w:rPr>
        <w:t xml:space="preserve"> </w:t>
      </w:r>
      <w:r>
        <w:t>sit</w:t>
      </w:r>
      <w:r>
        <w:rPr>
          <w:spacing w:val="-5"/>
        </w:rPr>
        <w:t xml:space="preserve"> </w:t>
      </w:r>
      <w:r>
        <w:t>well</w:t>
      </w:r>
      <w:r>
        <w:rPr>
          <w:spacing w:val="-1"/>
        </w:rPr>
        <w:t xml:space="preserve"> </w:t>
      </w:r>
      <w:r>
        <w:t>in</w:t>
      </w:r>
      <w:r>
        <w:rPr>
          <w:spacing w:val="-6"/>
        </w:rPr>
        <w:t xml:space="preserve"> </w:t>
      </w:r>
      <w:r>
        <w:t>it,</w:t>
      </w:r>
      <w:r>
        <w:rPr>
          <w:spacing w:val="-3"/>
        </w:rPr>
        <w:t xml:space="preserve"> </w:t>
      </w:r>
      <w:r>
        <w:t>this</w:t>
      </w:r>
      <w:r>
        <w:rPr>
          <w:spacing w:val="-3"/>
        </w:rPr>
        <w:t xml:space="preserve"> </w:t>
      </w:r>
      <w:r>
        <w:t>can</w:t>
      </w:r>
      <w:r>
        <w:rPr>
          <w:spacing w:val="-1"/>
        </w:rPr>
        <w:t xml:space="preserve"> </w:t>
      </w:r>
      <w:r>
        <w:t>contribute</w:t>
      </w:r>
      <w:r>
        <w:rPr>
          <w:spacing w:val="-7"/>
        </w:rPr>
        <w:t xml:space="preserve"> </w:t>
      </w:r>
      <w:r>
        <w:t>to</w:t>
      </w:r>
      <w:r>
        <w:rPr>
          <w:spacing w:val="-6"/>
        </w:rPr>
        <w:t xml:space="preserve"> </w:t>
      </w:r>
      <w:r>
        <w:t>unwanted</w:t>
      </w:r>
      <w:r>
        <w:rPr>
          <w:spacing w:val="-1"/>
        </w:rPr>
        <w:t xml:space="preserve"> </w:t>
      </w:r>
      <w:r>
        <w:t>responses</w:t>
      </w:r>
      <w:r>
        <w:rPr>
          <w:spacing w:val="-3"/>
        </w:rPr>
        <w:t xml:space="preserve"> </w:t>
      </w:r>
      <w:r>
        <w:t>that may not be normal. In response, the collective negative emotions can increase officers’ likelihood</w:t>
      </w:r>
      <w:r>
        <w:rPr>
          <w:spacing w:val="-3"/>
        </w:rPr>
        <w:t xml:space="preserve"> </w:t>
      </w:r>
      <w:r>
        <w:t>of</w:t>
      </w:r>
      <w:r>
        <w:rPr>
          <w:spacing w:val="-1"/>
        </w:rPr>
        <w:t xml:space="preserve"> </w:t>
      </w:r>
      <w:r>
        <w:t>engaging in maladaptive</w:t>
      </w:r>
      <w:r>
        <w:rPr>
          <w:spacing w:val="-4"/>
        </w:rPr>
        <w:t xml:space="preserve"> </w:t>
      </w:r>
      <w:r>
        <w:t>coping behaviors and can</w:t>
      </w:r>
      <w:r>
        <w:rPr>
          <w:spacing w:val="-3"/>
        </w:rPr>
        <w:t xml:space="preserve"> </w:t>
      </w:r>
      <w:r>
        <w:t>play an important</w:t>
      </w:r>
      <w:r>
        <w:rPr>
          <w:spacing w:val="-2"/>
        </w:rPr>
        <w:t xml:space="preserve"> </w:t>
      </w:r>
      <w:r>
        <w:t>role</w:t>
      </w:r>
      <w:r>
        <w:rPr>
          <w:spacing w:val="-4"/>
        </w:rPr>
        <w:t xml:space="preserve"> </w:t>
      </w:r>
      <w:r>
        <w:t>in law enforcement misconduct (</w:t>
      </w:r>
      <w:proofErr w:type="spellStart"/>
      <w:r>
        <w:t>Bishopp</w:t>
      </w:r>
      <w:proofErr w:type="spellEnd"/>
      <w:r>
        <w:t xml:space="preserve"> et al., 2020). When considering the importance of</w:t>
      </w:r>
    </w:p>
    <w:p w14:paraId="35F3431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060ECBE" w14:textId="77777777" w:rsidR="00653AC7" w:rsidRDefault="00000000">
      <w:pPr>
        <w:pStyle w:val="BodyText"/>
        <w:spacing w:before="161" w:line="480" w:lineRule="auto"/>
        <w:ind w:right="866"/>
      </w:pPr>
      <w:r>
        <w:lastRenderedPageBreak/>
        <w:t>decision-making</w:t>
      </w:r>
      <w:r>
        <w:rPr>
          <w:spacing w:val="-1"/>
        </w:rPr>
        <w:t xml:space="preserve"> </w:t>
      </w:r>
      <w:r>
        <w:t>during</w:t>
      </w:r>
      <w:r>
        <w:rPr>
          <w:spacing w:val="-6"/>
        </w:rPr>
        <w:t xml:space="preserve"> </w:t>
      </w:r>
      <w:r>
        <w:t>critical</w:t>
      </w:r>
      <w:r>
        <w:rPr>
          <w:spacing w:val="-5"/>
        </w:rPr>
        <w:t xml:space="preserve"> </w:t>
      </w:r>
      <w:r>
        <w:t>incidents,</w:t>
      </w:r>
      <w:r>
        <w:rPr>
          <w:spacing w:val="-4"/>
        </w:rPr>
        <w:t xml:space="preserve"> </w:t>
      </w:r>
      <w:r>
        <w:t>it</w:t>
      </w:r>
      <w:r>
        <w:rPr>
          <w:spacing w:val="-5"/>
        </w:rPr>
        <w:t xml:space="preserve"> </w:t>
      </w:r>
      <w:r>
        <w:t>is</w:t>
      </w:r>
      <w:r>
        <w:rPr>
          <w:spacing w:val="-3"/>
        </w:rPr>
        <w:t xml:space="preserve"> </w:t>
      </w:r>
      <w:r>
        <w:t>crucial</w:t>
      </w:r>
      <w:r>
        <w:rPr>
          <w:spacing w:val="-5"/>
        </w:rPr>
        <w:t xml:space="preserve"> </w:t>
      </w:r>
      <w:r>
        <w:t>to</w:t>
      </w:r>
      <w:r>
        <w:rPr>
          <w:spacing w:val="-1"/>
        </w:rPr>
        <w:t xml:space="preserve"> </w:t>
      </w:r>
      <w:r>
        <w:t>consider</w:t>
      </w:r>
      <w:r>
        <w:rPr>
          <w:spacing w:val="-4"/>
        </w:rPr>
        <w:t xml:space="preserve"> </w:t>
      </w:r>
      <w:r>
        <w:t>the</w:t>
      </w:r>
      <w:r>
        <w:rPr>
          <w:spacing w:val="-7"/>
        </w:rPr>
        <w:t xml:space="preserve"> </w:t>
      </w:r>
      <w:r>
        <w:t>emotional</w:t>
      </w:r>
      <w:r>
        <w:rPr>
          <w:spacing w:val="-1"/>
        </w:rPr>
        <w:t xml:space="preserve"> </w:t>
      </w:r>
      <w:r>
        <w:t>aspect and comfort of the officers responding to them.</w:t>
      </w:r>
    </w:p>
    <w:p w14:paraId="316721BF" w14:textId="77777777" w:rsidR="00653AC7" w:rsidRDefault="00000000">
      <w:pPr>
        <w:pStyle w:val="BodyText"/>
        <w:spacing w:line="480" w:lineRule="auto"/>
        <w:ind w:right="702" w:firstLine="720"/>
      </w:pPr>
      <w:r>
        <w:t>The stress law enforcement officers experience when they respond to critical incidents can manifest within them and lead them to make decisions they may not have made without the impact of the stress. When law enforcement officers are exposed to stressful and traumatic</w:t>
      </w:r>
      <w:r>
        <w:rPr>
          <w:spacing w:val="-2"/>
        </w:rPr>
        <w:t xml:space="preserve"> </w:t>
      </w:r>
      <w:r>
        <w:t>incidents, the</w:t>
      </w:r>
      <w:r>
        <w:rPr>
          <w:spacing w:val="-2"/>
        </w:rPr>
        <w:t xml:space="preserve"> </w:t>
      </w:r>
      <w:r>
        <w:t>strains that accompany</w:t>
      </w:r>
      <w:r>
        <w:rPr>
          <w:spacing w:val="-1"/>
        </w:rPr>
        <w:t xml:space="preserve"> </w:t>
      </w:r>
      <w:r>
        <w:t>them can increase the</w:t>
      </w:r>
      <w:r>
        <w:rPr>
          <w:spacing w:val="-2"/>
        </w:rPr>
        <w:t xml:space="preserve"> </w:t>
      </w:r>
      <w:r>
        <w:t>risk of negative</w:t>
      </w:r>
      <w:r>
        <w:rPr>
          <w:spacing w:val="-2"/>
        </w:rPr>
        <w:t xml:space="preserve"> </w:t>
      </w:r>
      <w:r>
        <w:t>emotions</w:t>
      </w:r>
      <w:r>
        <w:rPr>
          <w:spacing w:val="-3"/>
        </w:rPr>
        <w:t xml:space="preserve"> </w:t>
      </w:r>
      <w:r>
        <w:t>in</w:t>
      </w:r>
      <w:r>
        <w:rPr>
          <w:spacing w:val="-6"/>
        </w:rPr>
        <w:t xml:space="preserve"> </w:t>
      </w:r>
      <w:r>
        <w:t>officers,</w:t>
      </w:r>
      <w:r>
        <w:rPr>
          <w:spacing w:val="-3"/>
        </w:rPr>
        <w:t xml:space="preserve"> </w:t>
      </w:r>
      <w:r>
        <w:t>increasing</w:t>
      </w:r>
      <w:r>
        <w:rPr>
          <w:spacing w:val="-1"/>
        </w:rPr>
        <w:t xml:space="preserve"> </w:t>
      </w:r>
      <w:r>
        <w:t>the</w:t>
      </w:r>
      <w:r>
        <w:rPr>
          <w:spacing w:val="-7"/>
        </w:rPr>
        <w:t xml:space="preserve"> </w:t>
      </w:r>
      <w:r>
        <w:t>likelihood</w:t>
      </w:r>
      <w:r>
        <w:rPr>
          <w:spacing w:val="-1"/>
        </w:rPr>
        <w:t xml:space="preserve"> </w:t>
      </w:r>
      <w:r>
        <w:t>of</w:t>
      </w:r>
      <w:r>
        <w:rPr>
          <w:spacing w:val="-4"/>
        </w:rPr>
        <w:t xml:space="preserve"> </w:t>
      </w:r>
      <w:r>
        <w:t>misconduct</w:t>
      </w:r>
      <w:r>
        <w:rPr>
          <w:spacing w:val="-6"/>
        </w:rPr>
        <w:t xml:space="preserve"> </w:t>
      </w:r>
      <w:r>
        <w:t>or</w:t>
      </w:r>
      <w:r>
        <w:rPr>
          <w:spacing w:val="-4"/>
        </w:rPr>
        <w:t xml:space="preserve"> </w:t>
      </w:r>
      <w:r>
        <w:t>deviant</w:t>
      </w:r>
      <w:r>
        <w:rPr>
          <w:spacing w:val="-1"/>
        </w:rPr>
        <w:t xml:space="preserve"> </w:t>
      </w:r>
      <w:r>
        <w:t>behavior as well (</w:t>
      </w:r>
      <w:proofErr w:type="spellStart"/>
      <w:r>
        <w:t>Bishopp</w:t>
      </w:r>
      <w:proofErr w:type="spellEnd"/>
      <w:r>
        <w:t xml:space="preserve"> et al., 2020). With these negative and sometimes permanent outcomes, the importance of understanding the stressful impacts of critical incidents on law enforcement officers becomes imperative.</w:t>
      </w:r>
    </w:p>
    <w:p w14:paraId="5C86655E" w14:textId="77777777" w:rsidR="00653AC7" w:rsidRDefault="00000000">
      <w:pPr>
        <w:pStyle w:val="Heading1"/>
      </w:pPr>
      <w:bookmarkStart w:id="22" w:name="_bookmark21"/>
      <w:bookmarkEnd w:id="22"/>
      <w:r>
        <w:t>Physiological</w:t>
      </w:r>
      <w:r>
        <w:rPr>
          <w:spacing w:val="-3"/>
        </w:rPr>
        <w:t xml:space="preserve"> </w:t>
      </w:r>
      <w:r>
        <w:rPr>
          <w:spacing w:val="-2"/>
        </w:rPr>
        <w:t>Changes</w:t>
      </w:r>
    </w:p>
    <w:p w14:paraId="2AEB9DD8" w14:textId="77777777" w:rsidR="00653AC7" w:rsidRDefault="00653AC7">
      <w:pPr>
        <w:pStyle w:val="BodyText"/>
        <w:ind w:left="0"/>
        <w:rPr>
          <w:b/>
        </w:rPr>
      </w:pPr>
    </w:p>
    <w:p w14:paraId="2C132104" w14:textId="77777777" w:rsidR="00653AC7" w:rsidRDefault="00000000">
      <w:pPr>
        <w:pStyle w:val="Heading2"/>
      </w:pPr>
      <w:r>
        <w:t>Stress</w:t>
      </w:r>
      <w:r>
        <w:rPr>
          <w:spacing w:val="-2"/>
        </w:rPr>
        <w:t xml:space="preserve"> </w:t>
      </w:r>
      <w:r>
        <w:t>as</w:t>
      </w:r>
      <w:r>
        <w:rPr>
          <w:spacing w:val="-1"/>
        </w:rPr>
        <w:t xml:space="preserve"> </w:t>
      </w:r>
      <w:r>
        <w:t>a</w:t>
      </w:r>
      <w:r>
        <w:rPr>
          <w:spacing w:val="-1"/>
        </w:rPr>
        <w:t xml:space="preserve"> </w:t>
      </w:r>
      <w:r>
        <w:t>Source</w:t>
      </w:r>
      <w:r>
        <w:rPr>
          <w:spacing w:val="-1"/>
        </w:rPr>
        <w:t xml:space="preserve"> </w:t>
      </w:r>
      <w:r>
        <w:t>of</w:t>
      </w:r>
      <w:r>
        <w:rPr>
          <w:spacing w:val="-1"/>
        </w:rPr>
        <w:t xml:space="preserve"> </w:t>
      </w:r>
      <w:r>
        <w:t>Physiological</w:t>
      </w:r>
      <w:r>
        <w:rPr>
          <w:spacing w:val="-1"/>
        </w:rPr>
        <w:t xml:space="preserve"> </w:t>
      </w:r>
      <w:r>
        <w:rPr>
          <w:spacing w:val="-2"/>
        </w:rPr>
        <w:t>Change</w:t>
      </w:r>
    </w:p>
    <w:p w14:paraId="74E65D1C" w14:textId="77777777" w:rsidR="00653AC7" w:rsidRDefault="00653AC7">
      <w:pPr>
        <w:pStyle w:val="BodyText"/>
        <w:ind w:left="0"/>
        <w:rPr>
          <w:b/>
          <w:i/>
        </w:rPr>
      </w:pPr>
    </w:p>
    <w:p w14:paraId="448EE007" w14:textId="77777777" w:rsidR="00653AC7" w:rsidRDefault="00000000">
      <w:pPr>
        <w:pStyle w:val="BodyText"/>
        <w:spacing w:line="480" w:lineRule="auto"/>
        <w:ind w:right="750" w:firstLine="720"/>
      </w:pPr>
      <w:r>
        <w:t>Critical incidents are unpredictable, involve pressures and potential dangers, and can sometimes be uncontrollable, placing</w:t>
      </w:r>
      <w:r>
        <w:rPr>
          <w:spacing w:val="-2"/>
        </w:rPr>
        <w:t xml:space="preserve"> </w:t>
      </w:r>
      <w:r>
        <w:t>stress on the</w:t>
      </w:r>
      <w:r>
        <w:rPr>
          <w:spacing w:val="-3"/>
        </w:rPr>
        <w:t xml:space="preserve"> </w:t>
      </w:r>
      <w:r>
        <w:t>law enforcement</w:t>
      </w:r>
      <w:r>
        <w:rPr>
          <w:spacing w:val="-1"/>
        </w:rPr>
        <w:t xml:space="preserve"> </w:t>
      </w:r>
      <w:r>
        <w:t>officers required to respond (</w:t>
      </w:r>
      <w:proofErr w:type="spellStart"/>
      <w:r>
        <w:t>Stenshol</w:t>
      </w:r>
      <w:proofErr w:type="spellEnd"/>
      <w:r>
        <w:t xml:space="preserve"> et al., 2023). These incidents can require a great deal of resources from officers as they attempt to handle the critical incident unfolding before them. The demands placed on law enforcement officers during these critical incidents devour their mental</w:t>
      </w:r>
      <w:r>
        <w:rPr>
          <w:spacing w:val="-1"/>
        </w:rPr>
        <w:t xml:space="preserve"> </w:t>
      </w:r>
      <w:r>
        <w:t>and</w:t>
      </w:r>
      <w:r>
        <w:rPr>
          <w:spacing w:val="-6"/>
        </w:rPr>
        <w:t xml:space="preserve"> </w:t>
      </w:r>
      <w:r>
        <w:t>physical</w:t>
      </w:r>
      <w:r>
        <w:rPr>
          <w:spacing w:val="-5"/>
        </w:rPr>
        <w:t xml:space="preserve"> </w:t>
      </w:r>
      <w:r>
        <w:t>resources,</w:t>
      </w:r>
      <w:r>
        <w:rPr>
          <w:spacing w:val="-3"/>
        </w:rPr>
        <w:t xml:space="preserve"> </w:t>
      </w:r>
      <w:r>
        <w:t>resulting</w:t>
      </w:r>
      <w:r>
        <w:rPr>
          <w:spacing w:val="-1"/>
        </w:rPr>
        <w:t xml:space="preserve"> </w:t>
      </w:r>
      <w:r>
        <w:t>in</w:t>
      </w:r>
      <w:r>
        <w:rPr>
          <w:spacing w:val="-6"/>
        </w:rPr>
        <w:t xml:space="preserve"> </w:t>
      </w:r>
      <w:r>
        <w:t>physiological</w:t>
      </w:r>
      <w:r>
        <w:rPr>
          <w:spacing w:val="-5"/>
        </w:rPr>
        <w:t xml:space="preserve"> </w:t>
      </w:r>
      <w:r>
        <w:t>reactions</w:t>
      </w:r>
      <w:r>
        <w:rPr>
          <w:spacing w:val="-3"/>
        </w:rPr>
        <w:t xml:space="preserve"> </w:t>
      </w:r>
      <w:r>
        <w:t>that</w:t>
      </w:r>
      <w:r>
        <w:rPr>
          <w:spacing w:val="-5"/>
        </w:rPr>
        <w:t xml:space="preserve"> </w:t>
      </w:r>
      <w:r>
        <w:t>affect</w:t>
      </w:r>
      <w:r>
        <w:rPr>
          <w:spacing w:val="-1"/>
        </w:rPr>
        <w:t xml:space="preserve"> </w:t>
      </w:r>
      <w:r>
        <w:t>them</w:t>
      </w:r>
      <w:r>
        <w:rPr>
          <w:spacing w:val="-5"/>
        </w:rPr>
        <w:t xml:space="preserve"> </w:t>
      </w:r>
      <w:r>
        <w:t>due</w:t>
      </w:r>
      <w:r>
        <w:rPr>
          <w:spacing w:val="-2"/>
        </w:rPr>
        <w:t xml:space="preserve"> </w:t>
      </w:r>
      <w:r>
        <w:t>to resource</w:t>
      </w:r>
      <w:r>
        <w:rPr>
          <w:spacing w:val="-2"/>
        </w:rPr>
        <w:t xml:space="preserve"> </w:t>
      </w:r>
      <w:r>
        <w:t>depletion</w:t>
      </w:r>
      <w:r>
        <w:rPr>
          <w:spacing w:val="-6"/>
        </w:rPr>
        <w:t xml:space="preserve"> </w:t>
      </w:r>
      <w:r>
        <w:t>(Chen</w:t>
      </w:r>
      <w:r>
        <w:rPr>
          <w:spacing w:val="-1"/>
        </w:rPr>
        <w:t xml:space="preserve"> </w:t>
      </w:r>
      <w:r>
        <w:t>&amp;</w:t>
      </w:r>
      <w:r>
        <w:rPr>
          <w:spacing w:val="-5"/>
        </w:rPr>
        <w:t xml:space="preserve"> </w:t>
      </w:r>
      <w:r>
        <w:t>Wu, 2022).</w:t>
      </w:r>
      <w:r>
        <w:rPr>
          <w:spacing w:val="-7"/>
        </w:rPr>
        <w:t xml:space="preserve"> </w:t>
      </w:r>
      <w:r>
        <w:t>Not</w:t>
      </w:r>
      <w:r>
        <w:rPr>
          <w:spacing w:val="-1"/>
        </w:rPr>
        <w:t xml:space="preserve"> </w:t>
      </w:r>
      <w:r>
        <w:t>only</w:t>
      </w:r>
      <w:r>
        <w:rPr>
          <w:spacing w:val="-6"/>
        </w:rPr>
        <w:t xml:space="preserve"> </w:t>
      </w:r>
      <w:r>
        <w:t>are</w:t>
      </w:r>
      <w:r>
        <w:rPr>
          <w:spacing w:val="-2"/>
        </w:rPr>
        <w:t xml:space="preserve"> </w:t>
      </w:r>
      <w:r>
        <w:t>officers</w:t>
      </w:r>
      <w:r>
        <w:rPr>
          <w:spacing w:val="-3"/>
        </w:rPr>
        <w:t xml:space="preserve"> </w:t>
      </w:r>
      <w:r>
        <w:t>experiencing</w:t>
      </w:r>
      <w:r>
        <w:rPr>
          <w:spacing w:val="-1"/>
        </w:rPr>
        <w:t xml:space="preserve"> </w:t>
      </w:r>
      <w:r>
        <w:t>external</w:t>
      </w:r>
      <w:r>
        <w:rPr>
          <w:spacing w:val="-5"/>
        </w:rPr>
        <w:t xml:space="preserve"> </w:t>
      </w:r>
      <w:r>
        <w:t>stress during these critical incidents, but they are also experiencing reactions occurring within them as their bodies are functioning outside their normal range.</w:t>
      </w:r>
    </w:p>
    <w:p w14:paraId="383532E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BEE90E5" w14:textId="77777777" w:rsidR="00653AC7" w:rsidRDefault="00000000">
      <w:pPr>
        <w:pStyle w:val="BodyText"/>
        <w:spacing w:before="161" w:line="480" w:lineRule="auto"/>
        <w:ind w:right="732" w:firstLine="720"/>
      </w:pPr>
      <w:r>
        <w:lastRenderedPageBreak/>
        <w:t>When law enforcement officers experience stress, their body’s operating system automatically responds in</w:t>
      </w:r>
      <w:r>
        <w:rPr>
          <w:spacing w:val="-1"/>
        </w:rPr>
        <w:t xml:space="preserve"> </w:t>
      </w:r>
      <w:r>
        <w:t>an attempt to protect them from the stressor and return itself to a</w:t>
      </w:r>
      <w:r>
        <w:rPr>
          <w:spacing w:val="-1"/>
        </w:rPr>
        <w:t xml:space="preserve"> </w:t>
      </w:r>
      <w:r>
        <w:t>normal</w:t>
      </w:r>
      <w:r>
        <w:rPr>
          <w:spacing w:val="-4"/>
        </w:rPr>
        <w:t xml:space="preserve"> </w:t>
      </w:r>
      <w:r>
        <w:t>state</w:t>
      </w:r>
      <w:r>
        <w:rPr>
          <w:spacing w:val="-1"/>
        </w:rPr>
        <w:t xml:space="preserve"> </w:t>
      </w:r>
      <w:r>
        <w:t>of</w:t>
      </w:r>
      <w:r>
        <w:rPr>
          <w:spacing w:val="-3"/>
        </w:rPr>
        <w:t xml:space="preserve"> </w:t>
      </w:r>
      <w:r>
        <w:t>homeostasis. The</w:t>
      </w:r>
      <w:r>
        <w:rPr>
          <w:spacing w:val="-6"/>
        </w:rPr>
        <w:t xml:space="preserve"> </w:t>
      </w:r>
      <w:r>
        <w:t>stress</w:t>
      </w:r>
      <w:r>
        <w:rPr>
          <w:spacing w:val="-7"/>
        </w:rPr>
        <w:t xml:space="preserve"> </w:t>
      </w:r>
      <w:r>
        <w:t>response</w:t>
      </w:r>
      <w:r>
        <w:rPr>
          <w:spacing w:val="-1"/>
        </w:rPr>
        <w:t xml:space="preserve"> </w:t>
      </w:r>
      <w:r>
        <w:t>in</w:t>
      </w:r>
      <w:r>
        <w:rPr>
          <w:spacing w:val="-5"/>
        </w:rPr>
        <w:t xml:space="preserve"> </w:t>
      </w:r>
      <w:r>
        <w:t>the</w:t>
      </w:r>
      <w:r>
        <w:rPr>
          <w:spacing w:val="-1"/>
        </w:rPr>
        <w:t xml:space="preserve"> </w:t>
      </w:r>
      <w:r>
        <w:t>body</w:t>
      </w:r>
      <w:r>
        <w:rPr>
          <w:spacing w:val="-5"/>
        </w:rPr>
        <w:t xml:space="preserve"> </w:t>
      </w:r>
      <w:r>
        <w:t>is</w:t>
      </w:r>
      <w:r>
        <w:rPr>
          <w:spacing w:val="-2"/>
        </w:rPr>
        <w:t xml:space="preserve"> </w:t>
      </w:r>
      <w:r>
        <w:t>adaptive</w:t>
      </w:r>
      <w:r>
        <w:rPr>
          <w:spacing w:val="-1"/>
        </w:rPr>
        <w:t xml:space="preserve"> </w:t>
      </w:r>
      <w:r>
        <w:t>as</w:t>
      </w:r>
      <w:r>
        <w:rPr>
          <w:spacing w:val="-2"/>
        </w:rPr>
        <w:t xml:space="preserve"> </w:t>
      </w:r>
      <w:r>
        <w:t>the</w:t>
      </w:r>
      <w:r>
        <w:rPr>
          <w:spacing w:val="-1"/>
        </w:rPr>
        <w:t xml:space="preserve"> </w:t>
      </w:r>
      <w:r>
        <w:t>organism enables itself to</w:t>
      </w:r>
      <w:r>
        <w:rPr>
          <w:spacing w:val="-2"/>
        </w:rPr>
        <w:t xml:space="preserve"> </w:t>
      </w:r>
      <w:r>
        <w:t>cope with the</w:t>
      </w:r>
      <w:r>
        <w:rPr>
          <w:spacing w:val="-3"/>
        </w:rPr>
        <w:t xml:space="preserve"> </w:t>
      </w:r>
      <w:r>
        <w:t>stressor and restore itself to a</w:t>
      </w:r>
      <w:r>
        <w:rPr>
          <w:spacing w:val="-3"/>
        </w:rPr>
        <w:t xml:space="preserve"> </w:t>
      </w:r>
      <w:r>
        <w:t>state of homeostasis (</w:t>
      </w:r>
      <w:proofErr w:type="spellStart"/>
      <w:r>
        <w:t>Haykin</w:t>
      </w:r>
      <w:proofErr w:type="spellEnd"/>
      <w:r>
        <w:t xml:space="preserve"> &amp; Rolls, 2021). These responses are a natural attempt by the body to operate amid the stressors based on the factors surrounding the incident. Depending on the stressor, the response will fluctuate based on factors surrounding the incident, including but not limited to the intensity, nature, and duration (</w:t>
      </w:r>
      <w:proofErr w:type="spellStart"/>
      <w:r>
        <w:t>Arble</w:t>
      </w:r>
      <w:proofErr w:type="spellEnd"/>
      <w:r>
        <w:t xml:space="preserve"> et al., 2019). Each of these physiological responses by the body can occur during critical incidents as officers are faced with stressors that threaten their physical and psychological well-being.</w:t>
      </w:r>
    </w:p>
    <w:p w14:paraId="3A399E3F" w14:textId="77777777" w:rsidR="00653AC7" w:rsidRDefault="00000000">
      <w:pPr>
        <w:pStyle w:val="BodyText"/>
        <w:spacing w:line="480" w:lineRule="auto"/>
        <w:ind w:right="756" w:firstLine="720"/>
      </w:pPr>
      <w:r>
        <w:t>Stress creates physiological changes in officers before stressors even emerge, without them consciously thinking about it. These physiological changes occur in law enforcement officers in anticipation of the critical incidents and stressors they may encounter</w:t>
      </w:r>
      <w:r>
        <w:rPr>
          <w:spacing w:val="-3"/>
        </w:rPr>
        <w:t xml:space="preserve"> </w:t>
      </w:r>
      <w:r>
        <w:t>while</w:t>
      </w:r>
      <w:r>
        <w:rPr>
          <w:spacing w:val="-4"/>
        </w:rPr>
        <w:t xml:space="preserve"> </w:t>
      </w:r>
      <w:r>
        <w:t>working</w:t>
      </w:r>
      <w:r>
        <w:rPr>
          <w:spacing w:val="-4"/>
        </w:rPr>
        <w:t xml:space="preserve"> </w:t>
      </w:r>
      <w:r>
        <w:t>(Anderson</w:t>
      </w:r>
      <w:r>
        <w:rPr>
          <w:spacing w:val="-3"/>
        </w:rPr>
        <w:t xml:space="preserve"> </w:t>
      </w:r>
      <w:r>
        <w:t>et</w:t>
      </w:r>
      <w:r>
        <w:rPr>
          <w:spacing w:val="-3"/>
        </w:rPr>
        <w:t xml:space="preserve"> </w:t>
      </w:r>
      <w:r>
        <w:t>al.,</w:t>
      </w:r>
      <w:r>
        <w:rPr>
          <w:spacing w:val="-3"/>
        </w:rPr>
        <w:t xml:space="preserve"> </w:t>
      </w:r>
      <w:r>
        <w:t>2019;</w:t>
      </w:r>
      <w:r>
        <w:rPr>
          <w:spacing w:val="-4"/>
        </w:rPr>
        <w:t xml:space="preserve"> </w:t>
      </w:r>
      <w:proofErr w:type="spellStart"/>
      <w:r>
        <w:t>Arble</w:t>
      </w:r>
      <w:proofErr w:type="spellEnd"/>
      <w:r>
        <w:rPr>
          <w:spacing w:val="-4"/>
        </w:rPr>
        <w:t xml:space="preserve"> </w:t>
      </w:r>
      <w:r>
        <w:t>et</w:t>
      </w:r>
      <w:r>
        <w:rPr>
          <w:spacing w:val="-3"/>
        </w:rPr>
        <w:t xml:space="preserve"> </w:t>
      </w:r>
      <w:r>
        <w:t>al.,</w:t>
      </w:r>
      <w:r>
        <w:rPr>
          <w:spacing w:val="-3"/>
        </w:rPr>
        <w:t xml:space="preserve"> </w:t>
      </w:r>
      <w:r>
        <w:t>2019;</w:t>
      </w:r>
      <w:r>
        <w:rPr>
          <w:spacing w:val="-4"/>
        </w:rPr>
        <w:t xml:space="preserve"> </w:t>
      </w:r>
      <w:r>
        <w:t>Baldwin</w:t>
      </w:r>
      <w:r>
        <w:rPr>
          <w:spacing w:val="-3"/>
        </w:rPr>
        <w:t xml:space="preserve"> </w:t>
      </w:r>
      <w:r>
        <w:t>et</w:t>
      </w:r>
      <w:r>
        <w:rPr>
          <w:spacing w:val="-3"/>
        </w:rPr>
        <w:t xml:space="preserve"> </w:t>
      </w:r>
      <w:r>
        <w:t>al.,</w:t>
      </w:r>
      <w:r>
        <w:rPr>
          <w:spacing w:val="-3"/>
        </w:rPr>
        <w:t xml:space="preserve"> </w:t>
      </w:r>
      <w:r>
        <w:t>2019). In anticipation, the physiological changes that come about from stress can even occur as officers prepare for the unknown encounters they are about to have. Studies have demonstrated the physiological changes in light of stress that officers experience during perceived stress and critical incidents (</w:t>
      </w:r>
      <w:proofErr w:type="spellStart"/>
      <w:r>
        <w:t>Giessing</w:t>
      </w:r>
      <w:proofErr w:type="spellEnd"/>
      <w:r>
        <w:t xml:space="preserve"> et al., 2020), and even in the anticipating moments leading up to the stressor (Anderson et al., 2019). While officers are processing the information already received and planning how they will approach the situation, the physiological changes are already at work. Some findings suggest that past trauma may be a factor in the physiological responses to new stressors (</w:t>
      </w:r>
      <w:proofErr w:type="spellStart"/>
      <w:r>
        <w:t>Arble</w:t>
      </w:r>
      <w:proofErr w:type="spellEnd"/>
      <w:r>
        <w:t xml:space="preserve"> et al., 2019). When</w:t>
      </w:r>
    </w:p>
    <w:p w14:paraId="4F78B6D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50C56A3" w14:textId="77777777" w:rsidR="00653AC7" w:rsidRDefault="00000000">
      <w:pPr>
        <w:pStyle w:val="BodyText"/>
        <w:spacing w:before="161" w:line="480" w:lineRule="auto"/>
        <w:ind w:right="750"/>
      </w:pPr>
      <w:r>
        <w:lastRenderedPageBreak/>
        <w:t>officers</w:t>
      </w:r>
      <w:r>
        <w:rPr>
          <w:spacing w:val="-5"/>
        </w:rPr>
        <w:t xml:space="preserve"> </w:t>
      </w:r>
      <w:r>
        <w:t>experience</w:t>
      </w:r>
      <w:r>
        <w:rPr>
          <w:spacing w:val="-5"/>
        </w:rPr>
        <w:t xml:space="preserve"> </w:t>
      </w:r>
      <w:r>
        <w:t>critical</w:t>
      </w:r>
      <w:r>
        <w:rPr>
          <w:spacing w:val="-4"/>
        </w:rPr>
        <w:t xml:space="preserve"> </w:t>
      </w:r>
      <w:proofErr w:type="gramStart"/>
      <w:r>
        <w:t>incidents,</w:t>
      </w:r>
      <w:proofErr w:type="gramEnd"/>
      <w:r>
        <w:rPr>
          <w:spacing w:val="-5"/>
        </w:rPr>
        <w:t xml:space="preserve"> </w:t>
      </w:r>
      <w:r>
        <w:t>all</w:t>
      </w:r>
      <w:r>
        <w:rPr>
          <w:spacing w:val="-4"/>
        </w:rPr>
        <w:t xml:space="preserve"> </w:t>
      </w:r>
      <w:r>
        <w:t>the</w:t>
      </w:r>
      <w:r>
        <w:rPr>
          <w:spacing w:val="-5"/>
        </w:rPr>
        <w:t xml:space="preserve"> </w:t>
      </w:r>
      <w:r>
        <w:t>previous</w:t>
      </w:r>
      <w:r>
        <w:rPr>
          <w:spacing w:val="-5"/>
        </w:rPr>
        <w:t xml:space="preserve"> </w:t>
      </w:r>
      <w:r>
        <w:t>critical</w:t>
      </w:r>
      <w:r>
        <w:rPr>
          <w:spacing w:val="-4"/>
        </w:rPr>
        <w:t xml:space="preserve"> </w:t>
      </w:r>
      <w:r>
        <w:t>moments</w:t>
      </w:r>
      <w:r>
        <w:rPr>
          <w:spacing w:val="-5"/>
        </w:rPr>
        <w:t xml:space="preserve"> </w:t>
      </w:r>
      <w:r>
        <w:t>shape</w:t>
      </w:r>
      <w:r>
        <w:rPr>
          <w:spacing w:val="-5"/>
        </w:rPr>
        <w:t xml:space="preserve"> </w:t>
      </w:r>
      <w:r>
        <w:t>their response to the newly presented one.</w:t>
      </w:r>
    </w:p>
    <w:p w14:paraId="25648BF3" w14:textId="77777777" w:rsidR="00653AC7" w:rsidRDefault="00000000">
      <w:pPr>
        <w:pStyle w:val="Heading2"/>
      </w:pPr>
      <w:r>
        <w:t>System</w:t>
      </w:r>
      <w:r>
        <w:rPr>
          <w:spacing w:val="-3"/>
        </w:rPr>
        <w:t xml:space="preserve"> </w:t>
      </w:r>
      <w:r>
        <w:t>Responses</w:t>
      </w:r>
      <w:r>
        <w:rPr>
          <w:spacing w:val="-2"/>
        </w:rPr>
        <w:t xml:space="preserve"> </w:t>
      </w:r>
      <w:r>
        <w:t>to</w:t>
      </w:r>
      <w:r>
        <w:rPr>
          <w:spacing w:val="-2"/>
        </w:rPr>
        <w:t xml:space="preserve"> </w:t>
      </w:r>
      <w:r>
        <w:t>Physiological</w:t>
      </w:r>
      <w:r>
        <w:rPr>
          <w:spacing w:val="-2"/>
        </w:rPr>
        <w:t xml:space="preserve"> Changes</w:t>
      </w:r>
    </w:p>
    <w:p w14:paraId="1D59AFDD" w14:textId="77777777" w:rsidR="00653AC7" w:rsidRDefault="00000000">
      <w:pPr>
        <w:pStyle w:val="BodyText"/>
        <w:spacing w:before="276" w:line="480" w:lineRule="auto"/>
        <w:ind w:right="750" w:firstLine="720"/>
      </w:pPr>
      <w:r>
        <w:t>When experiencing stress, the brain plays an especially important role as the source and regulator of these</w:t>
      </w:r>
      <w:r>
        <w:rPr>
          <w:spacing w:val="-2"/>
        </w:rPr>
        <w:t xml:space="preserve"> </w:t>
      </w:r>
      <w:r>
        <w:t>stress responses. The</w:t>
      </w:r>
      <w:r>
        <w:rPr>
          <w:spacing w:val="-2"/>
        </w:rPr>
        <w:t xml:space="preserve"> </w:t>
      </w:r>
      <w:r>
        <w:t>brain initiates</w:t>
      </w:r>
      <w:r>
        <w:rPr>
          <w:spacing w:val="-3"/>
        </w:rPr>
        <w:t xml:space="preserve"> </w:t>
      </w:r>
      <w:r>
        <w:t>the stress response</w:t>
      </w:r>
      <w:r>
        <w:rPr>
          <w:spacing w:val="-2"/>
        </w:rPr>
        <w:t xml:space="preserve"> </w:t>
      </w:r>
      <w:r>
        <w:t>as it collects all the information from the sensory inputs and integrates them into a response with</w:t>
      </w:r>
      <w:r>
        <w:rPr>
          <w:spacing w:val="-5"/>
        </w:rPr>
        <w:t xml:space="preserve"> </w:t>
      </w:r>
      <w:r>
        <w:t>a</w:t>
      </w:r>
      <w:r>
        <w:rPr>
          <w:spacing w:val="-1"/>
        </w:rPr>
        <w:t xml:space="preserve"> </w:t>
      </w:r>
      <w:r>
        <w:t>plan to</w:t>
      </w:r>
      <w:r>
        <w:rPr>
          <w:spacing w:val="-5"/>
        </w:rPr>
        <w:t xml:space="preserve"> </w:t>
      </w:r>
      <w:r>
        <w:t>cope</w:t>
      </w:r>
      <w:r>
        <w:rPr>
          <w:spacing w:val="-1"/>
        </w:rPr>
        <w:t xml:space="preserve"> </w:t>
      </w:r>
      <w:r>
        <w:t>with</w:t>
      </w:r>
      <w:r>
        <w:rPr>
          <w:spacing w:val="-5"/>
        </w:rPr>
        <w:t xml:space="preserve"> </w:t>
      </w:r>
      <w:r>
        <w:t>the</w:t>
      </w:r>
      <w:r>
        <w:rPr>
          <w:spacing w:val="-1"/>
        </w:rPr>
        <w:t xml:space="preserve"> </w:t>
      </w:r>
      <w:r>
        <w:t>challenges</w:t>
      </w:r>
      <w:r>
        <w:rPr>
          <w:spacing w:val="-7"/>
        </w:rPr>
        <w:t xml:space="preserve"> </w:t>
      </w:r>
      <w:r>
        <w:t>that have</w:t>
      </w:r>
      <w:r>
        <w:rPr>
          <w:spacing w:val="-1"/>
        </w:rPr>
        <w:t xml:space="preserve"> </w:t>
      </w:r>
      <w:r>
        <w:t>disrupted</w:t>
      </w:r>
      <w:r>
        <w:rPr>
          <w:spacing w:val="-5"/>
        </w:rPr>
        <w:t xml:space="preserve"> </w:t>
      </w:r>
      <w:r>
        <w:t>homeostasis</w:t>
      </w:r>
      <w:r>
        <w:rPr>
          <w:spacing w:val="-2"/>
        </w:rPr>
        <w:t xml:space="preserve"> </w:t>
      </w:r>
      <w:r>
        <w:t>(</w:t>
      </w:r>
      <w:proofErr w:type="spellStart"/>
      <w:r>
        <w:t>Haykin</w:t>
      </w:r>
      <w:proofErr w:type="spellEnd"/>
      <w:r>
        <w:t xml:space="preserve"> &amp;</w:t>
      </w:r>
      <w:r>
        <w:rPr>
          <w:spacing w:val="-4"/>
        </w:rPr>
        <w:t xml:space="preserve"> </w:t>
      </w:r>
      <w:r>
        <w:t>Rolls, 2021). During critical incidents, the brain adjusts attention and movement instinctively based on the situation to accomplish small goals surrounding the stressor (</w:t>
      </w:r>
      <w:proofErr w:type="spellStart"/>
      <w:r>
        <w:t>Huhta</w:t>
      </w:r>
      <w:proofErr w:type="spellEnd"/>
      <w:r>
        <w:t xml:space="preserve"> et al., 2021). Survival instincts are included in these small goals that emerge during critical incidents as the brain reacts based on what it determines the body needs to survive the stressor.</w:t>
      </w:r>
      <w:r>
        <w:rPr>
          <w:spacing w:val="-2"/>
        </w:rPr>
        <w:t xml:space="preserve"> </w:t>
      </w:r>
      <w:r>
        <w:t>This</w:t>
      </w:r>
      <w:r>
        <w:rPr>
          <w:spacing w:val="-3"/>
        </w:rPr>
        <w:t xml:space="preserve"> </w:t>
      </w:r>
      <w:r>
        <w:t>physiological</w:t>
      </w:r>
      <w:r>
        <w:rPr>
          <w:spacing w:val="-4"/>
        </w:rPr>
        <w:t xml:space="preserve"> </w:t>
      </w:r>
      <w:r>
        <w:t>stress</w:t>
      </w:r>
      <w:r>
        <w:rPr>
          <w:spacing w:val="-2"/>
        </w:rPr>
        <w:t xml:space="preserve"> </w:t>
      </w:r>
      <w:r>
        <w:t>response</w:t>
      </w:r>
      <w:r>
        <w:rPr>
          <w:spacing w:val="-6"/>
        </w:rPr>
        <w:t xml:space="preserve"> </w:t>
      </w:r>
      <w:r>
        <w:t>leans</w:t>
      </w:r>
      <w:r>
        <w:rPr>
          <w:spacing w:val="-2"/>
        </w:rPr>
        <w:t xml:space="preserve"> </w:t>
      </w:r>
      <w:r>
        <w:t>toward</w:t>
      </w:r>
      <w:r>
        <w:rPr>
          <w:spacing w:val="-1"/>
        </w:rPr>
        <w:t xml:space="preserve"> </w:t>
      </w:r>
      <w:r>
        <w:t>more</w:t>
      </w:r>
      <w:r>
        <w:rPr>
          <w:spacing w:val="-6"/>
        </w:rPr>
        <w:t xml:space="preserve"> </w:t>
      </w:r>
      <w:r>
        <w:t>implicit</w:t>
      </w:r>
      <w:r>
        <w:rPr>
          <w:spacing w:val="-4"/>
        </w:rPr>
        <w:t xml:space="preserve"> </w:t>
      </w:r>
      <w:r>
        <w:t>skills</w:t>
      </w:r>
      <w:r>
        <w:rPr>
          <w:spacing w:val="-2"/>
        </w:rPr>
        <w:t xml:space="preserve"> </w:t>
      </w:r>
      <w:r>
        <w:t>as</w:t>
      </w:r>
      <w:r>
        <w:rPr>
          <w:spacing w:val="-3"/>
        </w:rPr>
        <w:t xml:space="preserve"> </w:t>
      </w:r>
      <w:r>
        <w:t>it</w:t>
      </w:r>
      <w:r>
        <w:rPr>
          <w:spacing w:val="-4"/>
        </w:rPr>
        <w:t xml:space="preserve"> </w:t>
      </w:r>
      <w:r>
        <w:t>reduces the deliberate and conscious decision-making skills of the brain (</w:t>
      </w:r>
      <w:proofErr w:type="spellStart"/>
      <w:r>
        <w:t>Huhta</w:t>
      </w:r>
      <w:proofErr w:type="spellEnd"/>
      <w:r>
        <w:t xml:space="preserve"> et al., 2021).</w:t>
      </w:r>
    </w:p>
    <w:p w14:paraId="14BC68CF" w14:textId="77777777" w:rsidR="00653AC7" w:rsidRDefault="00000000">
      <w:pPr>
        <w:pStyle w:val="BodyText"/>
        <w:spacing w:line="480" w:lineRule="auto"/>
      </w:pPr>
      <w:r>
        <w:t>During</w:t>
      </w:r>
      <w:r>
        <w:rPr>
          <w:spacing w:val="-5"/>
        </w:rPr>
        <w:t xml:space="preserve"> </w:t>
      </w:r>
      <w:r>
        <w:t>critical</w:t>
      </w:r>
      <w:r>
        <w:rPr>
          <w:spacing w:val="-4"/>
        </w:rPr>
        <w:t xml:space="preserve"> </w:t>
      </w:r>
      <w:r>
        <w:t>incidents,</w:t>
      </w:r>
      <w:r>
        <w:rPr>
          <w:spacing w:val="-3"/>
        </w:rPr>
        <w:t xml:space="preserve"> </w:t>
      </w:r>
      <w:r>
        <w:t>the</w:t>
      </w:r>
      <w:r>
        <w:rPr>
          <w:spacing w:val="-1"/>
        </w:rPr>
        <w:t xml:space="preserve"> </w:t>
      </w:r>
      <w:r>
        <w:t>brain</w:t>
      </w:r>
      <w:r>
        <w:rPr>
          <w:spacing w:val="-5"/>
        </w:rPr>
        <w:t xml:space="preserve"> </w:t>
      </w:r>
      <w:r>
        <w:t>naturally</w:t>
      </w:r>
      <w:r>
        <w:rPr>
          <w:spacing w:val="-5"/>
        </w:rPr>
        <w:t xml:space="preserve"> </w:t>
      </w:r>
      <w:r>
        <w:t>responds</w:t>
      </w:r>
      <w:r>
        <w:rPr>
          <w:spacing w:val="-2"/>
        </w:rPr>
        <w:t xml:space="preserve"> </w:t>
      </w:r>
      <w:r>
        <w:t>rapidly</w:t>
      </w:r>
      <w:r>
        <w:rPr>
          <w:spacing w:val="-5"/>
        </w:rPr>
        <w:t xml:space="preserve"> </w:t>
      </w:r>
      <w:r>
        <w:t>to</w:t>
      </w:r>
      <w:r>
        <w:rPr>
          <w:spacing w:val="-1"/>
        </w:rPr>
        <w:t xml:space="preserve"> </w:t>
      </w:r>
      <w:r>
        <w:t>the</w:t>
      </w:r>
      <w:r>
        <w:rPr>
          <w:spacing w:val="-6"/>
        </w:rPr>
        <w:t xml:space="preserve"> </w:t>
      </w:r>
      <w:r>
        <w:t>stressor rather</w:t>
      </w:r>
      <w:r>
        <w:rPr>
          <w:spacing w:val="-3"/>
        </w:rPr>
        <w:t xml:space="preserve"> </w:t>
      </w:r>
      <w:r>
        <w:t>than consciously thinking about long-term goals and planning that require additional time.</w:t>
      </w:r>
    </w:p>
    <w:p w14:paraId="1B0D9788" w14:textId="77777777" w:rsidR="00653AC7" w:rsidRDefault="00000000">
      <w:pPr>
        <w:pStyle w:val="BodyText"/>
        <w:spacing w:line="480" w:lineRule="auto"/>
        <w:ind w:right="750" w:firstLine="720"/>
      </w:pPr>
      <w:r>
        <w:t>The</w:t>
      </w:r>
      <w:r>
        <w:rPr>
          <w:spacing w:val="-7"/>
        </w:rPr>
        <w:t xml:space="preserve"> </w:t>
      </w:r>
      <w:r>
        <w:t>cardiovascular</w:t>
      </w:r>
      <w:r>
        <w:rPr>
          <w:spacing w:val="-4"/>
        </w:rPr>
        <w:t xml:space="preserve"> </w:t>
      </w:r>
      <w:r>
        <w:t>system</w:t>
      </w:r>
      <w:r>
        <w:rPr>
          <w:spacing w:val="-1"/>
        </w:rPr>
        <w:t xml:space="preserve"> </w:t>
      </w:r>
      <w:r>
        <w:t>is</w:t>
      </w:r>
      <w:r>
        <w:rPr>
          <w:spacing w:val="-8"/>
        </w:rPr>
        <w:t xml:space="preserve"> </w:t>
      </w:r>
      <w:r>
        <w:t>important</w:t>
      </w:r>
      <w:r>
        <w:rPr>
          <w:spacing w:val="-5"/>
        </w:rPr>
        <w:t xml:space="preserve"> </w:t>
      </w:r>
      <w:r>
        <w:t>to</w:t>
      </w:r>
      <w:r>
        <w:rPr>
          <w:spacing w:val="-1"/>
        </w:rPr>
        <w:t xml:space="preserve"> </w:t>
      </w:r>
      <w:r>
        <w:t>the</w:t>
      </w:r>
      <w:r>
        <w:rPr>
          <w:spacing w:val="-7"/>
        </w:rPr>
        <w:t xml:space="preserve"> </w:t>
      </w:r>
      <w:r>
        <w:t>adequate functioning</w:t>
      </w:r>
      <w:r>
        <w:rPr>
          <w:spacing w:val="-6"/>
        </w:rPr>
        <w:t xml:space="preserve"> </w:t>
      </w:r>
      <w:r>
        <w:t>of</w:t>
      </w:r>
      <w:r>
        <w:rPr>
          <w:spacing w:val="-4"/>
        </w:rPr>
        <w:t xml:space="preserve"> </w:t>
      </w:r>
      <w:r>
        <w:t>all</w:t>
      </w:r>
      <w:r>
        <w:rPr>
          <w:spacing w:val="-5"/>
        </w:rPr>
        <w:t xml:space="preserve"> </w:t>
      </w:r>
      <w:r>
        <w:t>systems in the body for law enforcement officers experiencing stress during critical incidents.</w:t>
      </w:r>
    </w:p>
    <w:p w14:paraId="737AF713" w14:textId="77777777" w:rsidR="00653AC7" w:rsidRDefault="00000000">
      <w:pPr>
        <w:pStyle w:val="BodyText"/>
        <w:spacing w:line="480" w:lineRule="auto"/>
        <w:ind w:right="750"/>
      </w:pPr>
      <w:r>
        <w:t>During the stress-induced activation of the autonomic nervous system, the heart rate immediately increases, and the heart rate variability decreases to improve physiological arousal for the stressor (</w:t>
      </w:r>
      <w:proofErr w:type="spellStart"/>
      <w:r>
        <w:t>Jiryis</w:t>
      </w:r>
      <w:proofErr w:type="spellEnd"/>
      <w:r>
        <w:rPr>
          <w:spacing w:val="-1"/>
        </w:rPr>
        <w:t xml:space="preserve"> </w:t>
      </w:r>
      <w:r>
        <w:t>et al.,</w:t>
      </w:r>
      <w:r>
        <w:rPr>
          <w:spacing w:val="-1"/>
        </w:rPr>
        <w:t xml:space="preserve"> </w:t>
      </w:r>
      <w:r>
        <w:t>2022). As the heart pumps blood around the body, it plays</w:t>
      </w:r>
      <w:r>
        <w:rPr>
          <w:spacing w:val="-2"/>
        </w:rPr>
        <w:t xml:space="preserve"> </w:t>
      </w:r>
      <w:r>
        <w:t>a</w:t>
      </w:r>
      <w:r>
        <w:rPr>
          <w:spacing w:val="-1"/>
        </w:rPr>
        <w:t xml:space="preserve"> </w:t>
      </w:r>
      <w:r>
        <w:t>key</w:t>
      </w:r>
      <w:r>
        <w:rPr>
          <w:spacing w:val="-5"/>
        </w:rPr>
        <w:t xml:space="preserve"> </w:t>
      </w:r>
      <w:r>
        <w:t>role</w:t>
      </w:r>
      <w:r>
        <w:rPr>
          <w:spacing w:val="-1"/>
        </w:rPr>
        <w:t xml:space="preserve"> </w:t>
      </w:r>
      <w:r>
        <w:t>not</w:t>
      </w:r>
      <w:r>
        <w:rPr>
          <w:spacing w:val="-4"/>
        </w:rPr>
        <w:t xml:space="preserve"> </w:t>
      </w:r>
      <w:r>
        <w:t>only</w:t>
      </w:r>
      <w:r>
        <w:rPr>
          <w:spacing w:val="-5"/>
        </w:rPr>
        <w:t xml:space="preserve"> </w:t>
      </w:r>
      <w:r>
        <w:t>in circulation</w:t>
      </w:r>
      <w:r>
        <w:rPr>
          <w:spacing w:val="-5"/>
        </w:rPr>
        <w:t xml:space="preserve"> </w:t>
      </w:r>
      <w:r>
        <w:t>and regulation</w:t>
      </w:r>
      <w:r>
        <w:rPr>
          <w:spacing w:val="-5"/>
        </w:rPr>
        <w:t xml:space="preserve"> </w:t>
      </w:r>
      <w:r>
        <w:t>but</w:t>
      </w:r>
      <w:r>
        <w:rPr>
          <w:spacing w:val="-4"/>
        </w:rPr>
        <w:t xml:space="preserve"> </w:t>
      </w:r>
      <w:r>
        <w:t>also</w:t>
      </w:r>
      <w:r>
        <w:rPr>
          <w:spacing w:val="-5"/>
        </w:rPr>
        <w:t xml:space="preserve"> </w:t>
      </w:r>
      <w:r>
        <w:t>in aiding</w:t>
      </w:r>
      <w:r>
        <w:rPr>
          <w:spacing w:val="-5"/>
        </w:rPr>
        <w:t xml:space="preserve"> </w:t>
      </w:r>
      <w:r>
        <w:t>the</w:t>
      </w:r>
      <w:r>
        <w:rPr>
          <w:spacing w:val="-1"/>
        </w:rPr>
        <w:t xml:space="preserve"> </w:t>
      </w:r>
      <w:r>
        <w:t>body’s</w:t>
      </w:r>
      <w:r>
        <w:rPr>
          <w:spacing w:val="-2"/>
        </w:rPr>
        <w:t xml:space="preserve"> </w:t>
      </w:r>
      <w:r>
        <w:t>ability to survive a threat. Cardiac output is directly proportionate to the body’s needs during</w:t>
      </w:r>
    </w:p>
    <w:p w14:paraId="4F65765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27A74FA" w14:textId="77777777" w:rsidR="00653AC7" w:rsidRDefault="00000000">
      <w:pPr>
        <w:pStyle w:val="BodyText"/>
        <w:spacing w:before="161" w:line="480" w:lineRule="auto"/>
        <w:ind w:right="750"/>
      </w:pPr>
      <w:r>
        <w:lastRenderedPageBreak/>
        <w:t>times</w:t>
      </w:r>
      <w:r>
        <w:rPr>
          <w:spacing w:val="-2"/>
        </w:rPr>
        <w:t xml:space="preserve"> </w:t>
      </w:r>
      <w:r>
        <w:t>of</w:t>
      </w:r>
      <w:r>
        <w:rPr>
          <w:spacing w:val="-3"/>
        </w:rPr>
        <w:t xml:space="preserve"> </w:t>
      </w:r>
      <w:r>
        <w:t>physiological</w:t>
      </w:r>
      <w:r>
        <w:rPr>
          <w:spacing w:val="-4"/>
        </w:rPr>
        <w:t xml:space="preserve"> </w:t>
      </w:r>
      <w:r>
        <w:t>stress</w:t>
      </w:r>
      <w:r>
        <w:rPr>
          <w:spacing w:val="-7"/>
        </w:rPr>
        <w:t xml:space="preserve"> </w:t>
      </w:r>
      <w:r>
        <w:t>and will</w:t>
      </w:r>
      <w:r>
        <w:rPr>
          <w:spacing w:val="-4"/>
        </w:rPr>
        <w:t xml:space="preserve"> </w:t>
      </w:r>
      <w:r>
        <w:t>increase</w:t>
      </w:r>
      <w:r>
        <w:rPr>
          <w:spacing w:val="-1"/>
        </w:rPr>
        <w:t xml:space="preserve"> </w:t>
      </w:r>
      <w:r>
        <w:t>to</w:t>
      </w:r>
      <w:r>
        <w:rPr>
          <w:spacing w:val="-5"/>
        </w:rPr>
        <w:t xml:space="preserve"> </w:t>
      </w:r>
      <w:r>
        <w:t>ensure</w:t>
      </w:r>
      <w:r>
        <w:rPr>
          <w:spacing w:val="-1"/>
        </w:rPr>
        <w:t xml:space="preserve"> </w:t>
      </w:r>
      <w:r>
        <w:t>adequate</w:t>
      </w:r>
      <w:r>
        <w:rPr>
          <w:spacing w:val="-1"/>
        </w:rPr>
        <w:t xml:space="preserve"> </w:t>
      </w:r>
      <w:r>
        <w:t>tissue</w:t>
      </w:r>
      <w:r>
        <w:rPr>
          <w:spacing w:val="-1"/>
        </w:rPr>
        <w:t xml:space="preserve"> </w:t>
      </w:r>
      <w:r>
        <w:t>function</w:t>
      </w:r>
      <w:r>
        <w:rPr>
          <w:spacing w:val="-5"/>
        </w:rPr>
        <w:t xml:space="preserve"> </w:t>
      </w:r>
      <w:r>
        <w:t>(King</w:t>
      </w:r>
      <w:r>
        <w:rPr>
          <w:spacing w:val="-5"/>
        </w:rPr>
        <w:t xml:space="preserve"> </w:t>
      </w:r>
      <w:r>
        <w:t>&amp; Lowery, 2023). Breathwork, particularly slow-paced breathing, has been shown to have reliable short-term improvements in these cardiovascular functions and even some reduction in negative emotions (Shao et al., 2024). The heart is a vital organ that continuously operates to sustain function and help the body respond to external stimuli.</w:t>
      </w:r>
    </w:p>
    <w:p w14:paraId="2EE64E39" w14:textId="77777777" w:rsidR="00653AC7" w:rsidRDefault="00000000">
      <w:pPr>
        <w:pStyle w:val="BodyText"/>
        <w:spacing w:line="480" w:lineRule="auto"/>
        <w:ind w:right="728" w:firstLine="720"/>
      </w:pPr>
      <w:r>
        <w:t>To determine how the heart functions in law enforcement officers during critical incidents, a study was conducted with law enforcement officers wearing heart rate monitors during their tours of duty. The study showed that officers experienced anticipatory stress while going about their tours of duty, with the highest heart rates occurring just before and during critical incidents (Anderson et al., 2002). Officers receive information about critical incidents as they are dispatched, and the reception of this</w:t>
      </w:r>
      <w:r>
        <w:rPr>
          <w:spacing w:val="-3"/>
        </w:rPr>
        <w:t xml:space="preserve"> </w:t>
      </w:r>
      <w:r>
        <w:t>information</w:t>
      </w:r>
      <w:r>
        <w:rPr>
          <w:spacing w:val="-6"/>
        </w:rPr>
        <w:t xml:space="preserve"> </w:t>
      </w:r>
      <w:r>
        <w:t>can</w:t>
      </w:r>
      <w:r>
        <w:rPr>
          <w:spacing w:val="-1"/>
        </w:rPr>
        <w:t xml:space="preserve"> </w:t>
      </w:r>
      <w:r>
        <w:t>already</w:t>
      </w:r>
      <w:r>
        <w:rPr>
          <w:spacing w:val="-1"/>
        </w:rPr>
        <w:t xml:space="preserve"> </w:t>
      </w:r>
      <w:r>
        <w:t>begin</w:t>
      </w:r>
      <w:r>
        <w:rPr>
          <w:spacing w:val="-6"/>
        </w:rPr>
        <w:t xml:space="preserve"> </w:t>
      </w:r>
      <w:r>
        <w:t>the</w:t>
      </w:r>
      <w:r>
        <w:rPr>
          <w:spacing w:val="-2"/>
        </w:rPr>
        <w:t xml:space="preserve"> </w:t>
      </w:r>
      <w:r>
        <w:t>physiological</w:t>
      </w:r>
      <w:r>
        <w:rPr>
          <w:spacing w:val="-5"/>
        </w:rPr>
        <w:t xml:space="preserve"> </w:t>
      </w:r>
      <w:r>
        <w:t>effects</w:t>
      </w:r>
      <w:r>
        <w:rPr>
          <w:spacing w:val="-3"/>
        </w:rPr>
        <w:t xml:space="preserve"> </w:t>
      </w:r>
      <w:r>
        <w:t>before</w:t>
      </w:r>
      <w:r>
        <w:rPr>
          <w:spacing w:val="-2"/>
        </w:rPr>
        <w:t xml:space="preserve"> </w:t>
      </w:r>
      <w:r>
        <w:t>they</w:t>
      </w:r>
      <w:r>
        <w:rPr>
          <w:spacing w:val="-6"/>
        </w:rPr>
        <w:t xml:space="preserve"> </w:t>
      </w:r>
      <w:r>
        <w:t>even</w:t>
      </w:r>
      <w:r>
        <w:rPr>
          <w:spacing w:val="-1"/>
        </w:rPr>
        <w:t xml:space="preserve"> </w:t>
      </w:r>
      <w:r>
        <w:t>arrive</w:t>
      </w:r>
      <w:r>
        <w:rPr>
          <w:spacing w:val="-2"/>
        </w:rPr>
        <w:t xml:space="preserve"> </w:t>
      </w:r>
      <w:r>
        <w:t>on</w:t>
      </w:r>
      <w:r>
        <w:rPr>
          <w:spacing w:val="-1"/>
        </w:rPr>
        <w:t xml:space="preserve"> </w:t>
      </w:r>
      <w:r>
        <w:t>the scene. The study further found that officers’ heart rates were more elevated at the beginning of their tours of duty, spiking with critical incidents and slowly decreasing throughout their tours of duty (Anderson et al., 2002). This study demonstrates the physiological</w:t>
      </w:r>
      <w:r>
        <w:rPr>
          <w:spacing w:val="-1"/>
        </w:rPr>
        <w:t xml:space="preserve"> </w:t>
      </w:r>
      <w:r>
        <w:t>responses from the</w:t>
      </w:r>
      <w:r>
        <w:rPr>
          <w:spacing w:val="-3"/>
        </w:rPr>
        <w:t xml:space="preserve"> </w:t>
      </w:r>
      <w:r>
        <w:t>anticipatory</w:t>
      </w:r>
      <w:r>
        <w:rPr>
          <w:spacing w:val="-2"/>
        </w:rPr>
        <w:t xml:space="preserve"> </w:t>
      </w:r>
      <w:r>
        <w:t>stress officers experience during</w:t>
      </w:r>
      <w:r>
        <w:rPr>
          <w:spacing w:val="-2"/>
        </w:rPr>
        <w:t xml:space="preserve"> </w:t>
      </w:r>
      <w:r>
        <w:t>their tours of duty from the moment they put their uniforms on.</w:t>
      </w:r>
    </w:p>
    <w:p w14:paraId="5453AB69" w14:textId="77777777" w:rsidR="00653AC7" w:rsidRDefault="00000000">
      <w:pPr>
        <w:pStyle w:val="BodyText"/>
        <w:spacing w:line="480" w:lineRule="auto"/>
        <w:ind w:right="750" w:firstLine="720"/>
      </w:pPr>
      <w:r>
        <w:t>Another physiological response to critical incidents includes elevated cortisol levels in law enforcement officers as they respond to stress and critical incidents throughout their tours of duty. A study was done with law enforcement officers that showed their cortisol levels were steadily higher throughout the day than those of the general</w:t>
      </w:r>
      <w:r>
        <w:rPr>
          <w:spacing w:val="-1"/>
        </w:rPr>
        <w:t xml:space="preserve"> </w:t>
      </w:r>
      <w:r>
        <w:t>population</w:t>
      </w:r>
      <w:r>
        <w:rPr>
          <w:spacing w:val="-5"/>
        </w:rPr>
        <w:t xml:space="preserve"> </w:t>
      </w:r>
      <w:r>
        <w:t>(</w:t>
      </w:r>
      <w:proofErr w:type="spellStart"/>
      <w:r>
        <w:t>Planche</w:t>
      </w:r>
      <w:proofErr w:type="spellEnd"/>
      <w:r>
        <w:rPr>
          <w:spacing w:val="-6"/>
        </w:rPr>
        <w:t xml:space="preserve"> </w:t>
      </w:r>
      <w:r>
        <w:t>et</w:t>
      </w:r>
      <w:r>
        <w:rPr>
          <w:spacing w:val="-1"/>
        </w:rPr>
        <w:t xml:space="preserve"> </w:t>
      </w:r>
      <w:r>
        <w:t>al.,</w:t>
      </w:r>
      <w:r>
        <w:rPr>
          <w:spacing w:val="-3"/>
        </w:rPr>
        <w:t xml:space="preserve"> </w:t>
      </w:r>
      <w:r>
        <w:t>2019).</w:t>
      </w:r>
      <w:r>
        <w:rPr>
          <w:spacing w:val="-7"/>
        </w:rPr>
        <w:t xml:space="preserve"> </w:t>
      </w:r>
      <w:r>
        <w:t>While</w:t>
      </w:r>
      <w:r>
        <w:rPr>
          <w:spacing w:val="-2"/>
        </w:rPr>
        <w:t xml:space="preserve"> </w:t>
      </w:r>
      <w:r>
        <w:t>cortisol</w:t>
      </w:r>
      <w:r>
        <w:rPr>
          <w:spacing w:val="-4"/>
        </w:rPr>
        <w:t xml:space="preserve"> </w:t>
      </w:r>
      <w:r>
        <w:t>is</w:t>
      </w:r>
      <w:r>
        <w:rPr>
          <w:spacing w:val="-3"/>
        </w:rPr>
        <w:t xml:space="preserve"> </w:t>
      </w:r>
      <w:r>
        <w:t>already</w:t>
      </w:r>
      <w:r>
        <w:rPr>
          <w:spacing w:val="-1"/>
        </w:rPr>
        <w:t xml:space="preserve"> </w:t>
      </w:r>
      <w:r>
        <w:t>steadily</w:t>
      </w:r>
      <w:r>
        <w:rPr>
          <w:spacing w:val="-5"/>
        </w:rPr>
        <w:t xml:space="preserve"> </w:t>
      </w:r>
      <w:r>
        <w:t>higher</w:t>
      </w:r>
      <w:r>
        <w:rPr>
          <w:spacing w:val="-4"/>
        </w:rPr>
        <w:t xml:space="preserve"> </w:t>
      </w:r>
      <w:r>
        <w:t>in</w:t>
      </w:r>
      <w:r>
        <w:rPr>
          <w:spacing w:val="-5"/>
        </w:rPr>
        <w:t xml:space="preserve"> </w:t>
      </w:r>
      <w:r>
        <w:t>law</w:t>
      </w:r>
    </w:p>
    <w:p w14:paraId="28E3CFA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6A24B2E" w14:textId="77777777" w:rsidR="00653AC7" w:rsidRDefault="00000000">
      <w:pPr>
        <w:pStyle w:val="BodyText"/>
        <w:spacing w:before="161" w:line="480" w:lineRule="auto"/>
        <w:ind w:right="866"/>
      </w:pPr>
      <w:r>
        <w:lastRenderedPageBreak/>
        <w:t>enforcement officers, there are still peaks or dips in cortisol that occur when officers encounter critical incidents. High levels of cortisol are released from the pituitary-adrenocortical axis immediately following the stressors, peaking between twenty and thirty</w:t>
      </w:r>
      <w:r>
        <w:rPr>
          <w:spacing w:val="-2"/>
        </w:rPr>
        <w:t xml:space="preserve"> </w:t>
      </w:r>
      <w:r>
        <w:t>minutes</w:t>
      </w:r>
      <w:r>
        <w:rPr>
          <w:spacing w:val="-4"/>
        </w:rPr>
        <w:t xml:space="preserve"> </w:t>
      </w:r>
      <w:r>
        <w:t>after</w:t>
      </w:r>
      <w:r>
        <w:rPr>
          <w:spacing w:val="-5"/>
        </w:rPr>
        <w:t xml:space="preserve"> </w:t>
      </w:r>
      <w:r>
        <w:t>encountering</w:t>
      </w:r>
      <w:r>
        <w:rPr>
          <w:spacing w:val="-6"/>
        </w:rPr>
        <w:t xml:space="preserve"> </w:t>
      </w:r>
      <w:r>
        <w:t>the</w:t>
      </w:r>
      <w:r>
        <w:rPr>
          <w:spacing w:val="-3"/>
        </w:rPr>
        <w:t xml:space="preserve"> </w:t>
      </w:r>
      <w:r>
        <w:t>stressor</w:t>
      </w:r>
      <w:r>
        <w:rPr>
          <w:spacing w:val="-5"/>
        </w:rPr>
        <w:t xml:space="preserve"> </w:t>
      </w:r>
      <w:r>
        <w:t>and</w:t>
      </w:r>
      <w:r>
        <w:rPr>
          <w:spacing w:val="-2"/>
        </w:rPr>
        <w:t xml:space="preserve"> </w:t>
      </w:r>
      <w:r>
        <w:t>staying</w:t>
      </w:r>
      <w:r>
        <w:rPr>
          <w:spacing w:val="-2"/>
        </w:rPr>
        <w:t xml:space="preserve"> </w:t>
      </w:r>
      <w:r>
        <w:t>elevated</w:t>
      </w:r>
      <w:r>
        <w:rPr>
          <w:spacing w:val="-6"/>
        </w:rPr>
        <w:t xml:space="preserve"> </w:t>
      </w:r>
      <w:r>
        <w:t>for</w:t>
      </w:r>
      <w:r>
        <w:rPr>
          <w:spacing w:val="-5"/>
        </w:rPr>
        <w:t xml:space="preserve"> </w:t>
      </w:r>
      <w:r>
        <w:t>approximately</w:t>
      </w:r>
      <w:r>
        <w:rPr>
          <w:spacing w:val="-6"/>
        </w:rPr>
        <w:t xml:space="preserve"> </w:t>
      </w:r>
      <w:r>
        <w:t>an hour after the critical incident (</w:t>
      </w:r>
      <w:proofErr w:type="spellStart"/>
      <w:r>
        <w:t>Arble</w:t>
      </w:r>
      <w:proofErr w:type="spellEnd"/>
      <w:r>
        <w:t xml:space="preserve"> et al., 2019). Cortisol is released in response to stressors as it stimulates protein breakdown and is used to produce glucose and amino acids for tissue repair in case of injury (Anderson et al., 2002). These physiological changes are rapidly done without officers even thinking about them as their body’s natural way of protecting itself and surviving.</w:t>
      </w:r>
    </w:p>
    <w:p w14:paraId="5B2AF3CF" w14:textId="77777777" w:rsidR="00653AC7" w:rsidRDefault="00000000">
      <w:pPr>
        <w:pStyle w:val="Heading2"/>
      </w:pPr>
      <w:r>
        <w:t>Impact</w:t>
      </w:r>
      <w:r>
        <w:rPr>
          <w:spacing w:val="-2"/>
        </w:rPr>
        <w:t xml:space="preserve"> </w:t>
      </w:r>
      <w:r>
        <w:t>of</w:t>
      </w:r>
      <w:r>
        <w:rPr>
          <w:spacing w:val="-1"/>
        </w:rPr>
        <w:t xml:space="preserve"> </w:t>
      </w:r>
      <w:r>
        <w:t>Physiological</w:t>
      </w:r>
      <w:r>
        <w:rPr>
          <w:spacing w:val="-2"/>
        </w:rPr>
        <w:t xml:space="preserve"> Changes</w:t>
      </w:r>
    </w:p>
    <w:p w14:paraId="19D82CB6" w14:textId="77777777" w:rsidR="00653AC7" w:rsidRDefault="00653AC7">
      <w:pPr>
        <w:pStyle w:val="BodyText"/>
        <w:ind w:left="0"/>
        <w:rPr>
          <w:b/>
          <w:i/>
        </w:rPr>
      </w:pPr>
    </w:p>
    <w:p w14:paraId="1537F3CC" w14:textId="77777777" w:rsidR="00653AC7" w:rsidRDefault="00000000">
      <w:pPr>
        <w:pStyle w:val="BodyText"/>
        <w:spacing w:line="480" w:lineRule="auto"/>
        <w:ind w:right="750" w:firstLine="720"/>
      </w:pPr>
      <w:r>
        <w:t xml:space="preserve">Critical incidents are sudden and can overwhelm officers’ normal coping mechanisms through rapid increases in catecholamines, physiological arousal, alertness, and enhanced memory (Anderson et al., 2002). Each of these physiological </w:t>
      </w:r>
      <w:proofErr w:type="gramStart"/>
      <w:r>
        <w:t>changes</w:t>
      </w:r>
      <w:proofErr w:type="gramEnd"/>
      <w:r>
        <w:t xml:space="preserve"> impacts law enforcement officers when they are</w:t>
      </w:r>
      <w:r>
        <w:rPr>
          <w:spacing w:val="-2"/>
        </w:rPr>
        <w:t xml:space="preserve"> </w:t>
      </w:r>
      <w:r>
        <w:t>responding to</w:t>
      </w:r>
      <w:r>
        <w:rPr>
          <w:spacing w:val="-1"/>
        </w:rPr>
        <w:t xml:space="preserve"> </w:t>
      </w:r>
      <w:r>
        <w:t>critical incidents. A study done with military members found that emotions, including fear, were associated with increased tremor severity and decreased tremor frequency (Tomczak et al., 2014). When under stress, the physiological changes, including adrenaline levels, begin rising in the body, which can impact the steadiness of law enforcement officers during critical incidents. The</w:t>
      </w:r>
      <w:r>
        <w:rPr>
          <w:spacing w:val="-1"/>
        </w:rPr>
        <w:t xml:space="preserve"> </w:t>
      </w:r>
      <w:r>
        <w:t>tremor frequency may decrease due to muscle stiffness, while the</w:t>
      </w:r>
      <w:r>
        <w:rPr>
          <w:spacing w:val="-1"/>
        </w:rPr>
        <w:t xml:space="preserve"> </w:t>
      </w:r>
      <w:r>
        <w:t>severity can</w:t>
      </w:r>
      <w:r>
        <w:rPr>
          <w:spacing w:val="-1"/>
        </w:rPr>
        <w:t xml:space="preserve"> </w:t>
      </w:r>
      <w:r>
        <w:t>increase</w:t>
      </w:r>
      <w:r>
        <w:rPr>
          <w:spacing w:val="-7"/>
        </w:rPr>
        <w:t xml:space="preserve"> </w:t>
      </w:r>
      <w:r>
        <w:t>with</w:t>
      </w:r>
      <w:r>
        <w:rPr>
          <w:spacing w:val="-1"/>
        </w:rPr>
        <w:t xml:space="preserve"> </w:t>
      </w:r>
      <w:r>
        <w:t>irregularities</w:t>
      </w:r>
      <w:r>
        <w:rPr>
          <w:spacing w:val="-8"/>
        </w:rPr>
        <w:t xml:space="preserve"> </w:t>
      </w:r>
      <w:r>
        <w:t>in</w:t>
      </w:r>
      <w:r>
        <w:rPr>
          <w:spacing w:val="-1"/>
        </w:rPr>
        <w:t xml:space="preserve"> </w:t>
      </w:r>
      <w:r>
        <w:t>the</w:t>
      </w:r>
      <w:r>
        <w:rPr>
          <w:spacing w:val="-7"/>
        </w:rPr>
        <w:t xml:space="preserve"> </w:t>
      </w:r>
      <w:r>
        <w:t>muscles</w:t>
      </w:r>
      <w:r>
        <w:rPr>
          <w:spacing w:val="-3"/>
        </w:rPr>
        <w:t xml:space="preserve"> </w:t>
      </w:r>
      <w:r>
        <w:t>and</w:t>
      </w:r>
      <w:r>
        <w:rPr>
          <w:spacing w:val="-1"/>
        </w:rPr>
        <w:t xml:space="preserve"> </w:t>
      </w:r>
      <w:r>
        <w:t>because</w:t>
      </w:r>
      <w:r>
        <w:rPr>
          <w:spacing w:val="-7"/>
        </w:rPr>
        <w:t xml:space="preserve"> </w:t>
      </w:r>
      <w:r>
        <w:t>of physical</w:t>
      </w:r>
      <w:r>
        <w:rPr>
          <w:spacing w:val="-5"/>
        </w:rPr>
        <w:t xml:space="preserve"> </w:t>
      </w:r>
      <w:r>
        <w:t>effort</w:t>
      </w:r>
      <w:r>
        <w:rPr>
          <w:spacing w:val="-5"/>
        </w:rPr>
        <w:t xml:space="preserve"> </w:t>
      </w:r>
      <w:r>
        <w:t>(Tomczak</w:t>
      </w:r>
      <w:r>
        <w:rPr>
          <w:spacing w:val="-6"/>
        </w:rPr>
        <w:t xml:space="preserve"> </w:t>
      </w:r>
      <w:r>
        <w:t>et al., 2014). During critical incidents, the physiological changes in response to stress can</w:t>
      </w:r>
    </w:p>
    <w:p w14:paraId="1E909CF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CE3ABD8" w14:textId="77777777" w:rsidR="00653AC7" w:rsidRDefault="00000000">
      <w:pPr>
        <w:pStyle w:val="BodyText"/>
        <w:spacing w:before="161" w:line="480" w:lineRule="auto"/>
        <w:ind w:right="702"/>
      </w:pPr>
      <w:r>
        <w:lastRenderedPageBreak/>
        <w:t>cause</w:t>
      </w:r>
      <w:r>
        <w:rPr>
          <w:spacing w:val="-3"/>
        </w:rPr>
        <w:t xml:space="preserve"> </w:t>
      </w:r>
      <w:r>
        <w:t>law</w:t>
      </w:r>
      <w:r>
        <w:rPr>
          <w:spacing w:val="-6"/>
        </w:rPr>
        <w:t xml:space="preserve"> </w:t>
      </w:r>
      <w:r>
        <w:t>enforcement</w:t>
      </w:r>
      <w:r>
        <w:rPr>
          <w:spacing w:val="-2"/>
        </w:rPr>
        <w:t xml:space="preserve"> </w:t>
      </w:r>
      <w:r>
        <w:t>officers</w:t>
      </w:r>
      <w:r>
        <w:rPr>
          <w:spacing w:val="-3"/>
        </w:rPr>
        <w:t xml:space="preserve"> </w:t>
      </w:r>
      <w:r>
        <w:t>to</w:t>
      </w:r>
      <w:r>
        <w:rPr>
          <w:spacing w:val="-6"/>
        </w:rPr>
        <w:t xml:space="preserve"> </w:t>
      </w:r>
      <w:r>
        <w:t>experience</w:t>
      </w:r>
      <w:r>
        <w:rPr>
          <w:spacing w:val="-3"/>
        </w:rPr>
        <w:t xml:space="preserve"> </w:t>
      </w:r>
      <w:r>
        <w:t>tremors</w:t>
      </w:r>
      <w:r>
        <w:rPr>
          <w:spacing w:val="-3"/>
        </w:rPr>
        <w:t xml:space="preserve"> </w:t>
      </w:r>
      <w:r>
        <w:t>or shakiness</w:t>
      </w:r>
      <w:r>
        <w:rPr>
          <w:spacing w:val="-3"/>
        </w:rPr>
        <w:t xml:space="preserve"> </w:t>
      </w:r>
      <w:r>
        <w:t>in</w:t>
      </w:r>
      <w:r>
        <w:rPr>
          <w:spacing w:val="-6"/>
        </w:rPr>
        <w:t xml:space="preserve"> </w:t>
      </w:r>
      <w:r>
        <w:t>the</w:t>
      </w:r>
      <w:r>
        <w:rPr>
          <w:spacing w:val="-3"/>
        </w:rPr>
        <w:t xml:space="preserve"> </w:t>
      </w:r>
      <w:r>
        <w:t>crucial</w:t>
      </w:r>
      <w:r>
        <w:rPr>
          <w:spacing w:val="-5"/>
        </w:rPr>
        <w:t xml:space="preserve"> </w:t>
      </w:r>
      <w:r>
        <w:t>moments when they must remain steady.</w:t>
      </w:r>
    </w:p>
    <w:p w14:paraId="354442B4" w14:textId="77777777" w:rsidR="00653AC7" w:rsidRDefault="00000000">
      <w:pPr>
        <w:pStyle w:val="BodyText"/>
        <w:spacing w:line="480" w:lineRule="auto"/>
        <w:ind w:right="736" w:firstLine="720"/>
      </w:pPr>
      <w:r>
        <w:t>The overload of physiological responses can be both positive and negative as officers</w:t>
      </w:r>
      <w:r>
        <w:rPr>
          <w:spacing w:val="-2"/>
        </w:rPr>
        <w:t xml:space="preserve"> </w:t>
      </w:r>
      <w:r>
        <w:t>navigate</w:t>
      </w:r>
      <w:r>
        <w:rPr>
          <w:spacing w:val="-1"/>
        </w:rPr>
        <w:t xml:space="preserve"> </w:t>
      </w:r>
      <w:r>
        <w:t>a</w:t>
      </w:r>
      <w:r>
        <w:rPr>
          <w:spacing w:val="-1"/>
        </w:rPr>
        <w:t xml:space="preserve"> </w:t>
      </w:r>
      <w:r>
        <w:t>response</w:t>
      </w:r>
      <w:r>
        <w:rPr>
          <w:spacing w:val="-6"/>
        </w:rPr>
        <w:t xml:space="preserve"> </w:t>
      </w:r>
      <w:r>
        <w:t>to the</w:t>
      </w:r>
      <w:r>
        <w:rPr>
          <w:spacing w:val="-6"/>
        </w:rPr>
        <w:t xml:space="preserve"> </w:t>
      </w:r>
      <w:r>
        <w:t>stressors</w:t>
      </w:r>
      <w:r>
        <w:rPr>
          <w:spacing w:val="-2"/>
        </w:rPr>
        <w:t xml:space="preserve"> </w:t>
      </w:r>
      <w:r>
        <w:t>faced in</w:t>
      </w:r>
      <w:r>
        <w:rPr>
          <w:spacing w:val="-5"/>
        </w:rPr>
        <w:t xml:space="preserve"> </w:t>
      </w:r>
      <w:r>
        <w:t>critical</w:t>
      </w:r>
      <w:r>
        <w:rPr>
          <w:spacing w:val="-4"/>
        </w:rPr>
        <w:t xml:space="preserve"> </w:t>
      </w:r>
      <w:r>
        <w:t>incidents.</w:t>
      </w:r>
      <w:r>
        <w:rPr>
          <w:spacing w:val="-3"/>
        </w:rPr>
        <w:t xml:space="preserve"> </w:t>
      </w:r>
      <w:r>
        <w:t>The</w:t>
      </w:r>
      <w:r>
        <w:rPr>
          <w:spacing w:val="-6"/>
        </w:rPr>
        <w:t xml:space="preserve"> </w:t>
      </w:r>
      <w:r>
        <w:t>stress</w:t>
      </w:r>
      <w:r>
        <w:rPr>
          <w:spacing w:val="-2"/>
        </w:rPr>
        <w:t xml:space="preserve"> </w:t>
      </w:r>
      <w:r>
        <w:t>response is adaptive in attempts to prepare the body to manage the obstacles presented by environmental change (Chu et al., 2024). Officers can feel and be aware of these physiological changes, but there are also changes that they will be consciously unaware</w:t>
      </w:r>
      <w:r>
        <w:rPr>
          <w:spacing w:val="40"/>
        </w:rPr>
        <w:t xml:space="preserve"> </w:t>
      </w:r>
      <w:r>
        <w:t>of happening. Officers can feel their heart rate speeding up and beating particularly strongly. During critical incidents, officers’ heart rates are elevated, dropping upon conclusion and recovery (</w:t>
      </w:r>
      <w:proofErr w:type="spellStart"/>
      <w:r>
        <w:t>Violanti</w:t>
      </w:r>
      <w:proofErr w:type="spellEnd"/>
      <w:r>
        <w:t xml:space="preserve"> et al.,</w:t>
      </w:r>
      <w:r>
        <w:rPr>
          <w:spacing w:val="-1"/>
        </w:rPr>
        <w:t xml:space="preserve"> </w:t>
      </w:r>
      <w:r>
        <w:t>2017). This occurs as adrenaline is released into their bodies in preparation for fight, flight, or freeze as stressors are presented.</w:t>
      </w:r>
    </w:p>
    <w:p w14:paraId="16BFC6F0" w14:textId="77777777" w:rsidR="00653AC7" w:rsidRDefault="00000000">
      <w:pPr>
        <w:pStyle w:val="BodyText"/>
        <w:spacing w:line="480" w:lineRule="auto"/>
        <w:ind w:right="763" w:firstLine="720"/>
      </w:pPr>
      <w:r>
        <w:t>Officers</w:t>
      </w:r>
      <w:r>
        <w:rPr>
          <w:spacing w:val="-3"/>
        </w:rPr>
        <w:t xml:space="preserve"> </w:t>
      </w:r>
      <w:r>
        <w:t>are</w:t>
      </w:r>
      <w:r>
        <w:rPr>
          <w:spacing w:val="-2"/>
        </w:rPr>
        <w:t xml:space="preserve"> </w:t>
      </w:r>
      <w:r>
        <w:t>constantly</w:t>
      </w:r>
      <w:r>
        <w:rPr>
          <w:spacing w:val="-6"/>
        </w:rPr>
        <w:t xml:space="preserve"> </w:t>
      </w:r>
      <w:r>
        <w:t>on</w:t>
      </w:r>
      <w:r>
        <w:rPr>
          <w:spacing w:val="-6"/>
        </w:rPr>
        <w:t xml:space="preserve"> </w:t>
      </w:r>
      <w:r>
        <w:t>alert</w:t>
      </w:r>
      <w:r>
        <w:rPr>
          <w:spacing w:val="-1"/>
        </w:rPr>
        <w:t xml:space="preserve"> </w:t>
      </w:r>
      <w:r>
        <w:t>and</w:t>
      </w:r>
      <w:r>
        <w:rPr>
          <w:spacing w:val="-6"/>
        </w:rPr>
        <w:t xml:space="preserve"> </w:t>
      </w:r>
      <w:r>
        <w:t>ready</w:t>
      </w:r>
      <w:r>
        <w:rPr>
          <w:spacing w:val="-1"/>
        </w:rPr>
        <w:t xml:space="preserve"> </w:t>
      </w:r>
      <w:r>
        <w:t>for</w:t>
      </w:r>
      <w:r>
        <w:rPr>
          <w:spacing w:val="-4"/>
        </w:rPr>
        <w:t xml:space="preserve"> </w:t>
      </w:r>
      <w:r>
        <w:t>the</w:t>
      </w:r>
      <w:r>
        <w:rPr>
          <w:spacing w:val="-7"/>
        </w:rPr>
        <w:t xml:space="preserve"> </w:t>
      </w:r>
      <w:r>
        <w:t>next</w:t>
      </w:r>
      <w:r>
        <w:rPr>
          <w:spacing w:val="-1"/>
        </w:rPr>
        <w:t xml:space="preserve"> </w:t>
      </w:r>
      <w:r>
        <w:t>call</w:t>
      </w:r>
      <w:r>
        <w:rPr>
          <w:spacing w:val="-1"/>
        </w:rPr>
        <w:t xml:space="preserve"> </w:t>
      </w:r>
      <w:r>
        <w:t>assignment</w:t>
      </w:r>
      <w:r>
        <w:rPr>
          <w:spacing w:val="-5"/>
        </w:rPr>
        <w:t xml:space="preserve"> </w:t>
      </w:r>
      <w:r>
        <w:t>or</w:t>
      </w:r>
      <w:r>
        <w:rPr>
          <w:spacing w:val="-4"/>
        </w:rPr>
        <w:t xml:space="preserve"> </w:t>
      </w:r>
      <w:r>
        <w:t>watching for things that could occur right in front of them. When under stress, the heart rate can increase, the body releases hormones such as adrenaline and cortisol that act as messengers, and blood vessels directly related to the affected portions of the body begin dilating so more blood flows through these areas (Shaw et al., 2024). While the body does these reactions naturally, officers can begin to feel the changes occurring in them, with each officer being unique in their experiences. Some officers may feel shakiness, a heartbeat more defined, uncertainty, and more as they approach critical incidents and experience the stressors that present. The different circumstances and characteristics of critical incidents can often exacerbate officers’ perceptions of uncertainty (May et al.,</w:t>
      </w:r>
    </w:p>
    <w:p w14:paraId="563FACF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3DB8061" w14:textId="77777777" w:rsidR="00653AC7" w:rsidRDefault="00000000">
      <w:pPr>
        <w:pStyle w:val="BodyText"/>
        <w:spacing w:before="161" w:line="480" w:lineRule="auto"/>
        <w:ind w:right="750"/>
      </w:pPr>
      <w:r>
        <w:lastRenderedPageBreak/>
        <w:t>2023).</w:t>
      </w:r>
      <w:r>
        <w:rPr>
          <w:spacing w:val="-3"/>
        </w:rPr>
        <w:t xml:space="preserve"> </w:t>
      </w:r>
      <w:r>
        <w:t>The</w:t>
      </w:r>
      <w:r>
        <w:rPr>
          <w:spacing w:val="-7"/>
        </w:rPr>
        <w:t xml:space="preserve"> </w:t>
      </w:r>
      <w:r>
        <w:t>combination</w:t>
      </w:r>
      <w:r>
        <w:rPr>
          <w:spacing w:val="-6"/>
        </w:rPr>
        <w:t xml:space="preserve"> </w:t>
      </w:r>
      <w:r>
        <w:t>of</w:t>
      </w:r>
      <w:r>
        <w:rPr>
          <w:spacing w:val="-4"/>
        </w:rPr>
        <w:t xml:space="preserve"> </w:t>
      </w:r>
      <w:r>
        <w:t>stress</w:t>
      </w:r>
      <w:r>
        <w:rPr>
          <w:spacing w:val="-3"/>
        </w:rPr>
        <w:t xml:space="preserve"> </w:t>
      </w:r>
      <w:r>
        <w:t>and</w:t>
      </w:r>
      <w:r>
        <w:rPr>
          <w:spacing w:val="-1"/>
        </w:rPr>
        <w:t xml:space="preserve"> </w:t>
      </w:r>
      <w:r>
        <w:t>danger</w:t>
      </w:r>
      <w:r>
        <w:rPr>
          <w:spacing w:val="-4"/>
        </w:rPr>
        <w:t xml:space="preserve"> </w:t>
      </w:r>
      <w:r>
        <w:t>with</w:t>
      </w:r>
      <w:r>
        <w:rPr>
          <w:spacing w:val="-1"/>
        </w:rPr>
        <w:t xml:space="preserve"> </w:t>
      </w:r>
      <w:r>
        <w:t>unknown</w:t>
      </w:r>
      <w:r>
        <w:rPr>
          <w:spacing w:val="-6"/>
        </w:rPr>
        <w:t xml:space="preserve"> </w:t>
      </w:r>
      <w:r>
        <w:t>outcomes</w:t>
      </w:r>
      <w:r>
        <w:rPr>
          <w:spacing w:val="-3"/>
        </w:rPr>
        <w:t xml:space="preserve"> </w:t>
      </w:r>
      <w:r>
        <w:t>can</w:t>
      </w:r>
      <w:r>
        <w:rPr>
          <w:spacing w:val="-1"/>
        </w:rPr>
        <w:t xml:space="preserve"> </w:t>
      </w:r>
      <w:r>
        <w:t>affect</w:t>
      </w:r>
      <w:r>
        <w:rPr>
          <w:spacing w:val="-1"/>
        </w:rPr>
        <w:t xml:space="preserve"> </w:t>
      </w:r>
      <w:r>
        <w:t>the</w:t>
      </w:r>
      <w:r>
        <w:rPr>
          <w:spacing w:val="-7"/>
        </w:rPr>
        <w:t xml:space="preserve"> </w:t>
      </w:r>
      <w:r>
        <w:t>body in many different ways in the midst of responding under pressure to incidents.</w:t>
      </w:r>
    </w:p>
    <w:p w14:paraId="76D904B8" w14:textId="77777777" w:rsidR="00653AC7" w:rsidRDefault="00000000">
      <w:pPr>
        <w:pStyle w:val="BodyText"/>
        <w:spacing w:line="480" w:lineRule="auto"/>
        <w:ind w:right="750" w:firstLine="720"/>
      </w:pPr>
      <w:r>
        <w:t>One of the main components of being a law enforcement officer</w:t>
      </w:r>
      <w:r>
        <w:rPr>
          <w:spacing w:val="-4"/>
        </w:rPr>
        <w:t xml:space="preserve"> </w:t>
      </w:r>
      <w:r>
        <w:t>is protecting and serving, which requires</w:t>
      </w:r>
      <w:r>
        <w:rPr>
          <w:spacing w:val="-3"/>
        </w:rPr>
        <w:t xml:space="preserve"> </w:t>
      </w:r>
      <w:r>
        <w:t>regularly carrying</w:t>
      </w:r>
      <w:r>
        <w:rPr>
          <w:spacing w:val="-1"/>
        </w:rPr>
        <w:t xml:space="preserve"> </w:t>
      </w:r>
      <w:r>
        <w:t>a firearm. Given that law enforcement officers are entrusted with the tremendous responsibility of having to use firearms when reasonable and necessary, the impacts of physiological changes under stress are an important</w:t>
      </w:r>
      <w:r>
        <w:rPr>
          <w:spacing w:val="-2"/>
        </w:rPr>
        <w:t xml:space="preserve"> </w:t>
      </w:r>
      <w:r>
        <w:t>consideration. Studies have shown</w:t>
      </w:r>
      <w:r>
        <w:rPr>
          <w:spacing w:val="-3"/>
        </w:rPr>
        <w:t xml:space="preserve"> </w:t>
      </w:r>
      <w:r>
        <w:t>that</w:t>
      </w:r>
      <w:r>
        <w:rPr>
          <w:spacing w:val="-2"/>
        </w:rPr>
        <w:t xml:space="preserve"> </w:t>
      </w:r>
      <w:r>
        <w:t>the physiological</w:t>
      </w:r>
      <w:r>
        <w:rPr>
          <w:spacing w:val="-2"/>
        </w:rPr>
        <w:t xml:space="preserve"> </w:t>
      </w:r>
      <w:r>
        <w:t>effects of</w:t>
      </w:r>
      <w:r>
        <w:rPr>
          <w:spacing w:val="-1"/>
        </w:rPr>
        <w:t xml:space="preserve"> </w:t>
      </w:r>
      <w:r>
        <w:t>anxiety</w:t>
      </w:r>
      <w:r>
        <w:rPr>
          <w:spacing w:val="-3"/>
        </w:rPr>
        <w:t xml:space="preserve"> </w:t>
      </w:r>
      <w:r>
        <w:t>and stress have been shown to impact law enforcement shooting accuracy (</w:t>
      </w:r>
      <w:proofErr w:type="spellStart"/>
      <w:r>
        <w:t>Giessing</w:t>
      </w:r>
      <w:proofErr w:type="spellEnd"/>
      <w:r>
        <w:t xml:space="preserve"> et al., 2019;</w:t>
      </w:r>
      <w:r>
        <w:rPr>
          <w:spacing w:val="-5"/>
        </w:rPr>
        <w:t xml:space="preserve"> </w:t>
      </w:r>
      <w:r>
        <w:t>Simas</w:t>
      </w:r>
      <w:r>
        <w:rPr>
          <w:spacing w:val="-3"/>
        </w:rPr>
        <w:t xml:space="preserve"> </w:t>
      </w:r>
      <w:r>
        <w:t>et</w:t>
      </w:r>
      <w:r>
        <w:rPr>
          <w:spacing w:val="-1"/>
        </w:rPr>
        <w:t xml:space="preserve"> </w:t>
      </w:r>
      <w:r>
        <w:t>al.,</w:t>
      </w:r>
      <w:r>
        <w:rPr>
          <w:spacing w:val="-7"/>
        </w:rPr>
        <w:t xml:space="preserve"> </w:t>
      </w:r>
      <w:r>
        <w:t>2022).</w:t>
      </w:r>
      <w:r>
        <w:rPr>
          <w:spacing w:val="-3"/>
        </w:rPr>
        <w:t xml:space="preserve"> </w:t>
      </w:r>
      <w:r>
        <w:t>During</w:t>
      </w:r>
      <w:r>
        <w:rPr>
          <w:spacing w:val="-6"/>
        </w:rPr>
        <w:t xml:space="preserve"> </w:t>
      </w:r>
      <w:r>
        <w:t>critical</w:t>
      </w:r>
      <w:r>
        <w:rPr>
          <w:spacing w:val="-5"/>
        </w:rPr>
        <w:t xml:space="preserve"> </w:t>
      </w:r>
      <w:r>
        <w:t>incidents,</w:t>
      </w:r>
      <w:r>
        <w:rPr>
          <w:spacing w:val="-4"/>
        </w:rPr>
        <w:t xml:space="preserve"> </w:t>
      </w:r>
      <w:r>
        <w:t>law</w:t>
      </w:r>
      <w:r>
        <w:rPr>
          <w:spacing w:val="-2"/>
        </w:rPr>
        <w:t xml:space="preserve"> </w:t>
      </w:r>
      <w:r>
        <w:t>enforcement</w:t>
      </w:r>
      <w:r>
        <w:rPr>
          <w:spacing w:val="-5"/>
        </w:rPr>
        <w:t xml:space="preserve"> </w:t>
      </w:r>
      <w:r>
        <w:t>officers</w:t>
      </w:r>
      <w:r>
        <w:rPr>
          <w:spacing w:val="-3"/>
        </w:rPr>
        <w:t xml:space="preserve"> </w:t>
      </w:r>
      <w:r>
        <w:t>may</w:t>
      </w:r>
      <w:r>
        <w:rPr>
          <w:spacing w:val="-1"/>
        </w:rPr>
        <w:t xml:space="preserve"> </w:t>
      </w:r>
      <w:r>
        <w:t>need</w:t>
      </w:r>
      <w:r>
        <w:rPr>
          <w:spacing w:val="-1"/>
        </w:rPr>
        <w:t xml:space="preserve"> </w:t>
      </w:r>
      <w:r>
        <w:t>to use their firearms while being impacted by physiological stress responses.</w:t>
      </w:r>
    </w:p>
    <w:p w14:paraId="7E96EDDE" w14:textId="77777777" w:rsidR="00653AC7" w:rsidRDefault="00000000">
      <w:pPr>
        <w:pStyle w:val="BodyText"/>
        <w:spacing w:line="480" w:lineRule="auto"/>
        <w:ind w:right="758" w:firstLine="720"/>
      </w:pPr>
      <w:r>
        <w:t>Memory can also be impacted by physiological changes that occur in law enforcement</w:t>
      </w:r>
      <w:r>
        <w:rPr>
          <w:spacing w:val="-5"/>
        </w:rPr>
        <w:t xml:space="preserve"> </w:t>
      </w:r>
      <w:r>
        <w:t>officers during</w:t>
      </w:r>
      <w:r>
        <w:rPr>
          <w:spacing w:val="-6"/>
        </w:rPr>
        <w:t xml:space="preserve"> </w:t>
      </w:r>
      <w:r>
        <w:t>critical</w:t>
      </w:r>
      <w:r>
        <w:rPr>
          <w:spacing w:val="-5"/>
        </w:rPr>
        <w:t xml:space="preserve"> </w:t>
      </w:r>
      <w:r>
        <w:t>incidents.</w:t>
      </w:r>
      <w:r>
        <w:rPr>
          <w:spacing w:val="-8"/>
        </w:rPr>
        <w:t xml:space="preserve"> </w:t>
      </w:r>
      <w:r>
        <w:t>In</w:t>
      </w:r>
      <w:r>
        <w:rPr>
          <w:spacing w:val="-2"/>
        </w:rPr>
        <w:t xml:space="preserve"> </w:t>
      </w:r>
      <w:r>
        <w:t>high-stress</w:t>
      </w:r>
      <w:r>
        <w:rPr>
          <w:spacing w:val="-3"/>
        </w:rPr>
        <w:t xml:space="preserve"> </w:t>
      </w:r>
      <w:r>
        <w:t>environments</w:t>
      </w:r>
      <w:r>
        <w:rPr>
          <w:spacing w:val="-8"/>
        </w:rPr>
        <w:t xml:space="preserve"> </w:t>
      </w:r>
      <w:r>
        <w:t>such</w:t>
      </w:r>
      <w:r>
        <w:rPr>
          <w:spacing w:val="-2"/>
        </w:rPr>
        <w:t xml:space="preserve"> </w:t>
      </w:r>
      <w:r>
        <w:t>as</w:t>
      </w:r>
      <w:r>
        <w:rPr>
          <w:spacing w:val="-3"/>
        </w:rPr>
        <w:t xml:space="preserve"> </w:t>
      </w:r>
      <w:r>
        <w:t>critical incidents, both officer perceptions and memory recall can be impacted (Roscoe et al., 2024). Law enforcement officers must rely on their perceptions during critical incidents to evaluate threats and the safety of those involved. When they act, they must do so according to the laws and regulations of their departments, which requires remembering what they have been trained on and taught. A study with Australian law enforcement officers found that the participants who were in a stressed state of arousal had more accurate memory recall than non-stressed participants (Roscoe et al., 2024). Officers must remember everything they have been taught, but they also must remember what occurs during critical incidents for legal and record purposes. The potential impacts of</w:t>
      </w:r>
    </w:p>
    <w:p w14:paraId="7F30548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C28D5FA" w14:textId="77777777" w:rsidR="00653AC7" w:rsidRDefault="00000000">
      <w:pPr>
        <w:pStyle w:val="BodyText"/>
        <w:spacing w:before="161" w:line="480" w:lineRule="auto"/>
        <w:ind w:right="750"/>
      </w:pPr>
      <w:r>
        <w:lastRenderedPageBreak/>
        <w:t>psychological</w:t>
      </w:r>
      <w:r>
        <w:rPr>
          <w:spacing w:val="-6"/>
        </w:rPr>
        <w:t xml:space="preserve"> </w:t>
      </w:r>
      <w:r>
        <w:t>changes</w:t>
      </w:r>
      <w:r>
        <w:rPr>
          <w:spacing w:val="-3"/>
        </w:rPr>
        <w:t xml:space="preserve"> </w:t>
      </w:r>
      <w:r>
        <w:t>on</w:t>
      </w:r>
      <w:r>
        <w:rPr>
          <w:spacing w:val="-6"/>
        </w:rPr>
        <w:t xml:space="preserve"> </w:t>
      </w:r>
      <w:r>
        <w:t>officers</w:t>
      </w:r>
      <w:r>
        <w:rPr>
          <w:spacing w:val="-3"/>
        </w:rPr>
        <w:t xml:space="preserve"> </w:t>
      </w:r>
      <w:r>
        <w:t>under</w:t>
      </w:r>
      <w:r>
        <w:rPr>
          <w:spacing w:val="-1"/>
        </w:rPr>
        <w:t xml:space="preserve"> </w:t>
      </w:r>
      <w:r>
        <w:t>stress</w:t>
      </w:r>
      <w:r>
        <w:rPr>
          <w:spacing w:val="-8"/>
        </w:rPr>
        <w:t xml:space="preserve"> </w:t>
      </w:r>
      <w:r>
        <w:t>can</w:t>
      </w:r>
      <w:r>
        <w:rPr>
          <w:spacing w:val="-2"/>
        </w:rPr>
        <w:t xml:space="preserve"> </w:t>
      </w:r>
      <w:r>
        <w:t>both</w:t>
      </w:r>
      <w:r>
        <w:rPr>
          <w:spacing w:val="-2"/>
        </w:rPr>
        <w:t xml:space="preserve"> </w:t>
      </w:r>
      <w:r>
        <w:t>assist</w:t>
      </w:r>
      <w:r>
        <w:rPr>
          <w:spacing w:val="-1"/>
        </w:rPr>
        <w:t xml:space="preserve"> </w:t>
      </w:r>
      <w:r>
        <w:t>and</w:t>
      </w:r>
      <w:r>
        <w:rPr>
          <w:spacing w:val="-6"/>
        </w:rPr>
        <w:t xml:space="preserve"> </w:t>
      </w:r>
      <w:r>
        <w:t>complicate</w:t>
      </w:r>
      <w:r>
        <w:rPr>
          <w:spacing w:val="-3"/>
        </w:rPr>
        <w:t xml:space="preserve"> </w:t>
      </w:r>
      <w:r>
        <w:t>officer responses to critical incidents.</w:t>
      </w:r>
    </w:p>
    <w:p w14:paraId="45A5C48B" w14:textId="77777777" w:rsidR="00653AC7" w:rsidRDefault="00000000">
      <w:pPr>
        <w:pStyle w:val="BodyText"/>
        <w:spacing w:line="480" w:lineRule="auto"/>
        <w:ind w:right="765" w:firstLine="720"/>
      </w:pPr>
      <w:r>
        <w:t>Perceptions and</w:t>
      </w:r>
      <w:r>
        <w:rPr>
          <w:spacing w:val="-1"/>
        </w:rPr>
        <w:t xml:space="preserve"> </w:t>
      </w:r>
      <w:r>
        <w:t>awareness are particularly important as law enforcement officers evaluate potential threats</w:t>
      </w:r>
      <w:r>
        <w:rPr>
          <w:spacing w:val="-5"/>
        </w:rPr>
        <w:t xml:space="preserve"> </w:t>
      </w:r>
      <w:r>
        <w:t>and consider</w:t>
      </w:r>
      <w:r>
        <w:rPr>
          <w:spacing w:val="-1"/>
        </w:rPr>
        <w:t xml:space="preserve"> </w:t>
      </w:r>
      <w:r>
        <w:t>the</w:t>
      </w:r>
      <w:r>
        <w:rPr>
          <w:spacing w:val="-4"/>
        </w:rPr>
        <w:t xml:space="preserve"> </w:t>
      </w:r>
      <w:r>
        <w:t>safety of</w:t>
      </w:r>
      <w:r>
        <w:rPr>
          <w:spacing w:val="-1"/>
        </w:rPr>
        <w:t xml:space="preserve"> </w:t>
      </w:r>
      <w:r>
        <w:t>all those involved.</w:t>
      </w:r>
      <w:r>
        <w:rPr>
          <w:spacing w:val="-1"/>
        </w:rPr>
        <w:t xml:space="preserve"> </w:t>
      </w:r>
      <w:r>
        <w:t>During</w:t>
      </w:r>
      <w:r>
        <w:rPr>
          <w:spacing w:val="-3"/>
        </w:rPr>
        <w:t xml:space="preserve"> </w:t>
      </w:r>
      <w:r>
        <w:t>training,</w:t>
      </w:r>
      <w:r>
        <w:rPr>
          <w:spacing w:val="-1"/>
        </w:rPr>
        <w:t xml:space="preserve"> </w:t>
      </w:r>
      <w:r>
        <w:t>it is beneficial for officers to learn how to recognize and regulate their emotions and physiological state while recognizing task-relevant information to make informed decisions (O’Hare &amp; Beer, 2020). Law enforcement officers must be trained to understand the stress responses of their bodies to make informed decisions under pressure. Since the Law Enforcement Mental Health and Wellness Act of 2017, departments that have implemented comprehensive approaches to officer mental health have reported a decline in the negative impacts of job-related stressors (Craddock &amp; Telesco,</w:t>
      </w:r>
      <w:r>
        <w:rPr>
          <w:spacing w:val="-3"/>
        </w:rPr>
        <w:t xml:space="preserve"> </w:t>
      </w:r>
      <w:r>
        <w:t>2022).</w:t>
      </w:r>
      <w:r>
        <w:rPr>
          <w:spacing w:val="-3"/>
        </w:rPr>
        <w:t xml:space="preserve"> </w:t>
      </w:r>
      <w:r>
        <w:t>Emotional</w:t>
      </w:r>
      <w:r>
        <w:rPr>
          <w:spacing w:val="-1"/>
        </w:rPr>
        <w:t xml:space="preserve"> </w:t>
      </w:r>
      <w:r>
        <w:t>and</w:t>
      </w:r>
      <w:r>
        <w:rPr>
          <w:spacing w:val="-1"/>
        </w:rPr>
        <w:t xml:space="preserve"> </w:t>
      </w:r>
      <w:r>
        <w:t>physiological</w:t>
      </w:r>
      <w:r>
        <w:rPr>
          <w:spacing w:val="-5"/>
        </w:rPr>
        <w:t xml:space="preserve"> </w:t>
      </w:r>
      <w:r>
        <w:t>regulation</w:t>
      </w:r>
      <w:r>
        <w:rPr>
          <w:spacing w:val="-6"/>
        </w:rPr>
        <w:t xml:space="preserve"> </w:t>
      </w:r>
      <w:r>
        <w:t>play</w:t>
      </w:r>
      <w:r>
        <w:rPr>
          <w:spacing w:val="-6"/>
        </w:rPr>
        <w:t xml:space="preserve"> </w:t>
      </w:r>
      <w:r>
        <w:t>a</w:t>
      </w:r>
      <w:r>
        <w:rPr>
          <w:spacing w:val="-2"/>
        </w:rPr>
        <w:t xml:space="preserve"> </w:t>
      </w:r>
      <w:r>
        <w:t>key</w:t>
      </w:r>
      <w:r>
        <w:rPr>
          <w:spacing w:val="-1"/>
        </w:rPr>
        <w:t xml:space="preserve"> </w:t>
      </w:r>
      <w:r>
        <w:t>role</w:t>
      </w:r>
      <w:r>
        <w:rPr>
          <w:spacing w:val="-7"/>
        </w:rPr>
        <w:t xml:space="preserve"> </w:t>
      </w:r>
      <w:r>
        <w:t>in</w:t>
      </w:r>
      <w:r>
        <w:rPr>
          <w:spacing w:val="-6"/>
        </w:rPr>
        <w:t xml:space="preserve"> </w:t>
      </w:r>
      <w:r>
        <w:t>the</w:t>
      </w:r>
      <w:r>
        <w:rPr>
          <w:spacing w:val="-2"/>
        </w:rPr>
        <w:t xml:space="preserve"> </w:t>
      </w:r>
      <w:r>
        <w:t>perceptions and awareness of law enforcement officers at work and during critical incidents.</w:t>
      </w:r>
    </w:p>
    <w:p w14:paraId="0371D18E" w14:textId="77777777" w:rsidR="00653AC7" w:rsidRDefault="00000000">
      <w:pPr>
        <w:pStyle w:val="Heading1"/>
      </w:pPr>
      <w:bookmarkStart w:id="23" w:name="_bookmark22"/>
      <w:bookmarkEnd w:id="23"/>
      <w:r>
        <w:rPr>
          <w:spacing w:val="-2"/>
        </w:rPr>
        <w:t>Functionality</w:t>
      </w:r>
    </w:p>
    <w:p w14:paraId="4080EBE2" w14:textId="77777777" w:rsidR="00653AC7" w:rsidRDefault="00653AC7">
      <w:pPr>
        <w:pStyle w:val="BodyText"/>
        <w:ind w:left="0"/>
        <w:rPr>
          <w:b/>
        </w:rPr>
      </w:pPr>
    </w:p>
    <w:p w14:paraId="2CE618E4" w14:textId="77777777" w:rsidR="00653AC7" w:rsidRDefault="00000000">
      <w:pPr>
        <w:pStyle w:val="Heading2"/>
      </w:pPr>
      <w:r>
        <w:t>Functionality</w:t>
      </w:r>
      <w:r>
        <w:rPr>
          <w:spacing w:val="-3"/>
        </w:rPr>
        <w:t xml:space="preserve"> </w:t>
      </w:r>
      <w:r>
        <w:t>Under</w:t>
      </w:r>
      <w:r>
        <w:rPr>
          <w:spacing w:val="-2"/>
        </w:rPr>
        <w:t xml:space="preserve"> Stress</w:t>
      </w:r>
    </w:p>
    <w:p w14:paraId="1255A9DD" w14:textId="77777777" w:rsidR="00653AC7" w:rsidRDefault="00653AC7">
      <w:pPr>
        <w:pStyle w:val="BodyText"/>
        <w:ind w:left="0"/>
        <w:rPr>
          <w:b/>
          <w:i/>
        </w:rPr>
      </w:pPr>
    </w:p>
    <w:p w14:paraId="7B623E40" w14:textId="77777777" w:rsidR="00653AC7" w:rsidRDefault="00000000">
      <w:pPr>
        <w:pStyle w:val="BodyText"/>
        <w:spacing w:line="480" w:lineRule="auto"/>
        <w:ind w:right="846" w:firstLine="720"/>
      </w:pPr>
      <w:r>
        <w:t>During critical incidents, law enforcement officers must function amid the dangers and the physical, physiological, and behavioral reactions to stress occurring within</w:t>
      </w:r>
      <w:r>
        <w:rPr>
          <w:spacing w:val="-6"/>
        </w:rPr>
        <w:t xml:space="preserve"> </w:t>
      </w:r>
      <w:r>
        <w:t>themselves</w:t>
      </w:r>
      <w:r>
        <w:rPr>
          <w:spacing w:val="-3"/>
        </w:rPr>
        <w:t xml:space="preserve"> </w:t>
      </w:r>
      <w:r>
        <w:t>to</w:t>
      </w:r>
      <w:r>
        <w:rPr>
          <w:spacing w:val="-6"/>
        </w:rPr>
        <w:t xml:space="preserve"> </w:t>
      </w:r>
      <w:r>
        <w:t>restore</w:t>
      </w:r>
      <w:r>
        <w:rPr>
          <w:spacing w:val="-2"/>
        </w:rPr>
        <w:t xml:space="preserve"> </w:t>
      </w:r>
      <w:r>
        <w:t>and</w:t>
      </w:r>
      <w:r>
        <w:rPr>
          <w:spacing w:val="-1"/>
        </w:rPr>
        <w:t xml:space="preserve"> </w:t>
      </w:r>
      <w:r>
        <w:t>maintain</w:t>
      </w:r>
      <w:r>
        <w:rPr>
          <w:spacing w:val="-6"/>
        </w:rPr>
        <w:t xml:space="preserve"> </w:t>
      </w:r>
      <w:r>
        <w:t>safety</w:t>
      </w:r>
      <w:r>
        <w:rPr>
          <w:spacing w:val="-1"/>
        </w:rPr>
        <w:t xml:space="preserve"> </w:t>
      </w:r>
      <w:r>
        <w:t>in</w:t>
      </w:r>
      <w:r>
        <w:rPr>
          <w:spacing w:val="-6"/>
        </w:rPr>
        <w:t xml:space="preserve"> </w:t>
      </w:r>
      <w:r>
        <w:t>communities. This</w:t>
      </w:r>
      <w:r>
        <w:rPr>
          <w:spacing w:val="-3"/>
        </w:rPr>
        <w:t xml:space="preserve"> </w:t>
      </w:r>
      <w:r>
        <w:t>can</w:t>
      </w:r>
      <w:r>
        <w:rPr>
          <w:spacing w:val="-1"/>
        </w:rPr>
        <w:t xml:space="preserve"> </w:t>
      </w:r>
      <w:r>
        <w:t>be</w:t>
      </w:r>
      <w:r>
        <w:rPr>
          <w:spacing w:val="-2"/>
        </w:rPr>
        <w:t xml:space="preserve"> </w:t>
      </w:r>
      <w:r>
        <w:t>difficult</w:t>
      </w:r>
      <w:r>
        <w:rPr>
          <w:spacing w:val="-5"/>
        </w:rPr>
        <w:t xml:space="preserve"> </w:t>
      </w:r>
      <w:r>
        <w:t>as decision-making can be influenced by officers’ capabilities to recognize and respond to threats, which can be affected by behavioral and cognitive processes that are caused by stress (Murray et al., 2024). When officers are responding to critical incidents, the decisions</w:t>
      </w:r>
      <w:r>
        <w:rPr>
          <w:spacing w:val="-2"/>
        </w:rPr>
        <w:t xml:space="preserve"> </w:t>
      </w:r>
      <w:r>
        <w:t>they</w:t>
      </w:r>
      <w:r>
        <w:rPr>
          <w:spacing w:val="-5"/>
        </w:rPr>
        <w:t xml:space="preserve"> </w:t>
      </w:r>
      <w:r>
        <w:t>make</w:t>
      </w:r>
      <w:r>
        <w:rPr>
          <w:spacing w:val="-1"/>
        </w:rPr>
        <w:t xml:space="preserve"> </w:t>
      </w:r>
      <w:r>
        <w:t>can be</w:t>
      </w:r>
      <w:r>
        <w:rPr>
          <w:spacing w:val="-1"/>
        </w:rPr>
        <w:t xml:space="preserve"> </w:t>
      </w:r>
      <w:r>
        <w:t>difficult,</w:t>
      </w:r>
      <w:r>
        <w:rPr>
          <w:spacing w:val="-3"/>
        </w:rPr>
        <w:t xml:space="preserve"> </w:t>
      </w:r>
      <w:r>
        <w:t>as</w:t>
      </w:r>
      <w:r>
        <w:rPr>
          <w:spacing w:val="-2"/>
        </w:rPr>
        <w:t xml:space="preserve"> </w:t>
      </w:r>
      <w:r>
        <w:t>their</w:t>
      </w:r>
      <w:r>
        <w:rPr>
          <w:spacing w:val="-3"/>
        </w:rPr>
        <w:t xml:space="preserve"> </w:t>
      </w:r>
      <w:r>
        <w:t>bodies</w:t>
      </w:r>
      <w:r>
        <w:rPr>
          <w:spacing w:val="-2"/>
        </w:rPr>
        <w:t xml:space="preserve"> </w:t>
      </w:r>
      <w:r>
        <w:t>are</w:t>
      </w:r>
      <w:r>
        <w:rPr>
          <w:spacing w:val="-6"/>
        </w:rPr>
        <w:t xml:space="preserve"> </w:t>
      </w:r>
      <w:r>
        <w:t>reacting due</w:t>
      </w:r>
      <w:r>
        <w:rPr>
          <w:spacing w:val="-1"/>
        </w:rPr>
        <w:t xml:space="preserve"> </w:t>
      </w:r>
      <w:r>
        <w:t>to</w:t>
      </w:r>
      <w:r>
        <w:rPr>
          <w:spacing w:val="-5"/>
        </w:rPr>
        <w:t xml:space="preserve"> </w:t>
      </w:r>
      <w:r>
        <w:t>the</w:t>
      </w:r>
      <w:r>
        <w:rPr>
          <w:spacing w:val="-1"/>
        </w:rPr>
        <w:t xml:space="preserve"> </w:t>
      </w:r>
      <w:r>
        <w:t>stress</w:t>
      </w:r>
      <w:r>
        <w:rPr>
          <w:spacing w:val="-7"/>
        </w:rPr>
        <w:t xml:space="preserve"> </w:t>
      </w:r>
      <w:r>
        <w:t>and the</w:t>
      </w:r>
    </w:p>
    <w:p w14:paraId="02FB1B9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65DE031" w14:textId="77777777" w:rsidR="00653AC7" w:rsidRDefault="00000000">
      <w:pPr>
        <w:pStyle w:val="BodyText"/>
        <w:spacing w:before="161" w:line="480" w:lineRule="auto"/>
        <w:ind w:right="752"/>
      </w:pPr>
      <w:r>
        <w:lastRenderedPageBreak/>
        <w:t>pressures</w:t>
      </w:r>
      <w:r>
        <w:rPr>
          <w:spacing w:val="-2"/>
        </w:rPr>
        <w:t xml:space="preserve"> </w:t>
      </w:r>
      <w:r>
        <w:t>of</w:t>
      </w:r>
      <w:r>
        <w:rPr>
          <w:spacing w:val="-3"/>
        </w:rPr>
        <w:t xml:space="preserve"> </w:t>
      </w:r>
      <w:r>
        <w:t>people</w:t>
      </w:r>
      <w:r>
        <w:rPr>
          <w:spacing w:val="-6"/>
        </w:rPr>
        <w:t xml:space="preserve"> </w:t>
      </w:r>
      <w:r>
        <w:t>who are</w:t>
      </w:r>
      <w:r>
        <w:rPr>
          <w:spacing w:val="-1"/>
        </w:rPr>
        <w:t xml:space="preserve"> </w:t>
      </w:r>
      <w:r>
        <w:t>relying</w:t>
      </w:r>
      <w:r>
        <w:rPr>
          <w:spacing w:val="-5"/>
        </w:rPr>
        <w:t xml:space="preserve"> </w:t>
      </w:r>
      <w:r>
        <w:t>on</w:t>
      </w:r>
      <w:r>
        <w:rPr>
          <w:spacing w:val="-5"/>
        </w:rPr>
        <w:t xml:space="preserve"> </w:t>
      </w:r>
      <w:r>
        <w:t>them.</w:t>
      </w:r>
      <w:r>
        <w:rPr>
          <w:spacing w:val="-3"/>
        </w:rPr>
        <w:t xml:space="preserve"> </w:t>
      </w:r>
      <w:r>
        <w:t>During</w:t>
      </w:r>
      <w:r>
        <w:rPr>
          <w:spacing w:val="-5"/>
        </w:rPr>
        <w:t xml:space="preserve"> </w:t>
      </w:r>
      <w:r>
        <w:t>critical incidents,</w:t>
      </w:r>
      <w:r>
        <w:rPr>
          <w:spacing w:val="-7"/>
        </w:rPr>
        <w:t xml:space="preserve"> </w:t>
      </w:r>
      <w:r>
        <w:t>people</w:t>
      </w:r>
      <w:r>
        <w:rPr>
          <w:spacing w:val="-1"/>
        </w:rPr>
        <w:t xml:space="preserve"> </w:t>
      </w:r>
      <w:r>
        <w:t>look</w:t>
      </w:r>
      <w:r>
        <w:rPr>
          <w:spacing w:val="-5"/>
        </w:rPr>
        <w:t xml:space="preserve"> </w:t>
      </w:r>
      <w:r>
        <w:t>to law enforcement for help, and with this comes a challenge for officers to make the correct decisions even in critical incidents (</w:t>
      </w:r>
      <w:proofErr w:type="spellStart"/>
      <w:r>
        <w:t>Stenshol</w:t>
      </w:r>
      <w:proofErr w:type="spellEnd"/>
      <w:r>
        <w:t xml:space="preserve"> et al., 2023).</w:t>
      </w:r>
      <w:r>
        <w:rPr>
          <w:spacing w:val="-1"/>
        </w:rPr>
        <w:t xml:space="preserve"> </w:t>
      </w:r>
      <w:r>
        <w:t>How law enforcement officers operate during critical incidents plays a major role in the resolution of the incident and the safety of everyone involved.</w:t>
      </w:r>
    </w:p>
    <w:p w14:paraId="0A6EB96F" w14:textId="77777777" w:rsidR="00653AC7" w:rsidRDefault="00000000">
      <w:pPr>
        <w:pStyle w:val="BodyText"/>
        <w:spacing w:line="480" w:lineRule="auto"/>
        <w:ind w:right="755" w:firstLine="720"/>
      </w:pPr>
      <w:r>
        <w:t>When a stress response is initiated in the brain, it can be described as a nonselective response that attempts to reorient the cognitive and physiological capacities to return the body to homeostasis (Anderson et al., 2019). For law enforcement officers during this nonselective response, they must train to function intentionally as they</w:t>
      </w:r>
      <w:r>
        <w:rPr>
          <w:spacing w:val="40"/>
        </w:rPr>
        <w:t xml:space="preserve"> </w:t>
      </w:r>
      <w:r>
        <w:t>attempt to resolve the critical incident under stress. Officers must select a decision, knowing that different choices can lead to different outcomes, all in a small amount of time and under situational pressure (</w:t>
      </w:r>
      <w:proofErr w:type="spellStart"/>
      <w:r>
        <w:t>Stenshol</w:t>
      </w:r>
      <w:proofErr w:type="spellEnd"/>
      <w:r>
        <w:t xml:space="preserve"> et al., 2023). Research has shown that experience</w:t>
      </w:r>
      <w:r>
        <w:rPr>
          <w:spacing w:val="-2"/>
        </w:rPr>
        <w:t xml:space="preserve"> </w:t>
      </w:r>
      <w:r>
        <w:t>and</w:t>
      </w:r>
      <w:r>
        <w:rPr>
          <w:spacing w:val="-1"/>
        </w:rPr>
        <w:t xml:space="preserve"> </w:t>
      </w:r>
      <w:r>
        <w:t>training</w:t>
      </w:r>
      <w:r>
        <w:rPr>
          <w:spacing w:val="-6"/>
        </w:rPr>
        <w:t xml:space="preserve"> </w:t>
      </w:r>
      <w:r>
        <w:t>can</w:t>
      </w:r>
      <w:r>
        <w:rPr>
          <w:spacing w:val="-1"/>
        </w:rPr>
        <w:t xml:space="preserve"> </w:t>
      </w:r>
      <w:r>
        <w:t>lead</w:t>
      </w:r>
      <w:r>
        <w:rPr>
          <w:spacing w:val="-6"/>
        </w:rPr>
        <w:t xml:space="preserve"> </w:t>
      </w:r>
      <w:r>
        <w:t>to</w:t>
      </w:r>
      <w:r>
        <w:rPr>
          <w:spacing w:val="-1"/>
        </w:rPr>
        <w:t xml:space="preserve"> </w:t>
      </w:r>
      <w:r>
        <w:t>officers</w:t>
      </w:r>
      <w:r>
        <w:rPr>
          <w:spacing w:val="-3"/>
        </w:rPr>
        <w:t xml:space="preserve"> </w:t>
      </w:r>
      <w:r>
        <w:t>making</w:t>
      </w:r>
      <w:r>
        <w:rPr>
          <w:spacing w:val="-6"/>
        </w:rPr>
        <w:t xml:space="preserve"> </w:t>
      </w:r>
      <w:r>
        <w:t>more</w:t>
      </w:r>
      <w:r>
        <w:rPr>
          <w:spacing w:val="-2"/>
        </w:rPr>
        <w:t xml:space="preserve"> </w:t>
      </w:r>
      <w:r>
        <w:t>effective,</w:t>
      </w:r>
      <w:r>
        <w:rPr>
          <w:spacing w:val="-4"/>
        </w:rPr>
        <w:t xml:space="preserve"> </w:t>
      </w:r>
      <w:r>
        <w:t>efficient,</w:t>
      </w:r>
      <w:r>
        <w:rPr>
          <w:spacing w:val="-8"/>
        </w:rPr>
        <w:t xml:space="preserve"> </w:t>
      </w:r>
      <w:r>
        <w:t>and</w:t>
      </w:r>
      <w:r>
        <w:rPr>
          <w:spacing w:val="-1"/>
        </w:rPr>
        <w:t xml:space="preserve"> </w:t>
      </w:r>
      <w:r>
        <w:t>accurate decisions</w:t>
      </w:r>
      <w:r>
        <w:rPr>
          <w:spacing w:val="-2"/>
        </w:rPr>
        <w:t xml:space="preserve"> </w:t>
      </w:r>
      <w:r>
        <w:t>in</w:t>
      </w:r>
      <w:r>
        <w:rPr>
          <w:spacing w:val="-5"/>
        </w:rPr>
        <w:t xml:space="preserve"> </w:t>
      </w:r>
      <w:r>
        <w:t>critical</w:t>
      </w:r>
      <w:r>
        <w:rPr>
          <w:spacing w:val="-4"/>
        </w:rPr>
        <w:t xml:space="preserve"> </w:t>
      </w:r>
      <w:r>
        <w:t>incidents</w:t>
      </w:r>
      <w:r>
        <w:rPr>
          <w:spacing w:val="-2"/>
        </w:rPr>
        <w:t xml:space="preserve"> </w:t>
      </w:r>
      <w:r>
        <w:t>(</w:t>
      </w:r>
      <w:proofErr w:type="spellStart"/>
      <w:r>
        <w:t>Stenshol</w:t>
      </w:r>
      <w:proofErr w:type="spellEnd"/>
      <w:r>
        <w:t xml:space="preserve"> et</w:t>
      </w:r>
      <w:r>
        <w:rPr>
          <w:spacing w:val="-4"/>
        </w:rPr>
        <w:t xml:space="preserve"> </w:t>
      </w:r>
      <w:r>
        <w:t>al.,</w:t>
      </w:r>
      <w:r>
        <w:rPr>
          <w:spacing w:val="-2"/>
        </w:rPr>
        <w:t xml:space="preserve"> </w:t>
      </w:r>
      <w:r>
        <w:t>2023);</w:t>
      </w:r>
      <w:r>
        <w:rPr>
          <w:spacing w:val="-4"/>
        </w:rPr>
        <w:t xml:space="preserve"> </w:t>
      </w:r>
      <w:r>
        <w:t>this</w:t>
      </w:r>
      <w:r>
        <w:rPr>
          <w:spacing w:val="-2"/>
        </w:rPr>
        <w:t xml:space="preserve"> </w:t>
      </w:r>
      <w:r>
        <w:t>highlights</w:t>
      </w:r>
      <w:r>
        <w:rPr>
          <w:spacing w:val="-7"/>
        </w:rPr>
        <w:t xml:space="preserve"> </w:t>
      </w:r>
      <w:r>
        <w:t>the</w:t>
      </w:r>
      <w:r>
        <w:rPr>
          <w:spacing w:val="-1"/>
        </w:rPr>
        <w:t xml:space="preserve"> </w:t>
      </w:r>
      <w:r>
        <w:t>importance</w:t>
      </w:r>
      <w:r>
        <w:rPr>
          <w:spacing w:val="-6"/>
        </w:rPr>
        <w:t xml:space="preserve"> </w:t>
      </w:r>
      <w:r>
        <w:t>of</w:t>
      </w:r>
      <w:r>
        <w:rPr>
          <w:spacing w:val="-3"/>
        </w:rPr>
        <w:t xml:space="preserve"> </w:t>
      </w:r>
      <w:r>
        <w:t>law enforcement</w:t>
      </w:r>
      <w:r>
        <w:rPr>
          <w:spacing w:val="-5"/>
        </w:rPr>
        <w:t xml:space="preserve"> </w:t>
      </w:r>
      <w:r>
        <w:t>training</w:t>
      </w:r>
      <w:r>
        <w:rPr>
          <w:spacing w:val="-6"/>
        </w:rPr>
        <w:t xml:space="preserve"> </w:t>
      </w:r>
      <w:r>
        <w:t>and</w:t>
      </w:r>
      <w:r>
        <w:rPr>
          <w:spacing w:val="-1"/>
        </w:rPr>
        <w:t xml:space="preserve"> </w:t>
      </w:r>
      <w:r>
        <w:t>prior</w:t>
      </w:r>
      <w:r>
        <w:rPr>
          <w:spacing w:val="-4"/>
        </w:rPr>
        <w:t xml:space="preserve"> </w:t>
      </w:r>
      <w:r>
        <w:t>experience</w:t>
      </w:r>
      <w:r>
        <w:rPr>
          <w:spacing w:val="-2"/>
        </w:rPr>
        <w:t xml:space="preserve"> </w:t>
      </w:r>
      <w:r>
        <w:t>in</w:t>
      </w:r>
      <w:r>
        <w:rPr>
          <w:spacing w:val="-6"/>
        </w:rPr>
        <w:t xml:space="preserve"> </w:t>
      </w:r>
      <w:r>
        <w:t>helping</w:t>
      </w:r>
      <w:r>
        <w:rPr>
          <w:spacing w:val="-1"/>
        </w:rPr>
        <w:t xml:space="preserve"> </w:t>
      </w:r>
      <w:proofErr w:type="gramStart"/>
      <w:r>
        <w:t>officers</w:t>
      </w:r>
      <w:proofErr w:type="gramEnd"/>
      <w:r>
        <w:rPr>
          <w:spacing w:val="-3"/>
        </w:rPr>
        <w:t xml:space="preserve"> </w:t>
      </w:r>
      <w:r>
        <w:t>function</w:t>
      </w:r>
      <w:r>
        <w:rPr>
          <w:spacing w:val="-6"/>
        </w:rPr>
        <w:t xml:space="preserve"> </w:t>
      </w:r>
      <w:r>
        <w:t>in</w:t>
      </w:r>
      <w:r>
        <w:rPr>
          <w:spacing w:val="-6"/>
        </w:rPr>
        <w:t xml:space="preserve"> </w:t>
      </w:r>
      <w:r>
        <w:t>critical</w:t>
      </w:r>
      <w:r>
        <w:rPr>
          <w:spacing w:val="-1"/>
        </w:rPr>
        <w:t xml:space="preserve"> </w:t>
      </w:r>
      <w:r>
        <w:t>incidents (Paton, 2006). Through training and a variety of experiences, officers can learn to function and make deliberate decisions in critical incidents while building a resource library of their own for the future.</w:t>
      </w:r>
    </w:p>
    <w:p w14:paraId="54CC84A8" w14:textId="77777777" w:rsidR="00653AC7" w:rsidRDefault="00000000">
      <w:pPr>
        <w:pStyle w:val="BodyText"/>
        <w:spacing w:line="480" w:lineRule="auto"/>
        <w:ind w:right="721" w:firstLine="720"/>
      </w:pPr>
      <w:r>
        <w:t>Officers</w:t>
      </w:r>
      <w:r>
        <w:rPr>
          <w:spacing w:val="-4"/>
        </w:rPr>
        <w:t xml:space="preserve"> </w:t>
      </w:r>
      <w:r>
        <w:t>must</w:t>
      </w:r>
      <w:r>
        <w:rPr>
          <w:spacing w:val="-2"/>
        </w:rPr>
        <w:t xml:space="preserve"> </w:t>
      </w:r>
      <w:r>
        <w:t>be</w:t>
      </w:r>
      <w:r>
        <w:rPr>
          <w:spacing w:val="-3"/>
        </w:rPr>
        <w:t xml:space="preserve"> </w:t>
      </w:r>
      <w:r>
        <w:t>intentional</w:t>
      </w:r>
      <w:r>
        <w:rPr>
          <w:spacing w:val="-6"/>
        </w:rPr>
        <w:t xml:space="preserve"> </w:t>
      </w:r>
      <w:r>
        <w:t>in</w:t>
      </w:r>
      <w:r>
        <w:rPr>
          <w:spacing w:val="-6"/>
        </w:rPr>
        <w:t xml:space="preserve"> </w:t>
      </w:r>
      <w:r>
        <w:t>their actions</w:t>
      </w:r>
      <w:r>
        <w:rPr>
          <w:spacing w:val="-4"/>
        </w:rPr>
        <w:t xml:space="preserve"> </w:t>
      </w:r>
      <w:r>
        <w:t>during</w:t>
      </w:r>
      <w:r>
        <w:rPr>
          <w:spacing w:val="-6"/>
        </w:rPr>
        <w:t xml:space="preserve"> </w:t>
      </w:r>
      <w:r>
        <w:t>critical</w:t>
      </w:r>
      <w:r>
        <w:rPr>
          <w:spacing w:val="-6"/>
        </w:rPr>
        <w:t xml:space="preserve"> </w:t>
      </w:r>
      <w:r>
        <w:t>incident</w:t>
      </w:r>
      <w:r>
        <w:rPr>
          <w:spacing w:val="-2"/>
        </w:rPr>
        <w:t xml:space="preserve"> </w:t>
      </w:r>
      <w:r>
        <w:t>response,</w:t>
      </w:r>
      <w:r>
        <w:rPr>
          <w:spacing w:val="-4"/>
        </w:rPr>
        <w:t xml:space="preserve"> </w:t>
      </w:r>
      <w:r>
        <w:t>from mental focus</w:t>
      </w:r>
      <w:r>
        <w:rPr>
          <w:spacing w:val="-6"/>
        </w:rPr>
        <w:t xml:space="preserve"> </w:t>
      </w:r>
      <w:r>
        <w:t>to breath</w:t>
      </w:r>
      <w:r>
        <w:rPr>
          <w:spacing w:val="-4"/>
        </w:rPr>
        <w:t xml:space="preserve"> </w:t>
      </w:r>
      <w:r>
        <w:t>work</w:t>
      </w:r>
      <w:r>
        <w:rPr>
          <w:spacing w:val="-4"/>
        </w:rPr>
        <w:t xml:space="preserve"> </w:t>
      </w:r>
      <w:r>
        <w:t>in maintaining</w:t>
      </w:r>
      <w:r>
        <w:rPr>
          <w:spacing w:val="-4"/>
        </w:rPr>
        <w:t xml:space="preserve"> </w:t>
      </w:r>
      <w:r>
        <w:t>coordination</w:t>
      </w:r>
      <w:r>
        <w:rPr>
          <w:spacing w:val="-4"/>
        </w:rPr>
        <w:t xml:space="preserve"> </w:t>
      </w:r>
      <w:r>
        <w:t>(</w:t>
      </w:r>
      <w:proofErr w:type="spellStart"/>
      <w:r>
        <w:t>Keesman</w:t>
      </w:r>
      <w:proofErr w:type="spellEnd"/>
      <w:r>
        <w:t>,</w:t>
      </w:r>
      <w:r>
        <w:rPr>
          <w:spacing w:val="-1"/>
        </w:rPr>
        <w:t xml:space="preserve"> </w:t>
      </w:r>
      <w:r>
        <w:t>2021).</w:t>
      </w:r>
      <w:r>
        <w:rPr>
          <w:spacing w:val="-1"/>
        </w:rPr>
        <w:t xml:space="preserve"> </w:t>
      </w:r>
      <w:r>
        <w:t>Breathwork</w:t>
      </w:r>
      <w:r>
        <w:rPr>
          <w:spacing w:val="-4"/>
        </w:rPr>
        <w:t xml:space="preserve"> </w:t>
      </w:r>
      <w:r>
        <w:t>is related to brain regulation, thought, and emotion, with slowing breathing helping to synchronize brain waves and ultimately helping the different brain regions more</w:t>
      </w:r>
    </w:p>
    <w:p w14:paraId="4509F6C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A4BF5CC" w14:textId="77777777" w:rsidR="00653AC7" w:rsidRDefault="00000000">
      <w:pPr>
        <w:pStyle w:val="BodyText"/>
        <w:spacing w:before="161" w:line="480" w:lineRule="auto"/>
        <w:ind w:right="750"/>
      </w:pPr>
      <w:r>
        <w:lastRenderedPageBreak/>
        <w:t>effectively (Fincham et al., 2023). A study conducted with law enforcement cadets demonstrated the necessity for regulated breathing, specifically in maintaining accurate gaze alignment and</w:t>
      </w:r>
      <w:r>
        <w:rPr>
          <w:spacing w:val="-2"/>
        </w:rPr>
        <w:t xml:space="preserve"> </w:t>
      </w:r>
      <w:r>
        <w:t>body composure (</w:t>
      </w:r>
      <w:proofErr w:type="spellStart"/>
      <w:r>
        <w:t>Keesman</w:t>
      </w:r>
      <w:proofErr w:type="spellEnd"/>
      <w:r>
        <w:t>,</w:t>
      </w:r>
      <w:r>
        <w:rPr>
          <w:spacing w:val="-4"/>
        </w:rPr>
        <w:t xml:space="preserve"> </w:t>
      </w:r>
      <w:r>
        <w:t>2021). During</w:t>
      </w:r>
      <w:r>
        <w:rPr>
          <w:spacing w:val="-2"/>
        </w:rPr>
        <w:t xml:space="preserve"> </w:t>
      </w:r>
      <w:r>
        <w:t>critical</w:t>
      </w:r>
      <w:r>
        <w:rPr>
          <w:spacing w:val="-1"/>
        </w:rPr>
        <w:t xml:space="preserve"> </w:t>
      </w:r>
      <w:r>
        <w:t>incidents, officers must be</w:t>
      </w:r>
      <w:r>
        <w:rPr>
          <w:spacing w:val="-6"/>
        </w:rPr>
        <w:t xml:space="preserve"> </w:t>
      </w:r>
      <w:r>
        <w:t>intentional in</w:t>
      </w:r>
      <w:r>
        <w:rPr>
          <w:spacing w:val="-5"/>
        </w:rPr>
        <w:t xml:space="preserve"> </w:t>
      </w:r>
      <w:r>
        <w:t>their</w:t>
      </w:r>
      <w:r>
        <w:rPr>
          <w:spacing w:val="-3"/>
        </w:rPr>
        <w:t xml:space="preserve"> </w:t>
      </w:r>
      <w:r>
        <w:t>decisions</w:t>
      </w:r>
      <w:r>
        <w:rPr>
          <w:spacing w:val="-2"/>
        </w:rPr>
        <w:t xml:space="preserve"> </w:t>
      </w:r>
      <w:r>
        <w:t>not</w:t>
      </w:r>
      <w:r>
        <w:rPr>
          <w:spacing w:val="-4"/>
        </w:rPr>
        <w:t xml:space="preserve"> </w:t>
      </w:r>
      <w:r>
        <w:t>only to</w:t>
      </w:r>
      <w:r>
        <w:rPr>
          <w:spacing w:val="-5"/>
        </w:rPr>
        <w:t xml:space="preserve"> </w:t>
      </w:r>
      <w:r>
        <w:t>external threats</w:t>
      </w:r>
      <w:r>
        <w:rPr>
          <w:spacing w:val="-7"/>
        </w:rPr>
        <w:t xml:space="preserve"> </w:t>
      </w:r>
      <w:r>
        <w:t>but also</w:t>
      </w:r>
      <w:r>
        <w:rPr>
          <w:spacing w:val="-5"/>
        </w:rPr>
        <w:t xml:space="preserve"> </w:t>
      </w:r>
      <w:r>
        <w:t>to</w:t>
      </w:r>
      <w:r>
        <w:rPr>
          <w:spacing w:val="-5"/>
        </w:rPr>
        <w:t xml:space="preserve"> </w:t>
      </w:r>
      <w:r>
        <w:t>the</w:t>
      </w:r>
      <w:r>
        <w:rPr>
          <w:spacing w:val="-1"/>
        </w:rPr>
        <w:t xml:space="preserve"> </w:t>
      </w:r>
      <w:r>
        <w:t>responses occurring within their bodies, including breathing properly.</w:t>
      </w:r>
    </w:p>
    <w:p w14:paraId="3F2168FA" w14:textId="77777777" w:rsidR="00653AC7" w:rsidRDefault="00000000">
      <w:pPr>
        <w:pStyle w:val="BodyText"/>
        <w:spacing w:line="480" w:lineRule="auto"/>
        <w:ind w:right="756" w:firstLine="720"/>
      </w:pPr>
      <w:r>
        <w:t>Law enforcement officers must also be aware of the surrounding occurrences, such as what offenders and victims are saying to responding officers, and fight against</w:t>
      </w:r>
      <w:r>
        <w:rPr>
          <w:spacing w:val="40"/>
        </w:rPr>
        <w:t xml:space="preserve"> </w:t>
      </w:r>
      <w:r>
        <w:t>the auditory exclusion that can occur. Auditory exclusion refers to a stress-induced state where the brain excludes a certain auditory stimulus, resulting in temporary or selective hearing loss (</w:t>
      </w:r>
      <w:proofErr w:type="spellStart"/>
      <w:r>
        <w:t>Stenshol</w:t>
      </w:r>
      <w:proofErr w:type="spellEnd"/>
      <w:r>
        <w:t xml:space="preserve"> et al., 2023). During critical incidents, officers can experience a sensory overload under the stress of everything around them. This cognitive overload in law enforcement officers can affect both their visual processing and auditory processing amid critical incidents (</w:t>
      </w:r>
      <w:proofErr w:type="spellStart"/>
      <w:r>
        <w:t>Stenshol</w:t>
      </w:r>
      <w:proofErr w:type="spellEnd"/>
      <w:r>
        <w:t xml:space="preserve"> et al., 2023). A study conducted by Roberts and Cole (2018) found that during sensory overloads, officers relied more on visual senses than auditory.</w:t>
      </w:r>
      <w:r>
        <w:rPr>
          <w:spacing w:val="-4"/>
        </w:rPr>
        <w:t xml:space="preserve"> </w:t>
      </w:r>
      <w:r>
        <w:t>Law</w:t>
      </w:r>
      <w:r>
        <w:rPr>
          <w:spacing w:val="-3"/>
        </w:rPr>
        <w:t xml:space="preserve"> </w:t>
      </w:r>
      <w:r>
        <w:t>enforcement</w:t>
      </w:r>
      <w:r>
        <w:rPr>
          <w:spacing w:val="-4"/>
        </w:rPr>
        <w:t xml:space="preserve"> </w:t>
      </w:r>
      <w:r>
        <w:t>officers</w:t>
      </w:r>
      <w:r>
        <w:rPr>
          <w:spacing w:val="-4"/>
        </w:rPr>
        <w:t xml:space="preserve"> </w:t>
      </w:r>
      <w:r>
        <w:t>must</w:t>
      </w:r>
      <w:r>
        <w:rPr>
          <w:spacing w:val="-3"/>
        </w:rPr>
        <w:t xml:space="preserve"> </w:t>
      </w:r>
      <w:r>
        <w:t>still</w:t>
      </w:r>
      <w:r>
        <w:rPr>
          <w:spacing w:val="-4"/>
        </w:rPr>
        <w:t xml:space="preserve"> </w:t>
      </w:r>
      <w:r>
        <w:t>manage</w:t>
      </w:r>
      <w:r>
        <w:rPr>
          <w:spacing w:val="-4"/>
        </w:rPr>
        <w:t xml:space="preserve"> </w:t>
      </w:r>
      <w:r>
        <w:t>critical</w:t>
      </w:r>
      <w:r>
        <w:rPr>
          <w:spacing w:val="-3"/>
        </w:rPr>
        <w:t xml:space="preserve"> </w:t>
      </w:r>
      <w:r>
        <w:t>incidents</w:t>
      </w:r>
      <w:r>
        <w:rPr>
          <w:spacing w:val="-4"/>
        </w:rPr>
        <w:t xml:space="preserve"> </w:t>
      </w:r>
      <w:r>
        <w:t>to</w:t>
      </w:r>
      <w:r>
        <w:rPr>
          <w:spacing w:val="-3"/>
        </w:rPr>
        <w:t xml:space="preserve"> </w:t>
      </w:r>
      <w:r>
        <w:t>the</w:t>
      </w:r>
      <w:r>
        <w:rPr>
          <w:spacing w:val="-4"/>
        </w:rPr>
        <w:t xml:space="preserve"> </w:t>
      </w:r>
      <w:r>
        <w:t>best</w:t>
      </w:r>
      <w:r>
        <w:rPr>
          <w:spacing w:val="-4"/>
        </w:rPr>
        <w:t xml:space="preserve"> </w:t>
      </w:r>
      <w:r>
        <w:t>of</w:t>
      </w:r>
      <w:r>
        <w:rPr>
          <w:spacing w:val="-3"/>
        </w:rPr>
        <w:t xml:space="preserve"> </w:t>
      </w:r>
      <w:r>
        <w:t>their abilities, regardless of auditory and visual challenges, including sensory overload. While officers</w:t>
      </w:r>
      <w:r>
        <w:rPr>
          <w:spacing w:val="-4"/>
        </w:rPr>
        <w:t xml:space="preserve"> </w:t>
      </w:r>
      <w:r>
        <w:t>are</w:t>
      </w:r>
      <w:r>
        <w:rPr>
          <w:spacing w:val="-4"/>
        </w:rPr>
        <w:t xml:space="preserve"> </w:t>
      </w:r>
      <w:r>
        <w:t>attempting</w:t>
      </w:r>
      <w:r>
        <w:rPr>
          <w:spacing w:val="-3"/>
        </w:rPr>
        <w:t xml:space="preserve"> </w:t>
      </w:r>
      <w:r>
        <w:t>to</w:t>
      </w:r>
      <w:r>
        <w:rPr>
          <w:spacing w:val="-3"/>
        </w:rPr>
        <w:t xml:space="preserve"> </w:t>
      </w:r>
      <w:r>
        <w:t>manage</w:t>
      </w:r>
      <w:r>
        <w:rPr>
          <w:spacing w:val="-4"/>
        </w:rPr>
        <w:t xml:space="preserve"> </w:t>
      </w:r>
      <w:r>
        <w:t>scenes</w:t>
      </w:r>
      <w:r>
        <w:rPr>
          <w:spacing w:val="-4"/>
        </w:rPr>
        <w:t xml:space="preserve"> </w:t>
      </w:r>
      <w:r>
        <w:t>amid</w:t>
      </w:r>
      <w:r>
        <w:rPr>
          <w:spacing w:val="-3"/>
        </w:rPr>
        <w:t xml:space="preserve"> </w:t>
      </w:r>
      <w:r>
        <w:t>sensory</w:t>
      </w:r>
      <w:r>
        <w:rPr>
          <w:spacing w:val="-3"/>
        </w:rPr>
        <w:t xml:space="preserve"> </w:t>
      </w:r>
      <w:r>
        <w:t>overload,</w:t>
      </w:r>
      <w:r>
        <w:rPr>
          <w:spacing w:val="-4"/>
        </w:rPr>
        <w:t xml:space="preserve"> </w:t>
      </w:r>
      <w:r>
        <w:t>they</w:t>
      </w:r>
      <w:r>
        <w:rPr>
          <w:spacing w:val="-4"/>
        </w:rPr>
        <w:t xml:space="preserve"> </w:t>
      </w:r>
      <w:r>
        <w:t>must</w:t>
      </w:r>
      <w:r>
        <w:rPr>
          <w:spacing w:val="-3"/>
        </w:rPr>
        <w:t xml:space="preserve"> </w:t>
      </w:r>
      <w:r>
        <w:t>find</w:t>
      </w:r>
      <w:r>
        <w:rPr>
          <w:spacing w:val="-4"/>
        </w:rPr>
        <w:t xml:space="preserve"> </w:t>
      </w:r>
      <w:r>
        <w:t>the</w:t>
      </w:r>
      <w:r>
        <w:rPr>
          <w:spacing w:val="-4"/>
        </w:rPr>
        <w:t xml:space="preserve"> </w:t>
      </w:r>
      <w:r>
        <w:t>safest resolutions for everyone involved, as they are also watched by others involved and those curious about the outcomes.</w:t>
      </w:r>
    </w:p>
    <w:p w14:paraId="7FC51ECD" w14:textId="77777777" w:rsidR="00653AC7" w:rsidRDefault="00000000">
      <w:pPr>
        <w:pStyle w:val="Heading2"/>
      </w:pPr>
      <w:r>
        <w:t>Coordination</w:t>
      </w:r>
      <w:r>
        <w:rPr>
          <w:spacing w:val="-3"/>
        </w:rPr>
        <w:t xml:space="preserve"> </w:t>
      </w:r>
      <w:r>
        <w:t>and</w:t>
      </w:r>
      <w:r>
        <w:rPr>
          <w:spacing w:val="-2"/>
        </w:rPr>
        <w:t xml:space="preserve"> Control</w:t>
      </w:r>
    </w:p>
    <w:p w14:paraId="483B9276" w14:textId="77777777" w:rsidR="00653AC7" w:rsidRDefault="00653AC7">
      <w:pPr>
        <w:pStyle w:val="BodyText"/>
        <w:ind w:left="0"/>
        <w:rPr>
          <w:b/>
          <w:i/>
        </w:rPr>
      </w:pPr>
    </w:p>
    <w:p w14:paraId="306E999A" w14:textId="77777777" w:rsidR="00653AC7" w:rsidRDefault="00000000">
      <w:pPr>
        <w:pStyle w:val="BodyText"/>
        <w:spacing w:line="480" w:lineRule="auto"/>
        <w:ind w:right="866" w:firstLine="720"/>
      </w:pPr>
      <w:r>
        <w:t>Law enforcement response to critical incidents mirrors many of the same attributes</w:t>
      </w:r>
      <w:r>
        <w:rPr>
          <w:spacing w:val="-4"/>
        </w:rPr>
        <w:t xml:space="preserve"> </w:t>
      </w:r>
      <w:r>
        <w:t>and</w:t>
      </w:r>
      <w:r>
        <w:rPr>
          <w:spacing w:val="-7"/>
        </w:rPr>
        <w:t xml:space="preserve"> </w:t>
      </w:r>
      <w:r>
        <w:t>responsibilities as</w:t>
      </w:r>
      <w:r>
        <w:rPr>
          <w:spacing w:val="-4"/>
        </w:rPr>
        <w:t xml:space="preserve"> </w:t>
      </w:r>
      <w:r>
        <w:t>their</w:t>
      </w:r>
      <w:r>
        <w:rPr>
          <w:spacing w:val="-5"/>
        </w:rPr>
        <w:t xml:space="preserve"> </w:t>
      </w:r>
      <w:r>
        <w:t>regular</w:t>
      </w:r>
      <w:r>
        <w:rPr>
          <w:spacing w:val="-5"/>
        </w:rPr>
        <w:t xml:space="preserve"> </w:t>
      </w:r>
      <w:r>
        <w:t>everyday</w:t>
      </w:r>
      <w:r>
        <w:rPr>
          <w:spacing w:val="-2"/>
        </w:rPr>
        <w:t xml:space="preserve"> </w:t>
      </w:r>
      <w:r>
        <w:t>activities</w:t>
      </w:r>
      <w:r>
        <w:rPr>
          <w:spacing w:val="-4"/>
        </w:rPr>
        <w:t xml:space="preserve"> </w:t>
      </w:r>
      <w:r>
        <w:t>to</w:t>
      </w:r>
      <w:r>
        <w:rPr>
          <w:spacing w:val="-7"/>
        </w:rPr>
        <w:t xml:space="preserve"> </w:t>
      </w:r>
      <w:r>
        <w:t>serve</w:t>
      </w:r>
      <w:r>
        <w:rPr>
          <w:spacing w:val="-3"/>
        </w:rPr>
        <w:t xml:space="preserve"> </w:t>
      </w:r>
      <w:r>
        <w:t>and</w:t>
      </w:r>
      <w:r>
        <w:rPr>
          <w:spacing w:val="-2"/>
        </w:rPr>
        <w:t xml:space="preserve"> </w:t>
      </w:r>
      <w:r>
        <w:t>protect</w:t>
      </w:r>
    </w:p>
    <w:p w14:paraId="1E076F8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E4E6BEE" w14:textId="77777777" w:rsidR="00653AC7" w:rsidRDefault="00000000">
      <w:pPr>
        <w:pStyle w:val="BodyText"/>
        <w:spacing w:before="161" w:line="480" w:lineRule="auto"/>
        <w:ind w:right="796"/>
      </w:pPr>
      <w:r>
        <w:lastRenderedPageBreak/>
        <w:t>members</w:t>
      </w:r>
      <w:r>
        <w:rPr>
          <w:spacing w:val="-3"/>
        </w:rPr>
        <w:t xml:space="preserve"> </w:t>
      </w:r>
      <w:r>
        <w:t>of</w:t>
      </w:r>
      <w:r>
        <w:rPr>
          <w:spacing w:val="-4"/>
        </w:rPr>
        <w:t xml:space="preserve"> </w:t>
      </w:r>
      <w:r>
        <w:t>the</w:t>
      </w:r>
      <w:r>
        <w:rPr>
          <w:spacing w:val="-2"/>
        </w:rPr>
        <w:t xml:space="preserve"> </w:t>
      </w:r>
      <w:r>
        <w:t>community.</w:t>
      </w:r>
      <w:r>
        <w:rPr>
          <w:spacing w:val="-8"/>
        </w:rPr>
        <w:t xml:space="preserve"> </w:t>
      </w:r>
      <w:r>
        <w:t>Critical</w:t>
      </w:r>
      <w:r>
        <w:rPr>
          <w:spacing w:val="-1"/>
        </w:rPr>
        <w:t xml:space="preserve"> </w:t>
      </w:r>
      <w:r>
        <w:t>incidents</w:t>
      </w:r>
      <w:r>
        <w:rPr>
          <w:spacing w:val="-3"/>
        </w:rPr>
        <w:t xml:space="preserve"> </w:t>
      </w:r>
      <w:r>
        <w:t>simply</w:t>
      </w:r>
      <w:r>
        <w:rPr>
          <w:spacing w:val="-6"/>
        </w:rPr>
        <w:t xml:space="preserve"> </w:t>
      </w:r>
      <w:r>
        <w:t>magnify</w:t>
      </w:r>
      <w:r>
        <w:rPr>
          <w:spacing w:val="-6"/>
        </w:rPr>
        <w:t xml:space="preserve"> </w:t>
      </w:r>
      <w:r>
        <w:t>the</w:t>
      </w:r>
      <w:r>
        <w:rPr>
          <w:spacing w:val="-2"/>
        </w:rPr>
        <w:t xml:space="preserve"> </w:t>
      </w:r>
      <w:r>
        <w:t>scale</w:t>
      </w:r>
      <w:r>
        <w:rPr>
          <w:spacing w:val="-2"/>
        </w:rPr>
        <w:t xml:space="preserve"> </w:t>
      </w:r>
      <w:r>
        <w:t>and</w:t>
      </w:r>
      <w:r>
        <w:rPr>
          <w:spacing w:val="-6"/>
        </w:rPr>
        <w:t xml:space="preserve"> </w:t>
      </w:r>
      <w:r>
        <w:t>coordination of these everyday activities. During emergencies, emergency personnel must quickly engage and coordinate</w:t>
      </w:r>
      <w:r>
        <w:rPr>
          <w:spacing w:val="-3"/>
        </w:rPr>
        <w:t xml:space="preserve"> </w:t>
      </w:r>
      <w:r>
        <w:t>responses with other personnel to</w:t>
      </w:r>
      <w:r>
        <w:rPr>
          <w:spacing w:val="-2"/>
        </w:rPr>
        <w:t xml:space="preserve"> </w:t>
      </w:r>
      <w:r>
        <w:t>accomplish</w:t>
      </w:r>
      <w:r>
        <w:rPr>
          <w:spacing w:val="-2"/>
        </w:rPr>
        <w:t xml:space="preserve"> </w:t>
      </w:r>
      <w:r>
        <w:t>separate but</w:t>
      </w:r>
      <w:r>
        <w:rPr>
          <w:spacing w:val="-1"/>
        </w:rPr>
        <w:t xml:space="preserve"> </w:t>
      </w:r>
      <w:r>
        <w:t>related objectives within a framework of goals to reduce the harm occurring (Brown et al., 2021). Officers gather information and learn additional details as they go through the critical incident. With this information, they must effectively coordinate within and outside their law enforcement agency for a successful conclusion to the incident.</w:t>
      </w:r>
    </w:p>
    <w:p w14:paraId="418F53CA" w14:textId="77777777" w:rsidR="00653AC7" w:rsidRDefault="00000000">
      <w:pPr>
        <w:pStyle w:val="BodyText"/>
        <w:spacing w:line="480" w:lineRule="auto"/>
        <w:ind w:right="749"/>
      </w:pPr>
      <w:r>
        <w:t>Emergency</w:t>
      </w:r>
      <w:r>
        <w:rPr>
          <w:spacing w:val="-6"/>
        </w:rPr>
        <w:t xml:space="preserve"> </w:t>
      </w:r>
      <w:r>
        <w:t>personnel</w:t>
      </w:r>
      <w:r>
        <w:rPr>
          <w:spacing w:val="-1"/>
        </w:rPr>
        <w:t xml:space="preserve"> </w:t>
      </w:r>
      <w:r>
        <w:t>respond</w:t>
      </w:r>
      <w:r>
        <w:rPr>
          <w:spacing w:val="-1"/>
        </w:rPr>
        <w:t xml:space="preserve"> </w:t>
      </w:r>
      <w:r>
        <w:t>while</w:t>
      </w:r>
      <w:r>
        <w:rPr>
          <w:spacing w:val="-7"/>
        </w:rPr>
        <w:t xml:space="preserve"> </w:t>
      </w:r>
      <w:r>
        <w:t>the</w:t>
      </w:r>
      <w:r>
        <w:rPr>
          <w:spacing w:val="-2"/>
        </w:rPr>
        <w:t xml:space="preserve"> </w:t>
      </w:r>
      <w:r>
        <w:t>incident</w:t>
      </w:r>
      <w:r>
        <w:rPr>
          <w:spacing w:val="-1"/>
        </w:rPr>
        <w:t xml:space="preserve"> </w:t>
      </w:r>
      <w:r>
        <w:t>is</w:t>
      </w:r>
      <w:r>
        <w:rPr>
          <w:spacing w:val="-8"/>
        </w:rPr>
        <w:t xml:space="preserve"> </w:t>
      </w:r>
      <w:r>
        <w:t>occurring</w:t>
      </w:r>
      <w:r>
        <w:rPr>
          <w:spacing w:val="-1"/>
        </w:rPr>
        <w:t xml:space="preserve"> </w:t>
      </w:r>
      <w:r>
        <w:t>and</w:t>
      </w:r>
      <w:r>
        <w:rPr>
          <w:spacing w:val="-6"/>
        </w:rPr>
        <w:t xml:space="preserve"> </w:t>
      </w:r>
      <w:r>
        <w:t>initiate</w:t>
      </w:r>
      <w:r>
        <w:rPr>
          <w:spacing w:val="-2"/>
        </w:rPr>
        <w:t xml:space="preserve"> </w:t>
      </w:r>
      <w:r>
        <w:t>recovery</w:t>
      </w:r>
      <w:r>
        <w:rPr>
          <w:spacing w:val="-6"/>
        </w:rPr>
        <w:t xml:space="preserve"> </w:t>
      </w:r>
      <w:r>
        <w:t>efforts with the help of other emergency personnel, including agencies in various parts of the site,</w:t>
      </w:r>
      <w:r>
        <w:rPr>
          <w:spacing w:val="-2"/>
        </w:rPr>
        <w:t xml:space="preserve"> </w:t>
      </w:r>
      <w:r>
        <w:t>through</w:t>
      </w:r>
      <w:r>
        <w:rPr>
          <w:spacing w:val="-4"/>
        </w:rPr>
        <w:t xml:space="preserve"> </w:t>
      </w:r>
      <w:r>
        <w:t>collaborative communication</w:t>
      </w:r>
      <w:r>
        <w:rPr>
          <w:spacing w:val="-4"/>
        </w:rPr>
        <w:t xml:space="preserve"> </w:t>
      </w:r>
      <w:r>
        <w:t>and coordination</w:t>
      </w:r>
      <w:r>
        <w:rPr>
          <w:spacing w:val="-4"/>
        </w:rPr>
        <w:t xml:space="preserve"> </w:t>
      </w:r>
      <w:r>
        <w:t>(Brown et</w:t>
      </w:r>
      <w:r>
        <w:rPr>
          <w:spacing w:val="-3"/>
        </w:rPr>
        <w:t xml:space="preserve"> </w:t>
      </w:r>
      <w:r>
        <w:t>al.,</w:t>
      </w:r>
      <w:r>
        <w:rPr>
          <w:spacing w:val="-1"/>
        </w:rPr>
        <w:t xml:space="preserve"> </w:t>
      </w:r>
      <w:r>
        <w:t>2021).</w:t>
      </w:r>
      <w:r>
        <w:rPr>
          <w:spacing w:val="-6"/>
        </w:rPr>
        <w:t xml:space="preserve"> </w:t>
      </w:r>
      <w:r>
        <w:t>Critical incidents, by nature, can be chaotic and stressful, and with bodies reacting under this stress, they can make coordinating information difficult for responding officers.</w:t>
      </w:r>
    </w:p>
    <w:p w14:paraId="328E4D6B" w14:textId="77777777" w:rsidR="00653AC7" w:rsidRDefault="00000000">
      <w:pPr>
        <w:pStyle w:val="BodyText"/>
        <w:spacing w:line="480" w:lineRule="auto"/>
        <w:ind w:right="779"/>
      </w:pPr>
      <w:r>
        <w:t>Regardless</w:t>
      </w:r>
      <w:r>
        <w:rPr>
          <w:spacing w:val="-3"/>
        </w:rPr>
        <w:t xml:space="preserve"> </w:t>
      </w:r>
      <w:r>
        <w:t>of</w:t>
      </w:r>
      <w:r>
        <w:rPr>
          <w:spacing w:val="-4"/>
        </w:rPr>
        <w:t xml:space="preserve"> </w:t>
      </w:r>
      <w:r>
        <w:t>these</w:t>
      </w:r>
      <w:r>
        <w:rPr>
          <w:spacing w:val="-7"/>
        </w:rPr>
        <w:t xml:space="preserve"> </w:t>
      </w:r>
      <w:r>
        <w:t>physiological</w:t>
      </w:r>
      <w:r>
        <w:rPr>
          <w:spacing w:val="-5"/>
        </w:rPr>
        <w:t xml:space="preserve"> </w:t>
      </w:r>
      <w:r>
        <w:t>reactions, valuable</w:t>
      </w:r>
      <w:r>
        <w:rPr>
          <w:spacing w:val="-2"/>
        </w:rPr>
        <w:t xml:space="preserve"> </w:t>
      </w:r>
      <w:r>
        <w:t>time</w:t>
      </w:r>
      <w:r>
        <w:rPr>
          <w:spacing w:val="-7"/>
        </w:rPr>
        <w:t xml:space="preserve"> </w:t>
      </w:r>
      <w:r>
        <w:t>is</w:t>
      </w:r>
      <w:r>
        <w:rPr>
          <w:spacing w:val="-3"/>
        </w:rPr>
        <w:t xml:space="preserve"> </w:t>
      </w:r>
      <w:r>
        <w:t>lost</w:t>
      </w:r>
      <w:r>
        <w:rPr>
          <w:spacing w:val="-5"/>
        </w:rPr>
        <w:t xml:space="preserve"> </w:t>
      </w:r>
      <w:r>
        <w:t>when</w:t>
      </w:r>
      <w:r>
        <w:rPr>
          <w:spacing w:val="-2"/>
        </w:rPr>
        <w:t xml:space="preserve"> </w:t>
      </w:r>
      <w:r>
        <w:t>the</w:t>
      </w:r>
      <w:r>
        <w:rPr>
          <w:spacing w:val="-2"/>
        </w:rPr>
        <w:t xml:space="preserve"> </w:t>
      </w:r>
      <w:r>
        <w:t>information gathered is not disseminated and coordinated during critical incidents.</w:t>
      </w:r>
    </w:p>
    <w:p w14:paraId="183CBDF7" w14:textId="77777777" w:rsidR="00653AC7" w:rsidRDefault="00000000">
      <w:pPr>
        <w:pStyle w:val="BodyText"/>
        <w:spacing w:line="480" w:lineRule="auto"/>
        <w:ind w:right="750" w:firstLine="720"/>
      </w:pPr>
      <w:r>
        <w:t>Communication during</w:t>
      </w:r>
      <w:r>
        <w:rPr>
          <w:spacing w:val="-1"/>
        </w:rPr>
        <w:t xml:space="preserve"> </w:t>
      </w:r>
      <w:r>
        <w:t>critical incidents by law</w:t>
      </w:r>
      <w:r>
        <w:rPr>
          <w:spacing w:val="-1"/>
        </w:rPr>
        <w:t xml:space="preserve"> </w:t>
      </w:r>
      <w:r>
        <w:t>enforcement officers with</w:t>
      </w:r>
      <w:r>
        <w:rPr>
          <w:spacing w:val="-1"/>
        </w:rPr>
        <w:t xml:space="preserve"> </w:t>
      </w:r>
      <w:r>
        <w:t xml:space="preserve">others, including other officers, is key to a successful outcome (Hine &amp; </w:t>
      </w:r>
      <w:proofErr w:type="spellStart"/>
      <w:r>
        <w:t>Bragias</w:t>
      </w:r>
      <w:proofErr w:type="spellEnd"/>
      <w:r>
        <w:t>, 2021). Law enforcement officers are considered first responders because they are part of the few professionals</w:t>
      </w:r>
      <w:r>
        <w:rPr>
          <w:spacing w:val="-4"/>
        </w:rPr>
        <w:t xml:space="preserve"> </w:t>
      </w:r>
      <w:r>
        <w:t>immediately</w:t>
      </w:r>
      <w:r>
        <w:rPr>
          <w:spacing w:val="-2"/>
        </w:rPr>
        <w:t xml:space="preserve"> </w:t>
      </w:r>
      <w:r>
        <w:t>called</w:t>
      </w:r>
      <w:r>
        <w:rPr>
          <w:spacing w:val="-2"/>
        </w:rPr>
        <w:t xml:space="preserve"> </w:t>
      </w:r>
      <w:r>
        <w:t>to</w:t>
      </w:r>
      <w:r>
        <w:rPr>
          <w:spacing w:val="-7"/>
        </w:rPr>
        <w:t xml:space="preserve"> </w:t>
      </w:r>
      <w:r>
        <w:t>emergency</w:t>
      </w:r>
      <w:r>
        <w:rPr>
          <w:spacing w:val="-2"/>
        </w:rPr>
        <w:t xml:space="preserve"> </w:t>
      </w:r>
      <w:r>
        <w:t>scenes.</w:t>
      </w:r>
      <w:r>
        <w:rPr>
          <w:spacing w:val="-5"/>
        </w:rPr>
        <w:t xml:space="preserve"> </w:t>
      </w:r>
      <w:r>
        <w:t>A</w:t>
      </w:r>
      <w:r>
        <w:rPr>
          <w:spacing w:val="-3"/>
        </w:rPr>
        <w:t xml:space="preserve"> </w:t>
      </w:r>
      <w:r>
        <w:t>study</w:t>
      </w:r>
      <w:r>
        <w:rPr>
          <w:spacing w:val="-2"/>
        </w:rPr>
        <w:t xml:space="preserve"> </w:t>
      </w:r>
      <w:r>
        <w:t>conducted</w:t>
      </w:r>
      <w:r>
        <w:rPr>
          <w:spacing w:val="-2"/>
        </w:rPr>
        <w:t xml:space="preserve"> </w:t>
      </w:r>
      <w:r>
        <w:t>by</w:t>
      </w:r>
      <w:r>
        <w:rPr>
          <w:spacing w:val="-7"/>
        </w:rPr>
        <w:t xml:space="preserve"> </w:t>
      </w:r>
      <w:proofErr w:type="spellStart"/>
      <w:r>
        <w:t>Ricciardelli</w:t>
      </w:r>
      <w:proofErr w:type="spellEnd"/>
      <w:r>
        <w:t xml:space="preserve"> et al. (2020) on public safety personnel revealed that arriving on the scene to experience and be involved in the trauma may be interpreted by responders as more traumatic than arriving on the scene later. Despite being part of the select few first people to arrive on stressful</w:t>
      </w:r>
      <w:r>
        <w:rPr>
          <w:spacing w:val="-4"/>
        </w:rPr>
        <w:t xml:space="preserve"> </w:t>
      </w:r>
      <w:r>
        <w:t>and</w:t>
      </w:r>
      <w:r>
        <w:rPr>
          <w:spacing w:val="-1"/>
        </w:rPr>
        <w:t xml:space="preserve"> </w:t>
      </w:r>
      <w:r>
        <w:t>chaotic</w:t>
      </w:r>
      <w:r>
        <w:rPr>
          <w:spacing w:val="-2"/>
        </w:rPr>
        <w:t xml:space="preserve"> </w:t>
      </w:r>
      <w:r>
        <w:t>scenes,</w:t>
      </w:r>
      <w:r>
        <w:rPr>
          <w:spacing w:val="-3"/>
        </w:rPr>
        <w:t xml:space="preserve"> </w:t>
      </w:r>
      <w:r>
        <w:t>it</w:t>
      </w:r>
      <w:r>
        <w:rPr>
          <w:spacing w:val="-4"/>
        </w:rPr>
        <w:t xml:space="preserve"> </w:t>
      </w:r>
      <w:r>
        <w:t>is</w:t>
      </w:r>
      <w:r>
        <w:rPr>
          <w:spacing w:val="-3"/>
        </w:rPr>
        <w:t xml:space="preserve"> </w:t>
      </w:r>
      <w:r>
        <w:t>crucial</w:t>
      </w:r>
      <w:r>
        <w:rPr>
          <w:spacing w:val="-1"/>
        </w:rPr>
        <w:t xml:space="preserve"> </w:t>
      </w:r>
      <w:r>
        <w:t>for</w:t>
      </w:r>
      <w:r>
        <w:rPr>
          <w:spacing w:val="-3"/>
        </w:rPr>
        <w:t xml:space="preserve"> </w:t>
      </w:r>
      <w:r>
        <w:t>the</w:t>
      </w:r>
      <w:r>
        <w:rPr>
          <w:spacing w:val="-6"/>
        </w:rPr>
        <w:t xml:space="preserve"> </w:t>
      </w:r>
      <w:r>
        <w:t>officers</w:t>
      </w:r>
      <w:r>
        <w:rPr>
          <w:spacing w:val="-3"/>
        </w:rPr>
        <w:t xml:space="preserve"> </w:t>
      </w:r>
      <w:r>
        <w:t>to</w:t>
      </w:r>
      <w:r>
        <w:rPr>
          <w:spacing w:val="-1"/>
        </w:rPr>
        <w:t xml:space="preserve"> </w:t>
      </w:r>
      <w:r>
        <w:t>still</w:t>
      </w:r>
      <w:r>
        <w:rPr>
          <w:spacing w:val="-4"/>
        </w:rPr>
        <w:t xml:space="preserve"> </w:t>
      </w:r>
      <w:r>
        <w:t>focus</w:t>
      </w:r>
      <w:r>
        <w:rPr>
          <w:spacing w:val="-3"/>
        </w:rPr>
        <w:t xml:space="preserve"> </w:t>
      </w:r>
      <w:r>
        <w:t>on</w:t>
      </w:r>
      <w:r>
        <w:rPr>
          <w:spacing w:val="-1"/>
        </w:rPr>
        <w:t xml:space="preserve"> </w:t>
      </w:r>
      <w:r>
        <w:t>the</w:t>
      </w:r>
      <w:r>
        <w:rPr>
          <w:spacing w:val="-6"/>
        </w:rPr>
        <w:t xml:space="preserve"> </w:t>
      </w:r>
      <w:r>
        <w:t>dissemination</w:t>
      </w:r>
    </w:p>
    <w:p w14:paraId="6D507A2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36A362E" w14:textId="77777777" w:rsidR="00653AC7" w:rsidRDefault="00000000">
      <w:pPr>
        <w:pStyle w:val="BodyText"/>
        <w:spacing w:before="161" w:line="480" w:lineRule="auto"/>
        <w:ind w:right="750"/>
      </w:pPr>
      <w:r>
        <w:lastRenderedPageBreak/>
        <w:t>of the initial information they gather. Law enforcement officers must communicate important information during the unfolding of events, which can be complicated due to the</w:t>
      </w:r>
      <w:r>
        <w:rPr>
          <w:spacing w:val="-2"/>
        </w:rPr>
        <w:t xml:space="preserve"> </w:t>
      </w:r>
      <w:r>
        <w:t>dynamics</w:t>
      </w:r>
      <w:r>
        <w:rPr>
          <w:spacing w:val="-3"/>
        </w:rPr>
        <w:t xml:space="preserve"> </w:t>
      </w:r>
      <w:r>
        <w:t>of</w:t>
      </w:r>
      <w:r>
        <w:rPr>
          <w:spacing w:val="-4"/>
        </w:rPr>
        <w:t xml:space="preserve"> </w:t>
      </w:r>
      <w:r>
        <w:t>the</w:t>
      </w:r>
      <w:r>
        <w:rPr>
          <w:spacing w:val="-7"/>
        </w:rPr>
        <w:t xml:space="preserve"> </w:t>
      </w:r>
      <w:r>
        <w:t>incident</w:t>
      </w:r>
      <w:r>
        <w:rPr>
          <w:spacing w:val="-1"/>
        </w:rPr>
        <w:t xml:space="preserve"> </w:t>
      </w:r>
      <w:r>
        <w:t>and</w:t>
      </w:r>
      <w:r>
        <w:rPr>
          <w:spacing w:val="-1"/>
        </w:rPr>
        <w:t xml:space="preserve"> </w:t>
      </w:r>
      <w:r>
        <w:t>the</w:t>
      </w:r>
      <w:r>
        <w:rPr>
          <w:spacing w:val="-7"/>
        </w:rPr>
        <w:t xml:space="preserve"> </w:t>
      </w:r>
      <w:r>
        <w:t>complexity</w:t>
      </w:r>
      <w:r>
        <w:rPr>
          <w:spacing w:val="-1"/>
        </w:rPr>
        <w:t xml:space="preserve"> </w:t>
      </w:r>
      <w:r>
        <w:t>of</w:t>
      </w:r>
      <w:r>
        <w:rPr>
          <w:spacing w:val="-4"/>
        </w:rPr>
        <w:t xml:space="preserve"> </w:t>
      </w:r>
      <w:r>
        <w:t>the</w:t>
      </w:r>
      <w:r>
        <w:rPr>
          <w:spacing w:val="-7"/>
        </w:rPr>
        <w:t xml:space="preserve"> </w:t>
      </w:r>
      <w:r>
        <w:t>decisions</w:t>
      </w:r>
      <w:r>
        <w:rPr>
          <w:spacing w:val="-3"/>
        </w:rPr>
        <w:t xml:space="preserve"> </w:t>
      </w:r>
      <w:r>
        <w:t>being</w:t>
      </w:r>
      <w:r>
        <w:rPr>
          <w:spacing w:val="-1"/>
        </w:rPr>
        <w:t xml:space="preserve"> </w:t>
      </w:r>
      <w:r>
        <w:t>made</w:t>
      </w:r>
      <w:r>
        <w:rPr>
          <w:spacing w:val="-7"/>
        </w:rPr>
        <w:t xml:space="preserve"> </w:t>
      </w:r>
      <w:r>
        <w:t>by</w:t>
      </w:r>
      <w:r>
        <w:rPr>
          <w:spacing w:val="-1"/>
        </w:rPr>
        <w:t xml:space="preserve"> </w:t>
      </w:r>
      <w:r>
        <w:t xml:space="preserve">officers (Hine &amp; </w:t>
      </w:r>
      <w:proofErr w:type="spellStart"/>
      <w:r>
        <w:t>Bragias</w:t>
      </w:r>
      <w:proofErr w:type="spellEnd"/>
      <w:r>
        <w:t>, 2021).</w:t>
      </w:r>
    </w:p>
    <w:p w14:paraId="5CAD55A8" w14:textId="77777777" w:rsidR="00653AC7" w:rsidRDefault="00000000">
      <w:pPr>
        <w:pStyle w:val="BodyText"/>
        <w:spacing w:line="480" w:lineRule="auto"/>
        <w:ind w:right="779" w:firstLine="720"/>
      </w:pPr>
      <w:r>
        <w:t>Officers</w:t>
      </w:r>
      <w:r>
        <w:rPr>
          <w:spacing w:val="-3"/>
        </w:rPr>
        <w:t xml:space="preserve"> </w:t>
      </w:r>
      <w:r>
        <w:t>could</w:t>
      </w:r>
      <w:r>
        <w:rPr>
          <w:spacing w:val="-1"/>
        </w:rPr>
        <w:t xml:space="preserve"> </w:t>
      </w:r>
      <w:r>
        <w:t>arrive</w:t>
      </w:r>
      <w:r>
        <w:rPr>
          <w:spacing w:val="-2"/>
        </w:rPr>
        <w:t xml:space="preserve"> </w:t>
      </w:r>
      <w:r>
        <w:t>on</w:t>
      </w:r>
      <w:r>
        <w:rPr>
          <w:spacing w:val="-6"/>
        </w:rPr>
        <w:t xml:space="preserve"> </w:t>
      </w:r>
      <w:r>
        <w:t>the</w:t>
      </w:r>
      <w:r>
        <w:rPr>
          <w:spacing w:val="-2"/>
        </w:rPr>
        <w:t xml:space="preserve"> </w:t>
      </w:r>
      <w:r>
        <w:t>scene</w:t>
      </w:r>
      <w:r>
        <w:rPr>
          <w:spacing w:val="-2"/>
        </w:rPr>
        <w:t xml:space="preserve"> </w:t>
      </w:r>
      <w:r>
        <w:t>of</w:t>
      </w:r>
      <w:r>
        <w:rPr>
          <w:spacing w:val="-4"/>
        </w:rPr>
        <w:t xml:space="preserve"> </w:t>
      </w:r>
      <w:r>
        <w:t>a</w:t>
      </w:r>
      <w:r>
        <w:rPr>
          <w:spacing w:val="-7"/>
        </w:rPr>
        <w:t xml:space="preserve"> </w:t>
      </w:r>
      <w:r>
        <w:t>person</w:t>
      </w:r>
      <w:r>
        <w:rPr>
          <w:spacing w:val="-1"/>
        </w:rPr>
        <w:t xml:space="preserve"> </w:t>
      </w:r>
      <w:r>
        <w:t>shot, but</w:t>
      </w:r>
      <w:r>
        <w:rPr>
          <w:spacing w:val="-5"/>
        </w:rPr>
        <w:t xml:space="preserve"> </w:t>
      </w:r>
      <w:r>
        <w:t>the</w:t>
      </w:r>
      <w:r>
        <w:rPr>
          <w:spacing w:val="-2"/>
        </w:rPr>
        <w:t xml:space="preserve"> </w:t>
      </w:r>
      <w:r>
        <w:t>victim</w:t>
      </w:r>
      <w:r>
        <w:rPr>
          <w:spacing w:val="-5"/>
        </w:rPr>
        <w:t xml:space="preserve"> </w:t>
      </w:r>
      <w:r>
        <w:t>is</w:t>
      </w:r>
      <w:r>
        <w:rPr>
          <w:spacing w:val="-3"/>
        </w:rPr>
        <w:t xml:space="preserve"> </w:t>
      </w:r>
      <w:r>
        <w:t>a</w:t>
      </w:r>
      <w:r>
        <w:rPr>
          <w:spacing w:val="-7"/>
        </w:rPr>
        <w:t xml:space="preserve"> </w:t>
      </w:r>
      <w:r>
        <w:t>street</w:t>
      </w:r>
      <w:r>
        <w:rPr>
          <w:spacing w:val="-1"/>
        </w:rPr>
        <w:t xml:space="preserve"> </w:t>
      </w:r>
      <w:r>
        <w:t>block over from the address given, the family and friends are contaminating the crime scene, and the offender has just left the scene. Officers must coordinate with additional responding units by communicating information they are gathering on the scene so additional resources, including other responding units and medical personnel, can maximize their response</w:t>
      </w:r>
      <w:r>
        <w:rPr>
          <w:spacing w:val="-3"/>
        </w:rPr>
        <w:t xml:space="preserve"> </w:t>
      </w:r>
      <w:r>
        <w:t>efforts. In</w:t>
      </w:r>
      <w:r>
        <w:rPr>
          <w:spacing w:val="-2"/>
        </w:rPr>
        <w:t xml:space="preserve"> </w:t>
      </w:r>
      <w:r>
        <w:t>major critical</w:t>
      </w:r>
      <w:r>
        <w:rPr>
          <w:spacing w:val="-1"/>
        </w:rPr>
        <w:t xml:space="preserve"> </w:t>
      </w:r>
      <w:r>
        <w:t>incidents, there</w:t>
      </w:r>
      <w:r>
        <w:rPr>
          <w:spacing w:val="-3"/>
        </w:rPr>
        <w:t xml:space="preserve"> </w:t>
      </w:r>
      <w:r>
        <w:t xml:space="preserve">can be multiple outside agency personnel responding whom officers must coordinate with for the successful conclusion of the incident (Hine &amp; </w:t>
      </w:r>
      <w:proofErr w:type="spellStart"/>
      <w:r>
        <w:t>Bragias</w:t>
      </w:r>
      <w:proofErr w:type="spellEnd"/>
      <w:r>
        <w:t>, 2021). In such a scenario, if the victim is severely</w:t>
      </w:r>
      <w:r>
        <w:rPr>
          <w:spacing w:val="-2"/>
        </w:rPr>
        <w:t xml:space="preserve"> </w:t>
      </w:r>
      <w:r>
        <w:t>wounded, their life could</w:t>
      </w:r>
      <w:r>
        <w:rPr>
          <w:spacing w:val="-2"/>
        </w:rPr>
        <w:t xml:space="preserve"> </w:t>
      </w:r>
      <w:r>
        <w:t>depend on the</w:t>
      </w:r>
      <w:r>
        <w:rPr>
          <w:spacing w:val="-3"/>
        </w:rPr>
        <w:t xml:space="preserve"> </w:t>
      </w:r>
      <w:r>
        <w:t>few minutes</w:t>
      </w:r>
      <w:r>
        <w:rPr>
          <w:spacing w:val="-4"/>
        </w:rPr>
        <w:t xml:space="preserve"> </w:t>
      </w:r>
      <w:r>
        <w:t>saved by</w:t>
      </w:r>
      <w:r>
        <w:rPr>
          <w:spacing w:val="-2"/>
        </w:rPr>
        <w:t xml:space="preserve"> </w:t>
      </w:r>
      <w:r>
        <w:t>officers updating dispatch with the correct address so medical personnel know where to go. Additionally, coordinating with other responding units could result in the successful apprehension of the offender and help protect the crime scene.</w:t>
      </w:r>
    </w:p>
    <w:p w14:paraId="00BBEACC" w14:textId="77777777" w:rsidR="00653AC7" w:rsidRDefault="00000000">
      <w:pPr>
        <w:pStyle w:val="BodyText"/>
        <w:spacing w:line="480" w:lineRule="auto"/>
        <w:ind w:right="750" w:firstLine="720"/>
      </w:pPr>
      <w:r>
        <w:t>Law enforcement officers play many vital roles in critical incidents, and these roles involve the management and control of themselves and others involved. Officers must establish and maintain managed control of things ranging from traffic to scene access,</w:t>
      </w:r>
      <w:r>
        <w:rPr>
          <w:spacing w:val="-4"/>
        </w:rPr>
        <w:t xml:space="preserve"> </w:t>
      </w:r>
      <w:r>
        <w:t>protecting</w:t>
      </w:r>
      <w:r>
        <w:rPr>
          <w:spacing w:val="-7"/>
        </w:rPr>
        <w:t xml:space="preserve"> </w:t>
      </w:r>
      <w:r>
        <w:t>buildings,</w:t>
      </w:r>
      <w:r>
        <w:rPr>
          <w:spacing w:val="-5"/>
        </w:rPr>
        <w:t xml:space="preserve"> </w:t>
      </w:r>
      <w:r>
        <w:t>preventing</w:t>
      </w:r>
      <w:r>
        <w:rPr>
          <w:spacing w:val="-7"/>
        </w:rPr>
        <w:t xml:space="preserve"> </w:t>
      </w:r>
      <w:r>
        <w:t>destruction, and</w:t>
      </w:r>
      <w:r>
        <w:rPr>
          <w:spacing w:val="-7"/>
        </w:rPr>
        <w:t xml:space="preserve"> </w:t>
      </w:r>
      <w:r>
        <w:t>rendering</w:t>
      </w:r>
      <w:r>
        <w:rPr>
          <w:spacing w:val="-7"/>
        </w:rPr>
        <w:t xml:space="preserve"> </w:t>
      </w:r>
      <w:r>
        <w:t>aid</w:t>
      </w:r>
      <w:r>
        <w:rPr>
          <w:spacing w:val="-2"/>
        </w:rPr>
        <w:t xml:space="preserve"> </w:t>
      </w:r>
      <w:r>
        <w:t>all</w:t>
      </w:r>
      <w:r>
        <w:rPr>
          <w:spacing w:val="-6"/>
        </w:rPr>
        <w:t xml:space="preserve"> </w:t>
      </w:r>
      <w:r>
        <w:t xml:space="preserve">simultaneously (Hine &amp; </w:t>
      </w:r>
      <w:proofErr w:type="spellStart"/>
      <w:r>
        <w:t>Bragias</w:t>
      </w:r>
      <w:proofErr w:type="spellEnd"/>
      <w:r>
        <w:t>, 2021). With these numerous elements in critical incidents and the expectation for officers to maintain control, officer attention is divided between many</w:t>
      </w:r>
    </w:p>
    <w:p w14:paraId="442B42A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AA85FB3" w14:textId="77777777" w:rsidR="00653AC7" w:rsidRDefault="00000000">
      <w:pPr>
        <w:pStyle w:val="BodyText"/>
        <w:spacing w:before="161" w:line="480" w:lineRule="auto"/>
        <w:ind w:right="779"/>
      </w:pPr>
      <w:r>
        <w:lastRenderedPageBreak/>
        <w:t>moving pieces. Harris et al. (2017) found that under stress in critical incidents, officers will focus their attention on problem-solving as opposed to acting on feelings when making</w:t>
      </w:r>
      <w:r>
        <w:rPr>
          <w:spacing w:val="-6"/>
        </w:rPr>
        <w:t xml:space="preserve"> </w:t>
      </w:r>
      <w:r>
        <w:t>these</w:t>
      </w:r>
      <w:r>
        <w:rPr>
          <w:spacing w:val="-2"/>
        </w:rPr>
        <w:t xml:space="preserve"> </w:t>
      </w:r>
      <w:r>
        <w:t>decisions.</w:t>
      </w:r>
      <w:r>
        <w:rPr>
          <w:spacing w:val="-3"/>
        </w:rPr>
        <w:t xml:space="preserve"> </w:t>
      </w:r>
      <w:r>
        <w:t>Officers</w:t>
      </w:r>
      <w:r>
        <w:rPr>
          <w:spacing w:val="-3"/>
        </w:rPr>
        <w:t xml:space="preserve"> </w:t>
      </w:r>
      <w:r>
        <w:t>can</w:t>
      </w:r>
      <w:r>
        <w:rPr>
          <w:spacing w:val="-1"/>
        </w:rPr>
        <w:t xml:space="preserve"> </w:t>
      </w:r>
      <w:r>
        <w:t>have</w:t>
      </w:r>
      <w:r>
        <w:rPr>
          <w:spacing w:val="-2"/>
        </w:rPr>
        <w:t xml:space="preserve"> </w:t>
      </w:r>
      <w:r>
        <w:t>a</w:t>
      </w:r>
      <w:r>
        <w:rPr>
          <w:spacing w:val="-2"/>
        </w:rPr>
        <w:t xml:space="preserve"> </w:t>
      </w:r>
      <w:r>
        <w:t>lot</w:t>
      </w:r>
      <w:r>
        <w:rPr>
          <w:spacing w:val="-5"/>
        </w:rPr>
        <w:t xml:space="preserve"> </w:t>
      </w:r>
      <w:r>
        <w:t>of</w:t>
      </w:r>
      <w:r>
        <w:rPr>
          <w:spacing w:val="-4"/>
        </w:rPr>
        <w:t xml:space="preserve"> </w:t>
      </w:r>
      <w:r>
        <w:t>problems</w:t>
      </w:r>
      <w:r>
        <w:rPr>
          <w:spacing w:val="-3"/>
        </w:rPr>
        <w:t xml:space="preserve"> </w:t>
      </w:r>
      <w:r>
        <w:t>to</w:t>
      </w:r>
      <w:r>
        <w:rPr>
          <w:spacing w:val="-6"/>
        </w:rPr>
        <w:t xml:space="preserve"> </w:t>
      </w:r>
      <w:r>
        <w:t>solve</w:t>
      </w:r>
      <w:r>
        <w:rPr>
          <w:spacing w:val="-2"/>
        </w:rPr>
        <w:t xml:space="preserve"> </w:t>
      </w:r>
      <w:r>
        <w:t>under</w:t>
      </w:r>
      <w:r>
        <w:rPr>
          <w:spacing w:val="-4"/>
        </w:rPr>
        <w:t xml:space="preserve"> </w:t>
      </w:r>
      <w:r>
        <w:t>stress</w:t>
      </w:r>
      <w:r>
        <w:rPr>
          <w:spacing w:val="-3"/>
        </w:rPr>
        <w:t xml:space="preserve"> </w:t>
      </w:r>
      <w:r>
        <w:t>during critical incidents with little time, making it important for them to remain aware and in control of themselves to best coordinate with everyone else.</w:t>
      </w:r>
    </w:p>
    <w:p w14:paraId="386C3E54" w14:textId="77777777" w:rsidR="00653AC7" w:rsidRDefault="00000000">
      <w:pPr>
        <w:pStyle w:val="BodyText"/>
        <w:spacing w:line="480" w:lineRule="auto"/>
        <w:ind w:right="776" w:firstLine="720"/>
      </w:pPr>
      <w:r>
        <w:t xml:space="preserve">Regardless of everything happening around them and the physiological reactions their bodies are </w:t>
      </w:r>
      <w:proofErr w:type="gramStart"/>
      <w:r>
        <w:t>undergoing,</w:t>
      </w:r>
      <w:proofErr w:type="gramEnd"/>
      <w:r>
        <w:t xml:space="preserve"> law enforcement officers must remain in control during critical incidents. Critical incidents require officers to go beyond what they are accustomed to,</w:t>
      </w:r>
      <w:r>
        <w:rPr>
          <w:spacing w:val="-7"/>
        </w:rPr>
        <w:t xml:space="preserve"> </w:t>
      </w:r>
      <w:r>
        <w:t>to control</w:t>
      </w:r>
      <w:r>
        <w:rPr>
          <w:spacing w:val="-4"/>
        </w:rPr>
        <w:t xml:space="preserve"> </w:t>
      </w:r>
      <w:r>
        <w:t>the</w:t>
      </w:r>
      <w:r>
        <w:rPr>
          <w:spacing w:val="-1"/>
        </w:rPr>
        <w:t xml:space="preserve"> </w:t>
      </w:r>
      <w:r>
        <w:t>cause</w:t>
      </w:r>
      <w:r>
        <w:rPr>
          <w:spacing w:val="-6"/>
        </w:rPr>
        <w:t xml:space="preserve"> </w:t>
      </w:r>
      <w:r>
        <w:t>of</w:t>
      </w:r>
      <w:r>
        <w:rPr>
          <w:spacing w:val="-3"/>
        </w:rPr>
        <w:t xml:space="preserve"> </w:t>
      </w:r>
      <w:r>
        <w:t>the</w:t>
      </w:r>
      <w:r>
        <w:rPr>
          <w:spacing w:val="-1"/>
        </w:rPr>
        <w:t xml:space="preserve"> </w:t>
      </w:r>
      <w:r>
        <w:t>incident</w:t>
      </w:r>
      <w:r>
        <w:rPr>
          <w:spacing w:val="-4"/>
        </w:rPr>
        <w:t xml:space="preserve"> </w:t>
      </w:r>
      <w:r>
        <w:t>and protect</w:t>
      </w:r>
      <w:r>
        <w:rPr>
          <w:spacing w:val="-4"/>
        </w:rPr>
        <w:t xml:space="preserve"> </w:t>
      </w:r>
      <w:r>
        <w:t>all those</w:t>
      </w:r>
      <w:r>
        <w:rPr>
          <w:spacing w:val="-1"/>
        </w:rPr>
        <w:t xml:space="preserve"> </w:t>
      </w:r>
      <w:r>
        <w:t>involved</w:t>
      </w:r>
      <w:r>
        <w:rPr>
          <w:spacing w:val="-5"/>
        </w:rPr>
        <w:t xml:space="preserve"> </w:t>
      </w:r>
      <w:r>
        <w:t>(Hine</w:t>
      </w:r>
      <w:r>
        <w:rPr>
          <w:spacing w:val="-1"/>
        </w:rPr>
        <w:t xml:space="preserve"> </w:t>
      </w:r>
      <w:r>
        <w:t xml:space="preserve">&amp; </w:t>
      </w:r>
      <w:proofErr w:type="spellStart"/>
      <w:r>
        <w:t>Bragias</w:t>
      </w:r>
      <w:proofErr w:type="spellEnd"/>
      <w:r>
        <w:t>, 2021). Along with controlling the scene, officers must also practice making conscious and deliberate decisions. In a study conducted with law enforcement students in</w:t>
      </w:r>
      <w:r>
        <w:rPr>
          <w:spacing w:val="-2"/>
        </w:rPr>
        <w:t xml:space="preserve"> </w:t>
      </w:r>
      <w:r>
        <w:t>critical incident simulations, many</w:t>
      </w:r>
      <w:r>
        <w:rPr>
          <w:spacing w:val="-2"/>
        </w:rPr>
        <w:t xml:space="preserve"> </w:t>
      </w:r>
      <w:r>
        <w:t>of the</w:t>
      </w:r>
      <w:r>
        <w:rPr>
          <w:spacing w:val="-3"/>
        </w:rPr>
        <w:t xml:space="preserve"> </w:t>
      </w:r>
      <w:r>
        <w:t>participants reported</w:t>
      </w:r>
      <w:r>
        <w:rPr>
          <w:spacing w:val="-2"/>
        </w:rPr>
        <w:t xml:space="preserve"> </w:t>
      </w:r>
      <w:r>
        <w:t>feeling</w:t>
      </w:r>
      <w:r>
        <w:rPr>
          <w:spacing w:val="-2"/>
        </w:rPr>
        <w:t xml:space="preserve"> </w:t>
      </w:r>
      <w:r>
        <w:t>a certain</w:t>
      </w:r>
      <w:r>
        <w:rPr>
          <w:spacing w:val="-2"/>
        </w:rPr>
        <w:t xml:space="preserve"> </w:t>
      </w:r>
      <w:r>
        <w:t>loss of control of their mental capacity, including the area of attention or focus (</w:t>
      </w:r>
      <w:proofErr w:type="spellStart"/>
      <w:r>
        <w:t>Stenshol</w:t>
      </w:r>
      <w:proofErr w:type="spellEnd"/>
      <w:r>
        <w:t xml:space="preserve"> et al., 2023). Control during critical incidents for law enforcement officers can be difficult due to chaos and physiological changes occurring in them, but it is crucial to gain control of the scene and the cause of the incident for a safe conclusion.</w:t>
      </w:r>
    </w:p>
    <w:p w14:paraId="2B9FF05D" w14:textId="77777777" w:rsidR="00653AC7" w:rsidRDefault="00000000">
      <w:pPr>
        <w:pStyle w:val="Heading2"/>
      </w:pPr>
      <w:r>
        <w:t>Impact</w:t>
      </w:r>
      <w:r>
        <w:rPr>
          <w:spacing w:val="-3"/>
        </w:rPr>
        <w:t xml:space="preserve"> </w:t>
      </w:r>
      <w:r>
        <w:t>on</w:t>
      </w:r>
      <w:r>
        <w:rPr>
          <w:spacing w:val="-1"/>
        </w:rPr>
        <w:t xml:space="preserve"> </w:t>
      </w:r>
      <w:r>
        <w:t>Critical</w:t>
      </w:r>
      <w:r>
        <w:rPr>
          <w:spacing w:val="-1"/>
        </w:rPr>
        <w:t xml:space="preserve"> </w:t>
      </w:r>
      <w:r>
        <w:rPr>
          <w:spacing w:val="-2"/>
        </w:rPr>
        <w:t>Incidents</w:t>
      </w:r>
    </w:p>
    <w:p w14:paraId="31D4DD14" w14:textId="77777777" w:rsidR="00653AC7" w:rsidRDefault="00653AC7">
      <w:pPr>
        <w:pStyle w:val="BodyText"/>
        <w:ind w:left="0"/>
        <w:rPr>
          <w:b/>
          <w:i/>
        </w:rPr>
      </w:pPr>
    </w:p>
    <w:p w14:paraId="4E321212" w14:textId="77777777" w:rsidR="00653AC7" w:rsidRDefault="00000000">
      <w:pPr>
        <w:pStyle w:val="BodyText"/>
        <w:spacing w:line="480" w:lineRule="auto"/>
        <w:ind w:right="750" w:firstLine="720"/>
      </w:pPr>
      <w:r>
        <w:t>Officer</w:t>
      </w:r>
      <w:r>
        <w:rPr>
          <w:spacing w:val="-4"/>
        </w:rPr>
        <w:t xml:space="preserve"> </w:t>
      </w:r>
      <w:r>
        <w:t>performance</w:t>
      </w:r>
      <w:r>
        <w:rPr>
          <w:spacing w:val="-2"/>
        </w:rPr>
        <w:t xml:space="preserve"> </w:t>
      </w:r>
      <w:r>
        <w:t>is</w:t>
      </w:r>
      <w:r>
        <w:rPr>
          <w:spacing w:val="-3"/>
        </w:rPr>
        <w:t xml:space="preserve"> </w:t>
      </w:r>
      <w:r>
        <w:t>affected</w:t>
      </w:r>
      <w:r>
        <w:rPr>
          <w:spacing w:val="-6"/>
        </w:rPr>
        <w:t xml:space="preserve"> </w:t>
      </w:r>
      <w:r>
        <w:t>by</w:t>
      </w:r>
      <w:r>
        <w:rPr>
          <w:spacing w:val="-1"/>
        </w:rPr>
        <w:t xml:space="preserve"> </w:t>
      </w:r>
      <w:r>
        <w:t>physiological</w:t>
      </w:r>
      <w:r>
        <w:rPr>
          <w:spacing w:val="-5"/>
        </w:rPr>
        <w:t xml:space="preserve"> </w:t>
      </w:r>
      <w:r>
        <w:t>arousal during</w:t>
      </w:r>
      <w:r>
        <w:rPr>
          <w:spacing w:val="-6"/>
        </w:rPr>
        <w:t xml:space="preserve"> </w:t>
      </w:r>
      <w:r>
        <w:t>critical</w:t>
      </w:r>
      <w:r>
        <w:rPr>
          <w:spacing w:val="-5"/>
        </w:rPr>
        <w:t xml:space="preserve"> </w:t>
      </w:r>
      <w:r>
        <w:t>incidents, including</w:t>
      </w:r>
      <w:r>
        <w:rPr>
          <w:spacing w:val="-6"/>
        </w:rPr>
        <w:t xml:space="preserve"> </w:t>
      </w:r>
      <w:r>
        <w:t>decision-making</w:t>
      </w:r>
      <w:r>
        <w:rPr>
          <w:spacing w:val="-6"/>
        </w:rPr>
        <w:t xml:space="preserve"> </w:t>
      </w:r>
      <w:r>
        <w:t>and</w:t>
      </w:r>
      <w:r>
        <w:rPr>
          <w:spacing w:val="-1"/>
        </w:rPr>
        <w:t xml:space="preserve"> </w:t>
      </w:r>
      <w:r>
        <w:t>real-world</w:t>
      </w:r>
      <w:r>
        <w:rPr>
          <w:spacing w:val="-1"/>
        </w:rPr>
        <w:t xml:space="preserve"> </w:t>
      </w:r>
      <w:r>
        <w:t>performance</w:t>
      </w:r>
      <w:r>
        <w:rPr>
          <w:spacing w:val="-2"/>
        </w:rPr>
        <w:t xml:space="preserve"> </w:t>
      </w:r>
      <w:r>
        <w:t>(</w:t>
      </w:r>
      <w:proofErr w:type="spellStart"/>
      <w:r>
        <w:t>Arble</w:t>
      </w:r>
      <w:proofErr w:type="spellEnd"/>
      <w:r>
        <w:rPr>
          <w:spacing w:val="-2"/>
        </w:rPr>
        <w:t xml:space="preserve"> </w:t>
      </w:r>
      <w:r>
        <w:t>et</w:t>
      </w:r>
      <w:r>
        <w:rPr>
          <w:spacing w:val="-5"/>
        </w:rPr>
        <w:t xml:space="preserve"> </w:t>
      </w:r>
      <w:r>
        <w:t>al.,</w:t>
      </w:r>
      <w:r>
        <w:rPr>
          <w:spacing w:val="-3"/>
        </w:rPr>
        <w:t xml:space="preserve"> </w:t>
      </w:r>
      <w:r>
        <w:t>2019).</w:t>
      </w:r>
      <w:r>
        <w:rPr>
          <w:spacing w:val="-8"/>
        </w:rPr>
        <w:t xml:space="preserve"> </w:t>
      </w:r>
      <w:r>
        <w:t>The</w:t>
      </w:r>
      <w:r>
        <w:rPr>
          <w:spacing w:val="-2"/>
        </w:rPr>
        <w:t xml:space="preserve"> </w:t>
      </w:r>
      <w:r>
        <w:t>way</w:t>
      </w:r>
      <w:r>
        <w:rPr>
          <w:spacing w:val="-6"/>
        </w:rPr>
        <w:t xml:space="preserve"> </w:t>
      </w:r>
      <w:r>
        <w:t>law enforcement officers respond during critical incidents is crucial, as officers hold the responsibility of controlling the incident for safety. While responding, the physiological changes</w:t>
      </w:r>
      <w:r>
        <w:rPr>
          <w:spacing w:val="-3"/>
        </w:rPr>
        <w:t xml:space="preserve"> </w:t>
      </w:r>
      <w:r>
        <w:t>can</w:t>
      </w:r>
      <w:r>
        <w:rPr>
          <w:spacing w:val="-6"/>
        </w:rPr>
        <w:t xml:space="preserve"> </w:t>
      </w:r>
      <w:r>
        <w:t>actively</w:t>
      </w:r>
      <w:r>
        <w:rPr>
          <w:spacing w:val="-1"/>
        </w:rPr>
        <w:t xml:space="preserve"> </w:t>
      </w:r>
      <w:r>
        <w:t>impact</w:t>
      </w:r>
      <w:r>
        <w:rPr>
          <w:spacing w:val="-1"/>
        </w:rPr>
        <w:t xml:space="preserve"> </w:t>
      </w:r>
      <w:r>
        <w:t>the</w:t>
      </w:r>
      <w:r>
        <w:rPr>
          <w:spacing w:val="-7"/>
        </w:rPr>
        <w:t xml:space="preserve"> </w:t>
      </w:r>
      <w:r>
        <w:t>decision-making</w:t>
      </w:r>
      <w:r>
        <w:rPr>
          <w:spacing w:val="-6"/>
        </w:rPr>
        <w:t xml:space="preserve"> </w:t>
      </w:r>
      <w:r>
        <w:t>process for</w:t>
      </w:r>
      <w:r>
        <w:rPr>
          <w:spacing w:val="-9"/>
        </w:rPr>
        <w:t xml:space="preserve"> </w:t>
      </w:r>
      <w:r>
        <w:t>law</w:t>
      </w:r>
      <w:r>
        <w:rPr>
          <w:spacing w:val="-2"/>
        </w:rPr>
        <w:t xml:space="preserve"> </w:t>
      </w:r>
      <w:r>
        <w:t>enforcement</w:t>
      </w:r>
      <w:r>
        <w:rPr>
          <w:spacing w:val="-5"/>
        </w:rPr>
        <w:t xml:space="preserve"> </w:t>
      </w:r>
      <w:r>
        <w:t>officers as</w:t>
      </w:r>
    </w:p>
    <w:p w14:paraId="71EC132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8A7BE7A" w14:textId="77777777" w:rsidR="00653AC7" w:rsidRDefault="00000000">
      <w:pPr>
        <w:pStyle w:val="BodyText"/>
        <w:spacing w:before="161" w:line="480" w:lineRule="auto"/>
        <w:ind w:right="750"/>
      </w:pPr>
      <w:r>
        <w:lastRenderedPageBreak/>
        <w:t>well</w:t>
      </w:r>
      <w:r>
        <w:rPr>
          <w:spacing w:val="-1"/>
        </w:rPr>
        <w:t xml:space="preserve"> </w:t>
      </w:r>
      <w:r>
        <w:t>as</w:t>
      </w:r>
      <w:r>
        <w:rPr>
          <w:spacing w:val="-3"/>
        </w:rPr>
        <w:t xml:space="preserve"> </w:t>
      </w:r>
      <w:r>
        <w:t>other</w:t>
      </w:r>
      <w:r>
        <w:rPr>
          <w:spacing w:val="-4"/>
        </w:rPr>
        <w:t xml:space="preserve"> </w:t>
      </w:r>
      <w:r>
        <w:t>areas,</w:t>
      </w:r>
      <w:r>
        <w:rPr>
          <w:spacing w:val="-3"/>
        </w:rPr>
        <w:t xml:space="preserve"> </w:t>
      </w:r>
      <w:r>
        <w:t>such</w:t>
      </w:r>
      <w:r>
        <w:rPr>
          <w:spacing w:val="-6"/>
        </w:rPr>
        <w:t xml:space="preserve"> </w:t>
      </w:r>
      <w:r>
        <w:t>as</w:t>
      </w:r>
      <w:r>
        <w:rPr>
          <w:spacing w:val="-3"/>
        </w:rPr>
        <w:t xml:space="preserve"> </w:t>
      </w:r>
      <w:r>
        <w:t>perception</w:t>
      </w:r>
      <w:r>
        <w:rPr>
          <w:spacing w:val="-6"/>
        </w:rPr>
        <w:t xml:space="preserve"> </w:t>
      </w:r>
      <w:r>
        <w:t>and</w:t>
      </w:r>
      <w:r>
        <w:rPr>
          <w:spacing w:val="-1"/>
        </w:rPr>
        <w:t xml:space="preserve"> </w:t>
      </w:r>
      <w:r>
        <w:t>information</w:t>
      </w:r>
      <w:r>
        <w:rPr>
          <w:spacing w:val="-1"/>
        </w:rPr>
        <w:t xml:space="preserve"> </w:t>
      </w:r>
      <w:r>
        <w:t>processing</w:t>
      </w:r>
      <w:r>
        <w:rPr>
          <w:spacing w:val="-6"/>
        </w:rPr>
        <w:t xml:space="preserve"> </w:t>
      </w:r>
      <w:r>
        <w:t>(</w:t>
      </w:r>
      <w:proofErr w:type="spellStart"/>
      <w:r>
        <w:t>Stenshol</w:t>
      </w:r>
      <w:proofErr w:type="spellEnd"/>
      <w:r>
        <w:rPr>
          <w:spacing w:val="-5"/>
        </w:rPr>
        <w:t xml:space="preserve"> </w:t>
      </w:r>
      <w:r>
        <w:t>et</w:t>
      </w:r>
      <w:r>
        <w:rPr>
          <w:spacing w:val="-1"/>
        </w:rPr>
        <w:t xml:space="preserve"> </w:t>
      </w:r>
      <w:r>
        <w:t>al.,</w:t>
      </w:r>
      <w:r>
        <w:rPr>
          <w:spacing w:val="-3"/>
        </w:rPr>
        <w:t xml:space="preserve"> </w:t>
      </w:r>
      <w:r>
        <w:t>2023). The time officers have to process the events unfolding before them is short and requires immediate responses, sometimes even requiring reactions rather than well-thought-out plans. Amid</w:t>
      </w:r>
      <w:r>
        <w:rPr>
          <w:spacing w:val="-2"/>
        </w:rPr>
        <w:t xml:space="preserve"> </w:t>
      </w:r>
      <w:r>
        <w:t>these</w:t>
      </w:r>
      <w:r>
        <w:rPr>
          <w:spacing w:val="-3"/>
        </w:rPr>
        <w:t xml:space="preserve"> </w:t>
      </w:r>
      <w:r>
        <w:t>time restrictions, officers must control</w:t>
      </w:r>
      <w:r>
        <w:rPr>
          <w:spacing w:val="-1"/>
        </w:rPr>
        <w:t xml:space="preserve"> </w:t>
      </w:r>
      <w:r>
        <w:t>their physiological</w:t>
      </w:r>
      <w:r>
        <w:rPr>
          <w:spacing w:val="-1"/>
        </w:rPr>
        <w:t xml:space="preserve"> </w:t>
      </w:r>
      <w:r>
        <w:t>responses to respond effectively and safely to critical incidents.</w:t>
      </w:r>
    </w:p>
    <w:p w14:paraId="2642F2D0" w14:textId="77777777" w:rsidR="00653AC7" w:rsidRDefault="00000000">
      <w:pPr>
        <w:pStyle w:val="BodyText"/>
        <w:spacing w:line="480" w:lineRule="auto"/>
        <w:ind w:right="866" w:firstLine="720"/>
      </w:pPr>
      <w:r>
        <w:t>Due to human involvement in critical incidents, such as officers, other first responders,</w:t>
      </w:r>
      <w:r>
        <w:rPr>
          <w:spacing w:val="-4"/>
        </w:rPr>
        <w:t xml:space="preserve"> </w:t>
      </w:r>
      <w:r>
        <w:t>victims,</w:t>
      </w:r>
      <w:r>
        <w:rPr>
          <w:spacing w:val="-3"/>
        </w:rPr>
        <w:t xml:space="preserve"> </w:t>
      </w:r>
      <w:r>
        <w:t>offenders,</w:t>
      </w:r>
      <w:r>
        <w:rPr>
          <w:spacing w:val="-4"/>
        </w:rPr>
        <w:t xml:space="preserve"> </w:t>
      </w:r>
      <w:r>
        <w:t>and</w:t>
      </w:r>
      <w:r>
        <w:rPr>
          <w:spacing w:val="-3"/>
        </w:rPr>
        <w:t xml:space="preserve"> </w:t>
      </w:r>
      <w:r>
        <w:t>more,</w:t>
      </w:r>
      <w:r>
        <w:rPr>
          <w:spacing w:val="-4"/>
        </w:rPr>
        <w:t xml:space="preserve"> </w:t>
      </w:r>
      <w:r>
        <w:t>there</w:t>
      </w:r>
      <w:r>
        <w:rPr>
          <w:spacing w:val="-4"/>
        </w:rPr>
        <w:t xml:space="preserve"> </w:t>
      </w:r>
      <w:r>
        <w:t>will</w:t>
      </w:r>
      <w:r>
        <w:rPr>
          <w:spacing w:val="-4"/>
        </w:rPr>
        <w:t xml:space="preserve"> </w:t>
      </w:r>
      <w:r>
        <w:t>always</w:t>
      </w:r>
      <w:r>
        <w:rPr>
          <w:spacing w:val="-3"/>
        </w:rPr>
        <w:t xml:space="preserve"> </w:t>
      </w:r>
      <w:r>
        <w:t>be</w:t>
      </w:r>
      <w:r>
        <w:rPr>
          <w:spacing w:val="-4"/>
        </w:rPr>
        <w:t xml:space="preserve"> </w:t>
      </w:r>
      <w:r>
        <w:t>numerous</w:t>
      </w:r>
      <w:r>
        <w:rPr>
          <w:spacing w:val="-3"/>
        </w:rPr>
        <w:t xml:space="preserve"> </w:t>
      </w:r>
      <w:r>
        <w:t>moving</w:t>
      </w:r>
      <w:r>
        <w:rPr>
          <w:spacing w:val="-4"/>
        </w:rPr>
        <w:t xml:space="preserve"> </w:t>
      </w:r>
      <w:r>
        <w:t>factors surrounding critical incidents that officers must navigate. The physiological changes surrounding activation can occur in more than one way, depending on how the body interprets the stressors. Challenge-like physiological responses can be beneficial for the body, navigating applicable resources to the different parts of the body (Behnke &amp; Kaczmarek, 2018). A friendly challenge, such as a game, can result in excitement in which the body prepares to act accordingly. An example of this may be a promotional exam that officers are challenged with, having to exhibit their skills and abilities before their superiors. When challenges present, cognitive evaluations of the self and environment are initiated to determine the physiological resources needed (Behnke &amp; Kaczmarek, 2018). While these challenging responses can be beneficial, threat-like physiological patterns can be detrimental to the mobilization of energy and needed resources (Kelley et al., 2019). Critical incidents activate the threat-like physiological responses in the body as law enforcement officers confront stressors and restore peace and safety.</w:t>
      </w:r>
    </w:p>
    <w:p w14:paraId="7169DAA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4F5D7EB" w14:textId="77777777" w:rsidR="00653AC7" w:rsidRDefault="00000000">
      <w:pPr>
        <w:pStyle w:val="Heading1"/>
        <w:spacing w:before="161"/>
      </w:pPr>
      <w:bookmarkStart w:id="24" w:name="_bookmark23"/>
      <w:bookmarkEnd w:id="24"/>
      <w:r>
        <w:lastRenderedPageBreak/>
        <w:t>Law</w:t>
      </w:r>
      <w:r>
        <w:rPr>
          <w:spacing w:val="-4"/>
        </w:rPr>
        <w:t xml:space="preserve"> </w:t>
      </w:r>
      <w:r>
        <w:t>Enforcement</w:t>
      </w:r>
      <w:r>
        <w:rPr>
          <w:spacing w:val="-4"/>
        </w:rPr>
        <w:t xml:space="preserve"> </w:t>
      </w:r>
      <w:r>
        <w:t>Officer</w:t>
      </w:r>
      <w:r>
        <w:rPr>
          <w:spacing w:val="-3"/>
        </w:rPr>
        <w:t xml:space="preserve"> </w:t>
      </w:r>
      <w:r>
        <w:rPr>
          <w:spacing w:val="-2"/>
        </w:rPr>
        <w:t>Support</w:t>
      </w:r>
    </w:p>
    <w:p w14:paraId="6668FC1B" w14:textId="77777777" w:rsidR="00653AC7" w:rsidRDefault="00000000">
      <w:pPr>
        <w:pStyle w:val="Heading2"/>
        <w:spacing w:before="276"/>
      </w:pPr>
      <w:r>
        <w:t>Community</w:t>
      </w:r>
      <w:r>
        <w:rPr>
          <w:spacing w:val="-2"/>
        </w:rPr>
        <w:t xml:space="preserve"> </w:t>
      </w:r>
      <w:r>
        <w:t xml:space="preserve">Trust in Law </w:t>
      </w:r>
      <w:r>
        <w:rPr>
          <w:spacing w:val="-2"/>
        </w:rPr>
        <w:t>Enforcement</w:t>
      </w:r>
    </w:p>
    <w:p w14:paraId="649C7850" w14:textId="77777777" w:rsidR="00653AC7" w:rsidRDefault="00000000">
      <w:pPr>
        <w:pStyle w:val="BodyText"/>
        <w:spacing w:before="276" w:line="480" w:lineRule="auto"/>
        <w:ind w:right="738" w:firstLine="720"/>
      </w:pPr>
      <w:r>
        <w:t>Effective policing is the art of balancing both law enforcement and community needs to maintain safety and fairness to those involved. When the community views law enforcement</w:t>
      </w:r>
      <w:r>
        <w:rPr>
          <w:spacing w:val="-5"/>
        </w:rPr>
        <w:t xml:space="preserve"> </w:t>
      </w:r>
      <w:r>
        <w:t>as legitimate,</w:t>
      </w:r>
      <w:r>
        <w:rPr>
          <w:spacing w:val="-8"/>
        </w:rPr>
        <w:t xml:space="preserve"> </w:t>
      </w:r>
      <w:r>
        <w:t>they</w:t>
      </w:r>
      <w:r>
        <w:rPr>
          <w:spacing w:val="-1"/>
        </w:rPr>
        <w:t xml:space="preserve"> </w:t>
      </w:r>
      <w:r>
        <w:t>are</w:t>
      </w:r>
      <w:r>
        <w:rPr>
          <w:spacing w:val="-2"/>
        </w:rPr>
        <w:t xml:space="preserve"> </w:t>
      </w:r>
      <w:r>
        <w:t>more</w:t>
      </w:r>
      <w:r>
        <w:rPr>
          <w:spacing w:val="-7"/>
        </w:rPr>
        <w:t xml:space="preserve"> </w:t>
      </w:r>
      <w:r>
        <w:t>likely</w:t>
      </w:r>
      <w:r>
        <w:rPr>
          <w:spacing w:val="-6"/>
        </w:rPr>
        <w:t xml:space="preserve"> </w:t>
      </w:r>
      <w:r>
        <w:t>to</w:t>
      </w:r>
      <w:r>
        <w:rPr>
          <w:spacing w:val="-1"/>
        </w:rPr>
        <w:t xml:space="preserve"> </w:t>
      </w:r>
      <w:r>
        <w:t>cooperate</w:t>
      </w:r>
      <w:r>
        <w:rPr>
          <w:spacing w:val="-7"/>
        </w:rPr>
        <w:t xml:space="preserve"> </w:t>
      </w:r>
      <w:r>
        <w:t>and</w:t>
      </w:r>
      <w:r>
        <w:rPr>
          <w:spacing w:val="-1"/>
        </w:rPr>
        <w:t xml:space="preserve"> </w:t>
      </w:r>
      <w:r>
        <w:t>trust</w:t>
      </w:r>
      <w:r>
        <w:rPr>
          <w:spacing w:val="-5"/>
        </w:rPr>
        <w:t xml:space="preserve"> </w:t>
      </w:r>
      <w:r>
        <w:t>the</w:t>
      </w:r>
      <w:r>
        <w:rPr>
          <w:spacing w:val="-2"/>
        </w:rPr>
        <w:t xml:space="preserve"> </w:t>
      </w:r>
      <w:r>
        <w:t>officers</w:t>
      </w:r>
      <w:r>
        <w:rPr>
          <w:spacing w:val="-3"/>
        </w:rPr>
        <w:t xml:space="preserve"> </w:t>
      </w:r>
      <w:r>
        <w:t>they</w:t>
      </w:r>
      <w:r>
        <w:rPr>
          <w:spacing w:val="-1"/>
        </w:rPr>
        <w:t xml:space="preserve"> </w:t>
      </w:r>
      <w:r>
        <w:t>are interacting with (Maguire et al., 2023). Trust and cooperation are two responses that law enforcement should seek as they attempt to restore peace and safety during critical incidents. When communities lose trust in law enforcement, officers can be put in more danger and make their lives more stressful, as the community does not perceive officers as trying to help (Bush &amp; Matthews, 2024). In recent reforms, some departments have begun focusing on procedural justice models to train officers in the art of trustful persuasion to gain willing cooperation (Maguire et al., 2023). Community policing models have also recently been focused on emphasizing the importance of community-law enforcement relationships.</w:t>
      </w:r>
    </w:p>
    <w:p w14:paraId="61C09377" w14:textId="77777777" w:rsidR="00653AC7" w:rsidRDefault="00000000">
      <w:pPr>
        <w:pStyle w:val="BodyText"/>
        <w:spacing w:line="480" w:lineRule="auto"/>
        <w:ind w:right="743" w:firstLine="720"/>
      </w:pPr>
      <w:r>
        <w:t>Following the aftermath of some violent law enforcement encounters with citizens, such as George Floyd and Breonna Taylor, policing has come under public scrutiny</w:t>
      </w:r>
      <w:r>
        <w:rPr>
          <w:spacing w:val="-1"/>
        </w:rPr>
        <w:t xml:space="preserve"> </w:t>
      </w:r>
      <w:r>
        <w:t>(Stinson</w:t>
      </w:r>
      <w:r>
        <w:rPr>
          <w:spacing w:val="-5"/>
        </w:rPr>
        <w:t xml:space="preserve"> </w:t>
      </w:r>
      <w:r>
        <w:t>et</w:t>
      </w:r>
      <w:r>
        <w:rPr>
          <w:spacing w:val="-4"/>
        </w:rPr>
        <w:t xml:space="preserve"> </w:t>
      </w:r>
      <w:r>
        <w:t>al.,</w:t>
      </w:r>
      <w:r>
        <w:rPr>
          <w:spacing w:val="-3"/>
        </w:rPr>
        <w:t xml:space="preserve"> </w:t>
      </w:r>
      <w:r>
        <w:t>2021).</w:t>
      </w:r>
      <w:r>
        <w:rPr>
          <w:spacing w:val="-3"/>
        </w:rPr>
        <w:t xml:space="preserve"> </w:t>
      </w:r>
      <w:r>
        <w:t>Law</w:t>
      </w:r>
      <w:r>
        <w:rPr>
          <w:spacing w:val="-5"/>
        </w:rPr>
        <w:t xml:space="preserve"> </w:t>
      </w:r>
      <w:r>
        <w:t>enforcement</w:t>
      </w:r>
      <w:r>
        <w:rPr>
          <w:spacing w:val="-4"/>
        </w:rPr>
        <w:t xml:space="preserve"> </w:t>
      </w:r>
      <w:r>
        <w:t>officers’</w:t>
      </w:r>
      <w:r>
        <w:rPr>
          <w:spacing w:val="-4"/>
        </w:rPr>
        <w:t xml:space="preserve"> </w:t>
      </w:r>
      <w:r>
        <w:t>words</w:t>
      </w:r>
      <w:r>
        <w:rPr>
          <w:spacing w:val="-3"/>
        </w:rPr>
        <w:t xml:space="preserve"> </w:t>
      </w:r>
      <w:r>
        <w:t>are</w:t>
      </w:r>
      <w:r>
        <w:rPr>
          <w:spacing w:val="-6"/>
        </w:rPr>
        <w:t xml:space="preserve"> </w:t>
      </w:r>
      <w:r>
        <w:t>challenged</w:t>
      </w:r>
      <w:r>
        <w:rPr>
          <w:spacing w:val="-5"/>
        </w:rPr>
        <w:t xml:space="preserve"> </w:t>
      </w:r>
      <w:r>
        <w:t>as clashes between the law enforcement and the public occur, with each involved person having a perception of the</w:t>
      </w:r>
      <w:r>
        <w:rPr>
          <w:spacing w:val="-2"/>
        </w:rPr>
        <w:t xml:space="preserve"> </w:t>
      </w:r>
      <w:r>
        <w:t>events that occurred. More recently, much</w:t>
      </w:r>
      <w:r>
        <w:rPr>
          <w:spacing w:val="-1"/>
        </w:rPr>
        <w:t xml:space="preserve"> </w:t>
      </w:r>
      <w:r>
        <w:t>funding</w:t>
      </w:r>
      <w:r>
        <w:rPr>
          <w:spacing w:val="-1"/>
        </w:rPr>
        <w:t xml:space="preserve"> </w:t>
      </w:r>
      <w:r>
        <w:t>has been allotted for cameras to record law enforcement interactions with the public, recording actual events</w:t>
      </w:r>
      <w:r>
        <w:rPr>
          <w:spacing w:val="40"/>
        </w:rPr>
        <w:t xml:space="preserve"> </w:t>
      </w:r>
      <w:r>
        <w:t>as they occur so that others</w:t>
      </w:r>
      <w:r>
        <w:rPr>
          <w:spacing w:val="-4"/>
        </w:rPr>
        <w:t xml:space="preserve"> </w:t>
      </w:r>
      <w:r>
        <w:t>can see them</w:t>
      </w:r>
      <w:r>
        <w:rPr>
          <w:spacing w:val="-1"/>
        </w:rPr>
        <w:t xml:space="preserve"> </w:t>
      </w:r>
      <w:r>
        <w:t>with</w:t>
      </w:r>
      <w:r>
        <w:rPr>
          <w:spacing w:val="-2"/>
        </w:rPr>
        <w:t xml:space="preserve"> </w:t>
      </w:r>
      <w:r>
        <w:t>their own</w:t>
      </w:r>
      <w:r>
        <w:rPr>
          <w:spacing w:val="-2"/>
        </w:rPr>
        <w:t xml:space="preserve"> </w:t>
      </w:r>
      <w:r>
        <w:t>eyes (Salerno</w:t>
      </w:r>
      <w:r>
        <w:rPr>
          <w:spacing w:val="-2"/>
        </w:rPr>
        <w:t xml:space="preserve"> </w:t>
      </w:r>
      <w:r>
        <w:t>&amp; Sanchez,</w:t>
      </w:r>
      <w:r>
        <w:rPr>
          <w:spacing w:val="-4"/>
        </w:rPr>
        <w:t xml:space="preserve"> </w:t>
      </w:r>
      <w:r>
        <w:t>2020). These video recordings have changed the dynamic of policing as legitimacy is</w:t>
      </w:r>
    </w:p>
    <w:p w14:paraId="33E6267B"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F5F05E4" w14:textId="77777777" w:rsidR="00653AC7" w:rsidRDefault="00000000">
      <w:pPr>
        <w:pStyle w:val="BodyText"/>
        <w:spacing w:before="161" w:line="480" w:lineRule="auto"/>
        <w:ind w:right="779"/>
      </w:pPr>
      <w:r>
        <w:lastRenderedPageBreak/>
        <w:t>highlighted in both law enforcement and community capacities. When officers practice law</w:t>
      </w:r>
      <w:r>
        <w:rPr>
          <w:spacing w:val="-3"/>
        </w:rPr>
        <w:t xml:space="preserve"> </w:t>
      </w:r>
      <w:r>
        <w:t>enforcement</w:t>
      </w:r>
      <w:r>
        <w:rPr>
          <w:spacing w:val="-6"/>
        </w:rPr>
        <w:t xml:space="preserve"> </w:t>
      </w:r>
      <w:r>
        <w:t>legitimacy,</w:t>
      </w:r>
      <w:r>
        <w:rPr>
          <w:spacing w:val="-5"/>
        </w:rPr>
        <w:t xml:space="preserve"> </w:t>
      </w:r>
      <w:r>
        <w:t>communities</w:t>
      </w:r>
      <w:r>
        <w:rPr>
          <w:spacing w:val="-4"/>
        </w:rPr>
        <w:t xml:space="preserve"> </w:t>
      </w:r>
      <w:r>
        <w:t>can</w:t>
      </w:r>
      <w:r>
        <w:rPr>
          <w:spacing w:val="-2"/>
        </w:rPr>
        <w:t xml:space="preserve"> </w:t>
      </w:r>
      <w:r>
        <w:t>have</w:t>
      </w:r>
      <w:r>
        <w:rPr>
          <w:spacing w:val="-3"/>
        </w:rPr>
        <w:t xml:space="preserve"> </w:t>
      </w:r>
      <w:r>
        <w:t>more</w:t>
      </w:r>
      <w:r>
        <w:rPr>
          <w:spacing w:val="-7"/>
        </w:rPr>
        <w:t xml:space="preserve"> </w:t>
      </w:r>
      <w:r>
        <w:t>confidence</w:t>
      </w:r>
      <w:r>
        <w:rPr>
          <w:spacing w:val="-3"/>
        </w:rPr>
        <w:t xml:space="preserve"> </w:t>
      </w:r>
      <w:r>
        <w:t>that</w:t>
      </w:r>
      <w:r>
        <w:rPr>
          <w:spacing w:val="-6"/>
        </w:rPr>
        <w:t xml:space="preserve"> </w:t>
      </w:r>
      <w:r>
        <w:t>authorities</w:t>
      </w:r>
      <w:r>
        <w:rPr>
          <w:spacing w:val="-4"/>
        </w:rPr>
        <w:t xml:space="preserve"> </w:t>
      </w:r>
      <w:r>
        <w:t>are concerned with the well-being of the community and are being respectful and honest during</w:t>
      </w:r>
      <w:r>
        <w:rPr>
          <w:spacing w:val="-5"/>
        </w:rPr>
        <w:t xml:space="preserve"> </w:t>
      </w:r>
      <w:r>
        <w:t>their</w:t>
      </w:r>
      <w:r>
        <w:rPr>
          <w:spacing w:val="-3"/>
        </w:rPr>
        <w:t xml:space="preserve"> </w:t>
      </w:r>
      <w:r>
        <w:t>interactions</w:t>
      </w:r>
      <w:r>
        <w:rPr>
          <w:spacing w:val="-2"/>
        </w:rPr>
        <w:t xml:space="preserve"> </w:t>
      </w:r>
      <w:r>
        <w:t>(Nam</w:t>
      </w:r>
      <w:r>
        <w:rPr>
          <w:spacing w:val="-4"/>
        </w:rPr>
        <w:t xml:space="preserve"> </w:t>
      </w:r>
      <w:r>
        <w:t xml:space="preserve">&amp; </w:t>
      </w:r>
      <w:proofErr w:type="spellStart"/>
      <w:r>
        <w:t>Melde</w:t>
      </w:r>
      <w:proofErr w:type="spellEnd"/>
      <w:r>
        <w:t>,</w:t>
      </w:r>
      <w:r>
        <w:rPr>
          <w:spacing w:val="-7"/>
        </w:rPr>
        <w:t xml:space="preserve"> </w:t>
      </w:r>
      <w:r>
        <w:t>2024).</w:t>
      </w:r>
      <w:r>
        <w:rPr>
          <w:spacing w:val="-2"/>
        </w:rPr>
        <w:t xml:space="preserve"> </w:t>
      </w:r>
      <w:r>
        <w:t>The</w:t>
      </w:r>
      <w:r>
        <w:rPr>
          <w:spacing w:val="-6"/>
        </w:rPr>
        <w:t xml:space="preserve"> </w:t>
      </w:r>
      <w:r>
        <w:t>trust communities</w:t>
      </w:r>
      <w:r>
        <w:rPr>
          <w:spacing w:val="-7"/>
        </w:rPr>
        <w:t xml:space="preserve"> </w:t>
      </w:r>
      <w:r>
        <w:t>have</w:t>
      </w:r>
      <w:r>
        <w:rPr>
          <w:spacing w:val="-1"/>
        </w:rPr>
        <w:t xml:space="preserve"> </w:t>
      </w:r>
      <w:r>
        <w:t>in their</w:t>
      </w:r>
      <w:r>
        <w:rPr>
          <w:spacing w:val="-3"/>
        </w:rPr>
        <w:t xml:space="preserve"> </w:t>
      </w:r>
      <w:r>
        <w:t>law enforcement officers affects the cooperation and willingness to comply when critical incidents arise.</w:t>
      </w:r>
    </w:p>
    <w:p w14:paraId="1B71C110" w14:textId="77777777" w:rsidR="00653AC7" w:rsidRDefault="00000000">
      <w:pPr>
        <w:pStyle w:val="Heading2"/>
      </w:pPr>
      <w:r>
        <w:t>Law</w:t>
      </w:r>
      <w:r>
        <w:rPr>
          <w:spacing w:val="-2"/>
        </w:rPr>
        <w:t xml:space="preserve"> </w:t>
      </w:r>
      <w:r>
        <w:t>Enforcement</w:t>
      </w:r>
      <w:r>
        <w:rPr>
          <w:spacing w:val="-2"/>
        </w:rPr>
        <w:t xml:space="preserve"> </w:t>
      </w:r>
      <w:r>
        <w:t>Trust</w:t>
      </w:r>
      <w:r>
        <w:rPr>
          <w:spacing w:val="-2"/>
        </w:rPr>
        <w:t xml:space="preserve"> </w:t>
      </w:r>
      <w:r>
        <w:t>in</w:t>
      </w:r>
      <w:r>
        <w:rPr>
          <w:spacing w:val="-2"/>
        </w:rPr>
        <w:t xml:space="preserve"> </w:t>
      </w:r>
      <w:r>
        <w:t>the</w:t>
      </w:r>
      <w:r>
        <w:rPr>
          <w:spacing w:val="-1"/>
        </w:rPr>
        <w:t xml:space="preserve"> </w:t>
      </w:r>
      <w:r>
        <w:rPr>
          <w:spacing w:val="-2"/>
        </w:rPr>
        <w:t>Community</w:t>
      </w:r>
    </w:p>
    <w:p w14:paraId="7608565B" w14:textId="77777777" w:rsidR="00653AC7" w:rsidRDefault="00653AC7">
      <w:pPr>
        <w:pStyle w:val="BodyText"/>
        <w:ind w:left="0"/>
        <w:rPr>
          <w:b/>
          <w:i/>
        </w:rPr>
      </w:pPr>
    </w:p>
    <w:p w14:paraId="38E5CF34" w14:textId="77777777" w:rsidR="00653AC7" w:rsidRDefault="00000000">
      <w:pPr>
        <w:pStyle w:val="BodyText"/>
        <w:spacing w:line="480" w:lineRule="auto"/>
        <w:ind w:right="782" w:firstLine="720"/>
      </w:pPr>
      <w:r>
        <w:t>Just as the trust communities place in law enforcement is important, law enforcement’s trust toward the community is likewise important. A study conducted on law</w:t>
      </w:r>
      <w:r>
        <w:rPr>
          <w:spacing w:val="-2"/>
        </w:rPr>
        <w:t xml:space="preserve"> </w:t>
      </w:r>
      <w:r>
        <w:t>enforcement</w:t>
      </w:r>
      <w:r>
        <w:rPr>
          <w:spacing w:val="-5"/>
        </w:rPr>
        <w:t xml:space="preserve"> </w:t>
      </w:r>
      <w:r>
        <w:t>officers</w:t>
      </w:r>
      <w:r>
        <w:rPr>
          <w:spacing w:val="-3"/>
        </w:rPr>
        <w:t xml:space="preserve"> </w:t>
      </w:r>
      <w:r>
        <w:t>in</w:t>
      </w:r>
      <w:r>
        <w:rPr>
          <w:spacing w:val="-1"/>
        </w:rPr>
        <w:t xml:space="preserve"> </w:t>
      </w:r>
      <w:r>
        <w:t>New</w:t>
      </w:r>
      <w:r>
        <w:rPr>
          <w:spacing w:val="-2"/>
        </w:rPr>
        <w:t xml:space="preserve"> </w:t>
      </w:r>
      <w:r>
        <w:t>Jersey</w:t>
      </w:r>
      <w:r>
        <w:rPr>
          <w:spacing w:val="-6"/>
        </w:rPr>
        <w:t xml:space="preserve"> </w:t>
      </w:r>
      <w:r>
        <w:t>showed</w:t>
      </w:r>
      <w:r>
        <w:rPr>
          <w:spacing w:val="-6"/>
        </w:rPr>
        <w:t xml:space="preserve"> </w:t>
      </w:r>
      <w:r>
        <w:t>that</w:t>
      </w:r>
      <w:r>
        <w:rPr>
          <w:spacing w:val="-1"/>
        </w:rPr>
        <w:t xml:space="preserve"> </w:t>
      </w:r>
      <w:r>
        <w:t>officers’ trust</w:t>
      </w:r>
      <w:r>
        <w:rPr>
          <w:spacing w:val="-5"/>
        </w:rPr>
        <w:t xml:space="preserve"> </w:t>
      </w:r>
      <w:r>
        <w:t>in</w:t>
      </w:r>
      <w:r>
        <w:rPr>
          <w:spacing w:val="-6"/>
        </w:rPr>
        <w:t xml:space="preserve"> </w:t>
      </w:r>
      <w:r>
        <w:t>the</w:t>
      </w:r>
      <w:r>
        <w:rPr>
          <w:spacing w:val="-2"/>
        </w:rPr>
        <w:t xml:space="preserve"> </w:t>
      </w:r>
      <w:r>
        <w:t>community</w:t>
      </w:r>
      <w:r>
        <w:rPr>
          <w:spacing w:val="-6"/>
        </w:rPr>
        <w:t xml:space="preserve"> </w:t>
      </w:r>
      <w:r>
        <w:t>was independent of each officer with their own general and specific conceptualized ideas (</w:t>
      </w:r>
      <w:proofErr w:type="spellStart"/>
      <w:r>
        <w:t>Bonnan</w:t>
      </w:r>
      <w:proofErr w:type="spellEnd"/>
      <w:r>
        <w:t>-White et al., 2022). Officers are human, just like everyone else around them, each with their own past experiences and thought processes toward others and the community during calls for service. Professional stressors and mental health outcomes have been shown to have correlations, and it may be reasonable that these factors could also</w:t>
      </w:r>
      <w:r>
        <w:rPr>
          <w:spacing w:val="-4"/>
        </w:rPr>
        <w:t xml:space="preserve"> </w:t>
      </w:r>
      <w:r>
        <w:t>impact how</w:t>
      </w:r>
      <w:r>
        <w:rPr>
          <w:spacing w:val="-4"/>
        </w:rPr>
        <w:t xml:space="preserve"> </w:t>
      </w:r>
      <w:r>
        <w:t>officers</w:t>
      </w:r>
      <w:r>
        <w:rPr>
          <w:spacing w:val="-1"/>
        </w:rPr>
        <w:t xml:space="preserve"> </w:t>
      </w:r>
      <w:r>
        <w:t>view the relationships</w:t>
      </w:r>
      <w:r>
        <w:rPr>
          <w:spacing w:val="-1"/>
        </w:rPr>
        <w:t xml:space="preserve"> </w:t>
      </w:r>
      <w:r>
        <w:t>they</w:t>
      </w:r>
      <w:r>
        <w:rPr>
          <w:spacing w:val="-4"/>
        </w:rPr>
        <w:t xml:space="preserve"> </w:t>
      </w:r>
      <w:r>
        <w:t>have with the</w:t>
      </w:r>
      <w:r>
        <w:rPr>
          <w:spacing w:val="-5"/>
        </w:rPr>
        <w:t xml:space="preserve"> </w:t>
      </w:r>
      <w:r>
        <w:t>community</w:t>
      </w:r>
      <w:r>
        <w:rPr>
          <w:spacing w:val="-4"/>
        </w:rPr>
        <w:t xml:space="preserve"> </w:t>
      </w:r>
      <w:r>
        <w:t>they serve (</w:t>
      </w:r>
      <w:proofErr w:type="spellStart"/>
      <w:r>
        <w:t>Bonnan</w:t>
      </w:r>
      <w:proofErr w:type="spellEnd"/>
      <w:r>
        <w:t>-White et</w:t>
      </w:r>
      <w:r>
        <w:rPr>
          <w:spacing w:val="-1"/>
        </w:rPr>
        <w:t xml:space="preserve"> </w:t>
      </w:r>
      <w:r>
        <w:t>al., 2022).</w:t>
      </w:r>
      <w:r>
        <w:rPr>
          <w:spacing w:val="-4"/>
        </w:rPr>
        <w:t xml:space="preserve"> </w:t>
      </w:r>
      <w:proofErr w:type="gramStart"/>
      <w:r>
        <w:t>Every</w:t>
      </w:r>
      <w:proofErr w:type="gramEnd"/>
      <w:r>
        <w:t xml:space="preserve"> interaction officers have with</w:t>
      </w:r>
      <w:r>
        <w:rPr>
          <w:spacing w:val="-2"/>
        </w:rPr>
        <w:t xml:space="preserve"> </w:t>
      </w:r>
      <w:r>
        <w:t>citizens could have the potential to impact the trust they place in the community.</w:t>
      </w:r>
    </w:p>
    <w:p w14:paraId="634AD854" w14:textId="77777777" w:rsidR="00653AC7" w:rsidRDefault="00000000">
      <w:pPr>
        <w:pStyle w:val="BodyText"/>
        <w:spacing w:line="480" w:lineRule="auto"/>
        <w:ind w:right="779" w:firstLine="720"/>
      </w:pPr>
      <w:r>
        <w:t>In</w:t>
      </w:r>
      <w:r>
        <w:rPr>
          <w:spacing w:val="-1"/>
        </w:rPr>
        <w:t xml:space="preserve"> </w:t>
      </w:r>
      <w:r>
        <w:t>larger metropolitan cities, officers within</w:t>
      </w:r>
      <w:r>
        <w:rPr>
          <w:spacing w:val="-1"/>
        </w:rPr>
        <w:t xml:space="preserve"> </w:t>
      </w:r>
      <w:r>
        <w:t>the same</w:t>
      </w:r>
      <w:r>
        <w:rPr>
          <w:spacing w:val="-2"/>
        </w:rPr>
        <w:t xml:space="preserve"> </w:t>
      </w:r>
      <w:r>
        <w:t>department can have vastly different</w:t>
      </w:r>
      <w:r>
        <w:rPr>
          <w:spacing w:val="-1"/>
        </w:rPr>
        <w:t xml:space="preserve"> </w:t>
      </w:r>
      <w:r>
        <w:t>experiences</w:t>
      </w:r>
      <w:r>
        <w:rPr>
          <w:spacing w:val="-8"/>
        </w:rPr>
        <w:t xml:space="preserve"> </w:t>
      </w:r>
      <w:r>
        <w:t>with</w:t>
      </w:r>
      <w:r>
        <w:rPr>
          <w:spacing w:val="-6"/>
        </w:rPr>
        <w:t xml:space="preserve"> </w:t>
      </w:r>
      <w:r>
        <w:t>citizens.</w:t>
      </w:r>
      <w:r>
        <w:rPr>
          <w:spacing w:val="-3"/>
        </w:rPr>
        <w:t xml:space="preserve"> </w:t>
      </w:r>
      <w:r>
        <w:t>Each</w:t>
      </w:r>
      <w:r>
        <w:rPr>
          <w:spacing w:val="-1"/>
        </w:rPr>
        <w:t xml:space="preserve"> </w:t>
      </w:r>
      <w:r>
        <w:t>of</w:t>
      </w:r>
      <w:r>
        <w:rPr>
          <w:spacing w:val="-4"/>
        </w:rPr>
        <w:t xml:space="preserve"> </w:t>
      </w:r>
      <w:r>
        <w:t>these</w:t>
      </w:r>
      <w:r>
        <w:rPr>
          <w:spacing w:val="-7"/>
        </w:rPr>
        <w:t xml:space="preserve"> </w:t>
      </w:r>
      <w:r>
        <w:t>interactions</w:t>
      </w:r>
      <w:r>
        <w:rPr>
          <w:spacing w:val="-3"/>
        </w:rPr>
        <w:t xml:space="preserve"> </w:t>
      </w:r>
      <w:r>
        <w:t>with</w:t>
      </w:r>
      <w:r>
        <w:rPr>
          <w:spacing w:val="-6"/>
        </w:rPr>
        <w:t xml:space="preserve"> </w:t>
      </w:r>
      <w:r>
        <w:t>citizens</w:t>
      </w:r>
      <w:r>
        <w:rPr>
          <w:spacing w:val="-3"/>
        </w:rPr>
        <w:t xml:space="preserve"> </w:t>
      </w:r>
      <w:r>
        <w:t>can</w:t>
      </w:r>
      <w:r>
        <w:rPr>
          <w:spacing w:val="-1"/>
        </w:rPr>
        <w:t xml:space="preserve"> </w:t>
      </w:r>
      <w:r>
        <w:t>add</w:t>
      </w:r>
      <w:r>
        <w:rPr>
          <w:spacing w:val="-1"/>
        </w:rPr>
        <w:t xml:space="preserve"> </w:t>
      </w:r>
      <w:r>
        <w:t>to</w:t>
      </w:r>
      <w:r>
        <w:rPr>
          <w:spacing w:val="-6"/>
        </w:rPr>
        <w:t xml:space="preserve"> </w:t>
      </w:r>
      <w:r>
        <w:t>the shaping of officer trust in communities, with officers seeing the good and the bad of people during service calls and interactions. Trust in the community during critical</w:t>
      </w:r>
    </w:p>
    <w:p w14:paraId="4959F19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A954CD3" w14:textId="77777777" w:rsidR="00653AC7" w:rsidRDefault="00000000">
      <w:pPr>
        <w:pStyle w:val="BodyText"/>
        <w:spacing w:before="161" w:line="480" w:lineRule="auto"/>
        <w:ind w:right="750"/>
      </w:pPr>
      <w:r>
        <w:lastRenderedPageBreak/>
        <w:t xml:space="preserve">incidents </w:t>
      </w:r>
      <w:proofErr w:type="gramStart"/>
      <w:r>
        <w:t>is</w:t>
      </w:r>
      <w:proofErr w:type="gramEnd"/>
      <w:r>
        <w:t xml:space="preserve"> associated with the frequency of fulfilled feelings and knowledge of community cultural patterns (</w:t>
      </w:r>
      <w:proofErr w:type="spellStart"/>
      <w:r>
        <w:t>Bonnan</w:t>
      </w:r>
      <w:proofErr w:type="spellEnd"/>
      <w:r>
        <w:t>-White et al., 2022). A review of studies done on law enforcement and community members highlighted things such as procedural justice and law enforcement demonstrating the desire for community input as being associated with community trust and cooperation with law enforcement (O’Brien &amp; Tyler, 2019). Law enforcement trust and engagement in the community play a crucial role in the everyday</w:t>
      </w:r>
      <w:r>
        <w:rPr>
          <w:spacing w:val="-1"/>
        </w:rPr>
        <w:t xml:space="preserve"> </w:t>
      </w:r>
      <w:r>
        <w:t>interactions</w:t>
      </w:r>
      <w:r>
        <w:rPr>
          <w:spacing w:val="-8"/>
        </w:rPr>
        <w:t xml:space="preserve"> </w:t>
      </w:r>
      <w:r>
        <w:t>and</w:t>
      </w:r>
      <w:r>
        <w:rPr>
          <w:spacing w:val="-1"/>
        </w:rPr>
        <w:t xml:space="preserve"> </w:t>
      </w:r>
      <w:r>
        <w:t>wellness</w:t>
      </w:r>
      <w:r>
        <w:rPr>
          <w:spacing w:val="-3"/>
        </w:rPr>
        <w:t xml:space="preserve"> </w:t>
      </w:r>
      <w:r>
        <w:t>of</w:t>
      </w:r>
      <w:r>
        <w:rPr>
          <w:spacing w:val="-4"/>
        </w:rPr>
        <w:t xml:space="preserve"> </w:t>
      </w:r>
      <w:r>
        <w:t>the</w:t>
      </w:r>
      <w:r>
        <w:rPr>
          <w:spacing w:val="-2"/>
        </w:rPr>
        <w:t xml:space="preserve"> </w:t>
      </w:r>
      <w:r>
        <w:t>officers,</w:t>
      </w:r>
      <w:r>
        <w:rPr>
          <w:spacing w:val="-8"/>
        </w:rPr>
        <w:t xml:space="preserve"> </w:t>
      </w:r>
      <w:r>
        <w:t>as</w:t>
      </w:r>
      <w:r>
        <w:rPr>
          <w:spacing w:val="-3"/>
        </w:rPr>
        <w:t xml:space="preserve"> </w:t>
      </w:r>
      <w:r>
        <w:t>well</w:t>
      </w:r>
      <w:r>
        <w:rPr>
          <w:spacing w:val="-1"/>
        </w:rPr>
        <w:t xml:space="preserve"> </w:t>
      </w:r>
      <w:r>
        <w:t>as</w:t>
      </w:r>
      <w:r>
        <w:rPr>
          <w:spacing w:val="-3"/>
        </w:rPr>
        <w:t xml:space="preserve"> </w:t>
      </w:r>
      <w:r>
        <w:t>how</w:t>
      </w:r>
      <w:r>
        <w:rPr>
          <w:spacing w:val="-2"/>
        </w:rPr>
        <w:t xml:space="preserve"> </w:t>
      </w:r>
      <w:r>
        <w:t>officers</w:t>
      </w:r>
      <w:r>
        <w:rPr>
          <w:spacing w:val="-3"/>
        </w:rPr>
        <w:t xml:space="preserve"> </w:t>
      </w:r>
      <w:r>
        <w:t>attempt</w:t>
      </w:r>
      <w:r>
        <w:rPr>
          <w:spacing w:val="-5"/>
        </w:rPr>
        <w:t xml:space="preserve"> </w:t>
      </w:r>
      <w:r>
        <w:t>to</w:t>
      </w:r>
      <w:r>
        <w:rPr>
          <w:spacing w:val="-1"/>
        </w:rPr>
        <w:t xml:space="preserve"> </w:t>
      </w:r>
      <w:r>
        <w:t>gain community cooperation during critical incidents.</w:t>
      </w:r>
    </w:p>
    <w:p w14:paraId="6CB10BDF" w14:textId="77777777" w:rsidR="00653AC7" w:rsidRDefault="00000000">
      <w:pPr>
        <w:pStyle w:val="Heading2"/>
      </w:pPr>
      <w:r>
        <w:t>Law</w:t>
      </w:r>
      <w:r>
        <w:rPr>
          <w:spacing w:val="-4"/>
        </w:rPr>
        <w:t xml:space="preserve"> </w:t>
      </w:r>
      <w:r>
        <w:t>Enforcement</w:t>
      </w:r>
      <w:r>
        <w:rPr>
          <w:spacing w:val="-2"/>
        </w:rPr>
        <w:t xml:space="preserve"> </w:t>
      </w:r>
      <w:r>
        <w:t>Trust</w:t>
      </w:r>
      <w:r>
        <w:rPr>
          <w:spacing w:val="-1"/>
        </w:rPr>
        <w:t xml:space="preserve"> </w:t>
      </w:r>
      <w:r>
        <w:t>Among</w:t>
      </w:r>
      <w:r>
        <w:rPr>
          <w:spacing w:val="-2"/>
        </w:rPr>
        <w:t xml:space="preserve"> </w:t>
      </w:r>
      <w:r>
        <w:t>Each</w:t>
      </w:r>
      <w:r>
        <w:rPr>
          <w:spacing w:val="-2"/>
        </w:rPr>
        <w:t xml:space="preserve"> Other</w:t>
      </w:r>
    </w:p>
    <w:p w14:paraId="5F216651" w14:textId="77777777" w:rsidR="00653AC7" w:rsidRDefault="00653AC7">
      <w:pPr>
        <w:pStyle w:val="BodyText"/>
        <w:ind w:left="0"/>
        <w:rPr>
          <w:b/>
          <w:i/>
        </w:rPr>
      </w:pPr>
    </w:p>
    <w:p w14:paraId="1F5F1874" w14:textId="77777777" w:rsidR="00653AC7" w:rsidRDefault="00000000">
      <w:pPr>
        <w:pStyle w:val="BodyText"/>
        <w:spacing w:line="480" w:lineRule="auto"/>
        <w:ind w:right="779" w:firstLine="720"/>
      </w:pPr>
      <w:r>
        <w:t>The</w:t>
      </w:r>
      <w:r>
        <w:rPr>
          <w:spacing w:val="-7"/>
        </w:rPr>
        <w:t xml:space="preserve"> </w:t>
      </w:r>
      <w:r>
        <w:t>trust</w:t>
      </w:r>
      <w:r>
        <w:rPr>
          <w:spacing w:val="-1"/>
        </w:rPr>
        <w:t xml:space="preserve"> </w:t>
      </w:r>
      <w:r>
        <w:t>between</w:t>
      </w:r>
      <w:r>
        <w:rPr>
          <w:spacing w:val="-6"/>
        </w:rPr>
        <w:t xml:space="preserve"> </w:t>
      </w:r>
      <w:r>
        <w:t>the</w:t>
      </w:r>
      <w:r>
        <w:rPr>
          <w:spacing w:val="-7"/>
        </w:rPr>
        <w:t xml:space="preserve"> </w:t>
      </w:r>
      <w:r>
        <w:t>community</w:t>
      </w:r>
      <w:r>
        <w:rPr>
          <w:spacing w:val="-1"/>
        </w:rPr>
        <w:t xml:space="preserve"> </w:t>
      </w:r>
      <w:r>
        <w:t>and</w:t>
      </w:r>
      <w:r>
        <w:rPr>
          <w:spacing w:val="-6"/>
        </w:rPr>
        <w:t xml:space="preserve"> </w:t>
      </w:r>
      <w:r>
        <w:t>law</w:t>
      </w:r>
      <w:r>
        <w:rPr>
          <w:spacing w:val="-2"/>
        </w:rPr>
        <w:t xml:space="preserve"> </w:t>
      </w:r>
      <w:r>
        <w:t>enforcement</w:t>
      </w:r>
      <w:r>
        <w:rPr>
          <w:spacing w:val="-5"/>
        </w:rPr>
        <w:t xml:space="preserve"> </w:t>
      </w:r>
      <w:r>
        <w:t>is</w:t>
      </w:r>
      <w:r>
        <w:rPr>
          <w:spacing w:val="-3"/>
        </w:rPr>
        <w:t xml:space="preserve"> </w:t>
      </w:r>
      <w:r>
        <w:t>important, and</w:t>
      </w:r>
      <w:r>
        <w:rPr>
          <w:spacing w:val="-6"/>
        </w:rPr>
        <w:t xml:space="preserve"> </w:t>
      </w:r>
      <w:r>
        <w:t>the</w:t>
      </w:r>
      <w:r>
        <w:rPr>
          <w:spacing w:val="-2"/>
        </w:rPr>
        <w:t xml:space="preserve"> </w:t>
      </w:r>
      <w:r>
        <w:t>trust among law enforcement officers and agencies working together is also important.</w:t>
      </w:r>
    </w:p>
    <w:p w14:paraId="1E39EA9E" w14:textId="77777777" w:rsidR="00653AC7" w:rsidRDefault="00000000">
      <w:pPr>
        <w:pStyle w:val="BodyText"/>
        <w:spacing w:line="480" w:lineRule="auto"/>
        <w:ind w:right="721"/>
      </w:pPr>
      <w:r>
        <w:t>Coworker</w:t>
      </w:r>
      <w:r>
        <w:rPr>
          <w:spacing w:val="-4"/>
        </w:rPr>
        <w:t xml:space="preserve"> </w:t>
      </w:r>
      <w:r>
        <w:t>trust</w:t>
      </w:r>
      <w:r>
        <w:rPr>
          <w:spacing w:val="-1"/>
        </w:rPr>
        <w:t xml:space="preserve"> </w:t>
      </w:r>
      <w:r>
        <w:t>among</w:t>
      </w:r>
      <w:r>
        <w:rPr>
          <w:spacing w:val="-6"/>
        </w:rPr>
        <w:t xml:space="preserve"> </w:t>
      </w:r>
      <w:r>
        <w:t>law</w:t>
      </w:r>
      <w:r>
        <w:rPr>
          <w:spacing w:val="-2"/>
        </w:rPr>
        <w:t xml:space="preserve"> </w:t>
      </w:r>
      <w:r>
        <w:t>enforcement</w:t>
      </w:r>
      <w:r>
        <w:rPr>
          <w:spacing w:val="-5"/>
        </w:rPr>
        <w:t xml:space="preserve"> </w:t>
      </w:r>
      <w:r>
        <w:t>officers is</w:t>
      </w:r>
      <w:r>
        <w:rPr>
          <w:spacing w:val="-3"/>
        </w:rPr>
        <w:t xml:space="preserve"> </w:t>
      </w:r>
      <w:r>
        <w:t>significant</w:t>
      </w:r>
      <w:r>
        <w:rPr>
          <w:spacing w:val="-5"/>
        </w:rPr>
        <w:t xml:space="preserve"> </w:t>
      </w:r>
      <w:r>
        <w:t>regarding</w:t>
      </w:r>
      <w:r>
        <w:rPr>
          <w:spacing w:val="-6"/>
        </w:rPr>
        <w:t xml:space="preserve"> </w:t>
      </w:r>
      <w:r>
        <w:t>the</w:t>
      </w:r>
      <w:r>
        <w:rPr>
          <w:spacing w:val="-2"/>
        </w:rPr>
        <w:t xml:space="preserve"> </w:t>
      </w:r>
      <w:r>
        <w:t>stress</w:t>
      </w:r>
      <w:r>
        <w:rPr>
          <w:spacing w:val="-8"/>
        </w:rPr>
        <w:t xml:space="preserve"> </w:t>
      </w:r>
      <w:r>
        <w:t>officers experience at work (Lambert et al., 2022). Law enforcement officers have a unique responsibility to respond to critical incidents regardless of the dangers presented during this response. With the many factors surrounding critical incidents, the relationships within law enforcement agencies build trust between law enforcement officers who are responding to</w:t>
      </w:r>
      <w:r>
        <w:rPr>
          <w:spacing w:val="-5"/>
        </w:rPr>
        <w:t xml:space="preserve"> </w:t>
      </w:r>
      <w:r>
        <w:t>and interacting</w:t>
      </w:r>
      <w:r>
        <w:rPr>
          <w:spacing w:val="-5"/>
        </w:rPr>
        <w:t xml:space="preserve"> </w:t>
      </w:r>
      <w:r>
        <w:t>in</w:t>
      </w:r>
      <w:r>
        <w:rPr>
          <w:spacing w:val="-5"/>
        </w:rPr>
        <w:t xml:space="preserve"> </w:t>
      </w:r>
      <w:r>
        <w:t>critical incidents</w:t>
      </w:r>
      <w:r>
        <w:rPr>
          <w:spacing w:val="-2"/>
        </w:rPr>
        <w:t xml:space="preserve"> </w:t>
      </w:r>
      <w:r>
        <w:t>with</w:t>
      </w:r>
      <w:r>
        <w:rPr>
          <w:spacing w:val="-5"/>
        </w:rPr>
        <w:t xml:space="preserve"> </w:t>
      </w:r>
      <w:r>
        <w:t>each</w:t>
      </w:r>
      <w:r>
        <w:rPr>
          <w:spacing w:val="-5"/>
        </w:rPr>
        <w:t xml:space="preserve"> </w:t>
      </w:r>
      <w:r>
        <w:t>other</w:t>
      </w:r>
      <w:r>
        <w:rPr>
          <w:spacing w:val="-3"/>
        </w:rPr>
        <w:t xml:space="preserve"> </w:t>
      </w:r>
      <w:r>
        <w:t>(Hine</w:t>
      </w:r>
      <w:r>
        <w:rPr>
          <w:spacing w:val="-1"/>
        </w:rPr>
        <w:t xml:space="preserve"> </w:t>
      </w:r>
      <w:r>
        <w:t>&amp;</w:t>
      </w:r>
      <w:r>
        <w:rPr>
          <w:spacing w:val="-4"/>
        </w:rPr>
        <w:t xml:space="preserve"> </w:t>
      </w:r>
      <w:proofErr w:type="spellStart"/>
      <w:r>
        <w:t>Bragias</w:t>
      </w:r>
      <w:proofErr w:type="spellEnd"/>
      <w:r>
        <w:t>,</w:t>
      </w:r>
      <w:r>
        <w:rPr>
          <w:spacing w:val="-3"/>
        </w:rPr>
        <w:t xml:space="preserve"> </w:t>
      </w:r>
      <w:r>
        <w:t>2021). Critical moments can create a sense of dependency as law enforcement officers rely on each other to provide haste backup and help restore peace when every moment matters.</w:t>
      </w:r>
    </w:p>
    <w:p w14:paraId="2EEA6606" w14:textId="77777777" w:rsidR="00653AC7" w:rsidRDefault="00000000">
      <w:pPr>
        <w:pStyle w:val="BodyText"/>
        <w:spacing w:line="480" w:lineRule="auto"/>
        <w:ind w:right="866"/>
      </w:pPr>
      <w:r>
        <w:t>When officers call for backup in mentally stressful and dangerous situations, their coworkers</w:t>
      </w:r>
      <w:r>
        <w:rPr>
          <w:spacing w:val="-3"/>
        </w:rPr>
        <w:t xml:space="preserve"> </w:t>
      </w:r>
      <w:r>
        <w:t>will</w:t>
      </w:r>
      <w:r>
        <w:rPr>
          <w:spacing w:val="-5"/>
        </w:rPr>
        <w:t xml:space="preserve"> </w:t>
      </w:r>
      <w:r>
        <w:t>respond</w:t>
      </w:r>
      <w:r>
        <w:rPr>
          <w:spacing w:val="-1"/>
        </w:rPr>
        <w:t xml:space="preserve"> </w:t>
      </w:r>
      <w:r>
        <w:t>to</w:t>
      </w:r>
      <w:r>
        <w:rPr>
          <w:spacing w:val="-6"/>
        </w:rPr>
        <w:t xml:space="preserve"> </w:t>
      </w:r>
      <w:r>
        <w:t>assist. A</w:t>
      </w:r>
      <w:r>
        <w:rPr>
          <w:spacing w:val="-6"/>
        </w:rPr>
        <w:t xml:space="preserve"> </w:t>
      </w:r>
      <w:r>
        <w:t>study</w:t>
      </w:r>
      <w:r>
        <w:rPr>
          <w:spacing w:val="-1"/>
        </w:rPr>
        <w:t xml:space="preserve"> </w:t>
      </w:r>
      <w:r>
        <w:t>done</w:t>
      </w:r>
      <w:r>
        <w:rPr>
          <w:spacing w:val="-2"/>
        </w:rPr>
        <w:t xml:space="preserve"> </w:t>
      </w:r>
      <w:r>
        <w:t>with</w:t>
      </w:r>
      <w:r>
        <w:rPr>
          <w:spacing w:val="-6"/>
        </w:rPr>
        <w:t xml:space="preserve"> </w:t>
      </w:r>
      <w:r>
        <w:t>mental</w:t>
      </w:r>
      <w:r>
        <w:rPr>
          <w:spacing w:val="-1"/>
        </w:rPr>
        <w:t xml:space="preserve"> </w:t>
      </w:r>
      <w:r>
        <w:t>health</w:t>
      </w:r>
      <w:r>
        <w:rPr>
          <w:spacing w:val="-6"/>
        </w:rPr>
        <w:t xml:space="preserve"> </w:t>
      </w:r>
      <w:r>
        <w:t>workers</w:t>
      </w:r>
      <w:r>
        <w:rPr>
          <w:spacing w:val="-3"/>
        </w:rPr>
        <w:t xml:space="preserve"> </w:t>
      </w:r>
      <w:r>
        <w:t>showed</w:t>
      </w:r>
      <w:r>
        <w:rPr>
          <w:spacing w:val="-6"/>
        </w:rPr>
        <w:t xml:space="preserve"> </w:t>
      </w:r>
      <w:r>
        <w:t>that the</w:t>
      </w:r>
      <w:r>
        <w:rPr>
          <w:spacing w:val="-3"/>
        </w:rPr>
        <w:t xml:space="preserve"> </w:t>
      </w:r>
      <w:r>
        <w:t>participants</w:t>
      </w:r>
      <w:r>
        <w:rPr>
          <w:spacing w:val="-6"/>
        </w:rPr>
        <w:t xml:space="preserve"> </w:t>
      </w:r>
      <w:r>
        <w:t>described</w:t>
      </w:r>
      <w:r>
        <w:rPr>
          <w:spacing w:val="-5"/>
        </w:rPr>
        <w:t xml:space="preserve"> </w:t>
      </w:r>
      <w:r>
        <w:t>a strong sense</w:t>
      </w:r>
      <w:r>
        <w:rPr>
          <w:spacing w:val="-5"/>
        </w:rPr>
        <w:t xml:space="preserve"> </w:t>
      </w:r>
      <w:r>
        <w:t>of</w:t>
      </w:r>
      <w:r>
        <w:rPr>
          <w:spacing w:val="2"/>
        </w:rPr>
        <w:t xml:space="preserve"> </w:t>
      </w:r>
      <w:r>
        <w:t>camaraderie</w:t>
      </w:r>
      <w:r>
        <w:rPr>
          <w:spacing w:val="-5"/>
        </w:rPr>
        <w:t xml:space="preserve"> </w:t>
      </w:r>
      <w:r>
        <w:t>and peer</w:t>
      </w:r>
      <w:r>
        <w:rPr>
          <w:spacing w:val="2"/>
        </w:rPr>
        <w:t xml:space="preserve"> </w:t>
      </w:r>
      <w:r>
        <w:t>support</w:t>
      </w:r>
      <w:r>
        <w:rPr>
          <w:spacing w:val="-3"/>
        </w:rPr>
        <w:t xml:space="preserve"> </w:t>
      </w:r>
      <w:r>
        <w:t>in</w:t>
      </w:r>
      <w:r>
        <w:rPr>
          <w:spacing w:val="-4"/>
        </w:rPr>
        <w:t xml:space="preserve"> </w:t>
      </w:r>
      <w:r>
        <w:rPr>
          <w:spacing w:val="-2"/>
        </w:rPr>
        <w:t>colleagues</w:t>
      </w:r>
    </w:p>
    <w:p w14:paraId="7158B79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388EE27" w14:textId="77777777" w:rsidR="00653AC7" w:rsidRDefault="00000000">
      <w:pPr>
        <w:pStyle w:val="BodyText"/>
        <w:spacing w:before="161" w:line="480" w:lineRule="auto"/>
        <w:ind w:right="750"/>
      </w:pPr>
      <w:r>
        <w:lastRenderedPageBreak/>
        <w:t>who</w:t>
      </w:r>
      <w:r>
        <w:rPr>
          <w:spacing w:val="-1"/>
        </w:rPr>
        <w:t xml:space="preserve"> </w:t>
      </w:r>
      <w:r>
        <w:t>could</w:t>
      </w:r>
      <w:r>
        <w:rPr>
          <w:spacing w:val="-6"/>
        </w:rPr>
        <w:t xml:space="preserve"> </w:t>
      </w:r>
      <w:r>
        <w:t>relate</w:t>
      </w:r>
      <w:r>
        <w:rPr>
          <w:spacing w:val="-2"/>
        </w:rPr>
        <w:t xml:space="preserve"> </w:t>
      </w:r>
      <w:r>
        <w:t>to</w:t>
      </w:r>
      <w:r>
        <w:rPr>
          <w:spacing w:val="-6"/>
        </w:rPr>
        <w:t xml:space="preserve"> </w:t>
      </w:r>
      <w:r>
        <w:t>their</w:t>
      </w:r>
      <w:r>
        <w:rPr>
          <w:spacing w:val="-4"/>
        </w:rPr>
        <w:t xml:space="preserve"> </w:t>
      </w:r>
      <w:r>
        <w:t>experiences</w:t>
      </w:r>
      <w:r>
        <w:rPr>
          <w:spacing w:val="-3"/>
        </w:rPr>
        <w:t xml:space="preserve"> </w:t>
      </w:r>
      <w:r>
        <w:t>and</w:t>
      </w:r>
      <w:r>
        <w:rPr>
          <w:spacing w:val="-6"/>
        </w:rPr>
        <w:t xml:space="preserve"> </w:t>
      </w:r>
      <w:r>
        <w:t>understand</w:t>
      </w:r>
      <w:r>
        <w:rPr>
          <w:spacing w:val="-1"/>
        </w:rPr>
        <w:t xml:space="preserve"> </w:t>
      </w:r>
      <w:r>
        <w:t>the</w:t>
      </w:r>
      <w:r>
        <w:rPr>
          <w:spacing w:val="-2"/>
        </w:rPr>
        <w:t xml:space="preserve"> </w:t>
      </w:r>
      <w:r>
        <w:t>unique</w:t>
      </w:r>
      <w:r>
        <w:rPr>
          <w:spacing w:val="-7"/>
        </w:rPr>
        <w:t xml:space="preserve"> </w:t>
      </w:r>
      <w:r>
        <w:t>demands of</w:t>
      </w:r>
      <w:r>
        <w:rPr>
          <w:spacing w:val="-4"/>
        </w:rPr>
        <w:t xml:space="preserve"> </w:t>
      </w:r>
      <w:r>
        <w:t>the</w:t>
      </w:r>
      <w:r>
        <w:rPr>
          <w:spacing w:val="-7"/>
        </w:rPr>
        <w:t xml:space="preserve"> </w:t>
      </w:r>
      <w:r>
        <w:t>job (Billings et al., 2021).</w:t>
      </w:r>
    </w:p>
    <w:p w14:paraId="67255290" w14:textId="77777777" w:rsidR="00653AC7" w:rsidRDefault="00000000">
      <w:pPr>
        <w:pStyle w:val="BodyText"/>
        <w:spacing w:line="480" w:lineRule="auto"/>
        <w:ind w:right="769" w:firstLine="720"/>
      </w:pPr>
      <w:r>
        <w:t>The law enforcement atmosphere can require backup amid dangerous situations that are not only frightening but also life-threatening. This response is not a typical need help request. It can be a response that costs one or more officers their lives. On November 19, 2018, Chicago Police Officer Samuel Jimenez responded to other officers requesting immediate backup at Mercy Hospital for an active shooter incident. Upon arrival, Officer Jimenez, with the knowledge that his fellow officers had already been fired upon and that the gunman was still actively shooting, bravely entered the hospital and was</w:t>
      </w:r>
      <w:r>
        <w:rPr>
          <w:spacing w:val="-2"/>
        </w:rPr>
        <w:t xml:space="preserve"> </w:t>
      </w:r>
      <w:r>
        <w:t>fatally</w:t>
      </w:r>
      <w:r>
        <w:rPr>
          <w:spacing w:val="-5"/>
        </w:rPr>
        <w:t xml:space="preserve"> </w:t>
      </w:r>
      <w:r>
        <w:t>shot</w:t>
      </w:r>
      <w:r>
        <w:rPr>
          <w:spacing w:val="-4"/>
        </w:rPr>
        <w:t xml:space="preserve"> </w:t>
      </w:r>
      <w:r>
        <w:t>by the</w:t>
      </w:r>
      <w:r>
        <w:rPr>
          <w:spacing w:val="-6"/>
        </w:rPr>
        <w:t xml:space="preserve"> </w:t>
      </w:r>
      <w:r>
        <w:t>gunman.</w:t>
      </w:r>
      <w:r>
        <w:rPr>
          <w:spacing w:val="-3"/>
        </w:rPr>
        <w:t xml:space="preserve"> </w:t>
      </w:r>
      <w:r>
        <w:t>Chicago</w:t>
      </w:r>
      <w:r>
        <w:rPr>
          <w:spacing w:val="-5"/>
        </w:rPr>
        <w:t xml:space="preserve"> </w:t>
      </w:r>
      <w:r>
        <w:t>Police</w:t>
      </w:r>
      <w:r>
        <w:rPr>
          <w:spacing w:val="-1"/>
        </w:rPr>
        <w:t xml:space="preserve"> </w:t>
      </w:r>
      <w:r>
        <w:t>Officer</w:t>
      </w:r>
      <w:r>
        <w:rPr>
          <w:spacing w:val="-3"/>
        </w:rPr>
        <w:t xml:space="preserve"> </w:t>
      </w:r>
      <w:r>
        <w:t>Samuel</w:t>
      </w:r>
      <w:r>
        <w:rPr>
          <w:spacing w:val="-4"/>
        </w:rPr>
        <w:t xml:space="preserve"> </w:t>
      </w:r>
      <w:r>
        <w:t>Jimenez</w:t>
      </w:r>
      <w:r>
        <w:rPr>
          <w:spacing w:val="-6"/>
        </w:rPr>
        <w:t xml:space="preserve"> </w:t>
      </w:r>
      <w:r>
        <w:t>gave</w:t>
      </w:r>
      <w:r>
        <w:rPr>
          <w:spacing w:val="-1"/>
        </w:rPr>
        <w:t xml:space="preserve"> </w:t>
      </w:r>
      <w:r>
        <w:t>his</w:t>
      </w:r>
      <w:r>
        <w:rPr>
          <w:spacing w:val="-2"/>
        </w:rPr>
        <w:t xml:space="preserve"> </w:t>
      </w:r>
      <w:r>
        <w:t>life after responding to his fellow law enforcement officers’ request for backup. Law enforcement</w:t>
      </w:r>
      <w:r>
        <w:rPr>
          <w:spacing w:val="-4"/>
        </w:rPr>
        <w:t xml:space="preserve"> </w:t>
      </w:r>
      <w:r>
        <w:t>officers trust</w:t>
      </w:r>
      <w:r>
        <w:rPr>
          <w:spacing w:val="-4"/>
        </w:rPr>
        <w:t xml:space="preserve"> </w:t>
      </w:r>
      <w:r>
        <w:t>and depend on</w:t>
      </w:r>
      <w:r>
        <w:rPr>
          <w:spacing w:val="-5"/>
        </w:rPr>
        <w:t xml:space="preserve"> </w:t>
      </w:r>
      <w:r>
        <w:t>one</w:t>
      </w:r>
      <w:r>
        <w:rPr>
          <w:spacing w:val="-1"/>
        </w:rPr>
        <w:t xml:space="preserve"> </w:t>
      </w:r>
      <w:r>
        <w:t>another</w:t>
      </w:r>
      <w:r>
        <w:rPr>
          <w:spacing w:val="-3"/>
        </w:rPr>
        <w:t xml:space="preserve"> </w:t>
      </w:r>
      <w:r>
        <w:t>to respond</w:t>
      </w:r>
      <w:r>
        <w:rPr>
          <w:spacing w:val="-5"/>
        </w:rPr>
        <w:t xml:space="preserve"> </w:t>
      </w:r>
      <w:r>
        <w:t>hastily and provide</w:t>
      </w:r>
      <w:r>
        <w:rPr>
          <w:spacing w:val="-6"/>
        </w:rPr>
        <w:t xml:space="preserve"> </w:t>
      </w:r>
      <w:r>
        <w:t>help during critical incidents, even when their lives are at risk. Officers work in collaboration with each other in partnerships and teams, providing an ability to anticipate the needs of one another through shared knowledge of responsibilities in proper action and information (</w:t>
      </w:r>
      <w:proofErr w:type="spellStart"/>
      <w:r>
        <w:t>Espevik</w:t>
      </w:r>
      <w:proofErr w:type="spellEnd"/>
      <w:r>
        <w:t xml:space="preserve"> et al., 2021).</w:t>
      </w:r>
    </w:p>
    <w:p w14:paraId="1DDD5D05" w14:textId="77777777" w:rsidR="00653AC7" w:rsidRDefault="00000000">
      <w:pPr>
        <w:pStyle w:val="BodyText"/>
        <w:spacing w:line="480" w:lineRule="auto"/>
        <w:ind w:right="745" w:firstLine="720"/>
      </w:pPr>
      <w:r>
        <w:t>Critical</w:t>
      </w:r>
      <w:r>
        <w:rPr>
          <w:spacing w:val="-5"/>
        </w:rPr>
        <w:t xml:space="preserve"> </w:t>
      </w:r>
      <w:r>
        <w:t>incidents</w:t>
      </w:r>
      <w:r>
        <w:rPr>
          <w:spacing w:val="-3"/>
        </w:rPr>
        <w:t xml:space="preserve"> </w:t>
      </w:r>
      <w:r>
        <w:t>such</w:t>
      </w:r>
      <w:r>
        <w:rPr>
          <w:spacing w:val="-2"/>
        </w:rPr>
        <w:t xml:space="preserve"> </w:t>
      </w:r>
      <w:r>
        <w:t>as</w:t>
      </w:r>
      <w:r>
        <w:rPr>
          <w:spacing w:val="-3"/>
        </w:rPr>
        <w:t xml:space="preserve"> </w:t>
      </w:r>
      <w:r>
        <w:t>the</w:t>
      </w:r>
      <w:r>
        <w:rPr>
          <w:spacing w:val="-7"/>
        </w:rPr>
        <w:t xml:space="preserve"> </w:t>
      </w:r>
      <w:r>
        <w:t>Mercy</w:t>
      </w:r>
      <w:r>
        <w:rPr>
          <w:spacing w:val="-2"/>
        </w:rPr>
        <w:t xml:space="preserve"> </w:t>
      </w:r>
      <w:r>
        <w:t>Hospital</w:t>
      </w:r>
      <w:r>
        <w:rPr>
          <w:spacing w:val="-5"/>
        </w:rPr>
        <w:t xml:space="preserve"> </w:t>
      </w:r>
      <w:r>
        <w:t>shooting</w:t>
      </w:r>
      <w:r>
        <w:rPr>
          <w:spacing w:val="-2"/>
        </w:rPr>
        <w:t xml:space="preserve"> </w:t>
      </w:r>
      <w:r>
        <w:t>in</w:t>
      </w:r>
      <w:r>
        <w:rPr>
          <w:spacing w:val="-6"/>
        </w:rPr>
        <w:t xml:space="preserve"> </w:t>
      </w:r>
      <w:r>
        <w:t>Chicago</w:t>
      </w:r>
      <w:r>
        <w:rPr>
          <w:spacing w:val="-2"/>
        </w:rPr>
        <w:t xml:space="preserve"> </w:t>
      </w:r>
      <w:r>
        <w:t>demonstrate</w:t>
      </w:r>
      <w:r>
        <w:rPr>
          <w:spacing w:val="-7"/>
        </w:rPr>
        <w:t xml:space="preserve"> </w:t>
      </w:r>
      <w:r>
        <w:t>the exigent circumstances that can emerge throughout the policing profession. Trust among officers is unique to them and their profession due to the dangerous experiences and knowledge they share (</w:t>
      </w:r>
      <w:proofErr w:type="spellStart"/>
      <w:r>
        <w:t>Bonnan</w:t>
      </w:r>
      <w:proofErr w:type="spellEnd"/>
      <w:r>
        <w:t>-White et al., 2022; Foley &amp; Massey, 2019). The referenced Mercy Hospital shooting incident exemplifies the psychological experiences of law enforcement officers responding for backup, being outside the nature of a non-</w:t>
      </w:r>
    </w:p>
    <w:p w14:paraId="5046423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266F0B4" w14:textId="77777777" w:rsidR="00653AC7" w:rsidRDefault="00000000">
      <w:pPr>
        <w:pStyle w:val="BodyText"/>
        <w:spacing w:before="161" w:line="480" w:lineRule="auto"/>
        <w:ind w:right="750"/>
      </w:pPr>
      <w:r>
        <w:lastRenderedPageBreak/>
        <w:t>police occupation. Trust and effective communication in policing are built naturally in officers</w:t>
      </w:r>
      <w:r>
        <w:rPr>
          <w:spacing w:val="-2"/>
        </w:rPr>
        <w:t xml:space="preserve"> </w:t>
      </w:r>
      <w:r>
        <w:t>through</w:t>
      </w:r>
      <w:r>
        <w:rPr>
          <w:spacing w:val="-5"/>
        </w:rPr>
        <w:t xml:space="preserve"> </w:t>
      </w:r>
      <w:r>
        <w:t>training</w:t>
      </w:r>
      <w:r>
        <w:rPr>
          <w:spacing w:val="-5"/>
        </w:rPr>
        <w:t xml:space="preserve"> </w:t>
      </w:r>
      <w:r>
        <w:t>and the</w:t>
      </w:r>
      <w:r>
        <w:rPr>
          <w:spacing w:val="-1"/>
        </w:rPr>
        <w:t xml:space="preserve"> </w:t>
      </w:r>
      <w:r>
        <w:t>ability</w:t>
      </w:r>
      <w:r>
        <w:rPr>
          <w:spacing w:val="-5"/>
        </w:rPr>
        <w:t xml:space="preserve"> </w:t>
      </w:r>
      <w:r>
        <w:t>to</w:t>
      </w:r>
      <w:r>
        <w:rPr>
          <w:spacing w:val="-5"/>
        </w:rPr>
        <w:t xml:space="preserve"> </w:t>
      </w:r>
      <w:r>
        <w:t>respond to</w:t>
      </w:r>
      <w:r>
        <w:rPr>
          <w:spacing w:val="-5"/>
        </w:rPr>
        <w:t xml:space="preserve"> </w:t>
      </w:r>
      <w:r>
        <w:t>critical incidents</w:t>
      </w:r>
      <w:r>
        <w:rPr>
          <w:spacing w:val="-2"/>
        </w:rPr>
        <w:t xml:space="preserve"> </w:t>
      </w:r>
      <w:r>
        <w:t>(Hine</w:t>
      </w:r>
      <w:r>
        <w:rPr>
          <w:spacing w:val="-6"/>
        </w:rPr>
        <w:t xml:space="preserve"> </w:t>
      </w:r>
      <w:r>
        <w:t>&amp;</w:t>
      </w:r>
      <w:r>
        <w:rPr>
          <w:spacing w:val="-4"/>
        </w:rPr>
        <w:t xml:space="preserve"> </w:t>
      </w:r>
      <w:proofErr w:type="spellStart"/>
      <w:r>
        <w:t>Bragias</w:t>
      </w:r>
      <w:proofErr w:type="spellEnd"/>
      <w:r>
        <w:t>, 2021). The relationship between partners and colleagues built among law enforcement officers is unique to the critical incidents they experience together.</w:t>
      </w:r>
    </w:p>
    <w:p w14:paraId="322CF020" w14:textId="77777777" w:rsidR="00653AC7" w:rsidRDefault="00000000">
      <w:pPr>
        <w:pStyle w:val="Heading2"/>
      </w:pPr>
      <w:r>
        <w:t>Communication</w:t>
      </w:r>
      <w:r>
        <w:rPr>
          <w:spacing w:val="-4"/>
        </w:rPr>
        <w:t xml:space="preserve"> </w:t>
      </w:r>
      <w:proofErr w:type="gramStart"/>
      <w:r>
        <w:t>Post-</w:t>
      </w:r>
      <w:r>
        <w:rPr>
          <w:spacing w:val="-2"/>
        </w:rPr>
        <w:t>Incident</w:t>
      </w:r>
      <w:proofErr w:type="gramEnd"/>
    </w:p>
    <w:p w14:paraId="0104C116" w14:textId="77777777" w:rsidR="00653AC7" w:rsidRDefault="00653AC7">
      <w:pPr>
        <w:pStyle w:val="BodyText"/>
        <w:ind w:left="0"/>
        <w:rPr>
          <w:b/>
          <w:i/>
        </w:rPr>
      </w:pPr>
    </w:p>
    <w:p w14:paraId="2E702B15" w14:textId="77777777" w:rsidR="00653AC7" w:rsidRDefault="00000000">
      <w:pPr>
        <w:pStyle w:val="BodyText"/>
        <w:spacing w:line="480" w:lineRule="auto"/>
        <w:ind w:right="750" w:firstLine="720"/>
      </w:pPr>
      <w:r>
        <w:t>Communication in policing is an essential part of officer duties as they interact with</w:t>
      </w:r>
      <w:r>
        <w:rPr>
          <w:spacing w:val="-5"/>
        </w:rPr>
        <w:t xml:space="preserve"> </w:t>
      </w:r>
      <w:r>
        <w:t>those</w:t>
      </w:r>
      <w:r>
        <w:rPr>
          <w:spacing w:val="-1"/>
        </w:rPr>
        <w:t xml:space="preserve"> </w:t>
      </w:r>
      <w:r>
        <w:t>around them</w:t>
      </w:r>
      <w:r>
        <w:rPr>
          <w:spacing w:val="-4"/>
        </w:rPr>
        <w:t xml:space="preserve"> </w:t>
      </w:r>
      <w:r>
        <w:t>in the</w:t>
      </w:r>
      <w:r>
        <w:rPr>
          <w:spacing w:val="-6"/>
        </w:rPr>
        <w:t xml:space="preserve"> </w:t>
      </w:r>
      <w:r>
        <w:t>community</w:t>
      </w:r>
      <w:r>
        <w:rPr>
          <w:spacing w:val="-5"/>
        </w:rPr>
        <w:t xml:space="preserve"> </w:t>
      </w:r>
      <w:r>
        <w:t>and with each</w:t>
      </w:r>
      <w:r>
        <w:rPr>
          <w:spacing w:val="-5"/>
        </w:rPr>
        <w:t xml:space="preserve"> </w:t>
      </w:r>
      <w:r>
        <w:t>other.</w:t>
      </w:r>
      <w:r>
        <w:rPr>
          <w:spacing w:val="-7"/>
        </w:rPr>
        <w:t xml:space="preserve"> </w:t>
      </w:r>
      <w:r>
        <w:t>It</w:t>
      </w:r>
      <w:r>
        <w:rPr>
          <w:spacing w:val="-4"/>
        </w:rPr>
        <w:t xml:space="preserve"> </w:t>
      </w:r>
      <w:r>
        <w:t>is</w:t>
      </w:r>
      <w:r>
        <w:rPr>
          <w:spacing w:val="-2"/>
        </w:rPr>
        <w:t xml:space="preserve"> </w:t>
      </w:r>
      <w:r>
        <w:t>estimated</w:t>
      </w:r>
      <w:r>
        <w:rPr>
          <w:spacing w:val="-5"/>
        </w:rPr>
        <w:t xml:space="preserve"> </w:t>
      </w:r>
      <w:r>
        <w:t>that 98%</w:t>
      </w:r>
      <w:r>
        <w:rPr>
          <w:spacing w:val="-3"/>
        </w:rPr>
        <w:t xml:space="preserve"> </w:t>
      </w:r>
      <w:r>
        <w:t>of law enforcement work involves communication with others, including the community (Oxholm &amp; Glaser, 2023). Within this communication, intercommunication among officers is inevitable as they navigate through situations, including critical incidents.</w:t>
      </w:r>
    </w:p>
    <w:p w14:paraId="2031800D" w14:textId="77777777" w:rsidR="00653AC7" w:rsidRDefault="00000000">
      <w:pPr>
        <w:pStyle w:val="BodyText"/>
        <w:spacing w:line="480" w:lineRule="auto"/>
        <w:ind w:right="866"/>
      </w:pPr>
      <w:r>
        <w:t>Studies have shown that communication between law enforcement officers regarding their</w:t>
      </w:r>
      <w:r>
        <w:rPr>
          <w:spacing w:val="-4"/>
        </w:rPr>
        <w:t xml:space="preserve"> </w:t>
      </w:r>
      <w:r>
        <w:t>experience</w:t>
      </w:r>
      <w:r>
        <w:rPr>
          <w:spacing w:val="-2"/>
        </w:rPr>
        <w:t xml:space="preserve"> </w:t>
      </w:r>
      <w:r>
        <w:t>of</w:t>
      </w:r>
      <w:r>
        <w:rPr>
          <w:spacing w:val="-4"/>
        </w:rPr>
        <w:t xml:space="preserve"> </w:t>
      </w:r>
      <w:r>
        <w:t>critical</w:t>
      </w:r>
      <w:r>
        <w:rPr>
          <w:spacing w:val="-1"/>
        </w:rPr>
        <w:t xml:space="preserve"> </w:t>
      </w:r>
      <w:r>
        <w:t>incidents</w:t>
      </w:r>
      <w:r>
        <w:rPr>
          <w:spacing w:val="-3"/>
        </w:rPr>
        <w:t xml:space="preserve"> </w:t>
      </w:r>
      <w:r>
        <w:t>is</w:t>
      </w:r>
      <w:r>
        <w:rPr>
          <w:spacing w:val="-8"/>
        </w:rPr>
        <w:t xml:space="preserve"> </w:t>
      </w:r>
      <w:r>
        <w:t>something</w:t>
      </w:r>
      <w:r>
        <w:rPr>
          <w:spacing w:val="-1"/>
        </w:rPr>
        <w:t xml:space="preserve"> </w:t>
      </w:r>
      <w:r>
        <w:t>important</w:t>
      </w:r>
      <w:r>
        <w:rPr>
          <w:spacing w:val="-5"/>
        </w:rPr>
        <w:t xml:space="preserve"> </w:t>
      </w:r>
      <w:r>
        <w:t>they</w:t>
      </w:r>
      <w:r>
        <w:rPr>
          <w:spacing w:val="-1"/>
        </w:rPr>
        <w:t xml:space="preserve"> </w:t>
      </w:r>
      <w:r>
        <w:t>share</w:t>
      </w:r>
      <w:r>
        <w:rPr>
          <w:spacing w:val="-2"/>
        </w:rPr>
        <w:t xml:space="preserve"> </w:t>
      </w:r>
      <w:r>
        <w:t>(Hine</w:t>
      </w:r>
      <w:r>
        <w:rPr>
          <w:spacing w:val="-7"/>
        </w:rPr>
        <w:t xml:space="preserve"> </w:t>
      </w:r>
      <w:r>
        <w:t>&amp;</w:t>
      </w:r>
      <w:r>
        <w:rPr>
          <w:spacing w:val="-5"/>
        </w:rPr>
        <w:t xml:space="preserve"> </w:t>
      </w:r>
      <w:proofErr w:type="spellStart"/>
      <w:r>
        <w:t>Bragias</w:t>
      </w:r>
      <w:proofErr w:type="spellEnd"/>
      <w:r>
        <w:t>, 2021). Officers often witness situations outside the normal human experience with trauma and stress during critical incidents.</w:t>
      </w:r>
    </w:p>
    <w:p w14:paraId="260A3346" w14:textId="77777777" w:rsidR="00653AC7" w:rsidRDefault="00000000">
      <w:pPr>
        <w:pStyle w:val="BodyText"/>
        <w:spacing w:line="480" w:lineRule="auto"/>
        <w:ind w:right="750" w:firstLine="720"/>
      </w:pPr>
      <w:r>
        <w:t>During</w:t>
      </w:r>
      <w:r>
        <w:rPr>
          <w:spacing w:val="-6"/>
        </w:rPr>
        <w:t xml:space="preserve"> </w:t>
      </w:r>
      <w:r>
        <w:t>critical</w:t>
      </w:r>
      <w:r>
        <w:rPr>
          <w:spacing w:val="-5"/>
        </w:rPr>
        <w:t xml:space="preserve"> </w:t>
      </w:r>
      <w:r>
        <w:t>incidents,</w:t>
      </w:r>
      <w:r>
        <w:rPr>
          <w:spacing w:val="-4"/>
        </w:rPr>
        <w:t xml:space="preserve"> </w:t>
      </w:r>
      <w:r>
        <w:t>communication</w:t>
      </w:r>
      <w:r>
        <w:rPr>
          <w:spacing w:val="-6"/>
        </w:rPr>
        <w:t xml:space="preserve"> </w:t>
      </w:r>
      <w:r>
        <w:t>is</w:t>
      </w:r>
      <w:r>
        <w:rPr>
          <w:spacing w:val="-3"/>
        </w:rPr>
        <w:t xml:space="preserve"> </w:t>
      </w:r>
      <w:r>
        <w:t>important</w:t>
      </w:r>
      <w:r>
        <w:rPr>
          <w:spacing w:val="-5"/>
        </w:rPr>
        <w:t xml:space="preserve"> </w:t>
      </w:r>
      <w:r>
        <w:t>in</w:t>
      </w:r>
      <w:r>
        <w:rPr>
          <w:spacing w:val="-1"/>
        </w:rPr>
        <w:t xml:space="preserve"> </w:t>
      </w:r>
      <w:r>
        <w:t>the</w:t>
      </w:r>
      <w:r>
        <w:rPr>
          <w:spacing w:val="-7"/>
        </w:rPr>
        <w:t xml:space="preserve"> </w:t>
      </w:r>
      <w:r>
        <w:t>coordination</w:t>
      </w:r>
      <w:r>
        <w:rPr>
          <w:spacing w:val="-6"/>
        </w:rPr>
        <w:t xml:space="preserve"> </w:t>
      </w:r>
      <w:r>
        <w:t>and cooperation that officers strive to gain as they attempt to restore peace and safety.</w:t>
      </w:r>
    </w:p>
    <w:p w14:paraId="705DDDA1" w14:textId="77777777" w:rsidR="00653AC7" w:rsidRDefault="00000000">
      <w:pPr>
        <w:pStyle w:val="BodyText"/>
        <w:spacing w:line="480" w:lineRule="auto"/>
        <w:ind w:right="721"/>
      </w:pPr>
      <w:r>
        <w:t>Officers must attempt to communicate with offenders and others involved in the incident and maintain radio communication effectively in the face of danger (</w:t>
      </w:r>
      <w:proofErr w:type="spellStart"/>
      <w:r>
        <w:t>Arble</w:t>
      </w:r>
      <w:proofErr w:type="spellEnd"/>
      <w:r>
        <w:t xml:space="preserve"> et al., 2019). Communication impacts law enforcement response as officers on the scene must effectively communicate with other officers on the scene while communicating essential information</w:t>
      </w:r>
      <w:r>
        <w:rPr>
          <w:spacing w:val="-2"/>
        </w:rPr>
        <w:t xml:space="preserve"> </w:t>
      </w:r>
      <w:r>
        <w:t>with</w:t>
      </w:r>
      <w:r>
        <w:rPr>
          <w:spacing w:val="-7"/>
        </w:rPr>
        <w:t xml:space="preserve"> </w:t>
      </w:r>
      <w:r>
        <w:t>officers</w:t>
      </w:r>
      <w:r>
        <w:rPr>
          <w:spacing w:val="-4"/>
        </w:rPr>
        <w:t xml:space="preserve"> </w:t>
      </w:r>
      <w:r>
        <w:t>responding</w:t>
      </w:r>
      <w:r>
        <w:rPr>
          <w:spacing w:val="-2"/>
        </w:rPr>
        <w:t xml:space="preserve"> </w:t>
      </w:r>
      <w:r>
        <w:t>to</w:t>
      </w:r>
      <w:r>
        <w:rPr>
          <w:spacing w:val="-7"/>
        </w:rPr>
        <w:t xml:space="preserve"> </w:t>
      </w:r>
      <w:r>
        <w:t>assist</w:t>
      </w:r>
      <w:r>
        <w:rPr>
          <w:spacing w:val="-1"/>
        </w:rPr>
        <w:t xml:space="preserve"> </w:t>
      </w:r>
      <w:r>
        <w:t>as</w:t>
      </w:r>
      <w:r>
        <w:rPr>
          <w:spacing w:val="-4"/>
        </w:rPr>
        <w:t xml:space="preserve"> </w:t>
      </w:r>
      <w:r>
        <w:t>well.</w:t>
      </w:r>
      <w:r>
        <w:rPr>
          <w:spacing w:val="-5"/>
        </w:rPr>
        <w:t xml:space="preserve"> </w:t>
      </w:r>
      <w:r>
        <w:t>Intergroup</w:t>
      </w:r>
      <w:r>
        <w:rPr>
          <w:spacing w:val="-2"/>
        </w:rPr>
        <w:t xml:space="preserve"> </w:t>
      </w:r>
      <w:r>
        <w:t>communication</w:t>
      </w:r>
      <w:r>
        <w:rPr>
          <w:spacing w:val="-7"/>
        </w:rPr>
        <w:t xml:space="preserve"> </w:t>
      </w:r>
      <w:r>
        <w:t>plays</w:t>
      </w:r>
      <w:r>
        <w:rPr>
          <w:spacing w:val="-4"/>
        </w:rPr>
        <w:t xml:space="preserve"> </w:t>
      </w:r>
      <w:r>
        <w:t>an essentially impactful role that is central to policing, as officers must interact with other</w:t>
      </w:r>
    </w:p>
    <w:p w14:paraId="5C0C5FD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1C57E04" w14:textId="77777777" w:rsidR="00653AC7" w:rsidRDefault="00000000">
      <w:pPr>
        <w:pStyle w:val="BodyText"/>
        <w:spacing w:before="161" w:line="480" w:lineRule="auto"/>
        <w:ind w:right="750"/>
      </w:pPr>
      <w:r>
        <w:lastRenderedPageBreak/>
        <w:t>officers as well as the community (Oxholm &amp; Glaser, 2023). With policing comes a unique</w:t>
      </w:r>
      <w:r>
        <w:rPr>
          <w:spacing w:val="-3"/>
        </w:rPr>
        <w:t xml:space="preserve"> </w:t>
      </w:r>
      <w:r>
        <w:t>language</w:t>
      </w:r>
      <w:r>
        <w:rPr>
          <w:spacing w:val="-3"/>
        </w:rPr>
        <w:t xml:space="preserve"> </w:t>
      </w:r>
      <w:r>
        <w:t>that</w:t>
      </w:r>
      <w:r>
        <w:rPr>
          <w:spacing w:val="-6"/>
        </w:rPr>
        <w:t xml:space="preserve"> </w:t>
      </w:r>
      <w:r>
        <w:t>law</w:t>
      </w:r>
      <w:r>
        <w:rPr>
          <w:spacing w:val="-3"/>
        </w:rPr>
        <w:t xml:space="preserve"> </w:t>
      </w:r>
      <w:r>
        <w:t>enforcement</w:t>
      </w:r>
      <w:r>
        <w:rPr>
          <w:spacing w:val="-6"/>
        </w:rPr>
        <w:t xml:space="preserve"> </w:t>
      </w:r>
      <w:r>
        <w:t>officers</w:t>
      </w:r>
      <w:r>
        <w:rPr>
          <w:spacing w:val="-4"/>
        </w:rPr>
        <w:t xml:space="preserve"> </w:t>
      </w:r>
      <w:r>
        <w:t>communicate</w:t>
      </w:r>
      <w:r>
        <w:rPr>
          <w:spacing w:val="-3"/>
        </w:rPr>
        <w:t xml:space="preserve"> </w:t>
      </w:r>
      <w:r>
        <w:t>with,</w:t>
      </w:r>
      <w:r>
        <w:rPr>
          <w:spacing w:val="-4"/>
        </w:rPr>
        <w:t xml:space="preserve"> </w:t>
      </w:r>
      <w:r>
        <w:t>which</w:t>
      </w:r>
      <w:r>
        <w:rPr>
          <w:spacing w:val="-2"/>
        </w:rPr>
        <w:t xml:space="preserve"> </w:t>
      </w:r>
      <w:r>
        <w:t>can</w:t>
      </w:r>
      <w:r>
        <w:rPr>
          <w:spacing w:val="-2"/>
        </w:rPr>
        <w:t xml:space="preserve"> </w:t>
      </w:r>
      <w:r>
        <w:t>be</w:t>
      </w:r>
      <w:r>
        <w:rPr>
          <w:spacing w:val="-8"/>
        </w:rPr>
        <w:t xml:space="preserve"> </w:t>
      </w:r>
      <w:r>
        <w:t>difficult for those outside the occupation to understand.</w:t>
      </w:r>
    </w:p>
    <w:p w14:paraId="70804128" w14:textId="77777777" w:rsidR="00653AC7" w:rsidRDefault="00000000">
      <w:pPr>
        <w:pStyle w:val="Heading2"/>
      </w:pPr>
      <w:r>
        <w:t>Peer</w:t>
      </w:r>
      <w:r>
        <w:rPr>
          <w:spacing w:val="-3"/>
        </w:rPr>
        <w:t xml:space="preserve"> </w:t>
      </w:r>
      <w:r>
        <w:rPr>
          <w:spacing w:val="-2"/>
        </w:rPr>
        <w:t>Understanding</w:t>
      </w:r>
    </w:p>
    <w:p w14:paraId="03509658" w14:textId="77777777" w:rsidR="00653AC7" w:rsidRDefault="00653AC7">
      <w:pPr>
        <w:pStyle w:val="BodyText"/>
        <w:ind w:left="0"/>
        <w:rPr>
          <w:b/>
          <w:i/>
        </w:rPr>
      </w:pPr>
    </w:p>
    <w:p w14:paraId="45A4565B" w14:textId="77777777" w:rsidR="00653AC7" w:rsidRDefault="00000000">
      <w:pPr>
        <w:pStyle w:val="BodyText"/>
        <w:spacing w:line="480" w:lineRule="auto"/>
        <w:ind w:right="783" w:firstLine="720"/>
      </w:pPr>
      <w:r>
        <w:t>Due to the significant mental and physical violence law enforcement officers are exposed</w:t>
      </w:r>
      <w:r>
        <w:rPr>
          <w:spacing w:val="-6"/>
        </w:rPr>
        <w:t xml:space="preserve"> </w:t>
      </w:r>
      <w:r>
        <w:t>to,</w:t>
      </w:r>
      <w:r>
        <w:rPr>
          <w:spacing w:val="-3"/>
        </w:rPr>
        <w:t xml:space="preserve"> </w:t>
      </w:r>
      <w:r>
        <w:t>they</w:t>
      </w:r>
      <w:r>
        <w:rPr>
          <w:spacing w:val="-1"/>
        </w:rPr>
        <w:t xml:space="preserve"> </w:t>
      </w:r>
      <w:r>
        <w:t>can</w:t>
      </w:r>
      <w:r>
        <w:rPr>
          <w:spacing w:val="-1"/>
        </w:rPr>
        <w:t xml:space="preserve"> </w:t>
      </w:r>
      <w:r>
        <w:t>be</w:t>
      </w:r>
      <w:r>
        <w:rPr>
          <w:spacing w:val="-7"/>
        </w:rPr>
        <w:t xml:space="preserve"> </w:t>
      </w:r>
      <w:r>
        <w:t>particularly</w:t>
      </w:r>
      <w:r>
        <w:rPr>
          <w:spacing w:val="-1"/>
        </w:rPr>
        <w:t xml:space="preserve"> </w:t>
      </w:r>
      <w:r>
        <w:t>vulnerable</w:t>
      </w:r>
      <w:r>
        <w:rPr>
          <w:spacing w:val="-2"/>
        </w:rPr>
        <w:t xml:space="preserve"> </w:t>
      </w:r>
      <w:r>
        <w:t>to</w:t>
      </w:r>
      <w:r>
        <w:rPr>
          <w:spacing w:val="-6"/>
        </w:rPr>
        <w:t xml:space="preserve"> </w:t>
      </w:r>
      <w:r>
        <w:t>psychological</w:t>
      </w:r>
      <w:r>
        <w:rPr>
          <w:spacing w:val="-6"/>
        </w:rPr>
        <w:t xml:space="preserve"> </w:t>
      </w:r>
      <w:r>
        <w:t>distress</w:t>
      </w:r>
      <w:r>
        <w:rPr>
          <w:spacing w:val="-3"/>
        </w:rPr>
        <w:t xml:space="preserve"> </w:t>
      </w:r>
      <w:r>
        <w:t>and</w:t>
      </w:r>
      <w:r>
        <w:rPr>
          <w:spacing w:val="-1"/>
        </w:rPr>
        <w:t xml:space="preserve"> </w:t>
      </w:r>
      <w:r>
        <w:t>trauma</w:t>
      </w:r>
      <w:r>
        <w:rPr>
          <w:spacing w:val="-7"/>
        </w:rPr>
        <w:t xml:space="preserve"> </w:t>
      </w:r>
      <w:r>
        <w:t>(Ryu &amp; Lee, 2025). Law enforcement personnel are often looked to for help in difficult times, and uncertainty can influence their willingness to ask for help in return. A study done with law enforcement officers throughout the United States revealed that 90% of participants perceived stigma</w:t>
      </w:r>
      <w:r>
        <w:rPr>
          <w:spacing w:val="-2"/>
        </w:rPr>
        <w:t xml:space="preserve"> </w:t>
      </w:r>
      <w:r>
        <w:t>as a</w:t>
      </w:r>
      <w:r>
        <w:rPr>
          <w:spacing w:val="-2"/>
        </w:rPr>
        <w:t xml:space="preserve"> </w:t>
      </w:r>
      <w:r>
        <w:t>negative influencer of help-seeking</w:t>
      </w:r>
      <w:r>
        <w:rPr>
          <w:spacing w:val="-1"/>
        </w:rPr>
        <w:t xml:space="preserve"> </w:t>
      </w:r>
      <w:r>
        <w:t>behavior (Drew &amp; Martin, 2021). Stigma stemming from oneself and those around them can become barriers</w:t>
      </w:r>
      <w:r>
        <w:rPr>
          <w:spacing w:val="-2"/>
        </w:rPr>
        <w:t xml:space="preserve"> </w:t>
      </w:r>
      <w:r>
        <w:t>as</w:t>
      </w:r>
      <w:r>
        <w:rPr>
          <w:spacing w:val="-2"/>
        </w:rPr>
        <w:t xml:space="preserve"> </w:t>
      </w:r>
      <w:r>
        <w:t>officers are</w:t>
      </w:r>
      <w:r>
        <w:rPr>
          <w:spacing w:val="-6"/>
        </w:rPr>
        <w:t xml:space="preserve"> </w:t>
      </w:r>
      <w:r>
        <w:t>unsure</w:t>
      </w:r>
      <w:r>
        <w:rPr>
          <w:spacing w:val="-1"/>
        </w:rPr>
        <w:t xml:space="preserve"> </w:t>
      </w:r>
      <w:r>
        <w:t>of</w:t>
      </w:r>
      <w:r>
        <w:rPr>
          <w:spacing w:val="-3"/>
        </w:rPr>
        <w:t xml:space="preserve"> </w:t>
      </w:r>
      <w:r>
        <w:t>how</w:t>
      </w:r>
      <w:r>
        <w:rPr>
          <w:spacing w:val="-1"/>
        </w:rPr>
        <w:t xml:space="preserve"> </w:t>
      </w:r>
      <w:r>
        <w:t>their</w:t>
      </w:r>
      <w:r>
        <w:rPr>
          <w:spacing w:val="-3"/>
        </w:rPr>
        <w:t xml:space="preserve"> </w:t>
      </w:r>
      <w:r>
        <w:t>request will</w:t>
      </w:r>
      <w:r>
        <w:rPr>
          <w:spacing w:val="-4"/>
        </w:rPr>
        <w:t xml:space="preserve"> </w:t>
      </w:r>
      <w:r>
        <w:t>come</w:t>
      </w:r>
      <w:r>
        <w:rPr>
          <w:spacing w:val="-1"/>
        </w:rPr>
        <w:t xml:space="preserve"> </w:t>
      </w:r>
      <w:r>
        <w:t>across</w:t>
      </w:r>
      <w:r>
        <w:rPr>
          <w:spacing w:val="-2"/>
        </w:rPr>
        <w:t xml:space="preserve"> </w:t>
      </w:r>
      <w:r>
        <w:t>to others.</w:t>
      </w:r>
      <w:r>
        <w:rPr>
          <w:spacing w:val="-3"/>
        </w:rPr>
        <w:t xml:space="preserve"> </w:t>
      </w:r>
      <w:r>
        <w:t>In</w:t>
      </w:r>
      <w:r>
        <w:rPr>
          <w:spacing w:val="-5"/>
        </w:rPr>
        <w:t xml:space="preserve"> </w:t>
      </w:r>
      <w:r>
        <w:t>addition to the stigma surrounding mental health, other obstacles for officers requesting needed assistance can include the worry of being perceived as weak and feeling uncomfortable during the process (Ryu &amp; Lee, 2025). Switching roles from helper to helped can be difficult, but officers must receive the mental health help needed.</w:t>
      </w:r>
    </w:p>
    <w:p w14:paraId="4C91B73A" w14:textId="77777777" w:rsidR="00653AC7" w:rsidRDefault="00000000">
      <w:pPr>
        <w:pStyle w:val="BodyText"/>
        <w:spacing w:line="480" w:lineRule="auto"/>
        <w:ind w:right="750" w:firstLine="720"/>
      </w:pPr>
      <w:r>
        <w:t>Peers can be in a helpful position to assist other officers due to their intimate understanding of the job demands and experiences different from those outside the profession (</w:t>
      </w:r>
      <w:proofErr w:type="spellStart"/>
      <w:r>
        <w:t>Grupe</w:t>
      </w:r>
      <w:proofErr w:type="spellEnd"/>
      <w:r>
        <w:t>,</w:t>
      </w:r>
      <w:r>
        <w:rPr>
          <w:spacing w:val="-3"/>
        </w:rPr>
        <w:t xml:space="preserve"> </w:t>
      </w:r>
      <w:r>
        <w:t xml:space="preserve">2023; </w:t>
      </w:r>
      <w:proofErr w:type="spellStart"/>
      <w:r>
        <w:t>Uhl</w:t>
      </w:r>
      <w:proofErr w:type="spellEnd"/>
      <w:r>
        <w:t xml:space="preserve"> et al.,</w:t>
      </w:r>
      <w:r>
        <w:rPr>
          <w:spacing w:val="-3"/>
        </w:rPr>
        <w:t xml:space="preserve"> </w:t>
      </w:r>
      <w:r>
        <w:t>2023). Law</w:t>
      </w:r>
      <w:r>
        <w:rPr>
          <w:spacing w:val="-1"/>
        </w:rPr>
        <w:t xml:space="preserve"> </w:t>
      </w:r>
      <w:r>
        <w:t>enforcement partners</w:t>
      </w:r>
      <w:r>
        <w:rPr>
          <w:spacing w:val="-3"/>
        </w:rPr>
        <w:t xml:space="preserve"> </w:t>
      </w:r>
      <w:r>
        <w:t>and colleagues not only</w:t>
      </w:r>
      <w:r>
        <w:rPr>
          <w:spacing w:val="-6"/>
        </w:rPr>
        <w:t xml:space="preserve"> </w:t>
      </w:r>
      <w:r>
        <w:t>share</w:t>
      </w:r>
      <w:r>
        <w:rPr>
          <w:spacing w:val="-2"/>
        </w:rPr>
        <w:t xml:space="preserve"> </w:t>
      </w:r>
      <w:r>
        <w:t>horrific</w:t>
      </w:r>
      <w:r>
        <w:rPr>
          <w:spacing w:val="-2"/>
        </w:rPr>
        <w:t xml:space="preserve"> </w:t>
      </w:r>
      <w:r>
        <w:t>experiences,</w:t>
      </w:r>
      <w:r>
        <w:rPr>
          <w:spacing w:val="-4"/>
        </w:rPr>
        <w:t xml:space="preserve"> </w:t>
      </w:r>
      <w:r>
        <w:t>but</w:t>
      </w:r>
      <w:r>
        <w:rPr>
          <w:spacing w:val="-5"/>
        </w:rPr>
        <w:t xml:space="preserve"> </w:t>
      </w:r>
      <w:r>
        <w:t>they</w:t>
      </w:r>
      <w:r>
        <w:rPr>
          <w:spacing w:val="-1"/>
        </w:rPr>
        <w:t xml:space="preserve"> </w:t>
      </w:r>
      <w:r>
        <w:t>also</w:t>
      </w:r>
      <w:r>
        <w:rPr>
          <w:spacing w:val="-6"/>
        </w:rPr>
        <w:t xml:space="preserve"> </w:t>
      </w:r>
      <w:r>
        <w:t>share</w:t>
      </w:r>
      <w:r>
        <w:rPr>
          <w:spacing w:val="-2"/>
        </w:rPr>
        <w:t xml:space="preserve"> </w:t>
      </w:r>
      <w:r>
        <w:t>the</w:t>
      </w:r>
      <w:r>
        <w:rPr>
          <w:spacing w:val="-7"/>
        </w:rPr>
        <w:t xml:space="preserve"> </w:t>
      </w:r>
      <w:r>
        <w:t>knowledge</w:t>
      </w:r>
      <w:r>
        <w:rPr>
          <w:spacing w:val="-2"/>
        </w:rPr>
        <w:t xml:space="preserve"> </w:t>
      </w:r>
      <w:r>
        <w:t>they</w:t>
      </w:r>
      <w:r>
        <w:rPr>
          <w:spacing w:val="-1"/>
        </w:rPr>
        <w:t xml:space="preserve"> </w:t>
      </w:r>
      <w:r>
        <w:t>gather,</w:t>
      </w:r>
      <w:r>
        <w:rPr>
          <w:spacing w:val="-4"/>
        </w:rPr>
        <w:t xml:space="preserve"> </w:t>
      </w:r>
      <w:r>
        <w:t>which</w:t>
      </w:r>
      <w:r>
        <w:rPr>
          <w:spacing w:val="-6"/>
        </w:rPr>
        <w:t xml:space="preserve"> </w:t>
      </w:r>
      <w:r>
        <w:t>can establish a unique bond between them. One study with law enforcement employees demonstrated that the participants reported greater interest in seeking familial and peer</w:t>
      </w:r>
    </w:p>
    <w:p w14:paraId="0D2F189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2CE4D1D" w14:textId="77777777" w:rsidR="00653AC7" w:rsidRDefault="00000000">
      <w:pPr>
        <w:pStyle w:val="BodyText"/>
        <w:spacing w:before="161" w:line="480" w:lineRule="auto"/>
        <w:ind w:right="779"/>
      </w:pPr>
      <w:r>
        <w:lastRenderedPageBreak/>
        <w:t>support over mental health professionals (</w:t>
      </w:r>
      <w:proofErr w:type="spellStart"/>
      <w:r>
        <w:t>Grupe</w:t>
      </w:r>
      <w:proofErr w:type="spellEnd"/>
      <w:r>
        <w:t>, 2023). One’s peers can be particularly helpful in normalizing stressful experiences and reducing help-seeking stigmas through understanding and supportive settings (</w:t>
      </w:r>
      <w:proofErr w:type="spellStart"/>
      <w:r>
        <w:t>Grupe</w:t>
      </w:r>
      <w:proofErr w:type="spellEnd"/>
      <w:r>
        <w:t>, 2023). Peer understanding is the baseline to</w:t>
      </w:r>
      <w:r>
        <w:rPr>
          <w:spacing w:val="-6"/>
        </w:rPr>
        <w:t xml:space="preserve"> </w:t>
      </w:r>
      <w:r>
        <w:t>establish</w:t>
      </w:r>
      <w:r>
        <w:rPr>
          <w:spacing w:val="-1"/>
        </w:rPr>
        <w:t xml:space="preserve"> </w:t>
      </w:r>
      <w:r>
        <w:t>meaningful</w:t>
      </w:r>
      <w:r>
        <w:rPr>
          <w:spacing w:val="-5"/>
        </w:rPr>
        <w:t xml:space="preserve"> </w:t>
      </w:r>
      <w:r>
        <w:t>connections</w:t>
      </w:r>
      <w:r>
        <w:rPr>
          <w:spacing w:val="-3"/>
        </w:rPr>
        <w:t xml:space="preserve"> </w:t>
      </w:r>
      <w:r>
        <w:t>that</w:t>
      </w:r>
      <w:r>
        <w:rPr>
          <w:spacing w:val="-1"/>
        </w:rPr>
        <w:t xml:space="preserve"> </w:t>
      </w:r>
      <w:r>
        <w:t>provide</w:t>
      </w:r>
      <w:r>
        <w:rPr>
          <w:spacing w:val="-7"/>
        </w:rPr>
        <w:t xml:space="preserve"> </w:t>
      </w:r>
      <w:r>
        <w:t>support</w:t>
      </w:r>
      <w:r>
        <w:rPr>
          <w:spacing w:val="-5"/>
        </w:rPr>
        <w:t xml:space="preserve"> </w:t>
      </w:r>
      <w:r>
        <w:t>for</w:t>
      </w:r>
      <w:r>
        <w:rPr>
          <w:spacing w:val="-9"/>
        </w:rPr>
        <w:t xml:space="preserve"> </w:t>
      </w:r>
      <w:r>
        <w:t>normalizing</w:t>
      </w:r>
      <w:r>
        <w:rPr>
          <w:spacing w:val="-1"/>
        </w:rPr>
        <w:t xml:space="preserve"> </w:t>
      </w:r>
      <w:r>
        <w:t>communication between officers after experiencing horrific situations.</w:t>
      </w:r>
    </w:p>
    <w:p w14:paraId="1F713498" w14:textId="77777777" w:rsidR="00653AC7" w:rsidRDefault="00000000">
      <w:pPr>
        <w:pStyle w:val="BodyText"/>
        <w:spacing w:line="480" w:lineRule="auto"/>
        <w:ind w:right="724" w:firstLine="720"/>
      </w:pPr>
      <w:r>
        <w:t>Law enforcement officers respond to gruesome calls, including shootings, stabbings, child abuse, and more, that are outside the typical normalcy of the general population. Each of these incidents is collected into the memories of each officer and becomes part of an officer’s portfolio of stressful and traumatic experiences. A study conducted with law enforcement officers enrolled in the Buffalo Cardio-Metabolic Occupational Law Enforcement Stress Study found that the officers reported the highest stressful incidents as exposure to battered or dead children, killing someone in the line of duty, fellow officers killed in the line of duty, situations requiring the use of force, and physical attack on</w:t>
      </w:r>
      <w:r>
        <w:rPr>
          <w:spacing w:val="-1"/>
        </w:rPr>
        <w:t xml:space="preserve"> </w:t>
      </w:r>
      <w:r>
        <w:t>themselves (</w:t>
      </w:r>
      <w:proofErr w:type="spellStart"/>
      <w:r>
        <w:t>Violanti</w:t>
      </w:r>
      <w:proofErr w:type="spellEnd"/>
      <w:r>
        <w:t xml:space="preserve"> et al.,</w:t>
      </w:r>
      <w:r>
        <w:rPr>
          <w:spacing w:val="-3"/>
        </w:rPr>
        <w:t xml:space="preserve"> </w:t>
      </w:r>
      <w:r>
        <w:t>2016). In</w:t>
      </w:r>
      <w:r>
        <w:rPr>
          <w:spacing w:val="-1"/>
        </w:rPr>
        <w:t xml:space="preserve"> </w:t>
      </w:r>
      <w:r>
        <w:t>addition, many of these</w:t>
      </w:r>
      <w:r>
        <w:rPr>
          <w:spacing w:val="-2"/>
        </w:rPr>
        <w:t xml:space="preserve"> </w:t>
      </w:r>
      <w:r>
        <w:t>five</w:t>
      </w:r>
      <w:r>
        <w:rPr>
          <w:spacing w:val="-2"/>
        </w:rPr>
        <w:t xml:space="preserve"> </w:t>
      </w:r>
      <w:r>
        <w:t>most stressful incidents, as reported by the officers, do not require leave but require officers to carry on their duties as normal unless exigent circumstances cause a department to place the officer on leave. While reporting these incidents as the most stressful incidents, they were</w:t>
      </w:r>
      <w:r>
        <w:rPr>
          <w:spacing w:val="-1"/>
        </w:rPr>
        <w:t xml:space="preserve"> </w:t>
      </w:r>
      <w:r>
        <w:t>accompanied</w:t>
      </w:r>
      <w:r>
        <w:rPr>
          <w:spacing w:val="-5"/>
        </w:rPr>
        <w:t xml:space="preserve"> </w:t>
      </w:r>
      <w:r>
        <w:t>by</w:t>
      </w:r>
      <w:r>
        <w:rPr>
          <w:spacing w:val="-5"/>
        </w:rPr>
        <w:t xml:space="preserve"> </w:t>
      </w:r>
      <w:r>
        <w:t>a</w:t>
      </w:r>
      <w:r>
        <w:rPr>
          <w:spacing w:val="-1"/>
        </w:rPr>
        <w:t xml:space="preserve"> </w:t>
      </w:r>
      <w:r>
        <w:t>prevalence</w:t>
      </w:r>
      <w:r>
        <w:rPr>
          <w:spacing w:val="-1"/>
        </w:rPr>
        <w:t xml:space="preserve"> </w:t>
      </w:r>
      <w:r>
        <w:t>of</w:t>
      </w:r>
      <w:r>
        <w:rPr>
          <w:spacing w:val="-3"/>
        </w:rPr>
        <w:t xml:space="preserve"> </w:t>
      </w:r>
      <w:r>
        <w:t>0.3%</w:t>
      </w:r>
      <w:r>
        <w:rPr>
          <w:spacing w:val="-3"/>
        </w:rPr>
        <w:t xml:space="preserve"> </w:t>
      </w:r>
      <w:r>
        <w:t>to</w:t>
      </w:r>
      <w:r>
        <w:rPr>
          <w:spacing w:val="-5"/>
        </w:rPr>
        <w:t xml:space="preserve"> </w:t>
      </w:r>
      <w:r>
        <w:t>58.5%</w:t>
      </w:r>
      <w:r>
        <w:rPr>
          <w:spacing w:val="-3"/>
        </w:rPr>
        <w:t xml:space="preserve"> </w:t>
      </w:r>
      <w:r>
        <w:t>in</w:t>
      </w:r>
      <w:r>
        <w:rPr>
          <w:spacing w:val="-5"/>
        </w:rPr>
        <w:t xml:space="preserve"> </w:t>
      </w:r>
      <w:r>
        <w:t>the</w:t>
      </w:r>
      <w:r>
        <w:rPr>
          <w:spacing w:val="-1"/>
        </w:rPr>
        <w:t xml:space="preserve"> </w:t>
      </w:r>
      <w:r>
        <w:t>preceding month</w:t>
      </w:r>
      <w:r>
        <w:rPr>
          <w:spacing w:val="-5"/>
        </w:rPr>
        <w:t xml:space="preserve"> </w:t>
      </w:r>
      <w:r>
        <w:t>of</w:t>
      </w:r>
      <w:r>
        <w:rPr>
          <w:spacing w:val="-3"/>
        </w:rPr>
        <w:t xml:space="preserve"> </w:t>
      </w:r>
      <w:r>
        <w:t>the</w:t>
      </w:r>
      <w:r>
        <w:rPr>
          <w:spacing w:val="-1"/>
        </w:rPr>
        <w:t xml:space="preserve"> </w:t>
      </w:r>
      <w:r>
        <w:t>study, with</w:t>
      </w:r>
      <w:r>
        <w:rPr>
          <w:spacing w:val="-3"/>
        </w:rPr>
        <w:t xml:space="preserve"> </w:t>
      </w:r>
      <w:r>
        <w:t>killing</w:t>
      </w:r>
      <w:r>
        <w:rPr>
          <w:spacing w:val="-3"/>
        </w:rPr>
        <w:t xml:space="preserve"> </w:t>
      </w:r>
      <w:r>
        <w:t>someone in</w:t>
      </w:r>
      <w:r>
        <w:rPr>
          <w:spacing w:val="-3"/>
        </w:rPr>
        <w:t xml:space="preserve"> </w:t>
      </w:r>
      <w:r>
        <w:t>the line</w:t>
      </w:r>
      <w:r>
        <w:rPr>
          <w:spacing w:val="-4"/>
        </w:rPr>
        <w:t xml:space="preserve"> </w:t>
      </w:r>
      <w:r>
        <w:t>of</w:t>
      </w:r>
      <w:r>
        <w:rPr>
          <w:spacing w:val="-1"/>
        </w:rPr>
        <w:t xml:space="preserve"> </w:t>
      </w:r>
      <w:r>
        <w:t>duty as the</w:t>
      </w:r>
      <w:r>
        <w:rPr>
          <w:spacing w:val="-4"/>
        </w:rPr>
        <w:t xml:space="preserve"> </w:t>
      </w:r>
      <w:r>
        <w:t>least prevalent</w:t>
      </w:r>
      <w:r>
        <w:rPr>
          <w:spacing w:val="-2"/>
        </w:rPr>
        <w:t xml:space="preserve"> </w:t>
      </w:r>
      <w:r>
        <w:t>and use of</w:t>
      </w:r>
      <w:r>
        <w:rPr>
          <w:spacing w:val="-1"/>
        </w:rPr>
        <w:t xml:space="preserve"> </w:t>
      </w:r>
      <w:r>
        <w:t>force as the most (</w:t>
      </w:r>
      <w:proofErr w:type="spellStart"/>
      <w:r>
        <w:t>Violanti</w:t>
      </w:r>
      <w:proofErr w:type="spellEnd"/>
      <w:r>
        <w:t xml:space="preserve"> et al., 2016). In this referenced study, the use of force events was reported as one of the most stressful incidents officers experienced, with a high prevalence in the preceding month, which exemplifies the non-stop nature of law enforcement work.</w:t>
      </w:r>
    </w:p>
    <w:p w14:paraId="54FB63A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B2A5BCD" w14:textId="77777777" w:rsidR="00653AC7" w:rsidRDefault="00000000">
      <w:pPr>
        <w:pStyle w:val="BodyText"/>
        <w:spacing w:before="161" w:line="480" w:lineRule="auto"/>
      </w:pPr>
      <w:r>
        <w:lastRenderedPageBreak/>
        <w:t>Officers</w:t>
      </w:r>
      <w:r>
        <w:rPr>
          <w:spacing w:val="-3"/>
        </w:rPr>
        <w:t xml:space="preserve"> </w:t>
      </w:r>
      <w:r>
        <w:t>must</w:t>
      </w:r>
      <w:r>
        <w:rPr>
          <w:spacing w:val="-2"/>
        </w:rPr>
        <w:t xml:space="preserve"> </w:t>
      </w:r>
      <w:r>
        <w:t>continue</w:t>
      </w:r>
      <w:r>
        <w:rPr>
          <w:spacing w:val="-3"/>
        </w:rPr>
        <w:t xml:space="preserve"> </w:t>
      </w:r>
      <w:r>
        <w:t>moving</w:t>
      </w:r>
      <w:r>
        <w:rPr>
          <w:spacing w:val="-6"/>
        </w:rPr>
        <w:t xml:space="preserve"> </w:t>
      </w:r>
      <w:r>
        <w:t>forward</w:t>
      </w:r>
      <w:r>
        <w:rPr>
          <w:spacing w:val="-2"/>
        </w:rPr>
        <w:t xml:space="preserve"> </w:t>
      </w:r>
      <w:r>
        <w:t>with</w:t>
      </w:r>
      <w:r>
        <w:rPr>
          <w:spacing w:val="-6"/>
        </w:rPr>
        <w:t xml:space="preserve"> </w:t>
      </w:r>
      <w:r>
        <w:t>their</w:t>
      </w:r>
      <w:r>
        <w:rPr>
          <w:spacing w:val="-4"/>
        </w:rPr>
        <w:t xml:space="preserve"> </w:t>
      </w:r>
      <w:r>
        <w:t>shifts</w:t>
      </w:r>
      <w:r>
        <w:rPr>
          <w:spacing w:val="-3"/>
        </w:rPr>
        <w:t xml:space="preserve"> </w:t>
      </w:r>
      <w:r>
        <w:t>and</w:t>
      </w:r>
      <w:r>
        <w:rPr>
          <w:spacing w:val="-2"/>
        </w:rPr>
        <w:t xml:space="preserve"> </w:t>
      </w:r>
      <w:r>
        <w:t>work</w:t>
      </w:r>
      <w:r>
        <w:rPr>
          <w:spacing w:val="-6"/>
        </w:rPr>
        <w:t xml:space="preserve"> </w:t>
      </w:r>
      <w:r>
        <w:t>lives,</w:t>
      </w:r>
      <w:r>
        <w:rPr>
          <w:spacing w:val="-4"/>
        </w:rPr>
        <w:t xml:space="preserve"> </w:t>
      </w:r>
      <w:r>
        <w:t>regardless of experiencing high-stress incidents (</w:t>
      </w:r>
      <w:proofErr w:type="spellStart"/>
      <w:r>
        <w:t>Jetelina</w:t>
      </w:r>
      <w:proofErr w:type="spellEnd"/>
      <w:r>
        <w:t xml:space="preserve"> et al., 2020).</w:t>
      </w:r>
    </w:p>
    <w:p w14:paraId="33109D6B" w14:textId="77777777" w:rsidR="00653AC7" w:rsidRDefault="00000000">
      <w:pPr>
        <w:pStyle w:val="BodyText"/>
        <w:spacing w:line="480" w:lineRule="auto"/>
        <w:ind w:right="750" w:firstLine="720"/>
      </w:pPr>
      <w:r>
        <w:t>Aside from stressful incidents, there</w:t>
      </w:r>
      <w:r>
        <w:rPr>
          <w:spacing w:val="-1"/>
        </w:rPr>
        <w:t xml:space="preserve"> </w:t>
      </w:r>
      <w:r>
        <w:t>can also be overall stressors that exist in law enforcement</w:t>
      </w:r>
      <w:r>
        <w:rPr>
          <w:spacing w:val="-1"/>
        </w:rPr>
        <w:t xml:space="preserve"> </w:t>
      </w:r>
      <w:r>
        <w:t>work and</w:t>
      </w:r>
      <w:r>
        <w:rPr>
          <w:spacing w:val="-2"/>
        </w:rPr>
        <w:t xml:space="preserve"> </w:t>
      </w:r>
      <w:r>
        <w:t>law enforcement</w:t>
      </w:r>
      <w:r>
        <w:rPr>
          <w:spacing w:val="-1"/>
        </w:rPr>
        <w:t xml:space="preserve"> </w:t>
      </w:r>
      <w:r>
        <w:t>departments that officers experience together. In the</w:t>
      </w:r>
      <w:r>
        <w:rPr>
          <w:spacing w:val="-2"/>
        </w:rPr>
        <w:t xml:space="preserve"> </w:t>
      </w:r>
      <w:r>
        <w:t>same</w:t>
      </w:r>
      <w:r>
        <w:rPr>
          <w:spacing w:val="-7"/>
        </w:rPr>
        <w:t xml:space="preserve"> </w:t>
      </w:r>
      <w:r>
        <w:t>study</w:t>
      </w:r>
      <w:r>
        <w:rPr>
          <w:spacing w:val="-1"/>
        </w:rPr>
        <w:t xml:space="preserve"> </w:t>
      </w:r>
      <w:r>
        <w:t>conducted</w:t>
      </w:r>
      <w:r>
        <w:rPr>
          <w:spacing w:val="-1"/>
        </w:rPr>
        <w:t xml:space="preserve"> </w:t>
      </w:r>
      <w:r>
        <w:t>by</w:t>
      </w:r>
      <w:r>
        <w:rPr>
          <w:spacing w:val="-6"/>
        </w:rPr>
        <w:t xml:space="preserve"> </w:t>
      </w:r>
      <w:proofErr w:type="spellStart"/>
      <w:r>
        <w:t>Violanti</w:t>
      </w:r>
      <w:proofErr w:type="spellEnd"/>
      <w:r>
        <w:rPr>
          <w:spacing w:val="-1"/>
        </w:rPr>
        <w:t xml:space="preserve"> </w:t>
      </w:r>
      <w:r>
        <w:t>et</w:t>
      </w:r>
      <w:r>
        <w:rPr>
          <w:spacing w:val="-5"/>
        </w:rPr>
        <w:t xml:space="preserve"> </w:t>
      </w:r>
      <w:r>
        <w:t>al.</w:t>
      </w:r>
      <w:r>
        <w:rPr>
          <w:spacing w:val="-3"/>
        </w:rPr>
        <w:t xml:space="preserve"> </w:t>
      </w:r>
      <w:r>
        <w:t>(2016),</w:t>
      </w:r>
      <w:r>
        <w:rPr>
          <w:spacing w:val="-3"/>
        </w:rPr>
        <w:t xml:space="preserve"> </w:t>
      </w:r>
      <w:r>
        <w:t>the</w:t>
      </w:r>
      <w:r>
        <w:rPr>
          <w:spacing w:val="-2"/>
        </w:rPr>
        <w:t xml:space="preserve"> </w:t>
      </w:r>
      <w:r>
        <w:t>law</w:t>
      </w:r>
      <w:r>
        <w:rPr>
          <w:spacing w:val="-2"/>
        </w:rPr>
        <w:t xml:space="preserve"> </w:t>
      </w:r>
      <w:r>
        <w:t>enforcement</w:t>
      </w:r>
      <w:r>
        <w:rPr>
          <w:spacing w:val="-5"/>
        </w:rPr>
        <w:t xml:space="preserve"> </w:t>
      </w:r>
      <w:r>
        <w:t>officers</w:t>
      </w:r>
      <w:r>
        <w:rPr>
          <w:spacing w:val="-3"/>
        </w:rPr>
        <w:t xml:space="preserve"> </w:t>
      </w:r>
      <w:r>
        <w:t>reported the top stressors in their occupation in the preceding month as dealing with family disputes</w:t>
      </w:r>
      <w:r>
        <w:rPr>
          <w:spacing w:val="-3"/>
        </w:rPr>
        <w:t xml:space="preserve"> </w:t>
      </w:r>
      <w:r>
        <w:t>and</w:t>
      </w:r>
      <w:r>
        <w:rPr>
          <w:spacing w:val="-1"/>
        </w:rPr>
        <w:t xml:space="preserve"> </w:t>
      </w:r>
      <w:r>
        <w:t>crisis</w:t>
      </w:r>
      <w:r>
        <w:rPr>
          <w:spacing w:val="-3"/>
        </w:rPr>
        <w:t xml:space="preserve"> </w:t>
      </w:r>
      <w:r>
        <w:t>incidents,</w:t>
      </w:r>
      <w:r>
        <w:rPr>
          <w:spacing w:val="-4"/>
        </w:rPr>
        <w:t xml:space="preserve"> </w:t>
      </w:r>
      <w:r>
        <w:t>responding</w:t>
      </w:r>
      <w:r>
        <w:rPr>
          <w:spacing w:val="-6"/>
        </w:rPr>
        <w:t xml:space="preserve"> </w:t>
      </w:r>
      <w:r>
        <w:t>to</w:t>
      </w:r>
      <w:r>
        <w:rPr>
          <w:spacing w:val="-1"/>
        </w:rPr>
        <w:t xml:space="preserve"> </w:t>
      </w:r>
      <w:r>
        <w:t>in-progress</w:t>
      </w:r>
      <w:r>
        <w:rPr>
          <w:spacing w:val="-3"/>
        </w:rPr>
        <w:t xml:space="preserve"> </w:t>
      </w:r>
      <w:r>
        <w:t>felonies,</w:t>
      </w:r>
      <w:r>
        <w:rPr>
          <w:spacing w:val="-4"/>
        </w:rPr>
        <w:t xml:space="preserve"> </w:t>
      </w:r>
      <w:r>
        <w:t>fellow</w:t>
      </w:r>
      <w:r>
        <w:rPr>
          <w:spacing w:val="-2"/>
        </w:rPr>
        <w:t xml:space="preserve"> </w:t>
      </w:r>
      <w:r>
        <w:t>officers</w:t>
      </w:r>
      <w:r>
        <w:rPr>
          <w:spacing w:val="-3"/>
        </w:rPr>
        <w:t xml:space="preserve"> </w:t>
      </w:r>
      <w:r>
        <w:t>not</w:t>
      </w:r>
      <w:r>
        <w:rPr>
          <w:spacing w:val="-5"/>
        </w:rPr>
        <w:t xml:space="preserve"> </w:t>
      </w:r>
      <w:r>
        <w:t>doing their job, making critical on-the-spot decisions, and not having sufficient manpower to adequately handle a job. 77% to 83% of the officers in the study reported experiencing these</w:t>
      </w:r>
      <w:r>
        <w:rPr>
          <w:spacing w:val="-2"/>
        </w:rPr>
        <w:t xml:space="preserve"> </w:t>
      </w:r>
      <w:r>
        <w:t>stressors at least once in</w:t>
      </w:r>
      <w:r>
        <w:rPr>
          <w:spacing w:val="-1"/>
        </w:rPr>
        <w:t xml:space="preserve"> </w:t>
      </w:r>
      <w:r>
        <w:t>the month</w:t>
      </w:r>
      <w:r>
        <w:rPr>
          <w:spacing w:val="-1"/>
        </w:rPr>
        <w:t xml:space="preserve"> </w:t>
      </w:r>
      <w:r>
        <w:t>preceding</w:t>
      </w:r>
      <w:r>
        <w:rPr>
          <w:spacing w:val="-1"/>
        </w:rPr>
        <w:t xml:space="preserve"> </w:t>
      </w:r>
      <w:r>
        <w:t>the study (</w:t>
      </w:r>
      <w:proofErr w:type="spellStart"/>
      <w:r>
        <w:t>Violanti</w:t>
      </w:r>
      <w:proofErr w:type="spellEnd"/>
      <w:r>
        <w:t xml:space="preserve"> et al., 2016). This study not only analyses the top stressors and stressful incidents but also highlights the frequency with which officers experience them as well. It is also well-known that the work</w:t>
      </w:r>
      <w:r>
        <w:rPr>
          <w:spacing w:val="-1"/>
        </w:rPr>
        <w:t xml:space="preserve"> </w:t>
      </w:r>
      <w:r>
        <w:t>involved with</w:t>
      </w:r>
      <w:r>
        <w:rPr>
          <w:spacing w:val="-1"/>
        </w:rPr>
        <w:t xml:space="preserve"> </w:t>
      </w:r>
      <w:r>
        <w:t>the law</w:t>
      </w:r>
      <w:r>
        <w:rPr>
          <w:spacing w:val="-1"/>
        </w:rPr>
        <w:t xml:space="preserve"> </w:t>
      </w:r>
      <w:r>
        <w:t>enforcement profession remains</w:t>
      </w:r>
      <w:r>
        <w:rPr>
          <w:spacing w:val="-3"/>
        </w:rPr>
        <w:t xml:space="preserve"> </w:t>
      </w:r>
      <w:r>
        <w:t>stressful even when officers are</w:t>
      </w:r>
      <w:r>
        <w:rPr>
          <w:spacing w:val="-2"/>
        </w:rPr>
        <w:t xml:space="preserve"> </w:t>
      </w:r>
      <w:r>
        <w:t>not</w:t>
      </w:r>
      <w:r>
        <w:rPr>
          <w:spacing w:val="-5"/>
        </w:rPr>
        <w:t xml:space="preserve"> </w:t>
      </w:r>
      <w:r>
        <w:t>being</w:t>
      </w:r>
      <w:r>
        <w:rPr>
          <w:spacing w:val="-1"/>
        </w:rPr>
        <w:t xml:space="preserve"> </w:t>
      </w:r>
      <w:r>
        <w:t>exposed</w:t>
      </w:r>
      <w:r>
        <w:rPr>
          <w:spacing w:val="-1"/>
        </w:rPr>
        <w:t xml:space="preserve"> </w:t>
      </w:r>
      <w:r>
        <w:t>to</w:t>
      </w:r>
      <w:r>
        <w:rPr>
          <w:spacing w:val="-6"/>
        </w:rPr>
        <w:t xml:space="preserve"> </w:t>
      </w:r>
      <w:r>
        <w:t>traumatic</w:t>
      </w:r>
      <w:r>
        <w:rPr>
          <w:spacing w:val="-2"/>
        </w:rPr>
        <w:t xml:space="preserve"> </w:t>
      </w:r>
      <w:r>
        <w:t>incidents</w:t>
      </w:r>
      <w:r>
        <w:rPr>
          <w:spacing w:val="-3"/>
        </w:rPr>
        <w:t xml:space="preserve"> </w:t>
      </w:r>
      <w:r>
        <w:t>(Burns</w:t>
      </w:r>
      <w:r>
        <w:rPr>
          <w:spacing w:val="-8"/>
        </w:rPr>
        <w:t xml:space="preserve"> </w:t>
      </w:r>
      <w:r>
        <w:t>&amp;</w:t>
      </w:r>
      <w:r>
        <w:rPr>
          <w:spacing w:val="-1"/>
        </w:rPr>
        <w:t xml:space="preserve"> </w:t>
      </w:r>
      <w:r>
        <w:t>Buchanan,</w:t>
      </w:r>
      <w:r>
        <w:rPr>
          <w:spacing w:val="-8"/>
        </w:rPr>
        <w:t xml:space="preserve"> </w:t>
      </w:r>
      <w:r>
        <w:t>2020).</w:t>
      </w:r>
      <w:r>
        <w:rPr>
          <w:spacing w:val="-3"/>
        </w:rPr>
        <w:t xml:space="preserve"> </w:t>
      </w:r>
      <w:r>
        <w:t>The</w:t>
      </w:r>
      <w:r>
        <w:rPr>
          <w:spacing w:val="-7"/>
        </w:rPr>
        <w:t xml:space="preserve"> </w:t>
      </w:r>
      <w:r>
        <w:t>experiences of stressful incidents, as well as the everyday law enforcement asks and knowledge gathered by law enforcement officers, are unique experiences that they share an understanding of together, making law enforcement peers a great resource for helping other officers.</w:t>
      </w:r>
    </w:p>
    <w:p w14:paraId="1F73D276" w14:textId="77777777" w:rsidR="00653AC7" w:rsidRDefault="00000000">
      <w:pPr>
        <w:pStyle w:val="Heading2"/>
      </w:pPr>
      <w:r>
        <w:t>Peer</w:t>
      </w:r>
      <w:r>
        <w:rPr>
          <w:spacing w:val="-3"/>
        </w:rPr>
        <w:t xml:space="preserve"> </w:t>
      </w:r>
      <w:r>
        <w:rPr>
          <w:spacing w:val="-2"/>
        </w:rPr>
        <w:t>Support</w:t>
      </w:r>
    </w:p>
    <w:p w14:paraId="395DC25F" w14:textId="77777777" w:rsidR="00653AC7" w:rsidRDefault="00653AC7">
      <w:pPr>
        <w:pStyle w:val="BodyText"/>
        <w:ind w:left="0"/>
        <w:rPr>
          <w:b/>
          <w:i/>
        </w:rPr>
      </w:pPr>
    </w:p>
    <w:p w14:paraId="5CF6979E" w14:textId="77777777" w:rsidR="00653AC7" w:rsidRDefault="00000000">
      <w:pPr>
        <w:pStyle w:val="BodyText"/>
        <w:spacing w:line="480" w:lineRule="auto"/>
        <w:ind w:right="750" w:firstLine="720"/>
      </w:pPr>
      <w:r>
        <w:t>Peer support can be</w:t>
      </w:r>
      <w:r>
        <w:rPr>
          <w:spacing w:val="-2"/>
        </w:rPr>
        <w:t xml:space="preserve"> </w:t>
      </w:r>
      <w:r>
        <w:t>an effective</w:t>
      </w:r>
      <w:r>
        <w:rPr>
          <w:spacing w:val="-2"/>
        </w:rPr>
        <w:t xml:space="preserve"> </w:t>
      </w:r>
      <w:r>
        <w:t>means of providing support to law</w:t>
      </w:r>
      <w:r>
        <w:rPr>
          <w:spacing w:val="-1"/>
        </w:rPr>
        <w:t xml:space="preserve"> </w:t>
      </w:r>
      <w:r>
        <w:t>enforcement officers</w:t>
      </w:r>
      <w:r>
        <w:rPr>
          <w:spacing w:val="-4"/>
        </w:rPr>
        <w:t xml:space="preserve"> </w:t>
      </w:r>
      <w:r>
        <w:t>from</w:t>
      </w:r>
      <w:r>
        <w:rPr>
          <w:spacing w:val="-2"/>
        </w:rPr>
        <w:t xml:space="preserve"> </w:t>
      </w:r>
      <w:r>
        <w:t>other</w:t>
      </w:r>
      <w:r>
        <w:rPr>
          <w:spacing w:val="-5"/>
        </w:rPr>
        <w:t xml:space="preserve"> </w:t>
      </w:r>
      <w:r>
        <w:t>officers</w:t>
      </w:r>
      <w:r>
        <w:rPr>
          <w:spacing w:val="-4"/>
        </w:rPr>
        <w:t xml:space="preserve"> </w:t>
      </w:r>
      <w:r>
        <w:t>who</w:t>
      </w:r>
      <w:r>
        <w:rPr>
          <w:spacing w:val="-2"/>
        </w:rPr>
        <w:t xml:space="preserve"> </w:t>
      </w:r>
      <w:r>
        <w:t>bring</w:t>
      </w:r>
      <w:r>
        <w:rPr>
          <w:spacing w:val="-7"/>
        </w:rPr>
        <w:t xml:space="preserve"> </w:t>
      </w:r>
      <w:r>
        <w:t>a</w:t>
      </w:r>
      <w:r>
        <w:rPr>
          <w:spacing w:val="-3"/>
        </w:rPr>
        <w:t xml:space="preserve"> </w:t>
      </w:r>
      <w:r>
        <w:t>mutual</w:t>
      </w:r>
      <w:r>
        <w:rPr>
          <w:spacing w:val="-6"/>
        </w:rPr>
        <w:t xml:space="preserve"> </w:t>
      </w:r>
      <w:r>
        <w:t>understanding</w:t>
      </w:r>
      <w:r>
        <w:rPr>
          <w:spacing w:val="-2"/>
        </w:rPr>
        <w:t xml:space="preserve"> </w:t>
      </w:r>
      <w:r>
        <w:t>after</w:t>
      </w:r>
      <w:r>
        <w:rPr>
          <w:spacing w:val="-5"/>
        </w:rPr>
        <w:t xml:space="preserve"> </w:t>
      </w:r>
      <w:r>
        <w:t>experiencing</w:t>
      </w:r>
      <w:r>
        <w:rPr>
          <w:spacing w:val="-2"/>
        </w:rPr>
        <w:t xml:space="preserve"> </w:t>
      </w:r>
      <w:r>
        <w:t>critical incidents.</w:t>
      </w:r>
      <w:r>
        <w:rPr>
          <w:spacing w:val="-3"/>
        </w:rPr>
        <w:t xml:space="preserve"> </w:t>
      </w:r>
      <w:r>
        <w:t>One</w:t>
      </w:r>
      <w:r>
        <w:rPr>
          <w:spacing w:val="-5"/>
        </w:rPr>
        <w:t xml:space="preserve"> </w:t>
      </w:r>
      <w:r>
        <w:t>study</w:t>
      </w:r>
      <w:r>
        <w:rPr>
          <w:spacing w:val="1"/>
        </w:rPr>
        <w:t xml:space="preserve"> </w:t>
      </w:r>
      <w:r>
        <w:t>on</w:t>
      </w:r>
      <w:r>
        <w:rPr>
          <w:spacing w:val="1"/>
        </w:rPr>
        <w:t xml:space="preserve"> </w:t>
      </w:r>
      <w:r>
        <w:t>peer</w:t>
      </w:r>
      <w:r>
        <w:rPr>
          <w:spacing w:val="-2"/>
        </w:rPr>
        <w:t xml:space="preserve"> </w:t>
      </w:r>
      <w:r>
        <w:t>support</w:t>
      </w:r>
      <w:r>
        <w:rPr>
          <w:spacing w:val="1"/>
        </w:rPr>
        <w:t xml:space="preserve"> </w:t>
      </w:r>
      <w:r>
        <w:t>found</w:t>
      </w:r>
      <w:r>
        <w:rPr>
          <w:spacing w:val="-4"/>
        </w:rPr>
        <w:t xml:space="preserve"> </w:t>
      </w:r>
      <w:r>
        <w:t>that</w:t>
      </w:r>
      <w:r>
        <w:rPr>
          <w:spacing w:val="-3"/>
        </w:rPr>
        <w:t xml:space="preserve"> </w:t>
      </w:r>
      <w:r>
        <w:t>officers</w:t>
      </w:r>
      <w:r>
        <w:rPr>
          <w:spacing w:val="4"/>
        </w:rPr>
        <w:t xml:space="preserve"> </w:t>
      </w:r>
      <w:r>
        <w:t>were</w:t>
      </w:r>
      <w:r>
        <w:rPr>
          <w:spacing w:val="-5"/>
        </w:rPr>
        <w:t xml:space="preserve"> </w:t>
      </w:r>
      <w:r>
        <w:t>more</w:t>
      </w:r>
      <w:r>
        <w:rPr>
          <w:spacing w:val="-5"/>
        </w:rPr>
        <w:t xml:space="preserve"> </w:t>
      </w:r>
      <w:r>
        <w:t>likely</w:t>
      </w:r>
      <w:r>
        <w:rPr>
          <w:spacing w:val="1"/>
        </w:rPr>
        <w:t xml:space="preserve"> </w:t>
      </w:r>
      <w:r>
        <w:t>to</w:t>
      </w:r>
      <w:r>
        <w:rPr>
          <w:spacing w:val="-4"/>
        </w:rPr>
        <w:t xml:space="preserve"> </w:t>
      </w:r>
      <w:r>
        <w:t>reach</w:t>
      </w:r>
      <w:r>
        <w:rPr>
          <w:spacing w:val="1"/>
        </w:rPr>
        <w:t xml:space="preserve"> </w:t>
      </w:r>
      <w:r>
        <w:t>out</w:t>
      </w:r>
      <w:r>
        <w:rPr>
          <w:spacing w:val="-3"/>
        </w:rPr>
        <w:t xml:space="preserve"> </w:t>
      </w:r>
      <w:r>
        <w:rPr>
          <w:spacing w:val="-5"/>
        </w:rPr>
        <w:t>to</w:t>
      </w:r>
    </w:p>
    <w:p w14:paraId="7B2371D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9D274EF" w14:textId="77777777" w:rsidR="00653AC7" w:rsidRDefault="00000000">
      <w:pPr>
        <w:pStyle w:val="BodyText"/>
        <w:spacing w:before="161" w:line="480" w:lineRule="auto"/>
        <w:ind w:right="779"/>
      </w:pPr>
      <w:r>
        <w:lastRenderedPageBreak/>
        <w:t>other peers regarding issues they were experiencing rather than self-reporting (Quick, 2023). Critical</w:t>
      </w:r>
      <w:r>
        <w:rPr>
          <w:spacing w:val="-1"/>
        </w:rPr>
        <w:t xml:space="preserve"> </w:t>
      </w:r>
      <w:r>
        <w:t>incidents can be traumatic,</w:t>
      </w:r>
      <w:r>
        <w:rPr>
          <w:spacing w:val="-4"/>
        </w:rPr>
        <w:t xml:space="preserve"> </w:t>
      </w:r>
      <w:r>
        <w:t>and officers can feel comfortable reaching</w:t>
      </w:r>
      <w:r>
        <w:rPr>
          <w:spacing w:val="-2"/>
        </w:rPr>
        <w:t xml:space="preserve"> </w:t>
      </w:r>
      <w:r>
        <w:t>out to their peers to help process what happened in the critical moments. Following critical incidents,</w:t>
      </w:r>
      <w:r>
        <w:rPr>
          <w:spacing w:val="-4"/>
        </w:rPr>
        <w:t xml:space="preserve"> </w:t>
      </w:r>
      <w:r>
        <w:t>the</w:t>
      </w:r>
      <w:r>
        <w:rPr>
          <w:spacing w:val="-7"/>
        </w:rPr>
        <w:t xml:space="preserve"> </w:t>
      </w:r>
      <w:r>
        <w:t>type</w:t>
      </w:r>
      <w:r>
        <w:rPr>
          <w:spacing w:val="-2"/>
        </w:rPr>
        <w:t xml:space="preserve"> </w:t>
      </w:r>
      <w:r>
        <w:t>of</w:t>
      </w:r>
      <w:r>
        <w:rPr>
          <w:spacing w:val="-4"/>
        </w:rPr>
        <w:t xml:space="preserve"> </w:t>
      </w:r>
      <w:r>
        <w:t>peer</w:t>
      </w:r>
      <w:r>
        <w:rPr>
          <w:spacing w:val="-4"/>
        </w:rPr>
        <w:t xml:space="preserve"> </w:t>
      </w:r>
      <w:r>
        <w:t>support</w:t>
      </w:r>
      <w:r>
        <w:rPr>
          <w:spacing w:val="-1"/>
        </w:rPr>
        <w:t xml:space="preserve"> </w:t>
      </w:r>
      <w:r>
        <w:t>that</w:t>
      </w:r>
      <w:r>
        <w:rPr>
          <w:spacing w:val="-5"/>
        </w:rPr>
        <w:t xml:space="preserve"> </w:t>
      </w:r>
      <w:r>
        <w:t>officers receive</w:t>
      </w:r>
      <w:r>
        <w:rPr>
          <w:spacing w:val="-7"/>
        </w:rPr>
        <w:t xml:space="preserve"> </w:t>
      </w:r>
      <w:r>
        <w:t>can</w:t>
      </w:r>
      <w:r>
        <w:rPr>
          <w:spacing w:val="-1"/>
        </w:rPr>
        <w:t xml:space="preserve"> </w:t>
      </w:r>
      <w:r>
        <w:t>impact</w:t>
      </w:r>
      <w:r>
        <w:rPr>
          <w:spacing w:val="-1"/>
        </w:rPr>
        <w:t xml:space="preserve"> </w:t>
      </w:r>
      <w:r>
        <w:t>the</w:t>
      </w:r>
      <w:r>
        <w:rPr>
          <w:spacing w:val="-7"/>
        </w:rPr>
        <w:t xml:space="preserve"> </w:t>
      </w:r>
      <w:r>
        <w:t>response</w:t>
      </w:r>
      <w:r>
        <w:rPr>
          <w:spacing w:val="-2"/>
        </w:rPr>
        <w:t xml:space="preserve"> </w:t>
      </w:r>
      <w:r>
        <w:t>they</w:t>
      </w:r>
      <w:r>
        <w:rPr>
          <w:spacing w:val="-6"/>
        </w:rPr>
        <w:t xml:space="preserve"> </w:t>
      </w:r>
      <w:r>
        <w:t>have to the trauma experienced (Donovan, 2022). The interaction between officers during critical incidents provides the opportunity for peer support to help officers ’well-being post incidents.</w:t>
      </w:r>
    </w:p>
    <w:p w14:paraId="39DCC12D" w14:textId="77777777" w:rsidR="00653AC7" w:rsidRDefault="00000000">
      <w:pPr>
        <w:pStyle w:val="BodyText"/>
        <w:spacing w:line="480" w:lineRule="auto"/>
        <w:ind w:right="776" w:firstLine="720"/>
      </w:pPr>
      <w:r>
        <w:t>Peer support can exist in</w:t>
      </w:r>
      <w:r>
        <w:rPr>
          <w:spacing w:val="-1"/>
        </w:rPr>
        <w:t xml:space="preserve"> </w:t>
      </w:r>
      <w:r>
        <w:t>two different settings: formal settings, in</w:t>
      </w:r>
      <w:r>
        <w:rPr>
          <w:spacing w:val="-1"/>
        </w:rPr>
        <w:t xml:space="preserve"> </w:t>
      </w:r>
      <w:r>
        <w:t>which specific training is involved, and informal settings, in which interactions are more relaxed. In a formal peer support setting, members receive training and supervision on providing mental health</w:t>
      </w:r>
      <w:r>
        <w:rPr>
          <w:spacing w:val="-2"/>
        </w:rPr>
        <w:t xml:space="preserve"> </w:t>
      </w:r>
      <w:r>
        <w:t>assistance to</w:t>
      </w:r>
      <w:r>
        <w:rPr>
          <w:spacing w:val="-2"/>
        </w:rPr>
        <w:t xml:space="preserve"> </w:t>
      </w:r>
      <w:r>
        <w:t>their peers (Donovan, 2022). This type of setting will</w:t>
      </w:r>
      <w:r>
        <w:rPr>
          <w:spacing w:val="-1"/>
        </w:rPr>
        <w:t xml:space="preserve"> </w:t>
      </w:r>
      <w:r>
        <w:t>contain a more structured approach with procedures followed in their response. The training received in peer support programs better equips them with relevant skills to develop and reflect</w:t>
      </w:r>
      <w:r>
        <w:rPr>
          <w:spacing w:val="-5"/>
        </w:rPr>
        <w:t xml:space="preserve"> </w:t>
      </w:r>
      <w:r>
        <w:t>on</w:t>
      </w:r>
      <w:r>
        <w:rPr>
          <w:spacing w:val="-1"/>
        </w:rPr>
        <w:t xml:space="preserve"> </w:t>
      </w:r>
      <w:r>
        <w:t>best</w:t>
      </w:r>
      <w:r>
        <w:rPr>
          <w:spacing w:val="-5"/>
        </w:rPr>
        <w:t xml:space="preserve"> </w:t>
      </w:r>
      <w:r>
        <w:t>practices</w:t>
      </w:r>
      <w:r>
        <w:rPr>
          <w:spacing w:val="-3"/>
        </w:rPr>
        <w:t xml:space="preserve"> </w:t>
      </w:r>
      <w:r>
        <w:t>(Ward</w:t>
      </w:r>
      <w:r>
        <w:rPr>
          <w:spacing w:val="-6"/>
        </w:rPr>
        <w:t xml:space="preserve"> </w:t>
      </w:r>
      <w:r>
        <w:t>&amp;</w:t>
      </w:r>
      <w:r>
        <w:rPr>
          <w:spacing w:val="-5"/>
        </w:rPr>
        <w:t xml:space="preserve"> </w:t>
      </w:r>
      <w:r>
        <w:t>Belkin, 2024).</w:t>
      </w:r>
      <w:r>
        <w:rPr>
          <w:spacing w:val="-8"/>
        </w:rPr>
        <w:t xml:space="preserve"> </w:t>
      </w:r>
      <w:r>
        <w:t>Following</w:t>
      </w:r>
      <w:r>
        <w:rPr>
          <w:spacing w:val="-1"/>
        </w:rPr>
        <w:t xml:space="preserve"> </w:t>
      </w:r>
      <w:r>
        <w:t>critical</w:t>
      </w:r>
      <w:r>
        <w:rPr>
          <w:spacing w:val="-5"/>
        </w:rPr>
        <w:t xml:space="preserve"> </w:t>
      </w:r>
      <w:r>
        <w:t>incidents,</w:t>
      </w:r>
      <w:r>
        <w:rPr>
          <w:spacing w:val="-8"/>
        </w:rPr>
        <w:t xml:space="preserve"> </w:t>
      </w:r>
      <w:r>
        <w:t>formal</w:t>
      </w:r>
      <w:r>
        <w:rPr>
          <w:spacing w:val="-1"/>
        </w:rPr>
        <w:t xml:space="preserve"> </w:t>
      </w:r>
      <w:r>
        <w:t>peer support can provide valuable debriefing opportunities for law enforcement officers.</w:t>
      </w:r>
    </w:p>
    <w:p w14:paraId="64EBB8B5" w14:textId="77777777" w:rsidR="00653AC7" w:rsidRDefault="00000000">
      <w:pPr>
        <w:pStyle w:val="BodyText"/>
        <w:spacing w:line="480" w:lineRule="auto"/>
        <w:ind w:right="779" w:firstLine="720"/>
      </w:pPr>
      <w:r>
        <w:t>Informal peer support also exists in which law enforcement officers confide in their peers in a more relaxed setting. Informal support can appeal to officers due to potential fears of repercussions or embarrassment in the workplace in which the officer works (Ward &amp; Belkin, 2024). The camaraderie between officers is important in peer conversations, as well as mutual understanding of the subject matter. Findings suggest that officers show a preference for peer support in an informal setting over a formal setting</w:t>
      </w:r>
      <w:r>
        <w:rPr>
          <w:spacing w:val="-6"/>
        </w:rPr>
        <w:t xml:space="preserve"> </w:t>
      </w:r>
      <w:r>
        <w:t>(Donovan,</w:t>
      </w:r>
      <w:r>
        <w:rPr>
          <w:spacing w:val="-4"/>
        </w:rPr>
        <w:t xml:space="preserve"> </w:t>
      </w:r>
      <w:r>
        <w:t>2022).</w:t>
      </w:r>
      <w:r>
        <w:rPr>
          <w:spacing w:val="-8"/>
        </w:rPr>
        <w:t xml:space="preserve"> </w:t>
      </w:r>
      <w:r>
        <w:t>Informal</w:t>
      </w:r>
      <w:r>
        <w:rPr>
          <w:spacing w:val="-1"/>
        </w:rPr>
        <w:t xml:space="preserve"> </w:t>
      </w:r>
      <w:r>
        <w:t>peer</w:t>
      </w:r>
      <w:r>
        <w:rPr>
          <w:spacing w:val="-4"/>
        </w:rPr>
        <w:t xml:space="preserve"> </w:t>
      </w:r>
      <w:r>
        <w:t>support</w:t>
      </w:r>
      <w:r>
        <w:rPr>
          <w:spacing w:val="-1"/>
        </w:rPr>
        <w:t xml:space="preserve"> </w:t>
      </w:r>
      <w:r>
        <w:t>can</w:t>
      </w:r>
      <w:r>
        <w:rPr>
          <w:spacing w:val="-1"/>
        </w:rPr>
        <w:t xml:space="preserve"> </w:t>
      </w:r>
      <w:r>
        <w:t>occur</w:t>
      </w:r>
      <w:r>
        <w:rPr>
          <w:spacing w:val="-4"/>
        </w:rPr>
        <w:t xml:space="preserve"> </w:t>
      </w:r>
      <w:r>
        <w:t>after</w:t>
      </w:r>
      <w:r>
        <w:rPr>
          <w:spacing w:val="-4"/>
        </w:rPr>
        <w:t xml:space="preserve"> </w:t>
      </w:r>
      <w:r>
        <w:t>critical</w:t>
      </w:r>
      <w:r>
        <w:rPr>
          <w:spacing w:val="-1"/>
        </w:rPr>
        <w:t xml:space="preserve"> </w:t>
      </w:r>
      <w:r>
        <w:t>incidents</w:t>
      </w:r>
      <w:r>
        <w:rPr>
          <w:spacing w:val="-3"/>
        </w:rPr>
        <w:t xml:space="preserve"> </w:t>
      </w:r>
      <w:r>
        <w:t>between</w:t>
      </w:r>
    </w:p>
    <w:p w14:paraId="4219DE0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567B06B" w14:textId="77777777" w:rsidR="00653AC7" w:rsidRDefault="00000000">
      <w:pPr>
        <w:pStyle w:val="BodyText"/>
        <w:spacing w:before="161" w:line="480" w:lineRule="auto"/>
        <w:ind w:right="750"/>
      </w:pPr>
      <w:r>
        <w:lastRenderedPageBreak/>
        <w:t>officers,</w:t>
      </w:r>
      <w:r>
        <w:rPr>
          <w:spacing w:val="-3"/>
        </w:rPr>
        <w:t xml:space="preserve"> </w:t>
      </w:r>
      <w:r>
        <w:t>simply</w:t>
      </w:r>
      <w:r>
        <w:rPr>
          <w:spacing w:val="-6"/>
        </w:rPr>
        <w:t xml:space="preserve"> </w:t>
      </w:r>
      <w:r>
        <w:t>communicating</w:t>
      </w:r>
      <w:r>
        <w:rPr>
          <w:spacing w:val="-1"/>
        </w:rPr>
        <w:t xml:space="preserve"> </w:t>
      </w:r>
      <w:r>
        <w:t>with</w:t>
      </w:r>
      <w:r>
        <w:rPr>
          <w:spacing w:val="-6"/>
        </w:rPr>
        <w:t xml:space="preserve"> </w:t>
      </w:r>
      <w:r>
        <w:t>each</w:t>
      </w:r>
      <w:r>
        <w:rPr>
          <w:spacing w:val="-6"/>
        </w:rPr>
        <w:t xml:space="preserve"> </w:t>
      </w:r>
      <w:r>
        <w:t>other regarding</w:t>
      </w:r>
      <w:r>
        <w:rPr>
          <w:spacing w:val="-6"/>
        </w:rPr>
        <w:t xml:space="preserve"> </w:t>
      </w:r>
      <w:r>
        <w:t>the</w:t>
      </w:r>
      <w:r>
        <w:rPr>
          <w:spacing w:val="-7"/>
        </w:rPr>
        <w:t xml:space="preserve"> </w:t>
      </w:r>
      <w:r>
        <w:t>incident</w:t>
      </w:r>
      <w:r>
        <w:rPr>
          <w:spacing w:val="-1"/>
        </w:rPr>
        <w:t xml:space="preserve"> </w:t>
      </w:r>
      <w:r>
        <w:t>and</w:t>
      </w:r>
      <w:r>
        <w:rPr>
          <w:spacing w:val="-6"/>
        </w:rPr>
        <w:t xml:space="preserve"> </w:t>
      </w:r>
      <w:r>
        <w:t>what</w:t>
      </w:r>
      <w:r>
        <w:rPr>
          <w:spacing w:val="-1"/>
        </w:rPr>
        <w:t xml:space="preserve"> </w:t>
      </w:r>
      <w:r>
        <w:t xml:space="preserve">took </w:t>
      </w:r>
      <w:r>
        <w:rPr>
          <w:spacing w:val="-2"/>
        </w:rPr>
        <w:t>place.</w:t>
      </w:r>
    </w:p>
    <w:p w14:paraId="25E7FF12" w14:textId="77777777" w:rsidR="00653AC7" w:rsidRDefault="00000000">
      <w:pPr>
        <w:pStyle w:val="BodyText"/>
        <w:spacing w:line="480" w:lineRule="auto"/>
        <w:ind w:right="750" w:firstLine="720"/>
      </w:pPr>
      <w:r>
        <w:t>Law enforcement officers are not always the easiest occupational population to help or ask for help, as they are accustomed to being those who provide help instead of needing it. Law enforcement officers work in an environment that can promote an atmosphere of self-resilience and the ability to cope with critical incidents without the need</w:t>
      </w:r>
      <w:r>
        <w:rPr>
          <w:spacing w:val="-1"/>
        </w:rPr>
        <w:t xml:space="preserve"> </w:t>
      </w:r>
      <w:r>
        <w:t>for</w:t>
      </w:r>
      <w:r>
        <w:rPr>
          <w:spacing w:val="-4"/>
        </w:rPr>
        <w:t xml:space="preserve"> </w:t>
      </w:r>
      <w:r>
        <w:t>support</w:t>
      </w:r>
      <w:r>
        <w:rPr>
          <w:spacing w:val="-5"/>
        </w:rPr>
        <w:t xml:space="preserve"> </w:t>
      </w:r>
      <w:r>
        <w:t>(Porter &amp;</w:t>
      </w:r>
      <w:r>
        <w:rPr>
          <w:spacing w:val="-5"/>
        </w:rPr>
        <w:t xml:space="preserve"> </w:t>
      </w:r>
      <w:r>
        <w:t>Lee,</w:t>
      </w:r>
      <w:r>
        <w:rPr>
          <w:spacing w:val="-3"/>
        </w:rPr>
        <w:t xml:space="preserve"> </w:t>
      </w:r>
      <w:r>
        <w:t>2024).</w:t>
      </w:r>
      <w:r>
        <w:rPr>
          <w:spacing w:val="-8"/>
        </w:rPr>
        <w:t xml:space="preserve"> </w:t>
      </w:r>
      <w:r>
        <w:t>This highlights</w:t>
      </w:r>
      <w:r>
        <w:rPr>
          <w:spacing w:val="-8"/>
        </w:rPr>
        <w:t xml:space="preserve"> </w:t>
      </w:r>
      <w:r>
        <w:t>the</w:t>
      </w:r>
      <w:r>
        <w:rPr>
          <w:spacing w:val="-2"/>
        </w:rPr>
        <w:t xml:space="preserve"> </w:t>
      </w:r>
      <w:r>
        <w:t>importance</w:t>
      </w:r>
      <w:r>
        <w:rPr>
          <w:spacing w:val="-7"/>
        </w:rPr>
        <w:t xml:space="preserve"> </w:t>
      </w:r>
      <w:r>
        <w:t>of peer</w:t>
      </w:r>
      <w:r>
        <w:rPr>
          <w:spacing w:val="-4"/>
        </w:rPr>
        <w:t xml:space="preserve"> </w:t>
      </w:r>
      <w:r>
        <w:t>support,</w:t>
      </w:r>
      <w:r>
        <w:rPr>
          <w:spacing w:val="-3"/>
        </w:rPr>
        <w:t xml:space="preserve"> </w:t>
      </w:r>
      <w:r>
        <w:t>as officers may feel more comfortable talking about trauma and their experiences. Peer support can serve as an avenue for encouraging well-being among law enforcement officers and healing from trauma (Ward &amp; Belkin, 2024). Peer support provides such a unique</w:t>
      </w:r>
      <w:r>
        <w:rPr>
          <w:spacing w:val="-1"/>
        </w:rPr>
        <w:t xml:space="preserve"> </w:t>
      </w:r>
      <w:r>
        <w:t>and</w:t>
      </w:r>
      <w:r>
        <w:rPr>
          <w:spacing w:val="-5"/>
        </w:rPr>
        <w:t xml:space="preserve"> </w:t>
      </w:r>
      <w:r>
        <w:t>beneficial avenue,</w:t>
      </w:r>
      <w:r>
        <w:rPr>
          <w:spacing w:val="-7"/>
        </w:rPr>
        <w:t xml:space="preserve"> </w:t>
      </w:r>
      <w:r>
        <w:t>highlighting the</w:t>
      </w:r>
      <w:r>
        <w:rPr>
          <w:spacing w:val="-1"/>
        </w:rPr>
        <w:t xml:space="preserve"> </w:t>
      </w:r>
      <w:r>
        <w:t>importance</w:t>
      </w:r>
      <w:r>
        <w:rPr>
          <w:spacing w:val="-6"/>
        </w:rPr>
        <w:t xml:space="preserve"> </w:t>
      </w:r>
      <w:r>
        <w:t>of law</w:t>
      </w:r>
      <w:r>
        <w:rPr>
          <w:spacing w:val="-5"/>
        </w:rPr>
        <w:t xml:space="preserve"> </w:t>
      </w:r>
      <w:r>
        <w:t>enforcement-colleague interaction</w:t>
      </w:r>
      <w:r>
        <w:rPr>
          <w:spacing w:val="-5"/>
        </w:rPr>
        <w:t xml:space="preserve"> </w:t>
      </w:r>
      <w:r>
        <w:t>during</w:t>
      </w:r>
      <w:r>
        <w:rPr>
          <w:spacing w:val="-5"/>
        </w:rPr>
        <w:t xml:space="preserve"> </w:t>
      </w:r>
      <w:r>
        <w:t>and after</w:t>
      </w:r>
      <w:r>
        <w:rPr>
          <w:spacing w:val="-3"/>
        </w:rPr>
        <w:t xml:space="preserve"> </w:t>
      </w:r>
      <w:r>
        <w:t>critical</w:t>
      </w:r>
      <w:r>
        <w:rPr>
          <w:spacing w:val="-4"/>
        </w:rPr>
        <w:t xml:space="preserve"> </w:t>
      </w:r>
      <w:r>
        <w:t>incidents</w:t>
      </w:r>
      <w:r>
        <w:rPr>
          <w:spacing w:val="-2"/>
        </w:rPr>
        <w:t xml:space="preserve"> </w:t>
      </w:r>
      <w:r>
        <w:t>(Fallon et al.,</w:t>
      </w:r>
      <w:r>
        <w:rPr>
          <w:spacing w:val="-2"/>
        </w:rPr>
        <w:t xml:space="preserve"> </w:t>
      </w:r>
      <w:r>
        <w:t>2023)</w:t>
      </w:r>
      <w:r>
        <w:rPr>
          <w:spacing w:val="-3"/>
        </w:rPr>
        <w:t xml:space="preserve"> </w:t>
      </w:r>
      <w:r>
        <w:t>and</w:t>
      </w:r>
      <w:r>
        <w:rPr>
          <w:spacing w:val="-5"/>
        </w:rPr>
        <w:t xml:space="preserve"> </w:t>
      </w:r>
      <w:r>
        <w:t>furthering the</w:t>
      </w:r>
      <w:r>
        <w:rPr>
          <w:spacing w:val="-6"/>
        </w:rPr>
        <w:t xml:space="preserve"> </w:t>
      </w:r>
      <w:r>
        <w:t>need to focus on partners during critical incidents.</w:t>
      </w:r>
    </w:p>
    <w:p w14:paraId="5031154D" w14:textId="77777777" w:rsidR="00653AC7" w:rsidRDefault="00000000">
      <w:pPr>
        <w:pStyle w:val="Heading1"/>
        <w:ind w:left="3659"/>
      </w:pPr>
      <w:bookmarkStart w:id="25" w:name="_bookmark24"/>
      <w:bookmarkEnd w:id="25"/>
      <w:r>
        <w:t>Summary</w:t>
      </w:r>
      <w:r>
        <w:rPr>
          <w:spacing w:val="-2"/>
        </w:rPr>
        <w:t xml:space="preserve"> </w:t>
      </w:r>
      <w:r>
        <w:t>and</w:t>
      </w:r>
      <w:r>
        <w:rPr>
          <w:spacing w:val="-1"/>
        </w:rPr>
        <w:t xml:space="preserve"> </w:t>
      </w:r>
      <w:r>
        <w:rPr>
          <w:spacing w:val="-2"/>
        </w:rPr>
        <w:t>Conclusions</w:t>
      </w:r>
    </w:p>
    <w:p w14:paraId="060B1AEB" w14:textId="77777777" w:rsidR="00653AC7" w:rsidRDefault="00653AC7">
      <w:pPr>
        <w:pStyle w:val="BodyText"/>
        <w:ind w:left="0"/>
        <w:rPr>
          <w:b/>
        </w:rPr>
      </w:pPr>
    </w:p>
    <w:p w14:paraId="73146B15" w14:textId="77777777" w:rsidR="00653AC7" w:rsidRDefault="00000000">
      <w:pPr>
        <w:pStyle w:val="BodyText"/>
        <w:spacing w:line="480" w:lineRule="auto"/>
        <w:ind w:right="750" w:firstLine="720"/>
      </w:pPr>
      <w:r>
        <w:t>This chapter provided valuable insight into law enforcement officers’ challenges while</w:t>
      </w:r>
      <w:r>
        <w:rPr>
          <w:spacing w:val="-2"/>
        </w:rPr>
        <w:t xml:space="preserve"> </w:t>
      </w:r>
      <w:r>
        <w:t>responding</w:t>
      </w:r>
      <w:r>
        <w:rPr>
          <w:spacing w:val="-5"/>
        </w:rPr>
        <w:t xml:space="preserve"> </w:t>
      </w:r>
      <w:r>
        <w:t>to</w:t>
      </w:r>
      <w:r>
        <w:rPr>
          <w:spacing w:val="-1"/>
        </w:rPr>
        <w:t xml:space="preserve"> </w:t>
      </w:r>
      <w:r>
        <w:t>critical</w:t>
      </w:r>
      <w:r>
        <w:rPr>
          <w:spacing w:val="-4"/>
        </w:rPr>
        <w:t xml:space="preserve"> </w:t>
      </w:r>
      <w:r>
        <w:t>incidents.</w:t>
      </w:r>
      <w:r>
        <w:rPr>
          <w:spacing w:val="-7"/>
        </w:rPr>
        <w:t xml:space="preserve"> </w:t>
      </w:r>
      <w:r>
        <w:t>The</w:t>
      </w:r>
      <w:r>
        <w:rPr>
          <w:spacing w:val="-2"/>
        </w:rPr>
        <w:t xml:space="preserve"> </w:t>
      </w:r>
      <w:r>
        <w:t>stress</w:t>
      </w:r>
      <w:r>
        <w:rPr>
          <w:spacing w:val="-7"/>
        </w:rPr>
        <w:t xml:space="preserve"> </w:t>
      </w:r>
      <w:r>
        <w:t>and</w:t>
      </w:r>
      <w:r>
        <w:rPr>
          <w:spacing w:val="-1"/>
        </w:rPr>
        <w:t xml:space="preserve"> </w:t>
      </w:r>
      <w:r>
        <w:t>trauma</w:t>
      </w:r>
      <w:r>
        <w:rPr>
          <w:spacing w:val="-6"/>
        </w:rPr>
        <w:t xml:space="preserve"> </w:t>
      </w:r>
      <w:r>
        <w:t>involved</w:t>
      </w:r>
      <w:r>
        <w:rPr>
          <w:spacing w:val="-1"/>
        </w:rPr>
        <w:t xml:space="preserve"> </w:t>
      </w:r>
      <w:r>
        <w:t>in</w:t>
      </w:r>
      <w:r>
        <w:rPr>
          <w:spacing w:val="-5"/>
        </w:rPr>
        <w:t xml:space="preserve"> </w:t>
      </w:r>
      <w:r>
        <w:t>law</w:t>
      </w:r>
      <w:r>
        <w:rPr>
          <w:spacing w:val="-2"/>
        </w:rPr>
        <w:t xml:space="preserve"> </w:t>
      </w:r>
      <w:r>
        <w:t xml:space="preserve">enforcement work are undoubtedly unique, as officers experience the unique demands of the occupation (Billings et al., 2021). Limited information is available to officers while </w:t>
      </w:r>
      <w:proofErr w:type="spellStart"/>
      <w:r>
        <w:t>en</w:t>
      </w:r>
      <w:proofErr w:type="spellEnd"/>
      <w:r>
        <w:t xml:space="preserve"> route to scenes, and they work quickly to understand what is occurring to provide applicable services. Officers face both physical and mental dangers in the stressful calls they are dispatched to, as the unpredictability of the situation raises questions as to whether they will survive their shift. This stress</w:t>
      </w:r>
      <w:r>
        <w:rPr>
          <w:spacing w:val="-2"/>
        </w:rPr>
        <w:t xml:space="preserve"> </w:t>
      </w:r>
      <w:r>
        <w:t>that emanates</w:t>
      </w:r>
      <w:r>
        <w:rPr>
          <w:spacing w:val="-2"/>
        </w:rPr>
        <w:t xml:space="preserve"> </w:t>
      </w:r>
      <w:r>
        <w:t>from critical incidents can</w:t>
      </w:r>
    </w:p>
    <w:p w14:paraId="715CE9E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4873F7B" w14:textId="77777777" w:rsidR="00653AC7" w:rsidRDefault="00000000">
      <w:pPr>
        <w:pStyle w:val="BodyText"/>
        <w:spacing w:before="161" w:line="480" w:lineRule="auto"/>
        <w:ind w:right="750"/>
      </w:pPr>
      <w:r>
        <w:lastRenderedPageBreak/>
        <w:t>impact</w:t>
      </w:r>
      <w:r>
        <w:rPr>
          <w:spacing w:val="-1"/>
        </w:rPr>
        <w:t xml:space="preserve"> </w:t>
      </w:r>
      <w:r>
        <w:t>the</w:t>
      </w:r>
      <w:r>
        <w:rPr>
          <w:spacing w:val="-7"/>
        </w:rPr>
        <w:t xml:space="preserve"> </w:t>
      </w:r>
      <w:r>
        <w:t>law</w:t>
      </w:r>
      <w:r>
        <w:rPr>
          <w:spacing w:val="-2"/>
        </w:rPr>
        <w:t xml:space="preserve"> </w:t>
      </w:r>
      <w:r>
        <w:t>enforcement</w:t>
      </w:r>
      <w:r>
        <w:rPr>
          <w:spacing w:val="-5"/>
        </w:rPr>
        <w:t xml:space="preserve"> </w:t>
      </w:r>
      <w:r>
        <w:t>officers</w:t>
      </w:r>
      <w:r>
        <w:rPr>
          <w:spacing w:val="-3"/>
        </w:rPr>
        <w:t xml:space="preserve"> </w:t>
      </w:r>
      <w:r>
        <w:t>involved</w:t>
      </w:r>
      <w:r>
        <w:rPr>
          <w:spacing w:val="-1"/>
        </w:rPr>
        <w:t xml:space="preserve"> </w:t>
      </w:r>
      <w:r>
        <w:t>and</w:t>
      </w:r>
      <w:r>
        <w:rPr>
          <w:spacing w:val="-1"/>
        </w:rPr>
        <w:t xml:space="preserve"> </w:t>
      </w:r>
      <w:r>
        <w:t>their</w:t>
      </w:r>
      <w:r>
        <w:rPr>
          <w:spacing w:val="-4"/>
        </w:rPr>
        <w:t xml:space="preserve"> </w:t>
      </w:r>
      <w:r>
        <w:t>experiences</w:t>
      </w:r>
      <w:r>
        <w:rPr>
          <w:spacing w:val="-8"/>
        </w:rPr>
        <w:t xml:space="preserve"> </w:t>
      </w:r>
      <w:r>
        <w:t>(</w:t>
      </w:r>
      <w:proofErr w:type="spellStart"/>
      <w:r>
        <w:t>Arble</w:t>
      </w:r>
      <w:proofErr w:type="spellEnd"/>
      <w:r>
        <w:rPr>
          <w:spacing w:val="-2"/>
        </w:rPr>
        <w:t xml:space="preserve"> </w:t>
      </w:r>
      <w:r>
        <w:t>et</w:t>
      </w:r>
      <w:r>
        <w:rPr>
          <w:spacing w:val="-1"/>
        </w:rPr>
        <w:t xml:space="preserve"> </w:t>
      </w:r>
      <w:r>
        <w:t>al.,</w:t>
      </w:r>
      <w:r>
        <w:rPr>
          <w:spacing w:val="-8"/>
        </w:rPr>
        <w:t xml:space="preserve"> </w:t>
      </w:r>
      <w:r>
        <w:t>2019; Baldwin et al., 2019). In the long-term outcomes, the stress and repeated exposure to critical</w:t>
      </w:r>
      <w:r>
        <w:rPr>
          <w:spacing w:val="-1"/>
        </w:rPr>
        <w:t xml:space="preserve"> </w:t>
      </w:r>
      <w:r>
        <w:t>incidents can impact officers’ mental</w:t>
      </w:r>
      <w:r>
        <w:rPr>
          <w:spacing w:val="-1"/>
        </w:rPr>
        <w:t xml:space="preserve"> </w:t>
      </w:r>
      <w:r>
        <w:t>health and well-being, as Post-Traumatic Stress Disorder and more can develop after the experience of traumatic events (Díaz-Tamayo et al., 2024).</w:t>
      </w:r>
    </w:p>
    <w:p w14:paraId="239B1A71" w14:textId="77777777" w:rsidR="00653AC7" w:rsidRDefault="00000000">
      <w:pPr>
        <w:pStyle w:val="BodyText"/>
        <w:spacing w:line="480" w:lineRule="auto"/>
        <w:ind w:right="750" w:firstLine="720"/>
      </w:pPr>
      <w:r>
        <w:t>In reaction to stressful encounters, physiological changes occur within the body that can impact the function and control of officers. While experiencing behavioral and cognitive</w:t>
      </w:r>
      <w:r>
        <w:rPr>
          <w:spacing w:val="-3"/>
        </w:rPr>
        <w:t xml:space="preserve"> </w:t>
      </w:r>
      <w:r>
        <w:t>processing</w:t>
      </w:r>
      <w:r>
        <w:rPr>
          <w:spacing w:val="-7"/>
        </w:rPr>
        <w:t xml:space="preserve"> </w:t>
      </w:r>
      <w:r>
        <w:t>caused</w:t>
      </w:r>
      <w:r>
        <w:rPr>
          <w:spacing w:val="-7"/>
        </w:rPr>
        <w:t xml:space="preserve"> </w:t>
      </w:r>
      <w:r>
        <w:t>by</w:t>
      </w:r>
      <w:r>
        <w:rPr>
          <w:spacing w:val="-2"/>
        </w:rPr>
        <w:t xml:space="preserve"> </w:t>
      </w:r>
      <w:r>
        <w:t>stress,</w:t>
      </w:r>
      <w:r>
        <w:rPr>
          <w:spacing w:val="-5"/>
        </w:rPr>
        <w:t xml:space="preserve"> </w:t>
      </w:r>
      <w:r>
        <w:t>officers’</w:t>
      </w:r>
      <w:r>
        <w:rPr>
          <w:spacing w:val="-5"/>
        </w:rPr>
        <w:t xml:space="preserve"> </w:t>
      </w:r>
      <w:r>
        <w:t>function,</w:t>
      </w:r>
      <w:r>
        <w:rPr>
          <w:spacing w:val="-5"/>
        </w:rPr>
        <w:t xml:space="preserve"> </w:t>
      </w:r>
      <w:r>
        <w:t>including</w:t>
      </w:r>
      <w:r>
        <w:rPr>
          <w:spacing w:val="-7"/>
        </w:rPr>
        <w:t xml:space="preserve"> </w:t>
      </w:r>
      <w:r>
        <w:t>decision-making,</w:t>
      </w:r>
      <w:r>
        <w:rPr>
          <w:spacing w:val="-5"/>
        </w:rPr>
        <w:t xml:space="preserve"> </w:t>
      </w:r>
      <w:r>
        <w:t>can be influenced by officers’ capabilities to respond to threats (Murray et al., 2024).</w:t>
      </w:r>
    </w:p>
    <w:p w14:paraId="105222D7" w14:textId="77777777" w:rsidR="00653AC7" w:rsidRDefault="00000000">
      <w:pPr>
        <w:pStyle w:val="BodyText"/>
        <w:spacing w:line="480" w:lineRule="auto"/>
        <w:ind w:right="721"/>
      </w:pPr>
      <w:r>
        <w:t>Regardless, officers must communicate information and findings to other officers and agencies in an attempt to ensure the safety of those involved. Communication post-incident also becomes vital, as speaking about experiences and feelings can help the processing of emotions. Communication between law enforcement officers is unique in their understanding of one another’s experiences and the occupational hazards that arise simply</w:t>
      </w:r>
      <w:r>
        <w:rPr>
          <w:spacing w:val="-1"/>
        </w:rPr>
        <w:t xml:space="preserve"> </w:t>
      </w:r>
      <w:r>
        <w:t>from</w:t>
      </w:r>
      <w:r>
        <w:rPr>
          <w:spacing w:val="-5"/>
        </w:rPr>
        <w:t xml:space="preserve"> </w:t>
      </w:r>
      <w:r>
        <w:t>showing</w:t>
      </w:r>
      <w:r>
        <w:rPr>
          <w:spacing w:val="-1"/>
        </w:rPr>
        <w:t xml:space="preserve"> </w:t>
      </w:r>
      <w:r>
        <w:t>up</w:t>
      </w:r>
      <w:r>
        <w:rPr>
          <w:spacing w:val="-1"/>
        </w:rPr>
        <w:t xml:space="preserve"> </w:t>
      </w:r>
      <w:r>
        <w:t>to</w:t>
      </w:r>
      <w:r>
        <w:rPr>
          <w:spacing w:val="-6"/>
        </w:rPr>
        <w:t xml:space="preserve"> </w:t>
      </w:r>
      <w:r>
        <w:t>work</w:t>
      </w:r>
      <w:r>
        <w:rPr>
          <w:spacing w:val="-6"/>
        </w:rPr>
        <w:t xml:space="preserve"> </w:t>
      </w:r>
      <w:r>
        <w:t>every</w:t>
      </w:r>
      <w:r>
        <w:rPr>
          <w:spacing w:val="-1"/>
        </w:rPr>
        <w:t xml:space="preserve"> </w:t>
      </w:r>
      <w:r>
        <w:t>day.</w:t>
      </w:r>
      <w:r>
        <w:rPr>
          <w:spacing w:val="-4"/>
        </w:rPr>
        <w:t xml:space="preserve"> </w:t>
      </w:r>
      <w:r>
        <w:t>Peers</w:t>
      </w:r>
      <w:r>
        <w:rPr>
          <w:spacing w:val="-3"/>
        </w:rPr>
        <w:t xml:space="preserve"> </w:t>
      </w:r>
      <w:r>
        <w:t>can</w:t>
      </w:r>
      <w:r>
        <w:rPr>
          <w:spacing w:val="-1"/>
        </w:rPr>
        <w:t xml:space="preserve"> </w:t>
      </w:r>
      <w:r>
        <w:t>be</w:t>
      </w:r>
      <w:r>
        <w:rPr>
          <w:spacing w:val="-2"/>
        </w:rPr>
        <w:t xml:space="preserve"> </w:t>
      </w:r>
      <w:r>
        <w:t>in</w:t>
      </w:r>
      <w:r>
        <w:rPr>
          <w:spacing w:val="-6"/>
        </w:rPr>
        <w:t xml:space="preserve"> </w:t>
      </w:r>
      <w:r>
        <w:t>a</w:t>
      </w:r>
      <w:r>
        <w:rPr>
          <w:spacing w:val="-2"/>
        </w:rPr>
        <w:t xml:space="preserve"> </w:t>
      </w:r>
      <w:r>
        <w:t>particularly</w:t>
      </w:r>
      <w:r>
        <w:rPr>
          <w:spacing w:val="-1"/>
        </w:rPr>
        <w:t xml:space="preserve"> </w:t>
      </w:r>
      <w:r>
        <w:t>helpful</w:t>
      </w:r>
      <w:r>
        <w:rPr>
          <w:spacing w:val="-5"/>
        </w:rPr>
        <w:t xml:space="preserve"> </w:t>
      </w:r>
      <w:r>
        <w:t>position to assist others because of the understanding they have regarding the occupation and occupational experiences (</w:t>
      </w:r>
      <w:proofErr w:type="spellStart"/>
      <w:r>
        <w:t>Grupe</w:t>
      </w:r>
      <w:proofErr w:type="spellEnd"/>
      <w:r>
        <w:t xml:space="preserve">, 2023; </w:t>
      </w:r>
      <w:proofErr w:type="spellStart"/>
      <w:r>
        <w:t>Uhl</w:t>
      </w:r>
      <w:proofErr w:type="spellEnd"/>
      <w:r>
        <w:t xml:space="preserve"> et al., 2023). This unique understanding and camaraderie make peer support an important factor in processing trauma and stress for officers. The experience of critical incidents being stressful and unavoidable, as well as the evidence of peer support benefits, furthered the need for exploration into the psychological experiences of law enforcement officers responding to critical incidents alone and with a partner.</w:t>
      </w:r>
    </w:p>
    <w:p w14:paraId="3A0F580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9B056FC" w14:textId="77777777" w:rsidR="00653AC7" w:rsidRDefault="00000000">
      <w:pPr>
        <w:pStyle w:val="BodyText"/>
        <w:spacing w:before="161" w:line="480" w:lineRule="auto"/>
        <w:ind w:right="796" w:firstLine="720"/>
      </w:pPr>
      <w:r>
        <w:lastRenderedPageBreak/>
        <w:t>In Chapter 3, the research strategies are introduced, including the methods, design, and rationale. It also introduces the phenomenological methodology that this study utilized to explore officer experience and perception. Ensuring adequate participants are chosen is a priority in dependable research. Therefore, inclusion and exclusion are identified. The dependability and confirmability of the study are further explored.</w:t>
      </w:r>
      <w:r>
        <w:rPr>
          <w:spacing w:val="-4"/>
        </w:rPr>
        <w:t xml:space="preserve"> </w:t>
      </w:r>
      <w:r>
        <w:t>Finally,</w:t>
      </w:r>
      <w:r>
        <w:rPr>
          <w:spacing w:val="-3"/>
        </w:rPr>
        <w:t xml:space="preserve"> </w:t>
      </w:r>
      <w:r>
        <w:t>the</w:t>
      </w:r>
      <w:r>
        <w:rPr>
          <w:spacing w:val="-4"/>
        </w:rPr>
        <w:t xml:space="preserve"> </w:t>
      </w:r>
      <w:r>
        <w:t>ethical</w:t>
      </w:r>
      <w:r>
        <w:rPr>
          <w:spacing w:val="-3"/>
        </w:rPr>
        <w:t xml:space="preserve"> </w:t>
      </w:r>
      <w:r>
        <w:t>procedures</w:t>
      </w:r>
      <w:r>
        <w:rPr>
          <w:spacing w:val="-4"/>
        </w:rPr>
        <w:t xml:space="preserve"> </w:t>
      </w:r>
      <w:r>
        <w:t>upheld</w:t>
      </w:r>
      <w:r>
        <w:rPr>
          <w:spacing w:val="-4"/>
        </w:rPr>
        <w:t xml:space="preserve"> </w:t>
      </w:r>
      <w:r>
        <w:t>in</w:t>
      </w:r>
      <w:r>
        <w:rPr>
          <w:spacing w:val="-3"/>
        </w:rPr>
        <w:t xml:space="preserve"> </w:t>
      </w:r>
      <w:r>
        <w:t>the</w:t>
      </w:r>
      <w:r>
        <w:rPr>
          <w:spacing w:val="-4"/>
        </w:rPr>
        <w:t xml:space="preserve"> </w:t>
      </w:r>
      <w:r>
        <w:t>study</w:t>
      </w:r>
      <w:r>
        <w:rPr>
          <w:spacing w:val="-3"/>
        </w:rPr>
        <w:t xml:space="preserve"> </w:t>
      </w:r>
      <w:r>
        <w:t>are</w:t>
      </w:r>
      <w:r>
        <w:rPr>
          <w:spacing w:val="-4"/>
        </w:rPr>
        <w:t xml:space="preserve"> </w:t>
      </w:r>
      <w:r>
        <w:t>explained</w:t>
      </w:r>
      <w:r>
        <w:rPr>
          <w:spacing w:val="-4"/>
        </w:rPr>
        <w:t xml:space="preserve"> </w:t>
      </w:r>
      <w:r>
        <w:t>and</w:t>
      </w:r>
      <w:r>
        <w:rPr>
          <w:spacing w:val="-3"/>
        </w:rPr>
        <w:t xml:space="preserve"> </w:t>
      </w:r>
      <w:r>
        <w:t>argued. Each of these</w:t>
      </w:r>
      <w:r>
        <w:rPr>
          <w:spacing w:val="-1"/>
        </w:rPr>
        <w:t xml:space="preserve"> </w:t>
      </w:r>
      <w:r>
        <w:t>areas comes</w:t>
      </w:r>
      <w:r>
        <w:rPr>
          <w:spacing w:val="-1"/>
        </w:rPr>
        <w:t xml:space="preserve"> </w:t>
      </w:r>
      <w:r>
        <w:t>together</w:t>
      </w:r>
      <w:r>
        <w:rPr>
          <w:spacing w:val="-1"/>
        </w:rPr>
        <w:t xml:space="preserve"> </w:t>
      </w:r>
      <w:r>
        <w:t>to support</w:t>
      </w:r>
      <w:r>
        <w:rPr>
          <w:spacing w:val="-1"/>
        </w:rPr>
        <w:t xml:space="preserve"> </w:t>
      </w:r>
      <w:r>
        <w:t>the</w:t>
      </w:r>
      <w:r>
        <w:rPr>
          <w:spacing w:val="-1"/>
        </w:rPr>
        <w:t xml:space="preserve"> </w:t>
      </w:r>
      <w:r>
        <w:t>reliability of the</w:t>
      </w:r>
      <w:r>
        <w:rPr>
          <w:spacing w:val="-1"/>
        </w:rPr>
        <w:t xml:space="preserve"> </w:t>
      </w:r>
      <w:r>
        <w:t>research</w:t>
      </w:r>
      <w:r>
        <w:rPr>
          <w:spacing w:val="-1"/>
        </w:rPr>
        <w:t xml:space="preserve"> </w:t>
      </w:r>
      <w:r>
        <w:t>while</w:t>
      </w:r>
      <w:r>
        <w:rPr>
          <w:spacing w:val="-1"/>
        </w:rPr>
        <w:t xml:space="preserve"> </w:t>
      </w:r>
      <w:r>
        <w:t>also being broken down to explain and demonstrate the reliability of this study.</w:t>
      </w:r>
    </w:p>
    <w:p w14:paraId="7D05F0F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7FA1177" w14:textId="77777777" w:rsidR="00653AC7" w:rsidRDefault="00000000">
      <w:pPr>
        <w:pStyle w:val="BodyText"/>
        <w:spacing w:before="161"/>
        <w:ind w:left="1940" w:right="1940"/>
        <w:jc w:val="center"/>
      </w:pPr>
      <w:bookmarkStart w:id="26" w:name="_bookmark25"/>
      <w:bookmarkEnd w:id="26"/>
      <w:r>
        <w:lastRenderedPageBreak/>
        <w:t>Chapter</w:t>
      </w:r>
      <w:r>
        <w:rPr>
          <w:spacing w:val="-3"/>
        </w:rPr>
        <w:t xml:space="preserve"> </w:t>
      </w:r>
      <w:r>
        <w:t>3:</w:t>
      </w:r>
      <w:r>
        <w:rPr>
          <w:spacing w:val="-3"/>
        </w:rPr>
        <w:t xml:space="preserve"> </w:t>
      </w:r>
      <w:r>
        <w:t>Research</w:t>
      </w:r>
      <w:r>
        <w:rPr>
          <w:spacing w:val="-3"/>
        </w:rPr>
        <w:t xml:space="preserve"> </w:t>
      </w:r>
      <w:r>
        <w:rPr>
          <w:spacing w:val="-2"/>
        </w:rPr>
        <w:t>Method</w:t>
      </w:r>
    </w:p>
    <w:p w14:paraId="7F7CE50F" w14:textId="77777777" w:rsidR="00653AC7" w:rsidRDefault="00000000">
      <w:pPr>
        <w:pStyle w:val="Heading1"/>
        <w:spacing w:before="276"/>
        <w:ind w:left="1940" w:right="1940"/>
        <w:jc w:val="center"/>
      </w:pPr>
      <w:bookmarkStart w:id="27" w:name="_bookmark26"/>
      <w:bookmarkEnd w:id="27"/>
      <w:r>
        <w:rPr>
          <w:spacing w:val="-2"/>
        </w:rPr>
        <w:t>Introduction</w:t>
      </w:r>
    </w:p>
    <w:p w14:paraId="756C60B0" w14:textId="77777777" w:rsidR="00653AC7" w:rsidRDefault="00000000">
      <w:pPr>
        <w:pStyle w:val="BodyText"/>
        <w:spacing w:before="276" w:line="480" w:lineRule="auto"/>
        <w:ind w:right="721" w:firstLine="720"/>
      </w:pPr>
      <w:r>
        <w:t>The purpose of this qualitative phenomenological study was to explore the psychological perceptions of law enforcement officers responding to critical incidents alone and with a partner. A phenomenological approach was used to collect the experiences</w:t>
      </w:r>
      <w:r>
        <w:rPr>
          <w:spacing w:val="-5"/>
        </w:rPr>
        <w:t xml:space="preserve"> </w:t>
      </w:r>
      <w:r>
        <w:t>and perceptions through</w:t>
      </w:r>
      <w:r>
        <w:rPr>
          <w:spacing w:val="-3"/>
        </w:rPr>
        <w:t xml:space="preserve"> </w:t>
      </w:r>
      <w:proofErr w:type="spellStart"/>
      <w:r>
        <w:t>semistructured</w:t>
      </w:r>
      <w:proofErr w:type="spellEnd"/>
      <w:r>
        <w:t xml:space="preserve"> interviews.</w:t>
      </w:r>
      <w:r>
        <w:rPr>
          <w:spacing w:val="-1"/>
        </w:rPr>
        <w:t xml:space="preserve"> </w:t>
      </w:r>
      <w:r>
        <w:t>The literature</w:t>
      </w:r>
      <w:r>
        <w:rPr>
          <w:spacing w:val="-4"/>
        </w:rPr>
        <w:t xml:space="preserve"> </w:t>
      </w:r>
      <w:r>
        <w:t>gathered in the previous</w:t>
      </w:r>
      <w:r>
        <w:rPr>
          <w:spacing w:val="-6"/>
        </w:rPr>
        <w:t xml:space="preserve"> </w:t>
      </w:r>
      <w:r>
        <w:t>chapter revealed the</w:t>
      </w:r>
      <w:r>
        <w:rPr>
          <w:spacing w:val="-5"/>
        </w:rPr>
        <w:t xml:space="preserve"> </w:t>
      </w:r>
      <w:r>
        <w:t>challenges</w:t>
      </w:r>
      <w:r>
        <w:rPr>
          <w:spacing w:val="-1"/>
        </w:rPr>
        <w:t xml:space="preserve"> </w:t>
      </w:r>
      <w:r>
        <w:t>officers</w:t>
      </w:r>
      <w:r>
        <w:rPr>
          <w:spacing w:val="-1"/>
        </w:rPr>
        <w:t xml:space="preserve"> </w:t>
      </w:r>
      <w:r>
        <w:t>face when they</w:t>
      </w:r>
      <w:r>
        <w:rPr>
          <w:spacing w:val="-4"/>
        </w:rPr>
        <w:t xml:space="preserve"> </w:t>
      </w:r>
      <w:r>
        <w:t>experience the stress of critical incidents. Critical incidents can have a profound psychological impact on law enforcement</w:t>
      </w:r>
      <w:r>
        <w:rPr>
          <w:spacing w:val="-4"/>
        </w:rPr>
        <w:t xml:space="preserve"> </w:t>
      </w:r>
      <w:r>
        <w:t>officers due</w:t>
      </w:r>
      <w:r>
        <w:rPr>
          <w:spacing w:val="-6"/>
        </w:rPr>
        <w:t xml:space="preserve"> </w:t>
      </w:r>
      <w:r>
        <w:t>to the</w:t>
      </w:r>
      <w:r>
        <w:rPr>
          <w:spacing w:val="-6"/>
        </w:rPr>
        <w:t xml:space="preserve"> </w:t>
      </w:r>
      <w:r>
        <w:t>stress</w:t>
      </w:r>
      <w:r>
        <w:rPr>
          <w:spacing w:val="-2"/>
        </w:rPr>
        <w:t xml:space="preserve"> </w:t>
      </w:r>
      <w:r>
        <w:t>they</w:t>
      </w:r>
      <w:r>
        <w:rPr>
          <w:spacing w:val="-5"/>
        </w:rPr>
        <w:t xml:space="preserve"> </w:t>
      </w:r>
      <w:r>
        <w:t>present (Craddock &amp;</w:t>
      </w:r>
      <w:r>
        <w:rPr>
          <w:spacing w:val="-4"/>
        </w:rPr>
        <w:t xml:space="preserve"> </w:t>
      </w:r>
      <w:r>
        <w:t>Telesco, 2022;</w:t>
      </w:r>
      <w:r>
        <w:rPr>
          <w:spacing w:val="-4"/>
        </w:rPr>
        <w:t xml:space="preserve"> </w:t>
      </w:r>
      <w:r>
        <w:t>Roscoe</w:t>
      </w:r>
      <w:r>
        <w:rPr>
          <w:spacing w:val="-1"/>
        </w:rPr>
        <w:t xml:space="preserve"> </w:t>
      </w:r>
      <w:r>
        <w:t>et al., 2024). Stress and trauma emanate from the danger in critical incidents, with uncertainty in how they will end. Understanding the stress officers experience during traumatic</w:t>
      </w:r>
      <w:r>
        <w:rPr>
          <w:spacing w:val="-7"/>
        </w:rPr>
        <w:t xml:space="preserve"> </w:t>
      </w:r>
      <w:r>
        <w:t>incidents</w:t>
      </w:r>
      <w:r>
        <w:rPr>
          <w:spacing w:val="-3"/>
        </w:rPr>
        <w:t xml:space="preserve"> </w:t>
      </w:r>
      <w:r>
        <w:t>and</w:t>
      </w:r>
      <w:r>
        <w:rPr>
          <w:spacing w:val="-1"/>
        </w:rPr>
        <w:t xml:space="preserve"> </w:t>
      </w:r>
      <w:r>
        <w:t>leading</w:t>
      </w:r>
      <w:r>
        <w:rPr>
          <w:spacing w:val="-1"/>
        </w:rPr>
        <w:t xml:space="preserve"> </w:t>
      </w:r>
      <w:r>
        <w:t>up</w:t>
      </w:r>
      <w:r>
        <w:rPr>
          <w:spacing w:val="-6"/>
        </w:rPr>
        <w:t xml:space="preserve"> </w:t>
      </w:r>
      <w:r>
        <w:t>to</w:t>
      </w:r>
      <w:r>
        <w:rPr>
          <w:spacing w:val="-1"/>
        </w:rPr>
        <w:t xml:space="preserve"> </w:t>
      </w:r>
      <w:r>
        <w:t>them</w:t>
      </w:r>
      <w:r>
        <w:rPr>
          <w:spacing w:val="-5"/>
        </w:rPr>
        <w:t xml:space="preserve"> </w:t>
      </w:r>
      <w:r>
        <w:t>is</w:t>
      </w:r>
      <w:r>
        <w:rPr>
          <w:spacing w:val="-3"/>
        </w:rPr>
        <w:t xml:space="preserve"> </w:t>
      </w:r>
      <w:r>
        <w:t>necessary</w:t>
      </w:r>
      <w:r>
        <w:rPr>
          <w:spacing w:val="-1"/>
        </w:rPr>
        <w:t xml:space="preserve"> </w:t>
      </w:r>
      <w:r>
        <w:t>to</w:t>
      </w:r>
      <w:r>
        <w:rPr>
          <w:spacing w:val="-6"/>
        </w:rPr>
        <w:t xml:space="preserve"> </w:t>
      </w:r>
      <w:r>
        <w:t>understand</w:t>
      </w:r>
      <w:r>
        <w:rPr>
          <w:spacing w:val="-1"/>
        </w:rPr>
        <w:t xml:space="preserve"> </w:t>
      </w:r>
      <w:r>
        <w:t>how</w:t>
      </w:r>
      <w:r>
        <w:rPr>
          <w:spacing w:val="-2"/>
        </w:rPr>
        <w:t xml:space="preserve"> </w:t>
      </w:r>
      <w:r>
        <w:t>officers</w:t>
      </w:r>
      <w:r>
        <w:rPr>
          <w:spacing w:val="-3"/>
        </w:rPr>
        <w:t xml:space="preserve"> </w:t>
      </w:r>
      <w:r>
        <w:t>handle the incidents and the support needed following them. Law enforcement officers hold the duty of protecting and serving their communities, making it necessary to understand the stress they experience throughout these duties.</w:t>
      </w:r>
    </w:p>
    <w:p w14:paraId="59C64409" w14:textId="77777777" w:rsidR="00653AC7" w:rsidRDefault="00000000">
      <w:pPr>
        <w:pStyle w:val="BodyText"/>
        <w:spacing w:line="480" w:lineRule="auto"/>
        <w:ind w:right="750" w:firstLine="720"/>
      </w:pPr>
      <w:r>
        <w:t>This chapter contains four major sections regarding the methods behind the study’s</w:t>
      </w:r>
      <w:r>
        <w:rPr>
          <w:spacing w:val="-2"/>
        </w:rPr>
        <w:t xml:space="preserve"> </w:t>
      </w:r>
      <w:r>
        <w:t>research</w:t>
      </w:r>
      <w:r>
        <w:rPr>
          <w:spacing w:val="-5"/>
        </w:rPr>
        <w:t xml:space="preserve"> </w:t>
      </w:r>
      <w:r>
        <w:t>process.</w:t>
      </w:r>
      <w:r>
        <w:rPr>
          <w:spacing w:val="-3"/>
        </w:rPr>
        <w:t xml:space="preserve"> </w:t>
      </w:r>
      <w:r>
        <w:t>The</w:t>
      </w:r>
      <w:r>
        <w:rPr>
          <w:spacing w:val="-6"/>
        </w:rPr>
        <w:t xml:space="preserve"> </w:t>
      </w:r>
      <w:r>
        <w:t>four</w:t>
      </w:r>
      <w:r>
        <w:rPr>
          <w:spacing w:val="-3"/>
        </w:rPr>
        <w:t xml:space="preserve"> </w:t>
      </w:r>
      <w:r>
        <w:t>sections</w:t>
      </w:r>
      <w:r>
        <w:rPr>
          <w:spacing w:val="-2"/>
        </w:rPr>
        <w:t xml:space="preserve"> </w:t>
      </w:r>
      <w:r>
        <w:t>include</w:t>
      </w:r>
      <w:r>
        <w:rPr>
          <w:spacing w:val="-6"/>
        </w:rPr>
        <w:t xml:space="preserve"> </w:t>
      </w:r>
      <w:r>
        <w:t>the</w:t>
      </w:r>
      <w:r>
        <w:rPr>
          <w:spacing w:val="-1"/>
        </w:rPr>
        <w:t xml:space="preserve"> </w:t>
      </w:r>
      <w:r>
        <w:t>research</w:t>
      </w:r>
      <w:r>
        <w:rPr>
          <w:spacing w:val="-5"/>
        </w:rPr>
        <w:t xml:space="preserve"> </w:t>
      </w:r>
      <w:r>
        <w:t>design</w:t>
      </w:r>
      <w:r>
        <w:rPr>
          <w:spacing w:val="-5"/>
        </w:rPr>
        <w:t xml:space="preserve"> </w:t>
      </w:r>
      <w:r>
        <w:t>and rationale,</w:t>
      </w:r>
      <w:r>
        <w:rPr>
          <w:spacing w:val="-7"/>
        </w:rPr>
        <w:t xml:space="preserve"> </w:t>
      </w:r>
      <w:r>
        <w:t>the role of the researcher, the methodology, and the issues of trustworthiness. The research design and rationale cover the research questions, phenomenon, tradition, and rationale. The</w:t>
      </w:r>
      <w:r>
        <w:rPr>
          <w:spacing w:val="-1"/>
        </w:rPr>
        <w:t xml:space="preserve"> </w:t>
      </w:r>
      <w:r>
        <w:t>role</w:t>
      </w:r>
      <w:r>
        <w:rPr>
          <w:spacing w:val="-1"/>
        </w:rPr>
        <w:t xml:space="preserve"> </w:t>
      </w:r>
      <w:r>
        <w:t>of the</w:t>
      </w:r>
      <w:r>
        <w:rPr>
          <w:spacing w:val="-1"/>
        </w:rPr>
        <w:t xml:space="preserve"> </w:t>
      </w:r>
      <w:r>
        <w:t>researcher covers my involvement and responsibilities in this study. The methodology is a large section of this chapter that identifies the chosen population and</w:t>
      </w:r>
    </w:p>
    <w:p w14:paraId="262CF01A"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503DF54" w14:textId="77777777" w:rsidR="00653AC7" w:rsidRDefault="00000000">
      <w:pPr>
        <w:pStyle w:val="BodyText"/>
        <w:spacing w:before="161" w:line="480" w:lineRule="auto"/>
      </w:pPr>
      <w:r>
        <w:lastRenderedPageBreak/>
        <w:t>the participants, as well as the procedures for collecting the data. Finally, the issues of trustworthiness</w:t>
      </w:r>
      <w:r>
        <w:rPr>
          <w:spacing w:val="-3"/>
        </w:rPr>
        <w:t xml:space="preserve"> </w:t>
      </w:r>
      <w:r>
        <w:t>argue</w:t>
      </w:r>
      <w:r>
        <w:rPr>
          <w:spacing w:val="-2"/>
        </w:rPr>
        <w:t xml:space="preserve"> </w:t>
      </w:r>
      <w:r>
        <w:t>for</w:t>
      </w:r>
      <w:r>
        <w:rPr>
          <w:spacing w:val="-9"/>
        </w:rPr>
        <w:t xml:space="preserve"> </w:t>
      </w:r>
      <w:r>
        <w:t>the</w:t>
      </w:r>
      <w:r>
        <w:rPr>
          <w:spacing w:val="-2"/>
        </w:rPr>
        <w:t xml:space="preserve"> </w:t>
      </w:r>
      <w:r>
        <w:t>credibility</w:t>
      </w:r>
      <w:r>
        <w:rPr>
          <w:spacing w:val="-1"/>
        </w:rPr>
        <w:t xml:space="preserve"> </w:t>
      </w:r>
      <w:r>
        <w:t>of</w:t>
      </w:r>
      <w:r>
        <w:rPr>
          <w:spacing w:val="-4"/>
        </w:rPr>
        <w:t xml:space="preserve"> </w:t>
      </w:r>
      <w:r>
        <w:t>the</w:t>
      </w:r>
      <w:r>
        <w:rPr>
          <w:spacing w:val="-2"/>
        </w:rPr>
        <w:t xml:space="preserve"> </w:t>
      </w:r>
      <w:r>
        <w:t>study</w:t>
      </w:r>
      <w:r>
        <w:rPr>
          <w:spacing w:val="-1"/>
        </w:rPr>
        <w:t xml:space="preserve"> </w:t>
      </w:r>
      <w:r>
        <w:t>and</w:t>
      </w:r>
      <w:r>
        <w:rPr>
          <w:spacing w:val="-6"/>
        </w:rPr>
        <w:t xml:space="preserve"> </w:t>
      </w:r>
      <w:r>
        <w:t>the</w:t>
      </w:r>
      <w:r>
        <w:rPr>
          <w:spacing w:val="-2"/>
        </w:rPr>
        <w:t xml:space="preserve"> </w:t>
      </w:r>
      <w:r>
        <w:t>ethical</w:t>
      </w:r>
      <w:r>
        <w:rPr>
          <w:spacing w:val="-1"/>
        </w:rPr>
        <w:t xml:space="preserve"> </w:t>
      </w:r>
      <w:r>
        <w:t>guidelines</w:t>
      </w:r>
      <w:r>
        <w:rPr>
          <w:spacing w:val="-3"/>
        </w:rPr>
        <w:t xml:space="preserve"> </w:t>
      </w:r>
      <w:r>
        <w:t>behind</w:t>
      </w:r>
      <w:r>
        <w:rPr>
          <w:spacing w:val="-6"/>
        </w:rPr>
        <w:t xml:space="preserve"> </w:t>
      </w:r>
      <w:r>
        <w:t>it.</w:t>
      </w:r>
    </w:p>
    <w:p w14:paraId="209B50BD" w14:textId="77777777" w:rsidR="00653AC7" w:rsidRDefault="00000000">
      <w:pPr>
        <w:pStyle w:val="Heading1"/>
        <w:ind w:left="3443"/>
      </w:pPr>
      <w:bookmarkStart w:id="28" w:name="_bookmark27"/>
      <w:bookmarkEnd w:id="28"/>
      <w:r>
        <w:t>Research</w:t>
      </w:r>
      <w:r>
        <w:rPr>
          <w:spacing w:val="-6"/>
        </w:rPr>
        <w:t xml:space="preserve"> </w:t>
      </w:r>
      <w:r>
        <w:t>Design</w:t>
      </w:r>
      <w:r>
        <w:rPr>
          <w:spacing w:val="-2"/>
        </w:rPr>
        <w:t xml:space="preserve"> </w:t>
      </w:r>
      <w:r>
        <w:t>and</w:t>
      </w:r>
      <w:r>
        <w:rPr>
          <w:spacing w:val="-2"/>
        </w:rPr>
        <w:t xml:space="preserve"> Rationale</w:t>
      </w:r>
    </w:p>
    <w:p w14:paraId="0175377C" w14:textId="77777777" w:rsidR="00653AC7" w:rsidRDefault="00000000">
      <w:pPr>
        <w:pStyle w:val="BodyText"/>
        <w:spacing w:before="276" w:line="480" w:lineRule="auto"/>
        <w:ind w:right="721" w:firstLine="720"/>
      </w:pPr>
      <w:r>
        <w:t xml:space="preserve">This study used Richard Lazarus and Susan Folkman’s cognitive appraisal theory and Don </w:t>
      </w:r>
      <w:proofErr w:type="spellStart"/>
      <w:r>
        <w:t>Drennon</w:t>
      </w:r>
      <w:proofErr w:type="spellEnd"/>
      <w:r>
        <w:t>-Gala and Francis Cullen’s social support theory, combined with Edmund</w:t>
      </w:r>
      <w:r>
        <w:rPr>
          <w:spacing w:val="-3"/>
        </w:rPr>
        <w:t xml:space="preserve"> </w:t>
      </w:r>
      <w:r>
        <w:t>Husserl’s</w:t>
      </w:r>
      <w:r>
        <w:rPr>
          <w:spacing w:val="-5"/>
        </w:rPr>
        <w:t xml:space="preserve"> </w:t>
      </w:r>
      <w:r>
        <w:t>phenomenological</w:t>
      </w:r>
      <w:r>
        <w:rPr>
          <w:spacing w:val="-3"/>
        </w:rPr>
        <w:t xml:space="preserve"> </w:t>
      </w:r>
      <w:r>
        <w:t>approach,</w:t>
      </w:r>
      <w:r>
        <w:rPr>
          <w:spacing w:val="-6"/>
        </w:rPr>
        <w:t xml:space="preserve"> </w:t>
      </w:r>
      <w:r>
        <w:t>to</w:t>
      </w:r>
      <w:r>
        <w:rPr>
          <w:spacing w:val="-3"/>
        </w:rPr>
        <w:t xml:space="preserve"> </w:t>
      </w:r>
      <w:r>
        <w:t>explore</w:t>
      </w:r>
      <w:r>
        <w:rPr>
          <w:spacing w:val="-9"/>
        </w:rPr>
        <w:t xml:space="preserve"> </w:t>
      </w:r>
      <w:r>
        <w:t>the</w:t>
      </w:r>
      <w:r>
        <w:rPr>
          <w:spacing w:val="-4"/>
        </w:rPr>
        <w:t xml:space="preserve"> </w:t>
      </w:r>
      <w:r>
        <w:t>psychological</w:t>
      </w:r>
      <w:r>
        <w:rPr>
          <w:spacing w:val="-8"/>
        </w:rPr>
        <w:t xml:space="preserve"> </w:t>
      </w:r>
      <w:r>
        <w:t>perspectives of law enforcement officers responding to critical incidents alone and with a partner.</w:t>
      </w:r>
    </w:p>
    <w:p w14:paraId="08DE34D7" w14:textId="77777777" w:rsidR="00653AC7" w:rsidRDefault="00000000">
      <w:pPr>
        <w:pStyle w:val="BodyText"/>
        <w:spacing w:line="480" w:lineRule="auto"/>
        <w:ind w:right="750"/>
      </w:pPr>
      <w:r>
        <w:t>Critical incidents can have a significant and lasting impact on officers, making it necessary to understand more about these moments. The cognitive appraisal and social support</w:t>
      </w:r>
      <w:r>
        <w:rPr>
          <w:spacing w:val="-2"/>
        </w:rPr>
        <w:t xml:space="preserve"> </w:t>
      </w:r>
      <w:r>
        <w:t>theories</w:t>
      </w:r>
      <w:r>
        <w:rPr>
          <w:spacing w:val="-8"/>
        </w:rPr>
        <w:t xml:space="preserve"> </w:t>
      </w:r>
      <w:r>
        <w:t>were</w:t>
      </w:r>
      <w:r>
        <w:rPr>
          <w:spacing w:val="-3"/>
        </w:rPr>
        <w:t xml:space="preserve"> </w:t>
      </w:r>
      <w:r>
        <w:t>chosen</w:t>
      </w:r>
      <w:r>
        <w:rPr>
          <w:spacing w:val="-6"/>
        </w:rPr>
        <w:t xml:space="preserve"> </w:t>
      </w:r>
      <w:r>
        <w:t>to</w:t>
      </w:r>
      <w:r>
        <w:rPr>
          <w:spacing w:val="-2"/>
        </w:rPr>
        <w:t xml:space="preserve"> </w:t>
      </w:r>
      <w:r>
        <w:t>better</w:t>
      </w:r>
      <w:r>
        <w:rPr>
          <w:spacing w:val="-4"/>
        </w:rPr>
        <w:t xml:space="preserve"> </w:t>
      </w:r>
      <w:r>
        <w:t>understand</w:t>
      </w:r>
      <w:r>
        <w:rPr>
          <w:spacing w:val="-2"/>
        </w:rPr>
        <w:t xml:space="preserve"> </w:t>
      </w:r>
      <w:r>
        <w:t>how</w:t>
      </w:r>
      <w:r>
        <w:rPr>
          <w:spacing w:val="-6"/>
        </w:rPr>
        <w:t xml:space="preserve"> </w:t>
      </w:r>
      <w:r>
        <w:t>officers assess</w:t>
      </w:r>
      <w:r>
        <w:rPr>
          <w:spacing w:val="-8"/>
        </w:rPr>
        <w:t xml:space="preserve"> </w:t>
      </w:r>
      <w:r>
        <w:t>and</w:t>
      </w:r>
      <w:r>
        <w:rPr>
          <w:spacing w:val="-2"/>
        </w:rPr>
        <w:t xml:space="preserve"> </w:t>
      </w:r>
      <w:r>
        <w:t>feel</w:t>
      </w:r>
      <w:r>
        <w:rPr>
          <w:spacing w:val="-5"/>
        </w:rPr>
        <w:t xml:space="preserve"> </w:t>
      </w:r>
      <w:r>
        <w:t>supported in the decisions they make. Similarly, the phenomenological approach was chosen to better explore the experiences of the participants. With this approach in mind, the following research questions emerged as important:</w:t>
      </w:r>
    </w:p>
    <w:p w14:paraId="4F9DD6B3" w14:textId="77777777" w:rsidR="00653AC7" w:rsidRDefault="00000000">
      <w:pPr>
        <w:pStyle w:val="ListParagraph"/>
        <w:numPr>
          <w:ilvl w:val="0"/>
          <w:numId w:val="5"/>
        </w:numPr>
        <w:tabs>
          <w:tab w:val="left" w:pos="1800"/>
        </w:tabs>
        <w:spacing w:before="2" w:line="460" w:lineRule="auto"/>
        <w:ind w:right="1109"/>
        <w:rPr>
          <w:sz w:val="24"/>
        </w:rPr>
      </w:pPr>
      <w:r>
        <w:rPr>
          <w:sz w:val="24"/>
        </w:rPr>
        <w:t>RQ</w:t>
      </w:r>
      <w:r>
        <w:rPr>
          <w:spacing w:val="-3"/>
          <w:sz w:val="24"/>
        </w:rPr>
        <w:t xml:space="preserve"> </w:t>
      </w:r>
      <w:r>
        <w:rPr>
          <w:sz w:val="24"/>
        </w:rPr>
        <w:t>1:</w:t>
      </w:r>
      <w:r>
        <w:rPr>
          <w:spacing w:val="-6"/>
          <w:sz w:val="24"/>
        </w:rPr>
        <w:t xml:space="preserve"> </w:t>
      </w:r>
      <w:r>
        <w:rPr>
          <w:sz w:val="24"/>
        </w:rPr>
        <w:t>What</w:t>
      </w:r>
      <w:r>
        <w:rPr>
          <w:spacing w:val="-2"/>
          <w:sz w:val="24"/>
        </w:rPr>
        <w:t xml:space="preserve"> </w:t>
      </w:r>
      <w:r>
        <w:rPr>
          <w:sz w:val="24"/>
        </w:rPr>
        <w:t>are</w:t>
      </w:r>
      <w:r>
        <w:rPr>
          <w:spacing w:val="-3"/>
          <w:sz w:val="24"/>
        </w:rPr>
        <w:t xml:space="preserve"> </w:t>
      </w:r>
      <w:r>
        <w:rPr>
          <w:sz w:val="24"/>
        </w:rPr>
        <w:t>the</w:t>
      </w:r>
      <w:r>
        <w:rPr>
          <w:spacing w:val="-8"/>
          <w:sz w:val="24"/>
        </w:rPr>
        <w:t xml:space="preserve"> </w:t>
      </w:r>
      <w:r>
        <w:rPr>
          <w:sz w:val="24"/>
        </w:rPr>
        <w:t>psychological</w:t>
      </w:r>
      <w:r>
        <w:rPr>
          <w:spacing w:val="-7"/>
          <w:sz w:val="24"/>
        </w:rPr>
        <w:t xml:space="preserve"> </w:t>
      </w:r>
      <w:r>
        <w:rPr>
          <w:sz w:val="24"/>
        </w:rPr>
        <w:t>experiences</w:t>
      </w:r>
      <w:r>
        <w:rPr>
          <w:spacing w:val="-4"/>
          <w:sz w:val="24"/>
        </w:rPr>
        <w:t xml:space="preserve"> </w:t>
      </w:r>
      <w:r>
        <w:rPr>
          <w:sz w:val="24"/>
        </w:rPr>
        <w:t>of</w:t>
      </w:r>
      <w:r>
        <w:rPr>
          <w:spacing w:val="-5"/>
          <w:sz w:val="24"/>
        </w:rPr>
        <w:t xml:space="preserve"> </w:t>
      </w:r>
      <w:r>
        <w:rPr>
          <w:sz w:val="24"/>
        </w:rPr>
        <w:t>law</w:t>
      </w:r>
      <w:r>
        <w:rPr>
          <w:spacing w:val="-3"/>
          <w:sz w:val="24"/>
        </w:rPr>
        <w:t xml:space="preserve"> </w:t>
      </w:r>
      <w:r>
        <w:rPr>
          <w:sz w:val="24"/>
        </w:rPr>
        <w:t>enforcement</w:t>
      </w:r>
      <w:r>
        <w:rPr>
          <w:spacing w:val="-6"/>
          <w:sz w:val="24"/>
        </w:rPr>
        <w:t xml:space="preserve"> </w:t>
      </w:r>
      <w:r>
        <w:rPr>
          <w:sz w:val="24"/>
        </w:rPr>
        <w:t>officers responding to critical incidents alone?</w:t>
      </w:r>
    </w:p>
    <w:p w14:paraId="75427803" w14:textId="77777777" w:rsidR="00653AC7" w:rsidRDefault="00000000">
      <w:pPr>
        <w:pStyle w:val="ListParagraph"/>
        <w:numPr>
          <w:ilvl w:val="0"/>
          <w:numId w:val="5"/>
        </w:numPr>
        <w:tabs>
          <w:tab w:val="left" w:pos="1800"/>
        </w:tabs>
        <w:spacing w:before="24" w:line="465" w:lineRule="auto"/>
        <w:ind w:right="1109"/>
        <w:rPr>
          <w:sz w:val="24"/>
        </w:rPr>
      </w:pPr>
      <w:r>
        <w:rPr>
          <w:sz w:val="24"/>
        </w:rPr>
        <w:t>RQ</w:t>
      </w:r>
      <w:r>
        <w:rPr>
          <w:spacing w:val="-3"/>
          <w:sz w:val="24"/>
        </w:rPr>
        <w:t xml:space="preserve"> </w:t>
      </w:r>
      <w:r>
        <w:rPr>
          <w:sz w:val="24"/>
        </w:rPr>
        <w:t>2:</w:t>
      </w:r>
      <w:r>
        <w:rPr>
          <w:spacing w:val="-6"/>
          <w:sz w:val="24"/>
        </w:rPr>
        <w:t xml:space="preserve"> </w:t>
      </w:r>
      <w:r>
        <w:rPr>
          <w:sz w:val="24"/>
        </w:rPr>
        <w:t>What</w:t>
      </w:r>
      <w:r>
        <w:rPr>
          <w:spacing w:val="-2"/>
          <w:sz w:val="24"/>
        </w:rPr>
        <w:t xml:space="preserve"> </w:t>
      </w:r>
      <w:r>
        <w:rPr>
          <w:sz w:val="24"/>
        </w:rPr>
        <w:t>are</w:t>
      </w:r>
      <w:r>
        <w:rPr>
          <w:spacing w:val="-3"/>
          <w:sz w:val="24"/>
        </w:rPr>
        <w:t xml:space="preserve"> </w:t>
      </w:r>
      <w:r>
        <w:rPr>
          <w:sz w:val="24"/>
        </w:rPr>
        <w:t>the</w:t>
      </w:r>
      <w:r>
        <w:rPr>
          <w:spacing w:val="-8"/>
          <w:sz w:val="24"/>
        </w:rPr>
        <w:t xml:space="preserve"> </w:t>
      </w:r>
      <w:r>
        <w:rPr>
          <w:sz w:val="24"/>
        </w:rPr>
        <w:t>psychological</w:t>
      </w:r>
      <w:r>
        <w:rPr>
          <w:spacing w:val="-7"/>
          <w:sz w:val="24"/>
        </w:rPr>
        <w:t xml:space="preserve"> </w:t>
      </w:r>
      <w:r>
        <w:rPr>
          <w:sz w:val="24"/>
        </w:rPr>
        <w:t>experiences</w:t>
      </w:r>
      <w:r>
        <w:rPr>
          <w:spacing w:val="-4"/>
          <w:sz w:val="24"/>
        </w:rPr>
        <w:t xml:space="preserve"> </w:t>
      </w:r>
      <w:r>
        <w:rPr>
          <w:sz w:val="24"/>
        </w:rPr>
        <w:t>of</w:t>
      </w:r>
      <w:r>
        <w:rPr>
          <w:spacing w:val="-5"/>
          <w:sz w:val="24"/>
        </w:rPr>
        <w:t xml:space="preserve"> </w:t>
      </w:r>
      <w:r>
        <w:rPr>
          <w:sz w:val="24"/>
        </w:rPr>
        <w:t>law</w:t>
      </w:r>
      <w:r>
        <w:rPr>
          <w:spacing w:val="-3"/>
          <w:sz w:val="24"/>
        </w:rPr>
        <w:t xml:space="preserve"> </w:t>
      </w:r>
      <w:r>
        <w:rPr>
          <w:sz w:val="24"/>
        </w:rPr>
        <w:t>enforcement</w:t>
      </w:r>
      <w:r>
        <w:rPr>
          <w:spacing w:val="-6"/>
          <w:sz w:val="24"/>
        </w:rPr>
        <w:t xml:space="preserve"> </w:t>
      </w:r>
      <w:r>
        <w:rPr>
          <w:sz w:val="24"/>
        </w:rPr>
        <w:t>officers responding to critical incidents with a partner?</w:t>
      </w:r>
    </w:p>
    <w:p w14:paraId="120311AA" w14:textId="77777777" w:rsidR="00653AC7" w:rsidRDefault="00000000">
      <w:pPr>
        <w:pStyle w:val="BodyText"/>
        <w:spacing w:before="16" w:line="480" w:lineRule="auto"/>
        <w:ind w:right="750" w:firstLine="720"/>
      </w:pPr>
      <w:r>
        <w:t>A phenomenological approach allowed for the lived experiences of the participants</w:t>
      </w:r>
      <w:r>
        <w:rPr>
          <w:spacing w:val="-3"/>
        </w:rPr>
        <w:t xml:space="preserve"> </w:t>
      </w:r>
      <w:r>
        <w:t>to</w:t>
      </w:r>
      <w:r>
        <w:rPr>
          <w:spacing w:val="-6"/>
        </w:rPr>
        <w:t xml:space="preserve"> </w:t>
      </w:r>
      <w:r>
        <w:t>be</w:t>
      </w:r>
      <w:r>
        <w:rPr>
          <w:spacing w:val="-2"/>
        </w:rPr>
        <w:t xml:space="preserve"> </w:t>
      </w:r>
      <w:r>
        <w:t>focused</w:t>
      </w:r>
      <w:r>
        <w:rPr>
          <w:spacing w:val="-1"/>
        </w:rPr>
        <w:t xml:space="preserve"> </w:t>
      </w:r>
      <w:r>
        <w:t>upon</w:t>
      </w:r>
      <w:r>
        <w:rPr>
          <w:spacing w:val="-6"/>
        </w:rPr>
        <w:t xml:space="preserve"> </w:t>
      </w:r>
      <w:r>
        <w:t>to</w:t>
      </w:r>
      <w:r>
        <w:rPr>
          <w:spacing w:val="-1"/>
        </w:rPr>
        <w:t xml:space="preserve"> </w:t>
      </w:r>
      <w:r>
        <w:t>study</w:t>
      </w:r>
      <w:r>
        <w:rPr>
          <w:spacing w:val="-1"/>
        </w:rPr>
        <w:t xml:space="preserve"> </w:t>
      </w:r>
      <w:r>
        <w:t>a</w:t>
      </w:r>
      <w:r>
        <w:rPr>
          <w:spacing w:val="-7"/>
        </w:rPr>
        <w:t xml:space="preserve"> </w:t>
      </w:r>
      <w:r>
        <w:t>phenomenon</w:t>
      </w:r>
      <w:r>
        <w:rPr>
          <w:spacing w:val="-1"/>
        </w:rPr>
        <w:t xml:space="preserve"> </w:t>
      </w:r>
      <w:r>
        <w:t>from</w:t>
      </w:r>
      <w:r>
        <w:rPr>
          <w:spacing w:val="-1"/>
        </w:rPr>
        <w:t xml:space="preserve"> </w:t>
      </w:r>
      <w:r>
        <w:t>the</w:t>
      </w:r>
      <w:r>
        <w:rPr>
          <w:spacing w:val="-7"/>
        </w:rPr>
        <w:t xml:space="preserve"> </w:t>
      </w:r>
      <w:r>
        <w:t>first-person</w:t>
      </w:r>
      <w:r>
        <w:rPr>
          <w:spacing w:val="-6"/>
        </w:rPr>
        <w:t xml:space="preserve"> </w:t>
      </w:r>
      <w:r>
        <w:t>perspective (Lim, 2024). Due to the nature of the study, looking into officer perceptions and experiences,</w:t>
      </w:r>
      <w:r>
        <w:rPr>
          <w:spacing w:val="-5"/>
        </w:rPr>
        <w:t xml:space="preserve"> </w:t>
      </w:r>
      <w:r>
        <w:t>a</w:t>
      </w:r>
      <w:r>
        <w:rPr>
          <w:spacing w:val="-3"/>
        </w:rPr>
        <w:t xml:space="preserve"> </w:t>
      </w:r>
      <w:r>
        <w:t>qualitative</w:t>
      </w:r>
      <w:r>
        <w:rPr>
          <w:spacing w:val="-8"/>
        </w:rPr>
        <w:t xml:space="preserve"> </w:t>
      </w:r>
      <w:r>
        <w:t>phenomenological</w:t>
      </w:r>
      <w:r>
        <w:rPr>
          <w:spacing w:val="-3"/>
        </w:rPr>
        <w:t xml:space="preserve"> </w:t>
      </w:r>
      <w:r>
        <w:t>approach</w:t>
      </w:r>
      <w:r>
        <w:rPr>
          <w:spacing w:val="-3"/>
        </w:rPr>
        <w:t xml:space="preserve"> </w:t>
      </w:r>
      <w:r>
        <w:t>was</w:t>
      </w:r>
      <w:r>
        <w:rPr>
          <w:spacing w:val="-4"/>
        </w:rPr>
        <w:t xml:space="preserve"> </w:t>
      </w:r>
      <w:r>
        <w:t>chosen</w:t>
      </w:r>
      <w:r>
        <w:rPr>
          <w:spacing w:val="-7"/>
        </w:rPr>
        <w:t xml:space="preserve"> </w:t>
      </w:r>
      <w:r>
        <w:t>as appropriate.</w:t>
      </w:r>
      <w:r>
        <w:rPr>
          <w:spacing w:val="-9"/>
        </w:rPr>
        <w:t xml:space="preserve"> </w:t>
      </w:r>
      <w:r>
        <w:t>Police work is dangerous and challenging as officers encounter threats</w:t>
      </w:r>
      <w:r>
        <w:rPr>
          <w:spacing w:val="-1"/>
        </w:rPr>
        <w:t xml:space="preserve"> </w:t>
      </w:r>
      <w:r>
        <w:t>to their physical safety,</w:t>
      </w:r>
    </w:p>
    <w:p w14:paraId="1AC962E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AE4F278" w14:textId="77777777" w:rsidR="00653AC7" w:rsidRDefault="00000000">
      <w:pPr>
        <w:pStyle w:val="BodyText"/>
        <w:spacing w:before="161" w:line="480" w:lineRule="auto"/>
        <w:ind w:right="779"/>
      </w:pPr>
      <w:r>
        <w:lastRenderedPageBreak/>
        <w:t>work</w:t>
      </w:r>
      <w:r>
        <w:rPr>
          <w:spacing w:val="-4"/>
        </w:rPr>
        <w:t xml:space="preserve"> </w:t>
      </w:r>
      <w:r>
        <w:t>taxing hours,</w:t>
      </w:r>
      <w:r>
        <w:rPr>
          <w:spacing w:val="-1"/>
        </w:rPr>
        <w:t xml:space="preserve"> </w:t>
      </w:r>
      <w:r>
        <w:t>and face</w:t>
      </w:r>
      <w:r>
        <w:rPr>
          <w:spacing w:val="-5"/>
        </w:rPr>
        <w:t xml:space="preserve"> </w:t>
      </w:r>
      <w:r>
        <w:t>other</w:t>
      </w:r>
      <w:r>
        <w:rPr>
          <w:spacing w:val="-2"/>
        </w:rPr>
        <w:t xml:space="preserve"> </w:t>
      </w:r>
      <w:r>
        <w:t>burdens</w:t>
      </w:r>
      <w:r>
        <w:rPr>
          <w:spacing w:val="-1"/>
        </w:rPr>
        <w:t xml:space="preserve"> </w:t>
      </w:r>
      <w:r>
        <w:t>(</w:t>
      </w:r>
      <w:proofErr w:type="spellStart"/>
      <w:r>
        <w:t>Arble</w:t>
      </w:r>
      <w:proofErr w:type="spellEnd"/>
      <w:r>
        <w:t xml:space="preserve"> et al.,</w:t>
      </w:r>
      <w:r>
        <w:rPr>
          <w:spacing w:val="-6"/>
        </w:rPr>
        <w:t xml:space="preserve"> </w:t>
      </w:r>
      <w:r>
        <w:t>2019).</w:t>
      </w:r>
      <w:r>
        <w:rPr>
          <w:spacing w:val="-1"/>
        </w:rPr>
        <w:t xml:space="preserve"> </w:t>
      </w:r>
      <w:r>
        <w:t>At the</w:t>
      </w:r>
      <w:r>
        <w:rPr>
          <w:spacing w:val="-5"/>
        </w:rPr>
        <w:t xml:space="preserve"> </w:t>
      </w:r>
      <w:r>
        <w:t>time of</w:t>
      </w:r>
      <w:r>
        <w:rPr>
          <w:spacing w:val="-2"/>
        </w:rPr>
        <w:t xml:space="preserve"> </w:t>
      </w:r>
      <w:r>
        <w:t>this</w:t>
      </w:r>
      <w:r>
        <w:rPr>
          <w:spacing w:val="-6"/>
        </w:rPr>
        <w:t xml:space="preserve"> </w:t>
      </w:r>
      <w:r>
        <w:t>study, there is little research on the psychological experiences of law enforcement officers themselves</w:t>
      </w:r>
      <w:r>
        <w:rPr>
          <w:spacing w:val="-3"/>
        </w:rPr>
        <w:t xml:space="preserve"> </w:t>
      </w:r>
      <w:r>
        <w:t>responding</w:t>
      </w:r>
      <w:r>
        <w:rPr>
          <w:spacing w:val="-6"/>
        </w:rPr>
        <w:t xml:space="preserve"> </w:t>
      </w:r>
      <w:r>
        <w:t>to</w:t>
      </w:r>
      <w:r>
        <w:rPr>
          <w:spacing w:val="-1"/>
        </w:rPr>
        <w:t xml:space="preserve"> </w:t>
      </w:r>
      <w:r>
        <w:t>critical</w:t>
      </w:r>
      <w:r>
        <w:rPr>
          <w:spacing w:val="-5"/>
        </w:rPr>
        <w:t xml:space="preserve"> </w:t>
      </w:r>
      <w:r>
        <w:t>incidents,</w:t>
      </w:r>
      <w:r>
        <w:rPr>
          <w:spacing w:val="-4"/>
        </w:rPr>
        <w:t xml:space="preserve"> </w:t>
      </w:r>
      <w:r>
        <w:t>and</w:t>
      </w:r>
      <w:r>
        <w:rPr>
          <w:spacing w:val="-6"/>
        </w:rPr>
        <w:t xml:space="preserve"> </w:t>
      </w:r>
      <w:r>
        <w:t>many</w:t>
      </w:r>
      <w:r>
        <w:rPr>
          <w:spacing w:val="-1"/>
        </w:rPr>
        <w:t xml:space="preserve"> </w:t>
      </w:r>
      <w:r>
        <w:t>of</w:t>
      </w:r>
      <w:r>
        <w:rPr>
          <w:spacing w:val="-4"/>
        </w:rPr>
        <w:t xml:space="preserve"> </w:t>
      </w:r>
      <w:r>
        <w:t>the</w:t>
      </w:r>
      <w:r>
        <w:rPr>
          <w:spacing w:val="-2"/>
        </w:rPr>
        <w:t xml:space="preserve"> </w:t>
      </w:r>
      <w:r>
        <w:t>studies</w:t>
      </w:r>
      <w:r>
        <w:rPr>
          <w:spacing w:val="-3"/>
        </w:rPr>
        <w:t xml:space="preserve"> </w:t>
      </w:r>
      <w:r>
        <w:t>that</w:t>
      </w:r>
      <w:r>
        <w:rPr>
          <w:spacing w:val="-5"/>
        </w:rPr>
        <w:t xml:space="preserve"> </w:t>
      </w:r>
      <w:r>
        <w:t>have</w:t>
      </w:r>
      <w:r>
        <w:rPr>
          <w:spacing w:val="-2"/>
        </w:rPr>
        <w:t xml:space="preserve"> </w:t>
      </w:r>
      <w:r>
        <w:t>been</w:t>
      </w:r>
      <w:r>
        <w:rPr>
          <w:spacing w:val="-1"/>
        </w:rPr>
        <w:t xml:space="preserve"> </w:t>
      </w:r>
      <w:r>
        <w:t>done in this area are dated. There is a need for up-to-date research on critical incidents in policing, and specifically, how officers themselves experience them. Discovering how officers experience critical incidents can better inform officer wellness and safety, policies, and laws surrounding them.</w:t>
      </w:r>
    </w:p>
    <w:p w14:paraId="7C36AD4C" w14:textId="77777777" w:rsidR="00653AC7" w:rsidRDefault="00000000">
      <w:pPr>
        <w:pStyle w:val="BodyText"/>
        <w:spacing w:line="480" w:lineRule="auto"/>
        <w:ind w:right="865" w:firstLine="720"/>
      </w:pPr>
      <w:r>
        <w:t>A</w:t>
      </w:r>
      <w:r>
        <w:rPr>
          <w:spacing w:val="-3"/>
        </w:rPr>
        <w:t xml:space="preserve"> </w:t>
      </w:r>
      <w:r>
        <w:t>qualitative</w:t>
      </w:r>
      <w:r>
        <w:rPr>
          <w:spacing w:val="-7"/>
        </w:rPr>
        <w:t xml:space="preserve"> </w:t>
      </w:r>
      <w:r>
        <w:t>design</w:t>
      </w:r>
      <w:r>
        <w:rPr>
          <w:spacing w:val="-7"/>
        </w:rPr>
        <w:t xml:space="preserve"> </w:t>
      </w:r>
      <w:r>
        <w:t>was</w:t>
      </w:r>
      <w:r>
        <w:rPr>
          <w:spacing w:val="-4"/>
        </w:rPr>
        <w:t xml:space="preserve"> </w:t>
      </w:r>
      <w:r>
        <w:t>chosen</w:t>
      </w:r>
      <w:r>
        <w:rPr>
          <w:spacing w:val="-2"/>
        </w:rPr>
        <w:t xml:space="preserve"> </w:t>
      </w:r>
      <w:r>
        <w:t>that</w:t>
      </w:r>
      <w:r>
        <w:rPr>
          <w:spacing w:val="-6"/>
        </w:rPr>
        <w:t xml:space="preserve"> </w:t>
      </w:r>
      <w:r>
        <w:t>included</w:t>
      </w:r>
      <w:r>
        <w:rPr>
          <w:spacing w:val="-2"/>
        </w:rPr>
        <w:t xml:space="preserve"> </w:t>
      </w:r>
      <w:proofErr w:type="spellStart"/>
      <w:r>
        <w:t>semistructured</w:t>
      </w:r>
      <w:proofErr w:type="spellEnd"/>
      <w:r>
        <w:rPr>
          <w:spacing w:val="-2"/>
        </w:rPr>
        <w:t xml:space="preserve"> </w:t>
      </w:r>
      <w:r>
        <w:t>interviews</w:t>
      </w:r>
      <w:r>
        <w:rPr>
          <w:spacing w:val="-4"/>
        </w:rPr>
        <w:t xml:space="preserve"> </w:t>
      </w:r>
      <w:r>
        <w:t>with</w:t>
      </w:r>
      <w:r>
        <w:rPr>
          <w:spacing w:val="-7"/>
        </w:rPr>
        <w:t xml:space="preserve"> </w:t>
      </w:r>
      <w:r>
        <w:t>the participants. Interviews must be designed to minimize any bias among the participants; adding structure can help decrease this bias during the process (</w:t>
      </w:r>
      <w:proofErr w:type="spellStart"/>
      <w:r>
        <w:t>Bergelson</w:t>
      </w:r>
      <w:proofErr w:type="spellEnd"/>
      <w:r>
        <w:t xml:space="preserve"> et al., 2022). </w:t>
      </w:r>
      <w:proofErr w:type="spellStart"/>
      <w:r>
        <w:t>Semistructured</w:t>
      </w:r>
      <w:proofErr w:type="spellEnd"/>
      <w:r>
        <w:rPr>
          <w:spacing w:val="-6"/>
        </w:rPr>
        <w:t xml:space="preserve"> </w:t>
      </w:r>
      <w:r>
        <w:t>interviews</w:t>
      </w:r>
      <w:r>
        <w:rPr>
          <w:spacing w:val="-3"/>
        </w:rPr>
        <w:t xml:space="preserve"> </w:t>
      </w:r>
      <w:r>
        <w:t>provide</w:t>
      </w:r>
      <w:r>
        <w:rPr>
          <w:spacing w:val="-7"/>
        </w:rPr>
        <w:t xml:space="preserve"> </w:t>
      </w:r>
      <w:r>
        <w:t>a</w:t>
      </w:r>
      <w:r>
        <w:rPr>
          <w:spacing w:val="-2"/>
        </w:rPr>
        <w:t xml:space="preserve"> </w:t>
      </w:r>
      <w:r>
        <w:t>predetermined</w:t>
      </w:r>
      <w:r>
        <w:rPr>
          <w:spacing w:val="-6"/>
        </w:rPr>
        <w:t xml:space="preserve"> </w:t>
      </w:r>
      <w:r>
        <w:t>set</w:t>
      </w:r>
      <w:r>
        <w:rPr>
          <w:spacing w:val="-5"/>
        </w:rPr>
        <w:t xml:space="preserve"> </w:t>
      </w:r>
      <w:r>
        <w:t>of</w:t>
      </w:r>
      <w:r>
        <w:rPr>
          <w:spacing w:val="-4"/>
        </w:rPr>
        <w:t xml:space="preserve"> </w:t>
      </w:r>
      <w:r>
        <w:t>interview</w:t>
      </w:r>
      <w:r>
        <w:rPr>
          <w:spacing w:val="-2"/>
        </w:rPr>
        <w:t xml:space="preserve"> </w:t>
      </w:r>
      <w:r>
        <w:t>questions</w:t>
      </w:r>
      <w:r>
        <w:rPr>
          <w:spacing w:val="-3"/>
        </w:rPr>
        <w:t xml:space="preserve"> </w:t>
      </w:r>
      <w:r>
        <w:t>with</w:t>
      </w:r>
      <w:r>
        <w:rPr>
          <w:spacing w:val="-6"/>
        </w:rPr>
        <w:t xml:space="preserve"> </w:t>
      </w:r>
      <w:r>
        <w:t xml:space="preserve">room for follow-up questions based on the answers the participants provide. </w:t>
      </w:r>
      <w:proofErr w:type="spellStart"/>
      <w:r>
        <w:t>Semistructured</w:t>
      </w:r>
      <w:proofErr w:type="spellEnd"/>
      <w:r>
        <w:t xml:space="preserve"> interviews also</w:t>
      </w:r>
      <w:r>
        <w:rPr>
          <w:spacing w:val="-1"/>
        </w:rPr>
        <w:t xml:space="preserve"> </w:t>
      </w:r>
      <w:r>
        <w:t>allow</w:t>
      </w:r>
      <w:r>
        <w:rPr>
          <w:spacing w:val="-1"/>
        </w:rPr>
        <w:t xml:space="preserve"> </w:t>
      </w:r>
      <w:r>
        <w:t>for unexpected</w:t>
      </w:r>
      <w:r>
        <w:rPr>
          <w:spacing w:val="-1"/>
        </w:rPr>
        <w:t xml:space="preserve"> </w:t>
      </w:r>
      <w:r>
        <w:t>topics to emerge, which can</w:t>
      </w:r>
      <w:r>
        <w:rPr>
          <w:spacing w:val="-1"/>
        </w:rPr>
        <w:t xml:space="preserve"> </w:t>
      </w:r>
      <w:r>
        <w:t>help counter potential researcher-centered bias that can exist with the expectations set forth by the researcher (</w:t>
      </w:r>
      <w:proofErr w:type="spellStart"/>
      <w:r>
        <w:t>Busetto</w:t>
      </w:r>
      <w:proofErr w:type="spellEnd"/>
      <w:r>
        <w:t xml:space="preserve"> et al.,</w:t>
      </w:r>
      <w:r>
        <w:rPr>
          <w:spacing w:val="-7"/>
        </w:rPr>
        <w:t xml:space="preserve"> </w:t>
      </w:r>
      <w:r>
        <w:t>2020).</w:t>
      </w:r>
      <w:r>
        <w:rPr>
          <w:spacing w:val="-2"/>
        </w:rPr>
        <w:t xml:space="preserve"> </w:t>
      </w:r>
      <w:r>
        <w:t>With</w:t>
      </w:r>
      <w:r>
        <w:rPr>
          <w:spacing w:val="-5"/>
        </w:rPr>
        <w:t xml:space="preserve"> </w:t>
      </w:r>
      <w:r>
        <w:t>such</w:t>
      </w:r>
      <w:r>
        <w:rPr>
          <w:spacing w:val="-5"/>
        </w:rPr>
        <w:t xml:space="preserve"> </w:t>
      </w:r>
      <w:r>
        <w:t>an intense</w:t>
      </w:r>
      <w:r>
        <w:rPr>
          <w:spacing w:val="-1"/>
        </w:rPr>
        <w:t xml:space="preserve"> </w:t>
      </w:r>
      <w:r>
        <w:t>subject</w:t>
      </w:r>
      <w:r>
        <w:rPr>
          <w:spacing w:val="-4"/>
        </w:rPr>
        <w:t xml:space="preserve"> </w:t>
      </w:r>
      <w:r>
        <w:t>and range</w:t>
      </w:r>
      <w:r>
        <w:rPr>
          <w:spacing w:val="-1"/>
        </w:rPr>
        <w:t xml:space="preserve"> </w:t>
      </w:r>
      <w:r>
        <w:t>of</w:t>
      </w:r>
      <w:r>
        <w:rPr>
          <w:spacing w:val="-3"/>
        </w:rPr>
        <w:t xml:space="preserve"> </w:t>
      </w:r>
      <w:r>
        <w:t>participant</w:t>
      </w:r>
      <w:r>
        <w:rPr>
          <w:spacing w:val="-4"/>
        </w:rPr>
        <w:t xml:space="preserve"> </w:t>
      </w:r>
      <w:r>
        <w:t>experiences, follow-up questions were expected and looked upon as beneficial for clarification of additional information and understanding, expanding on any initial expectations.</w:t>
      </w:r>
    </w:p>
    <w:p w14:paraId="58A3364B" w14:textId="77777777" w:rsidR="00653AC7" w:rsidRDefault="00000000">
      <w:pPr>
        <w:pStyle w:val="BodyText"/>
        <w:spacing w:line="480" w:lineRule="auto"/>
        <w:ind w:right="750"/>
      </w:pPr>
      <w:r>
        <w:t xml:space="preserve">Choosing a qualitative design, including </w:t>
      </w:r>
      <w:proofErr w:type="spellStart"/>
      <w:r>
        <w:t>semistructured</w:t>
      </w:r>
      <w:proofErr w:type="spellEnd"/>
      <w:r>
        <w:t xml:space="preserve"> interviews with a phenomenological</w:t>
      </w:r>
      <w:r>
        <w:rPr>
          <w:spacing w:val="-2"/>
        </w:rPr>
        <w:t xml:space="preserve"> </w:t>
      </w:r>
      <w:r>
        <w:t>approach,</w:t>
      </w:r>
      <w:r>
        <w:rPr>
          <w:spacing w:val="-5"/>
        </w:rPr>
        <w:t xml:space="preserve"> </w:t>
      </w:r>
      <w:r>
        <w:t>allowed</w:t>
      </w:r>
      <w:r>
        <w:rPr>
          <w:spacing w:val="-2"/>
        </w:rPr>
        <w:t xml:space="preserve"> </w:t>
      </w:r>
      <w:r>
        <w:t>this</w:t>
      </w:r>
      <w:r>
        <w:rPr>
          <w:spacing w:val="-4"/>
        </w:rPr>
        <w:t xml:space="preserve"> </w:t>
      </w:r>
      <w:r>
        <w:t>study</w:t>
      </w:r>
      <w:r>
        <w:rPr>
          <w:spacing w:val="-6"/>
        </w:rPr>
        <w:t xml:space="preserve"> </w:t>
      </w:r>
      <w:r>
        <w:t>to</w:t>
      </w:r>
      <w:r>
        <w:rPr>
          <w:spacing w:val="-2"/>
        </w:rPr>
        <w:t xml:space="preserve"> </w:t>
      </w:r>
      <w:r>
        <w:t>focus</w:t>
      </w:r>
      <w:r>
        <w:rPr>
          <w:spacing w:val="-4"/>
        </w:rPr>
        <w:t xml:space="preserve"> </w:t>
      </w:r>
      <w:r>
        <w:t>on</w:t>
      </w:r>
      <w:r>
        <w:rPr>
          <w:spacing w:val="-6"/>
        </w:rPr>
        <w:t xml:space="preserve"> </w:t>
      </w:r>
      <w:r>
        <w:t>the</w:t>
      </w:r>
      <w:r>
        <w:rPr>
          <w:spacing w:val="-3"/>
        </w:rPr>
        <w:t xml:space="preserve"> </w:t>
      </w:r>
      <w:r>
        <w:t>perspectives</w:t>
      </w:r>
      <w:r>
        <w:rPr>
          <w:spacing w:val="-8"/>
        </w:rPr>
        <w:t xml:space="preserve"> </w:t>
      </w:r>
      <w:r>
        <w:t>of</w:t>
      </w:r>
      <w:r>
        <w:rPr>
          <w:spacing w:val="-5"/>
        </w:rPr>
        <w:t xml:space="preserve"> </w:t>
      </w:r>
      <w:r>
        <w:t>law enforcement officers experiencing critical incidents.</w:t>
      </w:r>
    </w:p>
    <w:p w14:paraId="0866B47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726DFB2" w14:textId="77777777" w:rsidR="00653AC7" w:rsidRDefault="00000000">
      <w:pPr>
        <w:pStyle w:val="Heading1"/>
        <w:spacing w:before="161"/>
      </w:pPr>
      <w:bookmarkStart w:id="29" w:name="_bookmark28"/>
      <w:bookmarkEnd w:id="29"/>
      <w:r>
        <w:lastRenderedPageBreak/>
        <w:t>Research</w:t>
      </w:r>
      <w:r>
        <w:rPr>
          <w:spacing w:val="-4"/>
        </w:rPr>
        <w:t xml:space="preserve"> </w:t>
      </w:r>
      <w:r>
        <w:rPr>
          <w:spacing w:val="-2"/>
        </w:rPr>
        <w:t>Tradition</w:t>
      </w:r>
    </w:p>
    <w:p w14:paraId="5960AA05" w14:textId="77777777" w:rsidR="00653AC7" w:rsidRDefault="00000000">
      <w:pPr>
        <w:pStyle w:val="BodyText"/>
        <w:spacing w:before="276" w:line="480" w:lineRule="auto"/>
        <w:ind w:right="750" w:firstLine="720"/>
      </w:pPr>
      <w:r>
        <w:t>This study sought to gather data on the gap in understanding and knowledge in law enforcement officers responding to critical incidents alone and with a partner. The qualitative framework</w:t>
      </w:r>
      <w:r>
        <w:rPr>
          <w:spacing w:val="-2"/>
        </w:rPr>
        <w:t xml:space="preserve"> </w:t>
      </w:r>
      <w:r>
        <w:t>allowed for the perceptions and</w:t>
      </w:r>
      <w:r>
        <w:rPr>
          <w:spacing w:val="-2"/>
        </w:rPr>
        <w:t xml:space="preserve"> </w:t>
      </w:r>
      <w:r>
        <w:t>real-life experiences</w:t>
      </w:r>
      <w:r>
        <w:rPr>
          <w:spacing w:val="-4"/>
        </w:rPr>
        <w:t xml:space="preserve"> </w:t>
      </w:r>
      <w:r>
        <w:t>of officers to be explored. Gathering the participants’ experiences</w:t>
      </w:r>
      <w:r>
        <w:rPr>
          <w:spacing w:val="-1"/>
        </w:rPr>
        <w:t xml:space="preserve"> </w:t>
      </w:r>
      <w:r>
        <w:t>and perceptions helps to answer the whys</w:t>
      </w:r>
      <w:r>
        <w:rPr>
          <w:spacing w:val="-2"/>
        </w:rPr>
        <w:t xml:space="preserve"> </w:t>
      </w:r>
      <w:r>
        <w:t>instead</w:t>
      </w:r>
      <w:r>
        <w:rPr>
          <w:spacing w:val="-5"/>
        </w:rPr>
        <w:t xml:space="preserve"> </w:t>
      </w:r>
      <w:r>
        <w:t>of</w:t>
      </w:r>
      <w:r>
        <w:rPr>
          <w:spacing w:val="-3"/>
        </w:rPr>
        <w:t xml:space="preserve"> </w:t>
      </w:r>
      <w:r>
        <w:t>the</w:t>
      </w:r>
      <w:r>
        <w:rPr>
          <w:spacing w:val="-1"/>
        </w:rPr>
        <w:t xml:space="preserve"> </w:t>
      </w:r>
      <w:r>
        <w:t>how</w:t>
      </w:r>
      <w:r>
        <w:rPr>
          <w:spacing w:val="-1"/>
        </w:rPr>
        <w:t xml:space="preserve"> </w:t>
      </w:r>
      <w:r>
        <w:t>much</w:t>
      </w:r>
      <w:r>
        <w:rPr>
          <w:spacing w:val="-5"/>
        </w:rPr>
        <w:t xml:space="preserve"> </w:t>
      </w:r>
      <w:r>
        <w:t>or</w:t>
      </w:r>
      <w:r>
        <w:rPr>
          <w:spacing w:val="-3"/>
        </w:rPr>
        <w:t xml:space="preserve"> </w:t>
      </w:r>
      <w:r>
        <w:t>how</w:t>
      </w:r>
      <w:r>
        <w:rPr>
          <w:spacing w:val="-1"/>
        </w:rPr>
        <w:t xml:space="preserve"> </w:t>
      </w:r>
      <w:r>
        <w:t>many</w:t>
      </w:r>
      <w:r>
        <w:rPr>
          <w:spacing w:val="-5"/>
        </w:rPr>
        <w:t xml:space="preserve"> </w:t>
      </w:r>
      <w:r>
        <w:t>(</w:t>
      </w:r>
      <w:proofErr w:type="spellStart"/>
      <w:r>
        <w:t>Tenny</w:t>
      </w:r>
      <w:proofErr w:type="spellEnd"/>
      <w:r>
        <w:t xml:space="preserve"> et al.,</w:t>
      </w:r>
      <w:r>
        <w:rPr>
          <w:spacing w:val="-2"/>
        </w:rPr>
        <w:t xml:space="preserve"> </w:t>
      </w:r>
      <w:r>
        <w:t>2022).</w:t>
      </w:r>
      <w:r>
        <w:rPr>
          <w:spacing w:val="-7"/>
        </w:rPr>
        <w:t xml:space="preserve"> </w:t>
      </w:r>
      <w:r>
        <w:t>The</w:t>
      </w:r>
      <w:r>
        <w:rPr>
          <w:spacing w:val="-6"/>
        </w:rPr>
        <w:t xml:space="preserve"> </w:t>
      </w:r>
      <w:r>
        <w:t>gap in</w:t>
      </w:r>
      <w:r>
        <w:rPr>
          <w:spacing w:val="-5"/>
        </w:rPr>
        <w:t xml:space="preserve"> </w:t>
      </w:r>
      <w:r>
        <w:t>the</w:t>
      </w:r>
      <w:r>
        <w:rPr>
          <w:spacing w:val="-1"/>
        </w:rPr>
        <w:t xml:space="preserve"> </w:t>
      </w:r>
      <w:r>
        <w:t>research involves the psychological experiences and perceptions of law enforcement officers responding to critical incidents alone or with a partner. Therefore, to study this phenomenon, a phenomenological approach was determined to be appropriate.</w:t>
      </w:r>
    </w:p>
    <w:p w14:paraId="6C677368" w14:textId="77777777" w:rsidR="00653AC7" w:rsidRDefault="00000000">
      <w:pPr>
        <w:pStyle w:val="Heading1"/>
        <w:ind w:left="3877"/>
      </w:pPr>
      <w:bookmarkStart w:id="30" w:name="_bookmark29"/>
      <w:bookmarkEnd w:id="30"/>
      <w:r>
        <w:t>Role</w:t>
      </w:r>
      <w:r>
        <w:rPr>
          <w:spacing w:val="-2"/>
        </w:rPr>
        <w:t xml:space="preserve"> </w:t>
      </w:r>
      <w:r>
        <w:t xml:space="preserve">of the </w:t>
      </w:r>
      <w:r>
        <w:rPr>
          <w:spacing w:val="-2"/>
        </w:rPr>
        <w:t>Researcher</w:t>
      </w:r>
    </w:p>
    <w:p w14:paraId="57C344B5" w14:textId="77777777" w:rsidR="00653AC7" w:rsidRDefault="00653AC7">
      <w:pPr>
        <w:pStyle w:val="BodyText"/>
        <w:ind w:left="0"/>
        <w:rPr>
          <w:b/>
        </w:rPr>
      </w:pPr>
    </w:p>
    <w:p w14:paraId="792FAB31" w14:textId="77777777" w:rsidR="00653AC7" w:rsidRDefault="00000000">
      <w:pPr>
        <w:pStyle w:val="BodyText"/>
        <w:spacing w:line="480" w:lineRule="auto"/>
        <w:ind w:right="750" w:firstLine="720"/>
      </w:pPr>
      <w:r>
        <w:t>For</w:t>
      </w:r>
      <w:r>
        <w:rPr>
          <w:spacing w:val="-4"/>
        </w:rPr>
        <w:t xml:space="preserve"> </w:t>
      </w:r>
      <w:r>
        <w:t>this</w:t>
      </w:r>
      <w:r>
        <w:rPr>
          <w:spacing w:val="-3"/>
        </w:rPr>
        <w:t xml:space="preserve"> </w:t>
      </w:r>
      <w:r>
        <w:t>study,</w:t>
      </w:r>
      <w:r>
        <w:rPr>
          <w:spacing w:val="-3"/>
        </w:rPr>
        <w:t xml:space="preserve"> </w:t>
      </w:r>
      <w:r>
        <w:t>I</w:t>
      </w:r>
      <w:r>
        <w:rPr>
          <w:spacing w:val="-4"/>
        </w:rPr>
        <w:t xml:space="preserve"> </w:t>
      </w:r>
      <w:r>
        <w:t>assumed</w:t>
      </w:r>
      <w:r>
        <w:rPr>
          <w:spacing w:val="-1"/>
        </w:rPr>
        <w:t xml:space="preserve"> </w:t>
      </w:r>
      <w:r>
        <w:t>the</w:t>
      </w:r>
      <w:r>
        <w:rPr>
          <w:spacing w:val="-7"/>
        </w:rPr>
        <w:t xml:space="preserve"> </w:t>
      </w:r>
      <w:r>
        <w:t>role</w:t>
      </w:r>
      <w:r>
        <w:rPr>
          <w:spacing w:val="-2"/>
        </w:rPr>
        <w:t xml:space="preserve"> </w:t>
      </w:r>
      <w:r>
        <w:t>of</w:t>
      </w:r>
      <w:r>
        <w:rPr>
          <w:spacing w:val="-4"/>
        </w:rPr>
        <w:t xml:space="preserve"> </w:t>
      </w:r>
      <w:r>
        <w:t>the</w:t>
      </w:r>
      <w:r>
        <w:rPr>
          <w:spacing w:val="-7"/>
        </w:rPr>
        <w:t xml:space="preserve"> </w:t>
      </w:r>
      <w:r>
        <w:t>researcher</w:t>
      </w:r>
      <w:r>
        <w:rPr>
          <w:spacing w:val="-4"/>
        </w:rPr>
        <w:t xml:space="preserve"> </w:t>
      </w:r>
      <w:r>
        <w:t>as</w:t>
      </w:r>
      <w:r>
        <w:rPr>
          <w:spacing w:val="-3"/>
        </w:rPr>
        <w:t xml:space="preserve"> </w:t>
      </w:r>
      <w:r>
        <w:t>observer and</w:t>
      </w:r>
      <w:r>
        <w:rPr>
          <w:spacing w:val="-1"/>
        </w:rPr>
        <w:t xml:space="preserve"> </w:t>
      </w:r>
      <w:r>
        <w:t>interviewer</w:t>
      </w:r>
      <w:r>
        <w:rPr>
          <w:spacing w:val="-4"/>
        </w:rPr>
        <w:t xml:space="preserve"> </w:t>
      </w:r>
      <w:r>
        <w:t>to collect and analyze the data. As the researcher, I interacted with the law enforcement officer participants to learn about their psychological experiences responding to critical incidents with the dangers surrounding them while alone and while having a partner.</w:t>
      </w:r>
    </w:p>
    <w:p w14:paraId="34C77608" w14:textId="77777777" w:rsidR="00653AC7" w:rsidRDefault="00000000">
      <w:pPr>
        <w:pStyle w:val="BodyText"/>
        <w:spacing w:line="480" w:lineRule="auto"/>
        <w:ind w:right="750"/>
      </w:pPr>
      <w:r>
        <w:t>There were no personal or professional relationships between myself and any of the participants</w:t>
      </w:r>
      <w:r>
        <w:rPr>
          <w:spacing w:val="-3"/>
        </w:rPr>
        <w:t xml:space="preserve"> </w:t>
      </w:r>
      <w:r>
        <w:t>of</w:t>
      </w:r>
      <w:r>
        <w:rPr>
          <w:spacing w:val="-4"/>
        </w:rPr>
        <w:t xml:space="preserve"> </w:t>
      </w:r>
      <w:r>
        <w:t>this</w:t>
      </w:r>
      <w:r>
        <w:rPr>
          <w:spacing w:val="-3"/>
        </w:rPr>
        <w:t xml:space="preserve"> </w:t>
      </w:r>
      <w:r>
        <w:t>study</w:t>
      </w:r>
      <w:r>
        <w:rPr>
          <w:spacing w:val="-6"/>
        </w:rPr>
        <w:t xml:space="preserve"> </w:t>
      </w:r>
      <w:r>
        <w:t>that</w:t>
      </w:r>
      <w:r>
        <w:rPr>
          <w:spacing w:val="-1"/>
        </w:rPr>
        <w:t xml:space="preserve"> </w:t>
      </w:r>
      <w:r>
        <w:t>could</w:t>
      </w:r>
      <w:r>
        <w:rPr>
          <w:spacing w:val="-1"/>
        </w:rPr>
        <w:t xml:space="preserve"> </w:t>
      </w:r>
      <w:r>
        <w:t>negatively</w:t>
      </w:r>
      <w:r>
        <w:rPr>
          <w:spacing w:val="-6"/>
        </w:rPr>
        <w:t xml:space="preserve"> </w:t>
      </w:r>
      <w:r>
        <w:t>impact</w:t>
      </w:r>
      <w:r>
        <w:rPr>
          <w:spacing w:val="-1"/>
        </w:rPr>
        <w:t xml:space="preserve"> </w:t>
      </w:r>
      <w:r>
        <w:t>or</w:t>
      </w:r>
      <w:r>
        <w:rPr>
          <w:spacing w:val="-4"/>
        </w:rPr>
        <w:t xml:space="preserve"> </w:t>
      </w:r>
      <w:r>
        <w:t>compromise</w:t>
      </w:r>
      <w:r>
        <w:rPr>
          <w:spacing w:val="-2"/>
        </w:rPr>
        <w:t xml:space="preserve"> </w:t>
      </w:r>
      <w:r>
        <w:t>its</w:t>
      </w:r>
      <w:r>
        <w:rPr>
          <w:spacing w:val="-8"/>
        </w:rPr>
        <w:t xml:space="preserve"> </w:t>
      </w:r>
      <w:r>
        <w:t>integrity. As</w:t>
      </w:r>
      <w:r>
        <w:rPr>
          <w:spacing w:val="-3"/>
        </w:rPr>
        <w:t xml:space="preserve"> </w:t>
      </w:r>
      <w:r>
        <w:t>a law enforcement officer myself, I was not in an authoritative position that directly oversaw any of the participants.</w:t>
      </w:r>
    </w:p>
    <w:p w14:paraId="6307D4DD" w14:textId="77777777" w:rsidR="00653AC7" w:rsidRDefault="00000000">
      <w:pPr>
        <w:pStyle w:val="BodyText"/>
        <w:spacing w:line="480" w:lineRule="auto"/>
        <w:ind w:right="750" w:firstLine="720"/>
      </w:pPr>
      <w:r>
        <w:t>In this qualitative study, I also carried out the role of interviewer and observer, gathering</w:t>
      </w:r>
      <w:r>
        <w:rPr>
          <w:spacing w:val="-6"/>
        </w:rPr>
        <w:t xml:space="preserve"> </w:t>
      </w:r>
      <w:r>
        <w:t>data</w:t>
      </w:r>
      <w:r>
        <w:rPr>
          <w:spacing w:val="-3"/>
        </w:rPr>
        <w:t xml:space="preserve"> </w:t>
      </w:r>
      <w:r>
        <w:t>from</w:t>
      </w:r>
      <w:r>
        <w:rPr>
          <w:spacing w:val="-2"/>
        </w:rPr>
        <w:t xml:space="preserve"> </w:t>
      </w:r>
      <w:r>
        <w:t>participants</w:t>
      </w:r>
      <w:r>
        <w:rPr>
          <w:spacing w:val="-4"/>
        </w:rPr>
        <w:t xml:space="preserve"> </w:t>
      </w:r>
      <w:r>
        <w:t>through</w:t>
      </w:r>
      <w:r>
        <w:rPr>
          <w:spacing w:val="-6"/>
        </w:rPr>
        <w:t xml:space="preserve"> </w:t>
      </w:r>
      <w:r>
        <w:t>interviews.</w:t>
      </w:r>
      <w:r>
        <w:rPr>
          <w:spacing w:val="-5"/>
        </w:rPr>
        <w:t xml:space="preserve"> </w:t>
      </w:r>
      <w:proofErr w:type="spellStart"/>
      <w:r>
        <w:t>Semistructured</w:t>
      </w:r>
      <w:proofErr w:type="spellEnd"/>
      <w:r>
        <w:rPr>
          <w:spacing w:val="-6"/>
        </w:rPr>
        <w:t xml:space="preserve"> </w:t>
      </w:r>
      <w:r>
        <w:t>interviews</w:t>
      </w:r>
      <w:r>
        <w:rPr>
          <w:spacing w:val="-4"/>
        </w:rPr>
        <w:t xml:space="preserve"> </w:t>
      </w:r>
      <w:r>
        <w:t>were</w:t>
      </w:r>
      <w:r>
        <w:rPr>
          <w:spacing w:val="-7"/>
        </w:rPr>
        <w:t xml:space="preserve"> </w:t>
      </w:r>
      <w:r>
        <w:t>used to better gather a more detailed understanding of law enforcement officers’ experiences with critical incidents. When considering the role of the researcher in qualitative studies</w:t>
      </w:r>
    </w:p>
    <w:p w14:paraId="3E7E18D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68B17C5" w14:textId="77777777" w:rsidR="00653AC7" w:rsidRDefault="00000000">
      <w:pPr>
        <w:pStyle w:val="BodyText"/>
        <w:spacing w:before="161" w:line="480" w:lineRule="auto"/>
        <w:ind w:right="779"/>
      </w:pPr>
      <w:r>
        <w:lastRenderedPageBreak/>
        <w:t xml:space="preserve">involving interviews, it was important to address potential biases that may exist or emerge during the study. Using </w:t>
      </w:r>
      <w:proofErr w:type="spellStart"/>
      <w:r>
        <w:t>semistructured</w:t>
      </w:r>
      <w:proofErr w:type="spellEnd"/>
      <w:r>
        <w:t xml:space="preserve"> interviews helps to counter any bias that may exist with the researcher and expand on the pre-existing ideas brought to the study (</w:t>
      </w:r>
      <w:proofErr w:type="spellStart"/>
      <w:r>
        <w:t>Busetto</w:t>
      </w:r>
      <w:proofErr w:type="spellEnd"/>
      <w:r>
        <w:t xml:space="preserve"> et al., 2020). Researcher bias can ruin research studies, rendering them inapplicable as well as non-credible in their field, as the findings and information contained</w:t>
      </w:r>
      <w:r>
        <w:rPr>
          <w:spacing w:val="-1"/>
        </w:rPr>
        <w:t xml:space="preserve"> </w:t>
      </w:r>
      <w:r>
        <w:t>in</w:t>
      </w:r>
      <w:r>
        <w:rPr>
          <w:spacing w:val="-6"/>
        </w:rPr>
        <w:t xml:space="preserve"> </w:t>
      </w:r>
      <w:r>
        <w:t>them</w:t>
      </w:r>
      <w:r>
        <w:rPr>
          <w:spacing w:val="-1"/>
        </w:rPr>
        <w:t xml:space="preserve"> </w:t>
      </w:r>
      <w:r>
        <w:t>can</w:t>
      </w:r>
      <w:r>
        <w:rPr>
          <w:spacing w:val="-1"/>
        </w:rPr>
        <w:t xml:space="preserve"> </w:t>
      </w:r>
      <w:r>
        <w:t>be</w:t>
      </w:r>
      <w:r>
        <w:rPr>
          <w:spacing w:val="-7"/>
        </w:rPr>
        <w:t xml:space="preserve"> </w:t>
      </w:r>
      <w:r>
        <w:t>misleading</w:t>
      </w:r>
      <w:r>
        <w:rPr>
          <w:spacing w:val="-1"/>
        </w:rPr>
        <w:t xml:space="preserve"> </w:t>
      </w:r>
      <w:r>
        <w:t>and</w:t>
      </w:r>
      <w:r>
        <w:rPr>
          <w:spacing w:val="-1"/>
        </w:rPr>
        <w:t xml:space="preserve"> </w:t>
      </w:r>
      <w:r>
        <w:t>unreliable.</w:t>
      </w:r>
      <w:r>
        <w:rPr>
          <w:spacing w:val="-4"/>
        </w:rPr>
        <w:t xml:space="preserve"> </w:t>
      </w:r>
      <w:r>
        <w:t>For</w:t>
      </w:r>
      <w:r>
        <w:rPr>
          <w:spacing w:val="-4"/>
        </w:rPr>
        <w:t xml:space="preserve"> </w:t>
      </w:r>
      <w:r>
        <w:t>these</w:t>
      </w:r>
      <w:r>
        <w:rPr>
          <w:spacing w:val="-7"/>
        </w:rPr>
        <w:t xml:space="preserve"> </w:t>
      </w:r>
      <w:r>
        <w:t>reasons,</w:t>
      </w:r>
      <w:r>
        <w:rPr>
          <w:spacing w:val="-3"/>
        </w:rPr>
        <w:t xml:space="preserve"> </w:t>
      </w:r>
      <w:r>
        <w:t>a</w:t>
      </w:r>
      <w:r>
        <w:rPr>
          <w:spacing w:val="-2"/>
        </w:rPr>
        <w:t xml:space="preserve"> </w:t>
      </w:r>
      <w:r>
        <w:t>conscious</w:t>
      </w:r>
      <w:r>
        <w:rPr>
          <w:spacing w:val="-8"/>
        </w:rPr>
        <w:t xml:space="preserve"> </w:t>
      </w:r>
      <w:r>
        <w:t xml:space="preserve">effort was made to ensure that bias was not present or an influencing factor throughout the </w:t>
      </w:r>
      <w:r>
        <w:rPr>
          <w:spacing w:val="-2"/>
        </w:rPr>
        <w:t>study.</w:t>
      </w:r>
    </w:p>
    <w:p w14:paraId="211B8E20" w14:textId="77777777" w:rsidR="00653AC7" w:rsidRDefault="00000000">
      <w:pPr>
        <w:pStyle w:val="BodyText"/>
        <w:spacing w:line="480" w:lineRule="auto"/>
        <w:ind w:right="866" w:firstLine="720"/>
      </w:pPr>
      <w:r>
        <w:t>As the researcher, my role was to ensure that this study continuously met and followed the ethical standards required. Ethics in qualitative research is relational and situational, requiring constant reflection and discussion to protect the research study (</w:t>
      </w:r>
      <w:proofErr w:type="spellStart"/>
      <w:r>
        <w:t>Taquette</w:t>
      </w:r>
      <w:proofErr w:type="spellEnd"/>
      <w:r>
        <w:t xml:space="preserve"> &amp; Borges Da Matta Souza, 2022). Following ethical protocols is not only something that</w:t>
      </w:r>
      <w:r>
        <w:rPr>
          <w:spacing w:val="-2"/>
        </w:rPr>
        <w:t xml:space="preserve"> </w:t>
      </w:r>
      <w:r>
        <w:t>should be laid</w:t>
      </w:r>
      <w:r>
        <w:rPr>
          <w:spacing w:val="-3"/>
        </w:rPr>
        <w:t xml:space="preserve"> </w:t>
      </w:r>
      <w:r>
        <w:t>out in</w:t>
      </w:r>
      <w:r>
        <w:rPr>
          <w:spacing w:val="-3"/>
        </w:rPr>
        <w:t xml:space="preserve"> </w:t>
      </w:r>
      <w:r>
        <w:t>the beginning,</w:t>
      </w:r>
      <w:r>
        <w:rPr>
          <w:spacing w:val="-1"/>
        </w:rPr>
        <w:t xml:space="preserve"> </w:t>
      </w:r>
      <w:r>
        <w:t>but</w:t>
      </w:r>
      <w:r>
        <w:rPr>
          <w:spacing w:val="-2"/>
        </w:rPr>
        <w:t xml:space="preserve"> </w:t>
      </w:r>
      <w:r>
        <w:t>it</w:t>
      </w:r>
      <w:r>
        <w:rPr>
          <w:spacing w:val="-2"/>
        </w:rPr>
        <w:t xml:space="preserve"> </w:t>
      </w:r>
      <w:r>
        <w:t>is also</w:t>
      </w:r>
      <w:r>
        <w:rPr>
          <w:spacing w:val="-3"/>
        </w:rPr>
        <w:t xml:space="preserve"> </w:t>
      </w:r>
      <w:r>
        <w:t>a process that continues throughout the entirety of the study. The ethical standards demand the accuracy of the data and full disclosures, which contribute to the trustworthiness and integrity of the research findings (</w:t>
      </w:r>
      <w:proofErr w:type="spellStart"/>
      <w:r>
        <w:t>Miteu</w:t>
      </w:r>
      <w:proofErr w:type="spellEnd"/>
      <w:r>
        <w:t>, 2024). Ethical standards were followed throughout this study for</w:t>
      </w:r>
      <w:r>
        <w:rPr>
          <w:spacing w:val="-4"/>
        </w:rPr>
        <w:t xml:space="preserve"> </w:t>
      </w:r>
      <w:r>
        <w:t>accuracy</w:t>
      </w:r>
      <w:r>
        <w:rPr>
          <w:spacing w:val="-6"/>
        </w:rPr>
        <w:t xml:space="preserve"> </w:t>
      </w:r>
      <w:r>
        <w:t>and</w:t>
      </w:r>
      <w:r>
        <w:rPr>
          <w:spacing w:val="-1"/>
        </w:rPr>
        <w:t xml:space="preserve"> </w:t>
      </w:r>
      <w:r>
        <w:t>trustworthiness</w:t>
      </w:r>
      <w:r>
        <w:rPr>
          <w:spacing w:val="-3"/>
        </w:rPr>
        <w:t xml:space="preserve"> </w:t>
      </w:r>
      <w:r>
        <w:t>to</w:t>
      </w:r>
      <w:r>
        <w:rPr>
          <w:spacing w:val="-6"/>
        </w:rPr>
        <w:t xml:space="preserve"> </w:t>
      </w:r>
      <w:r>
        <w:t>ensure</w:t>
      </w:r>
      <w:r>
        <w:rPr>
          <w:spacing w:val="-2"/>
        </w:rPr>
        <w:t xml:space="preserve"> </w:t>
      </w:r>
      <w:r>
        <w:t>the</w:t>
      </w:r>
      <w:r>
        <w:rPr>
          <w:spacing w:val="-2"/>
        </w:rPr>
        <w:t xml:space="preserve"> </w:t>
      </w:r>
      <w:r>
        <w:t>data</w:t>
      </w:r>
      <w:r>
        <w:rPr>
          <w:spacing w:val="-7"/>
        </w:rPr>
        <w:t xml:space="preserve"> </w:t>
      </w:r>
      <w:r>
        <w:t>was</w:t>
      </w:r>
      <w:r>
        <w:rPr>
          <w:spacing w:val="-3"/>
        </w:rPr>
        <w:t xml:space="preserve"> </w:t>
      </w:r>
      <w:r>
        <w:t>informative</w:t>
      </w:r>
      <w:r>
        <w:rPr>
          <w:spacing w:val="-7"/>
        </w:rPr>
        <w:t xml:space="preserve"> </w:t>
      </w:r>
      <w:r>
        <w:t>for</w:t>
      </w:r>
      <w:r>
        <w:rPr>
          <w:spacing w:val="-4"/>
        </w:rPr>
        <w:t xml:space="preserve"> </w:t>
      </w:r>
      <w:r>
        <w:t>law</w:t>
      </w:r>
      <w:r>
        <w:rPr>
          <w:spacing w:val="-2"/>
        </w:rPr>
        <w:t xml:space="preserve"> </w:t>
      </w:r>
      <w:r>
        <w:t>enforcement officers’ responses to critical incidents.</w:t>
      </w:r>
    </w:p>
    <w:p w14:paraId="392825E3" w14:textId="77777777" w:rsidR="00653AC7" w:rsidRDefault="00000000">
      <w:pPr>
        <w:pStyle w:val="Heading1"/>
        <w:ind w:left="4366"/>
      </w:pPr>
      <w:bookmarkStart w:id="31" w:name="_bookmark30"/>
      <w:bookmarkEnd w:id="31"/>
      <w:r>
        <w:rPr>
          <w:spacing w:val="-2"/>
        </w:rPr>
        <w:t>Methodology</w:t>
      </w:r>
    </w:p>
    <w:p w14:paraId="54423B26" w14:textId="77777777" w:rsidR="00653AC7" w:rsidRDefault="00653AC7">
      <w:pPr>
        <w:pStyle w:val="BodyText"/>
        <w:ind w:left="0"/>
        <w:rPr>
          <w:b/>
        </w:rPr>
      </w:pPr>
    </w:p>
    <w:p w14:paraId="0BE3F7CD" w14:textId="77777777" w:rsidR="00653AC7" w:rsidRDefault="00000000">
      <w:pPr>
        <w:pStyle w:val="BodyText"/>
        <w:spacing w:line="480" w:lineRule="auto"/>
        <w:ind w:right="750" w:firstLine="720"/>
      </w:pPr>
      <w:r>
        <w:t>The</w:t>
      </w:r>
      <w:r>
        <w:rPr>
          <w:spacing w:val="-7"/>
        </w:rPr>
        <w:t xml:space="preserve"> </w:t>
      </w:r>
      <w:r>
        <w:t>theoretical</w:t>
      </w:r>
      <w:r>
        <w:rPr>
          <w:spacing w:val="-2"/>
        </w:rPr>
        <w:t xml:space="preserve"> </w:t>
      </w:r>
      <w:r>
        <w:t>framework</w:t>
      </w:r>
      <w:r>
        <w:rPr>
          <w:spacing w:val="-2"/>
        </w:rPr>
        <w:t xml:space="preserve"> </w:t>
      </w:r>
      <w:r>
        <w:t>that</w:t>
      </w:r>
      <w:r>
        <w:rPr>
          <w:spacing w:val="-6"/>
        </w:rPr>
        <w:t xml:space="preserve"> </w:t>
      </w:r>
      <w:r>
        <w:t>this</w:t>
      </w:r>
      <w:r>
        <w:rPr>
          <w:spacing w:val="-4"/>
        </w:rPr>
        <w:t xml:space="preserve"> </w:t>
      </w:r>
      <w:r>
        <w:t>study</w:t>
      </w:r>
      <w:r>
        <w:rPr>
          <w:spacing w:val="-2"/>
        </w:rPr>
        <w:t xml:space="preserve"> </w:t>
      </w:r>
      <w:r>
        <w:t>was</w:t>
      </w:r>
      <w:r>
        <w:rPr>
          <w:spacing w:val="-4"/>
        </w:rPr>
        <w:t xml:space="preserve"> </w:t>
      </w:r>
      <w:r>
        <w:t>grounded</w:t>
      </w:r>
      <w:r>
        <w:rPr>
          <w:spacing w:val="-7"/>
        </w:rPr>
        <w:t xml:space="preserve"> </w:t>
      </w:r>
      <w:r>
        <w:t>in</w:t>
      </w:r>
      <w:r>
        <w:rPr>
          <w:spacing w:val="-2"/>
        </w:rPr>
        <w:t xml:space="preserve"> </w:t>
      </w:r>
      <w:r>
        <w:t>is</w:t>
      </w:r>
      <w:r>
        <w:rPr>
          <w:spacing w:val="-8"/>
        </w:rPr>
        <w:t xml:space="preserve"> </w:t>
      </w:r>
      <w:r>
        <w:t>German</w:t>
      </w:r>
      <w:r>
        <w:rPr>
          <w:spacing w:val="-2"/>
        </w:rPr>
        <w:t xml:space="preserve"> </w:t>
      </w:r>
      <w:r>
        <w:t>philosopher Edmund Husserl’s (1859-1938) theory of phenomenology. As a younger philosopher, Edmund Husserl noted there was more to research than gathering large amounts of data,</w:t>
      </w:r>
    </w:p>
    <w:p w14:paraId="43A6228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7877194" w14:textId="77777777" w:rsidR="00653AC7" w:rsidRDefault="00000000">
      <w:pPr>
        <w:pStyle w:val="BodyText"/>
        <w:spacing w:before="161" w:line="480" w:lineRule="auto"/>
        <w:ind w:right="721"/>
      </w:pPr>
      <w:r>
        <w:lastRenderedPageBreak/>
        <w:t>arguing that the study of consciousness could be much different than the study of nature (Sawicki, n.d.).</w:t>
      </w:r>
      <w:r>
        <w:rPr>
          <w:spacing w:val="-2"/>
        </w:rPr>
        <w:t xml:space="preserve"> </w:t>
      </w:r>
      <w:r>
        <w:t>This concept of philosophy was not immediately accepted in its early era (</w:t>
      </w:r>
      <w:proofErr w:type="spellStart"/>
      <w:r>
        <w:t>Landgrebe</w:t>
      </w:r>
      <w:proofErr w:type="spellEnd"/>
      <w:r>
        <w:t>,</w:t>
      </w:r>
      <w:r>
        <w:rPr>
          <w:spacing w:val="-4"/>
        </w:rPr>
        <w:t xml:space="preserve"> </w:t>
      </w:r>
      <w:r>
        <w:t>2024).</w:t>
      </w:r>
      <w:r>
        <w:rPr>
          <w:spacing w:val="-3"/>
        </w:rPr>
        <w:t xml:space="preserve"> </w:t>
      </w:r>
      <w:r>
        <w:t>But</w:t>
      </w:r>
      <w:r>
        <w:rPr>
          <w:spacing w:val="-1"/>
        </w:rPr>
        <w:t xml:space="preserve"> </w:t>
      </w:r>
      <w:r>
        <w:t>by</w:t>
      </w:r>
      <w:r>
        <w:rPr>
          <w:spacing w:val="-6"/>
        </w:rPr>
        <w:t xml:space="preserve"> </w:t>
      </w:r>
      <w:r>
        <w:t>the</w:t>
      </w:r>
      <w:r>
        <w:rPr>
          <w:spacing w:val="-2"/>
        </w:rPr>
        <w:t xml:space="preserve"> </w:t>
      </w:r>
      <w:r>
        <w:t>20th</w:t>
      </w:r>
      <w:r>
        <w:rPr>
          <w:spacing w:val="-6"/>
        </w:rPr>
        <w:t xml:space="preserve"> </w:t>
      </w:r>
      <w:r>
        <w:t>century,</w:t>
      </w:r>
      <w:r>
        <w:rPr>
          <w:spacing w:val="-4"/>
        </w:rPr>
        <w:t xml:space="preserve"> </w:t>
      </w:r>
      <w:r>
        <w:t>Edmund</w:t>
      </w:r>
      <w:r>
        <w:rPr>
          <w:spacing w:val="-1"/>
        </w:rPr>
        <w:t xml:space="preserve"> </w:t>
      </w:r>
      <w:r>
        <w:t>Husserl</w:t>
      </w:r>
      <w:r>
        <w:rPr>
          <w:spacing w:val="-5"/>
        </w:rPr>
        <w:t xml:space="preserve"> </w:t>
      </w:r>
      <w:r>
        <w:t>was considered</w:t>
      </w:r>
      <w:r>
        <w:rPr>
          <w:spacing w:val="-6"/>
        </w:rPr>
        <w:t xml:space="preserve"> </w:t>
      </w:r>
      <w:r>
        <w:t>the</w:t>
      </w:r>
      <w:r>
        <w:rPr>
          <w:spacing w:val="-7"/>
        </w:rPr>
        <w:t xml:space="preserve"> </w:t>
      </w:r>
      <w:r>
        <w:t>“father” of</w:t>
      </w:r>
      <w:r>
        <w:rPr>
          <w:spacing w:val="-4"/>
        </w:rPr>
        <w:t xml:space="preserve"> </w:t>
      </w:r>
      <w:r>
        <w:t>the</w:t>
      </w:r>
      <w:r>
        <w:rPr>
          <w:spacing w:val="-2"/>
        </w:rPr>
        <w:t xml:space="preserve"> </w:t>
      </w:r>
      <w:r>
        <w:t>major</w:t>
      </w:r>
      <w:r>
        <w:rPr>
          <w:spacing w:val="-4"/>
        </w:rPr>
        <w:t xml:space="preserve"> </w:t>
      </w:r>
      <w:r>
        <w:t>phenomenological</w:t>
      </w:r>
      <w:r>
        <w:rPr>
          <w:spacing w:val="-1"/>
        </w:rPr>
        <w:t xml:space="preserve"> </w:t>
      </w:r>
      <w:r>
        <w:t>movement</w:t>
      </w:r>
      <w:r>
        <w:rPr>
          <w:spacing w:val="-5"/>
        </w:rPr>
        <w:t xml:space="preserve"> </w:t>
      </w:r>
      <w:r>
        <w:t>in</w:t>
      </w:r>
      <w:r>
        <w:rPr>
          <w:spacing w:val="-1"/>
        </w:rPr>
        <w:t xml:space="preserve"> </w:t>
      </w:r>
      <w:r>
        <w:t>philosophy</w:t>
      </w:r>
      <w:r>
        <w:rPr>
          <w:spacing w:val="-6"/>
        </w:rPr>
        <w:t xml:space="preserve"> </w:t>
      </w:r>
      <w:r>
        <w:t>(Sawicki,</w:t>
      </w:r>
      <w:r>
        <w:rPr>
          <w:spacing w:val="-4"/>
        </w:rPr>
        <w:t xml:space="preserve"> </w:t>
      </w:r>
      <w:r>
        <w:t>n.d.).</w:t>
      </w:r>
      <w:r>
        <w:rPr>
          <w:spacing w:val="-3"/>
        </w:rPr>
        <w:t xml:space="preserve"> </w:t>
      </w:r>
      <w:r>
        <w:t xml:space="preserve">Phenomenology is the study of phenomena through the perspective of those experiencing it, such as what was experienced and how it was experienced (Neubauer et al., 2019). It asks participants to elaborate on their subjective perspectives of experience to understand phenomena </w:t>
      </w:r>
      <w:r>
        <w:rPr>
          <w:spacing w:val="-2"/>
        </w:rPr>
        <w:t>better.</w:t>
      </w:r>
    </w:p>
    <w:p w14:paraId="021D211F" w14:textId="77777777" w:rsidR="00653AC7" w:rsidRDefault="00000000">
      <w:pPr>
        <w:pStyle w:val="BodyText"/>
        <w:spacing w:line="480" w:lineRule="auto"/>
        <w:ind w:right="776" w:firstLine="720"/>
      </w:pPr>
      <w:r>
        <w:t>In</w:t>
      </w:r>
      <w:r>
        <w:rPr>
          <w:spacing w:val="-6"/>
        </w:rPr>
        <w:t xml:space="preserve"> </w:t>
      </w:r>
      <w:r>
        <w:t>his</w:t>
      </w:r>
      <w:r>
        <w:rPr>
          <w:spacing w:val="-3"/>
        </w:rPr>
        <w:t xml:space="preserve"> </w:t>
      </w:r>
      <w:r>
        <w:t>argument</w:t>
      </w:r>
      <w:r>
        <w:rPr>
          <w:spacing w:val="-5"/>
        </w:rPr>
        <w:t xml:space="preserve"> </w:t>
      </w:r>
      <w:r>
        <w:t>for</w:t>
      </w:r>
      <w:r>
        <w:rPr>
          <w:spacing w:val="-4"/>
        </w:rPr>
        <w:t xml:space="preserve"> </w:t>
      </w:r>
      <w:r>
        <w:t>phenomenology,</w:t>
      </w:r>
      <w:r>
        <w:rPr>
          <w:spacing w:val="-4"/>
        </w:rPr>
        <w:t xml:space="preserve"> </w:t>
      </w:r>
      <w:r>
        <w:t>Husserl</w:t>
      </w:r>
      <w:r>
        <w:rPr>
          <w:spacing w:val="-1"/>
        </w:rPr>
        <w:t xml:space="preserve"> </w:t>
      </w:r>
      <w:r>
        <w:t>agreed</w:t>
      </w:r>
      <w:r>
        <w:rPr>
          <w:spacing w:val="-6"/>
        </w:rPr>
        <w:t xml:space="preserve"> </w:t>
      </w:r>
      <w:r>
        <w:t>that</w:t>
      </w:r>
      <w:r>
        <w:rPr>
          <w:spacing w:val="-1"/>
        </w:rPr>
        <w:t xml:space="preserve"> </w:t>
      </w:r>
      <w:r>
        <w:t>the</w:t>
      </w:r>
      <w:r>
        <w:rPr>
          <w:spacing w:val="-7"/>
        </w:rPr>
        <w:t xml:space="preserve"> </w:t>
      </w:r>
      <w:r>
        <w:t>science</w:t>
      </w:r>
      <w:r>
        <w:rPr>
          <w:spacing w:val="-2"/>
        </w:rPr>
        <w:t xml:space="preserve"> </w:t>
      </w:r>
      <w:r>
        <w:t>of</w:t>
      </w:r>
      <w:r>
        <w:rPr>
          <w:spacing w:val="-4"/>
        </w:rPr>
        <w:t xml:space="preserve"> </w:t>
      </w:r>
      <w:r>
        <w:t>looking</w:t>
      </w:r>
      <w:r>
        <w:rPr>
          <w:spacing w:val="-6"/>
        </w:rPr>
        <w:t xml:space="preserve"> </w:t>
      </w:r>
      <w:r>
        <w:t>at how the world exists in itself was important. However, he criticized the objective attempts to define reality completely independent from subjective experience and interpretation (Cudjoe, 2023). Exploring participants’ experiences can add a level of understanding to research that goes beyond the objective facts of science. In its study of consciousness, phenomenology also attempts to connect philosophy, science, and lifeworld altogether, highlighting the rich contextualized descriptions based on the experience of participants (</w:t>
      </w:r>
      <w:proofErr w:type="spellStart"/>
      <w:r>
        <w:t>Davidsen</w:t>
      </w:r>
      <w:proofErr w:type="spellEnd"/>
      <w:r>
        <w:t>, 2013). The phenomenological approach is used to capture closely the way a phenomenon is experienced within the context it occurs (</w:t>
      </w:r>
      <w:proofErr w:type="spellStart"/>
      <w:r>
        <w:t>Davidsen</w:t>
      </w:r>
      <w:proofErr w:type="spellEnd"/>
      <w:r>
        <w:t>, 2013), providing an applicable framework for further understanding critical incidents through the perspectives of law enforcement officers within the context of experiencing them.</w:t>
      </w:r>
    </w:p>
    <w:p w14:paraId="328C5A62" w14:textId="77777777" w:rsidR="00653AC7" w:rsidRDefault="00000000">
      <w:pPr>
        <w:pStyle w:val="BodyText"/>
        <w:spacing w:line="480" w:lineRule="auto"/>
        <w:ind w:right="750" w:firstLine="720"/>
      </w:pPr>
      <w:r>
        <w:t>Using</w:t>
      </w:r>
      <w:r>
        <w:rPr>
          <w:spacing w:val="-2"/>
        </w:rPr>
        <w:t xml:space="preserve"> </w:t>
      </w:r>
      <w:r>
        <w:t>Husserl’s</w:t>
      </w:r>
      <w:r>
        <w:rPr>
          <w:spacing w:val="-4"/>
        </w:rPr>
        <w:t xml:space="preserve"> </w:t>
      </w:r>
      <w:r>
        <w:t>theory</w:t>
      </w:r>
      <w:r>
        <w:rPr>
          <w:spacing w:val="-2"/>
        </w:rPr>
        <w:t xml:space="preserve"> </w:t>
      </w:r>
      <w:r>
        <w:t>of</w:t>
      </w:r>
      <w:r>
        <w:rPr>
          <w:spacing w:val="-5"/>
        </w:rPr>
        <w:t xml:space="preserve"> </w:t>
      </w:r>
      <w:r>
        <w:t>phenomenology,</w:t>
      </w:r>
      <w:r>
        <w:rPr>
          <w:spacing w:val="-5"/>
        </w:rPr>
        <w:t xml:space="preserve"> </w:t>
      </w:r>
      <w:r>
        <w:t>this</w:t>
      </w:r>
      <w:r>
        <w:rPr>
          <w:spacing w:val="-4"/>
        </w:rPr>
        <w:t xml:space="preserve"> </w:t>
      </w:r>
      <w:r>
        <w:t>study</w:t>
      </w:r>
      <w:r>
        <w:rPr>
          <w:spacing w:val="-7"/>
        </w:rPr>
        <w:t xml:space="preserve"> </w:t>
      </w:r>
      <w:r>
        <w:t>looked</w:t>
      </w:r>
      <w:r>
        <w:rPr>
          <w:spacing w:val="-2"/>
        </w:rPr>
        <w:t xml:space="preserve"> </w:t>
      </w:r>
      <w:r>
        <w:t>at</w:t>
      </w:r>
      <w:r>
        <w:rPr>
          <w:spacing w:val="-2"/>
        </w:rPr>
        <w:t xml:space="preserve"> </w:t>
      </w:r>
      <w:r>
        <w:t>the</w:t>
      </w:r>
      <w:r>
        <w:rPr>
          <w:spacing w:val="-8"/>
        </w:rPr>
        <w:t xml:space="preserve"> </w:t>
      </w:r>
      <w:r>
        <w:t>experiences and perceptions of law enforcement officers in critical incidents. Gathering data from</w:t>
      </w:r>
    </w:p>
    <w:p w14:paraId="4D743D5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F61237D" w14:textId="77777777" w:rsidR="00653AC7" w:rsidRDefault="00000000">
      <w:pPr>
        <w:pStyle w:val="BodyText"/>
        <w:spacing w:before="161" w:line="480" w:lineRule="auto"/>
        <w:ind w:right="756"/>
      </w:pPr>
      <w:r>
        <w:lastRenderedPageBreak/>
        <w:t>participants through a phenomenological approach moves from descriptions to universal essences of the phenomenon, grasping the consciousness itself (Neubauer et al., 2019). The data gathered from the phenomenological approach with officers provided an in-depth look into these experiences personally, which expanded the knowledge base already gathered concerning these incidents. Using a qualitative approach, this study asked</w:t>
      </w:r>
      <w:r>
        <w:rPr>
          <w:spacing w:val="-6"/>
        </w:rPr>
        <w:t xml:space="preserve"> </w:t>
      </w:r>
      <w:r>
        <w:t>law</w:t>
      </w:r>
      <w:r>
        <w:rPr>
          <w:spacing w:val="-2"/>
        </w:rPr>
        <w:t xml:space="preserve"> </w:t>
      </w:r>
      <w:r>
        <w:t>enforcement</w:t>
      </w:r>
      <w:r>
        <w:rPr>
          <w:spacing w:val="-5"/>
        </w:rPr>
        <w:t xml:space="preserve"> </w:t>
      </w:r>
      <w:r>
        <w:t>officers to</w:t>
      </w:r>
      <w:r>
        <w:rPr>
          <w:spacing w:val="-6"/>
        </w:rPr>
        <w:t xml:space="preserve"> </w:t>
      </w:r>
      <w:r>
        <w:t>explain</w:t>
      </w:r>
      <w:r>
        <w:rPr>
          <w:spacing w:val="-1"/>
        </w:rPr>
        <w:t xml:space="preserve"> </w:t>
      </w:r>
      <w:r>
        <w:t>their</w:t>
      </w:r>
      <w:r>
        <w:rPr>
          <w:spacing w:val="-4"/>
        </w:rPr>
        <w:t xml:space="preserve"> </w:t>
      </w:r>
      <w:r>
        <w:t>experiences</w:t>
      </w:r>
      <w:r>
        <w:rPr>
          <w:spacing w:val="-8"/>
        </w:rPr>
        <w:t xml:space="preserve"> </w:t>
      </w:r>
      <w:r>
        <w:t>of</w:t>
      </w:r>
      <w:r>
        <w:rPr>
          <w:spacing w:val="-4"/>
        </w:rPr>
        <w:t xml:space="preserve"> </w:t>
      </w:r>
      <w:r>
        <w:t>critical</w:t>
      </w:r>
      <w:r>
        <w:rPr>
          <w:spacing w:val="-1"/>
        </w:rPr>
        <w:t xml:space="preserve"> </w:t>
      </w:r>
      <w:r>
        <w:t>incidents</w:t>
      </w:r>
      <w:r>
        <w:rPr>
          <w:spacing w:val="-3"/>
        </w:rPr>
        <w:t xml:space="preserve"> </w:t>
      </w:r>
      <w:r>
        <w:t>alone</w:t>
      </w:r>
      <w:r>
        <w:rPr>
          <w:spacing w:val="-7"/>
        </w:rPr>
        <w:t xml:space="preserve"> </w:t>
      </w:r>
      <w:r>
        <w:t>and with a partner, using a phenomenological approach appropriate for focusing on the experiences officers have had.</w:t>
      </w:r>
    </w:p>
    <w:p w14:paraId="4C9B7529" w14:textId="77777777" w:rsidR="00653AC7" w:rsidRDefault="00000000">
      <w:pPr>
        <w:pStyle w:val="Heading1"/>
      </w:pPr>
      <w:bookmarkStart w:id="32" w:name="_bookmark31"/>
      <w:bookmarkEnd w:id="32"/>
      <w:r>
        <w:t>Participant</w:t>
      </w:r>
      <w:r>
        <w:rPr>
          <w:spacing w:val="-5"/>
        </w:rPr>
        <w:t xml:space="preserve"> </w:t>
      </w:r>
      <w:r>
        <w:t>Selection</w:t>
      </w:r>
      <w:r>
        <w:rPr>
          <w:spacing w:val="-3"/>
        </w:rPr>
        <w:t xml:space="preserve"> </w:t>
      </w:r>
      <w:r>
        <w:rPr>
          <w:spacing w:val="-2"/>
        </w:rPr>
        <w:t>Logic</w:t>
      </w:r>
    </w:p>
    <w:p w14:paraId="02EA7E64" w14:textId="77777777" w:rsidR="00653AC7" w:rsidRDefault="00653AC7">
      <w:pPr>
        <w:pStyle w:val="BodyText"/>
        <w:ind w:left="0"/>
        <w:rPr>
          <w:b/>
        </w:rPr>
      </w:pPr>
    </w:p>
    <w:p w14:paraId="78FF634B" w14:textId="77777777" w:rsidR="00653AC7" w:rsidRDefault="00000000">
      <w:pPr>
        <w:pStyle w:val="Heading2"/>
      </w:pPr>
      <w:r>
        <w:t>Qualitative</w:t>
      </w:r>
      <w:r>
        <w:rPr>
          <w:spacing w:val="-2"/>
        </w:rPr>
        <w:t xml:space="preserve"> Interviews</w:t>
      </w:r>
    </w:p>
    <w:p w14:paraId="78913173" w14:textId="77777777" w:rsidR="00653AC7" w:rsidRDefault="00653AC7">
      <w:pPr>
        <w:pStyle w:val="BodyText"/>
        <w:ind w:left="0"/>
        <w:rPr>
          <w:b/>
          <w:i/>
        </w:rPr>
      </w:pPr>
    </w:p>
    <w:p w14:paraId="75230D9F" w14:textId="77777777" w:rsidR="00653AC7" w:rsidRDefault="00000000">
      <w:pPr>
        <w:pStyle w:val="BodyText"/>
        <w:spacing w:line="480" w:lineRule="auto"/>
        <w:ind w:right="776" w:firstLine="720"/>
      </w:pPr>
      <w:r>
        <w:t>Due to the nature of this study, a qualitative approach was chosen for the expansion of knowledge through participant interaction. The interviews in qualitative research</w:t>
      </w:r>
      <w:r>
        <w:rPr>
          <w:spacing w:val="-4"/>
        </w:rPr>
        <w:t xml:space="preserve"> </w:t>
      </w:r>
      <w:r>
        <w:t>provide</w:t>
      </w:r>
      <w:r>
        <w:rPr>
          <w:spacing w:val="-4"/>
        </w:rPr>
        <w:t xml:space="preserve"> </w:t>
      </w:r>
      <w:r>
        <w:t>the</w:t>
      </w:r>
      <w:r>
        <w:rPr>
          <w:spacing w:val="-4"/>
        </w:rPr>
        <w:t xml:space="preserve"> </w:t>
      </w:r>
      <w:r>
        <w:t>opportunity</w:t>
      </w:r>
      <w:r>
        <w:rPr>
          <w:spacing w:val="-4"/>
        </w:rPr>
        <w:t xml:space="preserve"> </w:t>
      </w:r>
      <w:r>
        <w:t>to</w:t>
      </w:r>
      <w:r>
        <w:rPr>
          <w:spacing w:val="-3"/>
        </w:rPr>
        <w:t xml:space="preserve"> </w:t>
      </w:r>
      <w:r>
        <w:t>explore</w:t>
      </w:r>
      <w:r>
        <w:rPr>
          <w:spacing w:val="-4"/>
        </w:rPr>
        <w:t xml:space="preserve"> </w:t>
      </w:r>
      <w:r>
        <w:t>the</w:t>
      </w:r>
      <w:r>
        <w:rPr>
          <w:spacing w:val="-4"/>
        </w:rPr>
        <w:t xml:space="preserve"> </w:t>
      </w:r>
      <w:r>
        <w:t>rich</w:t>
      </w:r>
      <w:r>
        <w:rPr>
          <w:spacing w:val="-4"/>
        </w:rPr>
        <w:t xml:space="preserve"> </w:t>
      </w:r>
      <w:r>
        <w:t>textures</w:t>
      </w:r>
      <w:r>
        <w:rPr>
          <w:spacing w:val="-4"/>
        </w:rPr>
        <w:t xml:space="preserve"> </w:t>
      </w:r>
      <w:r>
        <w:t>of</w:t>
      </w:r>
      <w:r>
        <w:rPr>
          <w:spacing w:val="-3"/>
        </w:rPr>
        <w:t xml:space="preserve"> </w:t>
      </w:r>
      <w:r>
        <w:t>the</w:t>
      </w:r>
      <w:r>
        <w:rPr>
          <w:spacing w:val="-4"/>
        </w:rPr>
        <w:t xml:space="preserve"> </w:t>
      </w:r>
      <w:r>
        <w:t>human</w:t>
      </w:r>
      <w:r>
        <w:rPr>
          <w:spacing w:val="-4"/>
        </w:rPr>
        <w:t xml:space="preserve"> </w:t>
      </w:r>
      <w:r>
        <w:t>experience</w:t>
      </w:r>
      <w:r>
        <w:rPr>
          <w:spacing w:val="-4"/>
        </w:rPr>
        <w:t xml:space="preserve"> </w:t>
      </w:r>
      <w:r>
        <w:t xml:space="preserve">and the perspectives of the participants to explore a phenomenon (Lim, 2024). Law enforcement officers were the chosen participants for this study to gain first-hand knowledge of their psychological experiences with critical incidents. Studying these experiences is important for gaining a larger picture of the social phenomena beyond what can be learned from numerical data. Officers themselves are a strong source of this data as they are the ones responding to critical incidents as a part of their daily </w:t>
      </w:r>
      <w:r>
        <w:rPr>
          <w:spacing w:val="-2"/>
        </w:rPr>
        <w:t>responsibilities.</w:t>
      </w:r>
    </w:p>
    <w:p w14:paraId="5CCE8EE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B4D6E1D" w14:textId="77777777" w:rsidR="00653AC7" w:rsidRDefault="00000000">
      <w:pPr>
        <w:pStyle w:val="Heading2"/>
        <w:spacing w:before="161"/>
      </w:pPr>
      <w:r>
        <w:lastRenderedPageBreak/>
        <w:t>Data</w:t>
      </w:r>
      <w:r>
        <w:rPr>
          <w:spacing w:val="-2"/>
        </w:rPr>
        <w:t xml:space="preserve"> </w:t>
      </w:r>
      <w:r>
        <w:t>Saturation</w:t>
      </w:r>
      <w:r>
        <w:rPr>
          <w:spacing w:val="-1"/>
        </w:rPr>
        <w:t xml:space="preserve"> </w:t>
      </w:r>
      <w:r>
        <w:t>and</w:t>
      </w:r>
      <w:r>
        <w:rPr>
          <w:spacing w:val="-1"/>
        </w:rPr>
        <w:t xml:space="preserve"> </w:t>
      </w:r>
      <w:r>
        <w:t>Sample</w:t>
      </w:r>
      <w:r>
        <w:rPr>
          <w:spacing w:val="-1"/>
        </w:rPr>
        <w:t xml:space="preserve"> </w:t>
      </w:r>
      <w:r>
        <w:rPr>
          <w:spacing w:val="-4"/>
        </w:rPr>
        <w:t>Size</w:t>
      </w:r>
    </w:p>
    <w:p w14:paraId="648636D5" w14:textId="77777777" w:rsidR="00653AC7" w:rsidRDefault="00000000">
      <w:pPr>
        <w:pStyle w:val="BodyText"/>
        <w:spacing w:before="276" w:line="480" w:lineRule="auto"/>
        <w:ind w:right="783" w:firstLine="720"/>
      </w:pPr>
      <w:r>
        <w:t>Data saturation can be described as the point at which no new data or themes emerge from the data set, indicating that the data has been fully explored (Naeem et al., 2024). It can also be described as a conceptual yardstick to estimate and assess the sample size in qualitative research (Guest et al., 2020). Both sample size and data saturation contribute to the findings of the research being an accurate representation of the larger</w:t>
      </w:r>
      <w:r>
        <w:rPr>
          <w:spacing w:val="-1"/>
        </w:rPr>
        <w:t xml:space="preserve"> </w:t>
      </w:r>
      <w:r>
        <w:t>studied population.</w:t>
      </w:r>
      <w:r>
        <w:rPr>
          <w:spacing w:val="-5"/>
        </w:rPr>
        <w:t xml:space="preserve"> </w:t>
      </w:r>
      <w:r>
        <w:t>A quality</w:t>
      </w:r>
      <w:r>
        <w:rPr>
          <w:spacing w:val="-3"/>
        </w:rPr>
        <w:t xml:space="preserve"> </w:t>
      </w:r>
      <w:r>
        <w:t>sample size</w:t>
      </w:r>
      <w:r>
        <w:rPr>
          <w:spacing w:val="-4"/>
        </w:rPr>
        <w:t xml:space="preserve"> </w:t>
      </w:r>
      <w:r>
        <w:t>provides</w:t>
      </w:r>
      <w:r>
        <w:rPr>
          <w:spacing w:val="-5"/>
        </w:rPr>
        <w:t xml:space="preserve"> </w:t>
      </w:r>
      <w:r>
        <w:t>the opportunity to</w:t>
      </w:r>
      <w:r>
        <w:rPr>
          <w:spacing w:val="-3"/>
        </w:rPr>
        <w:t xml:space="preserve"> </w:t>
      </w:r>
      <w:r>
        <w:t>conclude from smaller samples that represent a population without studying the entirety of the population, which can be nearly impossible (Andrade, 2020). When choosing a sample size,</w:t>
      </w:r>
      <w:r>
        <w:rPr>
          <w:spacing w:val="-3"/>
        </w:rPr>
        <w:t xml:space="preserve"> </w:t>
      </w:r>
      <w:r>
        <w:t>it</w:t>
      </w:r>
      <w:r>
        <w:rPr>
          <w:spacing w:val="-4"/>
        </w:rPr>
        <w:t xml:space="preserve"> </w:t>
      </w:r>
      <w:r>
        <w:t>is</w:t>
      </w:r>
      <w:r>
        <w:rPr>
          <w:spacing w:val="-2"/>
        </w:rPr>
        <w:t xml:space="preserve"> </w:t>
      </w:r>
      <w:r>
        <w:t>important</w:t>
      </w:r>
      <w:r>
        <w:rPr>
          <w:spacing w:val="-4"/>
        </w:rPr>
        <w:t xml:space="preserve"> </w:t>
      </w:r>
      <w:r>
        <w:t>to</w:t>
      </w:r>
      <w:r>
        <w:rPr>
          <w:spacing w:val="-5"/>
        </w:rPr>
        <w:t xml:space="preserve"> </w:t>
      </w:r>
      <w:r>
        <w:t>remember</w:t>
      </w:r>
      <w:r>
        <w:rPr>
          <w:spacing w:val="-3"/>
        </w:rPr>
        <w:t xml:space="preserve"> </w:t>
      </w:r>
      <w:r>
        <w:t>that the</w:t>
      </w:r>
      <w:r>
        <w:rPr>
          <w:spacing w:val="-6"/>
        </w:rPr>
        <w:t xml:space="preserve"> </w:t>
      </w:r>
      <w:r>
        <w:t>number of</w:t>
      </w:r>
      <w:r>
        <w:rPr>
          <w:spacing w:val="-3"/>
        </w:rPr>
        <w:t xml:space="preserve"> </w:t>
      </w:r>
      <w:r>
        <w:t>participants</w:t>
      </w:r>
      <w:r>
        <w:rPr>
          <w:spacing w:val="-2"/>
        </w:rPr>
        <w:t xml:space="preserve"> </w:t>
      </w:r>
      <w:r>
        <w:t>required</w:t>
      </w:r>
      <w:r>
        <w:rPr>
          <w:spacing w:val="-5"/>
        </w:rPr>
        <w:t xml:space="preserve"> </w:t>
      </w:r>
      <w:r>
        <w:t>can</w:t>
      </w:r>
      <w:r>
        <w:rPr>
          <w:spacing w:val="-5"/>
        </w:rPr>
        <w:t xml:space="preserve"> </w:t>
      </w:r>
      <w:r>
        <w:t>vary among the numerous</w:t>
      </w:r>
      <w:r>
        <w:rPr>
          <w:spacing w:val="-5"/>
        </w:rPr>
        <w:t xml:space="preserve"> </w:t>
      </w:r>
      <w:r>
        <w:t>areas of study. For</w:t>
      </w:r>
      <w:r>
        <w:rPr>
          <w:spacing w:val="-1"/>
        </w:rPr>
        <w:t xml:space="preserve"> </w:t>
      </w:r>
      <w:r>
        <w:t>example,</w:t>
      </w:r>
      <w:r>
        <w:rPr>
          <w:spacing w:val="-1"/>
        </w:rPr>
        <w:t xml:space="preserve"> </w:t>
      </w:r>
      <w:r>
        <w:t>there can be</w:t>
      </w:r>
      <w:r>
        <w:rPr>
          <w:spacing w:val="-4"/>
        </w:rPr>
        <w:t xml:space="preserve"> </w:t>
      </w:r>
      <w:r>
        <w:t>different sample sizes needed</w:t>
      </w:r>
      <w:r>
        <w:rPr>
          <w:spacing w:val="-3"/>
        </w:rPr>
        <w:t xml:space="preserve"> </w:t>
      </w:r>
      <w:r>
        <w:t>for a study in a topic area conducting interviews of officers than a study in a different topic area conducting focus groups on young children.</w:t>
      </w:r>
    </w:p>
    <w:p w14:paraId="0BF28397" w14:textId="77777777" w:rsidR="00653AC7" w:rsidRDefault="00000000">
      <w:pPr>
        <w:pStyle w:val="BodyText"/>
        <w:spacing w:line="480" w:lineRule="auto"/>
        <w:ind w:right="765" w:firstLine="720"/>
      </w:pPr>
      <w:r>
        <w:t xml:space="preserve">Donald Polkinghorne (1989), known for contributing great progress to the phenomenological method, recommended five to twenty-five interview participants who had experienced a phenomenon for a sample size. More recently, </w:t>
      </w:r>
      <w:proofErr w:type="spellStart"/>
      <w:r>
        <w:t>Hennink</w:t>
      </w:r>
      <w:proofErr w:type="spellEnd"/>
      <w:r>
        <w:t xml:space="preserve"> and Kaiser (2022) reiterated that qualitative studies vary based on the topic and population being studied.</w:t>
      </w:r>
      <w:r>
        <w:rPr>
          <w:spacing w:val="-4"/>
        </w:rPr>
        <w:t xml:space="preserve"> </w:t>
      </w:r>
      <w:r>
        <w:t>It</w:t>
      </w:r>
      <w:r>
        <w:rPr>
          <w:spacing w:val="-4"/>
        </w:rPr>
        <w:t xml:space="preserve"> </w:t>
      </w:r>
      <w:r>
        <w:t>is</w:t>
      </w:r>
      <w:r>
        <w:rPr>
          <w:spacing w:val="-3"/>
        </w:rPr>
        <w:t xml:space="preserve"> </w:t>
      </w:r>
      <w:r>
        <w:t>important</w:t>
      </w:r>
      <w:r>
        <w:rPr>
          <w:spacing w:val="-4"/>
        </w:rPr>
        <w:t xml:space="preserve"> </w:t>
      </w:r>
      <w:r>
        <w:t>to</w:t>
      </w:r>
      <w:r>
        <w:rPr>
          <w:spacing w:val="-1"/>
        </w:rPr>
        <w:t xml:space="preserve"> </w:t>
      </w:r>
      <w:r>
        <w:t>remember</w:t>
      </w:r>
      <w:r>
        <w:rPr>
          <w:spacing w:val="-4"/>
        </w:rPr>
        <w:t xml:space="preserve"> </w:t>
      </w:r>
      <w:r>
        <w:t>that</w:t>
      </w:r>
      <w:r>
        <w:rPr>
          <w:spacing w:val="-4"/>
        </w:rPr>
        <w:t xml:space="preserve"> </w:t>
      </w:r>
      <w:r>
        <w:t>the</w:t>
      </w:r>
      <w:r>
        <w:rPr>
          <w:spacing w:val="-2"/>
        </w:rPr>
        <w:t xml:space="preserve"> </w:t>
      </w:r>
      <w:r>
        <w:t>raw</w:t>
      </w:r>
      <w:r>
        <w:rPr>
          <w:spacing w:val="-5"/>
        </w:rPr>
        <w:t xml:space="preserve"> </w:t>
      </w:r>
      <w:r>
        <w:t>data</w:t>
      </w:r>
      <w:r>
        <w:rPr>
          <w:spacing w:val="-2"/>
        </w:rPr>
        <w:t xml:space="preserve"> </w:t>
      </w:r>
      <w:r>
        <w:t>from</w:t>
      </w:r>
      <w:r>
        <w:rPr>
          <w:spacing w:val="-1"/>
        </w:rPr>
        <w:t xml:space="preserve"> </w:t>
      </w:r>
      <w:r>
        <w:t>the</w:t>
      </w:r>
      <w:r>
        <w:rPr>
          <w:spacing w:val="-6"/>
        </w:rPr>
        <w:t xml:space="preserve"> </w:t>
      </w:r>
      <w:r>
        <w:t>interviews</w:t>
      </w:r>
      <w:r>
        <w:rPr>
          <w:spacing w:val="-3"/>
        </w:rPr>
        <w:t xml:space="preserve"> </w:t>
      </w:r>
      <w:r>
        <w:t>comes</w:t>
      </w:r>
      <w:r>
        <w:rPr>
          <w:spacing w:val="-3"/>
        </w:rPr>
        <w:t xml:space="preserve"> </w:t>
      </w:r>
      <w:r>
        <w:t>from</w:t>
      </w:r>
      <w:r>
        <w:rPr>
          <w:spacing w:val="-1"/>
        </w:rPr>
        <w:t xml:space="preserve"> </w:t>
      </w:r>
      <w:r>
        <w:t xml:space="preserve">the participants themselves, especially their consciousness of themselves and others (Giorgi &amp; Giorgi, 2003). With this in mind, the type of coding process chosen to analyze participant data is also important to consider when choosing a sample size. This study will utilize thematic saturation as its process of coding, which </w:t>
      </w:r>
      <w:proofErr w:type="spellStart"/>
      <w:r>
        <w:t>Wutich</w:t>
      </w:r>
      <w:proofErr w:type="spellEnd"/>
      <w:r>
        <w:t xml:space="preserve"> et al. (2024)</w:t>
      </w:r>
    </w:p>
    <w:p w14:paraId="71AEF52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FFF7C9C" w14:textId="77777777" w:rsidR="00653AC7" w:rsidRDefault="00000000">
      <w:pPr>
        <w:pStyle w:val="BodyText"/>
        <w:spacing w:before="161" w:line="480" w:lineRule="auto"/>
        <w:ind w:right="750"/>
      </w:pPr>
      <w:r>
        <w:lastRenderedPageBreak/>
        <w:t>recommend recruiting no less than nine interviewees, with twelve to thirteen being an ideal sample size. Considering these recommendations and this qualitative study following a phenomenological</w:t>
      </w:r>
      <w:r>
        <w:rPr>
          <w:spacing w:val="-2"/>
        </w:rPr>
        <w:t xml:space="preserve"> </w:t>
      </w:r>
      <w:r>
        <w:t>methodology with</w:t>
      </w:r>
      <w:r>
        <w:rPr>
          <w:spacing w:val="-2"/>
        </w:rPr>
        <w:t xml:space="preserve"> </w:t>
      </w:r>
      <w:r>
        <w:t>a thematic saturation</w:t>
      </w:r>
      <w:r>
        <w:rPr>
          <w:spacing w:val="-2"/>
        </w:rPr>
        <w:t xml:space="preserve"> </w:t>
      </w:r>
      <w:r>
        <w:t>coding process, the</w:t>
      </w:r>
      <w:r>
        <w:rPr>
          <w:spacing w:val="-2"/>
        </w:rPr>
        <w:t xml:space="preserve"> </w:t>
      </w:r>
      <w:r>
        <w:t>target</w:t>
      </w:r>
      <w:r>
        <w:rPr>
          <w:spacing w:val="-5"/>
        </w:rPr>
        <w:t xml:space="preserve"> </w:t>
      </w:r>
      <w:r>
        <w:t>sample</w:t>
      </w:r>
      <w:r>
        <w:rPr>
          <w:spacing w:val="-2"/>
        </w:rPr>
        <w:t xml:space="preserve"> </w:t>
      </w:r>
      <w:r>
        <w:t>size</w:t>
      </w:r>
      <w:r>
        <w:rPr>
          <w:spacing w:val="-7"/>
        </w:rPr>
        <w:t xml:space="preserve"> </w:t>
      </w:r>
      <w:r>
        <w:t>is</w:t>
      </w:r>
      <w:r>
        <w:rPr>
          <w:spacing w:val="-3"/>
        </w:rPr>
        <w:t xml:space="preserve"> </w:t>
      </w:r>
      <w:r>
        <w:t>around</w:t>
      </w:r>
      <w:r>
        <w:rPr>
          <w:spacing w:val="-6"/>
        </w:rPr>
        <w:t xml:space="preserve"> </w:t>
      </w:r>
      <w:r>
        <w:t>twelve</w:t>
      </w:r>
      <w:r>
        <w:rPr>
          <w:spacing w:val="-2"/>
        </w:rPr>
        <w:t xml:space="preserve"> </w:t>
      </w:r>
      <w:r>
        <w:t>participants,</w:t>
      </w:r>
      <w:r>
        <w:rPr>
          <w:spacing w:val="-4"/>
        </w:rPr>
        <w:t xml:space="preserve"> </w:t>
      </w:r>
      <w:r>
        <w:t>but</w:t>
      </w:r>
      <w:r>
        <w:rPr>
          <w:spacing w:val="-1"/>
        </w:rPr>
        <w:t xml:space="preserve"> </w:t>
      </w:r>
      <w:r>
        <w:t>will</w:t>
      </w:r>
      <w:r>
        <w:rPr>
          <w:spacing w:val="-5"/>
        </w:rPr>
        <w:t xml:space="preserve"> </w:t>
      </w:r>
      <w:r>
        <w:t>continue</w:t>
      </w:r>
      <w:r>
        <w:rPr>
          <w:spacing w:val="-2"/>
        </w:rPr>
        <w:t xml:space="preserve"> </w:t>
      </w:r>
      <w:r>
        <w:t>or</w:t>
      </w:r>
      <w:r>
        <w:rPr>
          <w:spacing w:val="-4"/>
        </w:rPr>
        <w:t xml:space="preserve"> </w:t>
      </w:r>
      <w:r>
        <w:t>conclude</w:t>
      </w:r>
      <w:r>
        <w:rPr>
          <w:spacing w:val="-2"/>
        </w:rPr>
        <w:t xml:space="preserve"> </w:t>
      </w:r>
      <w:r>
        <w:t>when data saturation has been reached.</w:t>
      </w:r>
    </w:p>
    <w:p w14:paraId="675C435D" w14:textId="77777777" w:rsidR="00653AC7" w:rsidRDefault="00000000">
      <w:pPr>
        <w:pStyle w:val="Heading2"/>
      </w:pPr>
      <w:r>
        <w:t>Participant</w:t>
      </w:r>
      <w:r>
        <w:rPr>
          <w:spacing w:val="-4"/>
        </w:rPr>
        <w:t xml:space="preserve"> </w:t>
      </w:r>
      <w:r>
        <w:rPr>
          <w:spacing w:val="-2"/>
        </w:rPr>
        <w:t>Selection</w:t>
      </w:r>
    </w:p>
    <w:p w14:paraId="599126B1" w14:textId="77777777" w:rsidR="00653AC7" w:rsidRDefault="00653AC7">
      <w:pPr>
        <w:pStyle w:val="BodyText"/>
        <w:ind w:left="0"/>
        <w:rPr>
          <w:b/>
          <w:i/>
        </w:rPr>
      </w:pPr>
    </w:p>
    <w:p w14:paraId="30864153" w14:textId="77777777" w:rsidR="00653AC7" w:rsidRDefault="00000000">
      <w:pPr>
        <w:pStyle w:val="BodyText"/>
        <w:spacing w:line="480" w:lineRule="auto"/>
        <w:ind w:right="722" w:firstLine="720"/>
      </w:pPr>
      <w:r>
        <w:t>The participants for this study were law enforcement officers in the state of Illinois with experience responding</w:t>
      </w:r>
      <w:r>
        <w:rPr>
          <w:spacing w:val="-2"/>
        </w:rPr>
        <w:t xml:space="preserve"> </w:t>
      </w:r>
      <w:r>
        <w:t>to critical incidents alone and</w:t>
      </w:r>
      <w:r>
        <w:rPr>
          <w:spacing w:val="-2"/>
        </w:rPr>
        <w:t xml:space="preserve"> </w:t>
      </w:r>
      <w:r>
        <w:t>with a partner.</w:t>
      </w:r>
      <w:r>
        <w:rPr>
          <w:spacing w:val="-4"/>
        </w:rPr>
        <w:t xml:space="preserve"> </w:t>
      </w:r>
      <w:r>
        <w:t>Officers who</w:t>
      </w:r>
      <w:r>
        <w:rPr>
          <w:spacing w:val="-1"/>
        </w:rPr>
        <w:t xml:space="preserve"> </w:t>
      </w:r>
      <w:r>
        <w:t>have</w:t>
      </w:r>
      <w:r>
        <w:rPr>
          <w:spacing w:val="-6"/>
        </w:rPr>
        <w:t xml:space="preserve"> </w:t>
      </w:r>
      <w:r>
        <w:t>had</w:t>
      </w:r>
      <w:r>
        <w:rPr>
          <w:spacing w:val="-1"/>
        </w:rPr>
        <w:t xml:space="preserve"> </w:t>
      </w:r>
      <w:r>
        <w:t>a</w:t>
      </w:r>
      <w:r>
        <w:rPr>
          <w:spacing w:val="-2"/>
        </w:rPr>
        <w:t xml:space="preserve"> </w:t>
      </w:r>
      <w:r>
        <w:t>reasonable</w:t>
      </w:r>
      <w:r>
        <w:rPr>
          <w:spacing w:val="-6"/>
        </w:rPr>
        <w:t xml:space="preserve"> </w:t>
      </w:r>
      <w:r>
        <w:t>amount</w:t>
      </w:r>
      <w:r>
        <w:rPr>
          <w:spacing w:val="-1"/>
        </w:rPr>
        <w:t xml:space="preserve"> </w:t>
      </w:r>
      <w:r>
        <w:t>of</w:t>
      </w:r>
      <w:r>
        <w:rPr>
          <w:spacing w:val="-4"/>
        </w:rPr>
        <w:t xml:space="preserve"> </w:t>
      </w:r>
      <w:r>
        <w:t>time</w:t>
      </w:r>
      <w:r>
        <w:rPr>
          <w:spacing w:val="-6"/>
        </w:rPr>
        <w:t xml:space="preserve"> </w:t>
      </w:r>
      <w:r>
        <w:t>working</w:t>
      </w:r>
      <w:r>
        <w:rPr>
          <w:spacing w:val="-5"/>
        </w:rPr>
        <w:t xml:space="preserve"> </w:t>
      </w:r>
      <w:r>
        <w:t>in</w:t>
      </w:r>
      <w:r>
        <w:rPr>
          <w:spacing w:val="-1"/>
        </w:rPr>
        <w:t xml:space="preserve"> </w:t>
      </w:r>
      <w:r>
        <w:t>law</w:t>
      </w:r>
      <w:r>
        <w:rPr>
          <w:spacing w:val="-5"/>
        </w:rPr>
        <w:t xml:space="preserve"> </w:t>
      </w:r>
      <w:r>
        <w:t>enforcement</w:t>
      </w:r>
      <w:r>
        <w:rPr>
          <w:spacing w:val="-1"/>
        </w:rPr>
        <w:t xml:space="preserve"> </w:t>
      </w:r>
      <w:r>
        <w:t>and</w:t>
      </w:r>
      <w:r>
        <w:rPr>
          <w:spacing w:val="-5"/>
        </w:rPr>
        <w:t xml:space="preserve"> </w:t>
      </w:r>
      <w:r>
        <w:t>experience</w:t>
      </w:r>
      <w:r>
        <w:rPr>
          <w:spacing w:val="-2"/>
        </w:rPr>
        <w:t xml:space="preserve"> </w:t>
      </w:r>
      <w:r>
        <w:t>in critical incident response were chosen from various police departments in Illinois, USA. According to the Uniform Crime Reporting Program utilized by the Federal Bureau of Investigation (FBI), approximately 60 officers were feloniously killed in the United</w:t>
      </w:r>
      <w:r>
        <w:rPr>
          <w:spacing w:val="40"/>
        </w:rPr>
        <w:t xml:space="preserve"> </w:t>
      </w:r>
      <w:r>
        <w:t>States in the year 2023 (FBI Press Office, 2024). Despite the number of officers being killed decreasing slightly over the last few years, the number of officers assaulted has steadily increased (FBI Press Office, 2024). This presents concerns for the safety and well-being</w:t>
      </w:r>
      <w:r>
        <w:rPr>
          <w:spacing w:val="-3"/>
        </w:rPr>
        <w:t xml:space="preserve"> </w:t>
      </w:r>
      <w:r>
        <w:t>of</w:t>
      </w:r>
      <w:r>
        <w:rPr>
          <w:spacing w:val="-1"/>
        </w:rPr>
        <w:t xml:space="preserve"> </w:t>
      </w:r>
      <w:r>
        <w:t>the officers</w:t>
      </w:r>
      <w:r>
        <w:rPr>
          <w:spacing w:val="-5"/>
        </w:rPr>
        <w:t xml:space="preserve"> </w:t>
      </w:r>
      <w:r>
        <w:t>dedicated</w:t>
      </w:r>
      <w:r>
        <w:rPr>
          <w:spacing w:val="-3"/>
        </w:rPr>
        <w:t xml:space="preserve"> </w:t>
      </w:r>
      <w:r>
        <w:t>to protecting</w:t>
      </w:r>
      <w:r>
        <w:rPr>
          <w:spacing w:val="-3"/>
        </w:rPr>
        <w:t xml:space="preserve"> </w:t>
      </w:r>
      <w:r>
        <w:t>and serving</w:t>
      </w:r>
      <w:r>
        <w:rPr>
          <w:spacing w:val="-3"/>
        </w:rPr>
        <w:t xml:space="preserve"> </w:t>
      </w:r>
      <w:r>
        <w:t>communities. Civilians also get injured during critical incidents as peace is attempted to be restored, and officers respond to assist. Data collection resources show that in the United States in 2024, over one thousand people were killed by the police (Fatal Force, 2024; Mapping police violence, n.d.). With the rates of fatal encounters increasing over the</w:t>
      </w:r>
      <w:r>
        <w:rPr>
          <w:spacing w:val="-1"/>
        </w:rPr>
        <w:t xml:space="preserve"> </w:t>
      </w:r>
      <w:r>
        <w:t>last few years, 2024 shows the highest fatalities on record (Fatal Force, 2024). The dangers presented to both</w:t>
      </w:r>
    </w:p>
    <w:p w14:paraId="2984CBA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6853F26" w14:textId="77777777" w:rsidR="00653AC7" w:rsidRDefault="00000000">
      <w:pPr>
        <w:pStyle w:val="BodyText"/>
        <w:spacing w:before="161" w:line="480" w:lineRule="auto"/>
      </w:pPr>
      <w:r>
        <w:lastRenderedPageBreak/>
        <w:t>officers</w:t>
      </w:r>
      <w:r>
        <w:rPr>
          <w:spacing w:val="-3"/>
        </w:rPr>
        <w:t xml:space="preserve"> </w:t>
      </w:r>
      <w:r>
        <w:t>and</w:t>
      </w:r>
      <w:r>
        <w:rPr>
          <w:spacing w:val="-1"/>
        </w:rPr>
        <w:t xml:space="preserve"> </w:t>
      </w:r>
      <w:r>
        <w:t>civilians</w:t>
      </w:r>
      <w:r>
        <w:rPr>
          <w:spacing w:val="-3"/>
        </w:rPr>
        <w:t xml:space="preserve"> </w:t>
      </w:r>
      <w:r>
        <w:t>in</w:t>
      </w:r>
      <w:r>
        <w:rPr>
          <w:spacing w:val="-6"/>
        </w:rPr>
        <w:t xml:space="preserve"> </w:t>
      </w:r>
      <w:r>
        <w:t>the</w:t>
      </w:r>
      <w:r>
        <w:rPr>
          <w:spacing w:val="-2"/>
        </w:rPr>
        <w:t xml:space="preserve"> </w:t>
      </w:r>
      <w:r>
        <w:t>United</w:t>
      </w:r>
      <w:r>
        <w:rPr>
          <w:spacing w:val="-6"/>
        </w:rPr>
        <w:t xml:space="preserve"> </w:t>
      </w:r>
      <w:r>
        <w:t>States</w:t>
      </w:r>
      <w:r>
        <w:rPr>
          <w:spacing w:val="-3"/>
        </w:rPr>
        <w:t xml:space="preserve"> </w:t>
      </w:r>
      <w:r>
        <w:t>made</w:t>
      </w:r>
      <w:r>
        <w:rPr>
          <w:spacing w:val="-2"/>
        </w:rPr>
        <w:t xml:space="preserve"> </w:t>
      </w:r>
      <w:r>
        <w:t>it</w:t>
      </w:r>
      <w:r>
        <w:rPr>
          <w:spacing w:val="-5"/>
        </w:rPr>
        <w:t xml:space="preserve"> </w:t>
      </w:r>
      <w:r>
        <w:t>necessary</w:t>
      </w:r>
      <w:r>
        <w:rPr>
          <w:spacing w:val="-1"/>
        </w:rPr>
        <w:t xml:space="preserve"> </w:t>
      </w:r>
      <w:r>
        <w:t>to</w:t>
      </w:r>
      <w:r>
        <w:rPr>
          <w:spacing w:val="-1"/>
        </w:rPr>
        <w:t xml:space="preserve"> </w:t>
      </w:r>
      <w:r>
        <w:t>focus</w:t>
      </w:r>
      <w:r>
        <w:rPr>
          <w:spacing w:val="-8"/>
        </w:rPr>
        <w:t xml:space="preserve"> </w:t>
      </w:r>
      <w:r>
        <w:t>on</w:t>
      </w:r>
      <w:r>
        <w:rPr>
          <w:spacing w:val="-1"/>
        </w:rPr>
        <w:t xml:space="preserve"> </w:t>
      </w:r>
      <w:r>
        <w:t>the</w:t>
      </w:r>
      <w:r>
        <w:rPr>
          <w:spacing w:val="-7"/>
        </w:rPr>
        <w:t xml:space="preserve"> </w:t>
      </w:r>
      <w:r>
        <w:t>psychological experiences of law enforcement officers during critical incidents.</w:t>
      </w:r>
    </w:p>
    <w:p w14:paraId="20D47637" w14:textId="77777777" w:rsidR="00653AC7" w:rsidRDefault="00000000">
      <w:pPr>
        <w:pStyle w:val="BodyText"/>
        <w:spacing w:line="480" w:lineRule="auto"/>
        <w:ind w:right="750" w:firstLine="720"/>
      </w:pPr>
      <w:r>
        <w:t>Upon determining</w:t>
      </w:r>
      <w:r>
        <w:rPr>
          <w:spacing w:val="-4"/>
        </w:rPr>
        <w:t xml:space="preserve"> </w:t>
      </w:r>
      <w:r>
        <w:t>to</w:t>
      </w:r>
      <w:r>
        <w:rPr>
          <w:spacing w:val="-4"/>
        </w:rPr>
        <w:t xml:space="preserve"> </w:t>
      </w:r>
      <w:r>
        <w:t>focus</w:t>
      </w:r>
      <w:r>
        <w:rPr>
          <w:spacing w:val="-1"/>
        </w:rPr>
        <w:t xml:space="preserve"> </w:t>
      </w:r>
      <w:r>
        <w:t>on</w:t>
      </w:r>
      <w:r>
        <w:rPr>
          <w:spacing w:val="-4"/>
        </w:rPr>
        <w:t xml:space="preserve"> </w:t>
      </w:r>
      <w:r>
        <w:t>law enforcement</w:t>
      </w:r>
      <w:r>
        <w:rPr>
          <w:spacing w:val="-3"/>
        </w:rPr>
        <w:t xml:space="preserve"> </w:t>
      </w:r>
      <w:r>
        <w:t>officers specifically in</w:t>
      </w:r>
      <w:r>
        <w:rPr>
          <w:spacing w:val="-4"/>
        </w:rPr>
        <w:t xml:space="preserve"> </w:t>
      </w:r>
      <w:r>
        <w:t>the state of Illinois, it was necessary to determine police departments that would have eligible officers</w:t>
      </w:r>
      <w:r>
        <w:rPr>
          <w:spacing w:val="-3"/>
        </w:rPr>
        <w:t xml:space="preserve"> </w:t>
      </w:r>
      <w:r>
        <w:t>meeting</w:t>
      </w:r>
      <w:r>
        <w:rPr>
          <w:spacing w:val="-1"/>
        </w:rPr>
        <w:t xml:space="preserve"> </w:t>
      </w:r>
      <w:r>
        <w:t>the</w:t>
      </w:r>
      <w:r>
        <w:rPr>
          <w:spacing w:val="-7"/>
        </w:rPr>
        <w:t xml:space="preserve"> </w:t>
      </w:r>
      <w:r>
        <w:t>criteria</w:t>
      </w:r>
      <w:r>
        <w:rPr>
          <w:spacing w:val="-2"/>
        </w:rPr>
        <w:t xml:space="preserve"> </w:t>
      </w:r>
      <w:r>
        <w:t>for</w:t>
      </w:r>
      <w:r>
        <w:rPr>
          <w:spacing w:val="-4"/>
        </w:rPr>
        <w:t xml:space="preserve"> </w:t>
      </w:r>
      <w:r>
        <w:t>the</w:t>
      </w:r>
      <w:r>
        <w:rPr>
          <w:spacing w:val="-2"/>
        </w:rPr>
        <w:t xml:space="preserve"> </w:t>
      </w:r>
      <w:r>
        <w:t>study.</w:t>
      </w:r>
      <w:r>
        <w:rPr>
          <w:spacing w:val="-3"/>
        </w:rPr>
        <w:t xml:space="preserve"> </w:t>
      </w:r>
      <w:r>
        <w:t>Sometimes,</w:t>
      </w:r>
      <w:r>
        <w:rPr>
          <w:spacing w:val="-4"/>
        </w:rPr>
        <w:t xml:space="preserve"> </w:t>
      </w:r>
      <w:r>
        <w:t>when</w:t>
      </w:r>
      <w:r>
        <w:rPr>
          <w:spacing w:val="-1"/>
        </w:rPr>
        <w:t xml:space="preserve"> </w:t>
      </w:r>
      <w:r>
        <w:t>the</w:t>
      </w:r>
      <w:r>
        <w:rPr>
          <w:spacing w:val="-2"/>
        </w:rPr>
        <w:t xml:space="preserve"> </w:t>
      </w:r>
      <w:r>
        <w:t>police</w:t>
      </w:r>
      <w:r>
        <w:rPr>
          <w:spacing w:val="-7"/>
        </w:rPr>
        <w:t xml:space="preserve"> </w:t>
      </w:r>
      <w:r>
        <w:t>are</w:t>
      </w:r>
      <w:r>
        <w:rPr>
          <w:spacing w:val="-2"/>
        </w:rPr>
        <w:t xml:space="preserve"> </w:t>
      </w:r>
      <w:r>
        <w:t>dispatched</w:t>
      </w:r>
      <w:r>
        <w:rPr>
          <w:spacing w:val="-6"/>
        </w:rPr>
        <w:t xml:space="preserve"> </w:t>
      </w:r>
      <w:r>
        <w:t>to</w:t>
      </w:r>
      <w:r>
        <w:rPr>
          <w:spacing w:val="-1"/>
        </w:rPr>
        <w:t xml:space="preserve"> </w:t>
      </w:r>
      <w:r>
        <w:t>a call requiring two officer units, only one officer unit is available to respond (Simpson &amp; Grossman, 2024). Four years was chosen as a reasonable amount of time for officers to articulate different incidents they had experienced. To combat any potential bias in the study, the participants were</w:t>
      </w:r>
      <w:r>
        <w:rPr>
          <w:spacing w:val="-3"/>
        </w:rPr>
        <w:t xml:space="preserve"> </w:t>
      </w:r>
      <w:r>
        <w:t>not known</w:t>
      </w:r>
      <w:r>
        <w:rPr>
          <w:spacing w:val="-2"/>
        </w:rPr>
        <w:t xml:space="preserve"> </w:t>
      </w:r>
      <w:r>
        <w:t>to and</w:t>
      </w:r>
      <w:r>
        <w:rPr>
          <w:spacing w:val="-2"/>
        </w:rPr>
        <w:t xml:space="preserve"> </w:t>
      </w:r>
      <w:r>
        <w:t>did not</w:t>
      </w:r>
      <w:r>
        <w:rPr>
          <w:spacing w:val="-1"/>
        </w:rPr>
        <w:t xml:space="preserve"> </w:t>
      </w:r>
      <w:r>
        <w:t>know the</w:t>
      </w:r>
      <w:r>
        <w:rPr>
          <w:spacing w:val="-3"/>
        </w:rPr>
        <w:t xml:space="preserve"> </w:t>
      </w:r>
      <w:r>
        <w:t>researcher. With</w:t>
      </w:r>
      <w:r>
        <w:rPr>
          <w:spacing w:val="-2"/>
        </w:rPr>
        <w:t xml:space="preserve"> </w:t>
      </w:r>
      <w:r>
        <w:t>all these inclusion criteria being required of participants, any of these that were not affirmed as true served as exclusion criteria for choosing participants.</w:t>
      </w:r>
    </w:p>
    <w:p w14:paraId="11C7D48E" w14:textId="77777777" w:rsidR="00653AC7" w:rsidRDefault="00000000">
      <w:pPr>
        <w:pStyle w:val="Heading2"/>
      </w:pPr>
      <w:r>
        <w:t>Participant</w:t>
      </w:r>
      <w:r>
        <w:rPr>
          <w:spacing w:val="-3"/>
        </w:rPr>
        <w:t xml:space="preserve"> </w:t>
      </w:r>
      <w:r>
        <w:t>Inclusion</w:t>
      </w:r>
      <w:r>
        <w:rPr>
          <w:spacing w:val="-3"/>
        </w:rPr>
        <w:t xml:space="preserve"> </w:t>
      </w:r>
      <w:r>
        <w:rPr>
          <w:spacing w:val="-2"/>
        </w:rPr>
        <w:t>Criteria</w:t>
      </w:r>
    </w:p>
    <w:p w14:paraId="3A320462" w14:textId="77777777" w:rsidR="00653AC7" w:rsidRDefault="00653AC7">
      <w:pPr>
        <w:pStyle w:val="BodyText"/>
        <w:ind w:left="0"/>
        <w:rPr>
          <w:b/>
          <w:i/>
        </w:rPr>
      </w:pPr>
    </w:p>
    <w:p w14:paraId="2BDEF14E" w14:textId="77777777" w:rsidR="00653AC7" w:rsidRDefault="00000000">
      <w:pPr>
        <w:pStyle w:val="BodyText"/>
        <w:ind w:left="437"/>
        <w:jc w:val="center"/>
      </w:pPr>
      <w:r>
        <w:t>The</w:t>
      </w:r>
      <w:r>
        <w:rPr>
          <w:spacing w:val="-8"/>
        </w:rPr>
        <w:t xml:space="preserve"> </w:t>
      </w:r>
      <w:r>
        <w:t>following</w:t>
      </w:r>
      <w:r>
        <w:rPr>
          <w:spacing w:val="1"/>
        </w:rPr>
        <w:t xml:space="preserve"> </w:t>
      </w:r>
      <w:r>
        <w:t>criteria</w:t>
      </w:r>
      <w:r>
        <w:rPr>
          <w:spacing w:val="-1"/>
        </w:rPr>
        <w:t xml:space="preserve"> </w:t>
      </w:r>
      <w:r>
        <w:t>are both</w:t>
      </w:r>
      <w:r>
        <w:rPr>
          <w:spacing w:val="-5"/>
        </w:rPr>
        <w:t xml:space="preserve"> </w:t>
      </w:r>
      <w:r>
        <w:t>required</w:t>
      </w:r>
      <w:r>
        <w:rPr>
          <w:spacing w:val="-4"/>
        </w:rPr>
        <w:t xml:space="preserve"> </w:t>
      </w:r>
      <w:r>
        <w:t>and</w:t>
      </w:r>
      <w:r>
        <w:rPr>
          <w:spacing w:val="1"/>
        </w:rPr>
        <w:t xml:space="preserve"> </w:t>
      </w:r>
      <w:r>
        <w:t>asked</w:t>
      </w:r>
      <w:r>
        <w:rPr>
          <w:spacing w:val="-5"/>
        </w:rPr>
        <w:t xml:space="preserve"> </w:t>
      </w:r>
      <w:r>
        <w:t>of</w:t>
      </w:r>
      <w:r>
        <w:rPr>
          <w:spacing w:val="-2"/>
        </w:rPr>
        <w:t xml:space="preserve"> </w:t>
      </w:r>
      <w:r>
        <w:t>the</w:t>
      </w:r>
      <w:r>
        <w:rPr>
          <w:spacing w:val="-1"/>
        </w:rPr>
        <w:t xml:space="preserve"> </w:t>
      </w:r>
      <w:r>
        <w:t>participants</w:t>
      </w:r>
      <w:r>
        <w:rPr>
          <w:spacing w:val="-1"/>
        </w:rPr>
        <w:t xml:space="preserve"> </w:t>
      </w:r>
      <w:r>
        <w:t xml:space="preserve">before </w:t>
      </w:r>
      <w:r>
        <w:rPr>
          <w:spacing w:val="-5"/>
        </w:rPr>
        <w:t>the</w:t>
      </w:r>
    </w:p>
    <w:p w14:paraId="22DBFEAD" w14:textId="77777777" w:rsidR="00653AC7" w:rsidRDefault="00653AC7">
      <w:pPr>
        <w:pStyle w:val="BodyText"/>
        <w:spacing w:before="2"/>
        <w:ind w:left="0"/>
        <w:rPr>
          <w:sz w:val="16"/>
        </w:rPr>
      </w:pPr>
    </w:p>
    <w:p w14:paraId="6CC5F54F" w14:textId="77777777" w:rsidR="00653AC7" w:rsidRDefault="00653AC7">
      <w:pPr>
        <w:pStyle w:val="BodyText"/>
        <w:rPr>
          <w:sz w:val="16"/>
        </w:rPr>
        <w:sectPr w:rsidR="00653AC7">
          <w:pgSz w:w="12240" w:h="15840"/>
          <w:pgMar w:top="1700" w:right="720" w:bottom="280" w:left="1440" w:header="1447" w:footer="0" w:gutter="0"/>
          <w:cols w:space="720"/>
        </w:sectPr>
      </w:pPr>
    </w:p>
    <w:p w14:paraId="0160B5F7" w14:textId="77777777" w:rsidR="00653AC7" w:rsidRDefault="00000000">
      <w:pPr>
        <w:pStyle w:val="BodyText"/>
        <w:spacing w:before="90"/>
      </w:pPr>
      <w:r>
        <w:rPr>
          <w:spacing w:val="-2"/>
        </w:rPr>
        <w:t>study:</w:t>
      </w:r>
    </w:p>
    <w:p w14:paraId="76316552" w14:textId="77777777" w:rsidR="00653AC7" w:rsidRDefault="00000000">
      <w:pPr>
        <w:pStyle w:val="BodyText"/>
        <w:ind w:left="0"/>
      </w:pPr>
      <w:r>
        <w:br w:type="column"/>
      </w:r>
    </w:p>
    <w:p w14:paraId="6008FB84" w14:textId="77777777" w:rsidR="00653AC7" w:rsidRDefault="00653AC7">
      <w:pPr>
        <w:pStyle w:val="BodyText"/>
        <w:spacing w:before="92"/>
        <w:ind w:left="0"/>
      </w:pPr>
    </w:p>
    <w:p w14:paraId="53A5DE94" w14:textId="77777777" w:rsidR="00653AC7" w:rsidRDefault="00000000">
      <w:pPr>
        <w:pStyle w:val="ListParagraph"/>
        <w:numPr>
          <w:ilvl w:val="0"/>
          <w:numId w:val="4"/>
        </w:numPr>
        <w:tabs>
          <w:tab w:val="left" w:pos="454"/>
        </w:tabs>
        <w:rPr>
          <w:sz w:val="24"/>
        </w:rPr>
      </w:pPr>
      <w:r>
        <w:rPr>
          <w:sz w:val="24"/>
        </w:rPr>
        <w:t>Has</w:t>
      </w:r>
      <w:r>
        <w:rPr>
          <w:spacing w:val="-3"/>
          <w:sz w:val="24"/>
        </w:rPr>
        <w:t xml:space="preserve"> </w:t>
      </w:r>
      <w:r>
        <w:rPr>
          <w:sz w:val="24"/>
        </w:rPr>
        <w:t>been</w:t>
      </w:r>
      <w:r>
        <w:rPr>
          <w:spacing w:val="1"/>
          <w:sz w:val="24"/>
        </w:rPr>
        <w:t xml:space="preserve"> </w:t>
      </w:r>
      <w:r>
        <w:rPr>
          <w:sz w:val="24"/>
        </w:rPr>
        <w:t>a</w:t>
      </w:r>
      <w:r>
        <w:rPr>
          <w:spacing w:val="1"/>
          <w:sz w:val="24"/>
        </w:rPr>
        <w:t xml:space="preserve"> </w:t>
      </w:r>
      <w:r>
        <w:rPr>
          <w:sz w:val="24"/>
        </w:rPr>
        <w:t>law enforcement</w:t>
      </w:r>
      <w:r>
        <w:rPr>
          <w:spacing w:val="-3"/>
          <w:sz w:val="24"/>
        </w:rPr>
        <w:t xml:space="preserve"> </w:t>
      </w:r>
      <w:r>
        <w:rPr>
          <w:sz w:val="24"/>
        </w:rPr>
        <w:t>officer</w:t>
      </w:r>
      <w:r>
        <w:rPr>
          <w:spacing w:val="-1"/>
          <w:sz w:val="24"/>
        </w:rPr>
        <w:t xml:space="preserve"> </w:t>
      </w:r>
      <w:r>
        <w:rPr>
          <w:sz w:val="24"/>
        </w:rPr>
        <w:t>for</w:t>
      </w:r>
      <w:r>
        <w:rPr>
          <w:spacing w:val="-7"/>
          <w:sz w:val="24"/>
        </w:rPr>
        <w:t xml:space="preserve"> </w:t>
      </w:r>
      <w:r>
        <w:rPr>
          <w:sz w:val="24"/>
        </w:rPr>
        <w:t>four</w:t>
      </w:r>
      <w:r>
        <w:rPr>
          <w:spacing w:val="-1"/>
          <w:sz w:val="24"/>
        </w:rPr>
        <w:t xml:space="preserve"> </w:t>
      </w:r>
      <w:r>
        <w:rPr>
          <w:sz w:val="24"/>
        </w:rPr>
        <w:t>or</w:t>
      </w:r>
      <w:r>
        <w:rPr>
          <w:spacing w:val="-2"/>
          <w:sz w:val="24"/>
        </w:rPr>
        <w:t xml:space="preserve"> </w:t>
      </w:r>
      <w:r>
        <w:rPr>
          <w:sz w:val="24"/>
        </w:rPr>
        <w:t>more</w:t>
      </w:r>
      <w:r>
        <w:rPr>
          <w:spacing w:val="1"/>
          <w:sz w:val="24"/>
        </w:rPr>
        <w:t xml:space="preserve"> </w:t>
      </w:r>
      <w:r>
        <w:rPr>
          <w:spacing w:val="-2"/>
          <w:sz w:val="24"/>
        </w:rPr>
        <w:t>years.</w:t>
      </w:r>
    </w:p>
    <w:p w14:paraId="1D58B5A0" w14:textId="77777777" w:rsidR="00653AC7" w:rsidRDefault="00000000">
      <w:pPr>
        <w:pStyle w:val="ListParagraph"/>
        <w:numPr>
          <w:ilvl w:val="0"/>
          <w:numId w:val="4"/>
        </w:numPr>
        <w:tabs>
          <w:tab w:val="left" w:pos="454"/>
        </w:tabs>
        <w:spacing w:before="273"/>
        <w:rPr>
          <w:sz w:val="24"/>
        </w:rPr>
      </w:pPr>
      <w:r>
        <w:rPr>
          <w:sz w:val="24"/>
        </w:rPr>
        <w:t>Has</w:t>
      </w:r>
      <w:r>
        <w:rPr>
          <w:spacing w:val="-3"/>
          <w:sz w:val="24"/>
        </w:rPr>
        <w:t xml:space="preserve"> </w:t>
      </w:r>
      <w:r>
        <w:rPr>
          <w:sz w:val="24"/>
        </w:rPr>
        <w:t>experienced</w:t>
      </w:r>
      <w:r>
        <w:rPr>
          <w:spacing w:val="-4"/>
          <w:sz w:val="24"/>
        </w:rPr>
        <w:t xml:space="preserve"> </w:t>
      </w:r>
      <w:r>
        <w:rPr>
          <w:sz w:val="24"/>
        </w:rPr>
        <w:t>critical</w:t>
      </w:r>
      <w:r>
        <w:rPr>
          <w:spacing w:val="1"/>
          <w:sz w:val="24"/>
        </w:rPr>
        <w:t xml:space="preserve"> </w:t>
      </w:r>
      <w:r>
        <w:rPr>
          <w:sz w:val="24"/>
        </w:rPr>
        <w:t>incidents</w:t>
      </w:r>
      <w:r>
        <w:rPr>
          <w:spacing w:val="-1"/>
          <w:sz w:val="24"/>
        </w:rPr>
        <w:t xml:space="preserve"> </w:t>
      </w:r>
      <w:r>
        <w:rPr>
          <w:sz w:val="24"/>
        </w:rPr>
        <w:t>both</w:t>
      </w:r>
      <w:r>
        <w:rPr>
          <w:spacing w:val="-4"/>
          <w:sz w:val="24"/>
        </w:rPr>
        <w:t xml:space="preserve"> </w:t>
      </w:r>
      <w:r>
        <w:rPr>
          <w:sz w:val="24"/>
        </w:rPr>
        <w:t>alone and</w:t>
      </w:r>
      <w:r>
        <w:rPr>
          <w:spacing w:val="-4"/>
          <w:sz w:val="24"/>
        </w:rPr>
        <w:t xml:space="preserve"> </w:t>
      </w:r>
      <w:r>
        <w:rPr>
          <w:sz w:val="24"/>
        </w:rPr>
        <w:t>with</w:t>
      </w:r>
      <w:r>
        <w:rPr>
          <w:spacing w:val="1"/>
          <w:sz w:val="24"/>
        </w:rPr>
        <w:t xml:space="preserve"> </w:t>
      </w:r>
      <w:r>
        <w:rPr>
          <w:sz w:val="24"/>
        </w:rPr>
        <w:t xml:space="preserve">a </w:t>
      </w:r>
      <w:r>
        <w:rPr>
          <w:spacing w:val="-2"/>
          <w:sz w:val="24"/>
        </w:rPr>
        <w:t>partner.</w:t>
      </w:r>
    </w:p>
    <w:p w14:paraId="6F3C7724" w14:textId="77777777" w:rsidR="00653AC7" w:rsidRDefault="00653AC7">
      <w:pPr>
        <w:pStyle w:val="BodyText"/>
        <w:spacing w:before="1"/>
        <w:ind w:left="0"/>
      </w:pPr>
    </w:p>
    <w:p w14:paraId="7DB38CDF" w14:textId="77777777" w:rsidR="00653AC7" w:rsidRDefault="00000000">
      <w:pPr>
        <w:pStyle w:val="ListParagraph"/>
        <w:numPr>
          <w:ilvl w:val="0"/>
          <w:numId w:val="4"/>
        </w:numPr>
        <w:tabs>
          <w:tab w:val="left" w:pos="454"/>
        </w:tabs>
        <w:rPr>
          <w:sz w:val="24"/>
        </w:rPr>
      </w:pPr>
      <w:r>
        <w:rPr>
          <w:sz w:val="24"/>
        </w:rPr>
        <w:t>Works</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law enforcement</w:t>
      </w:r>
      <w:r>
        <w:rPr>
          <w:spacing w:val="-2"/>
          <w:sz w:val="24"/>
        </w:rPr>
        <w:t xml:space="preserve"> </w:t>
      </w:r>
      <w:r>
        <w:rPr>
          <w:sz w:val="24"/>
        </w:rPr>
        <w:t>department</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State</w:t>
      </w:r>
      <w:r>
        <w:rPr>
          <w:spacing w:val="-5"/>
          <w:sz w:val="24"/>
        </w:rPr>
        <w:t xml:space="preserve"> </w:t>
      </w:r>
      <w:r>
        <w:rPr>
          <w:sz w:val="24"/>
        </w:rPr>
        <w:t>of</w:t>
      </w:r>
      <w:r>
        <w:rPr>
          <w:spacing w:val="-1"/>
          <w:sz w:val="24"/>
        </w:rPr>
        <w:t xml:space="preserve"> </w:t>
      </w:r>
      <w:r>
        <w:rPr>
          <w:spacing w:val="-2"/>
          <w:sz w:val="24"/>
        </w:rPr>
        <w:t>Illinois.</w:t>
      </w:r>
    </w:p>
    <w:p w14:paraId="6C303D52" w14:textId="77777777" w:rsidR="00653AC7" w:rsidRDefault="00653AC7">
      <w:pPr>
        <w:pStyle w:val="BodyText"/>
        <w:spacing w:before="1"/>
        <w:ind w:left="0"/>
      </w:pPr>
    </w:p>
    <w:p w14:paraId="11AD6BCD" w14:textId="77777777" w:rsidR="00653AC7" w:rsidRDefault="00000000">
      <w:pPr>
        <w:pStyle w:val="ListParagraph"/>
        <w:numPr>
          <w:ilvl w:val="0"/>
          <w:numId w:val="4"/>
        </w:numPr>
        <w:tabs>
          <w:tab w:val="left" w:pos="454"/>
        </w:tabs>
        <w:rPr>
          <w:sz w:val="24"/>
        </w:rPr>
      </w:pPr>
      <w:r>
        <w:rPr>
          <w:sz w:val="24"/>
        </w:rPr>
        <w:t>Does</w:t>
      </w:r>
      <w:r>
        <w:rPr>
          <w:spacing w:val="-4"/>
          <w:sz w:val="24"/>
        </w:rPr>
        <w:t xml:space="preserve"> </w:t>
      </w:r>
      <w:r>
        <w:rPr>
          <w:sz w:val="24"/>
        </w:rPr>
        <w:t>not know</w:t>
      </w:r>
      <w:r>
        <w:rPr>
          <w:spacing w:val="-5"/>
          <w:sz w:val="24"/>
        </w:rPr>
        <w:t xml:space="preserve"> </w:t>
      </w:r>
      <w:r>
        <w:rPr>
          <w:sz w:val="24"/>
        </w:rPr>
        <w:t>the researcher,</w:t>
      </w:r>
      <w:r>
        <w:rPr>
          <w:spacing w:val="-3"/>
          <w:sz w:val="24"/>
        </w:rPr>
        <w:t xml:space="preserve"> </w:t>
      </w:r>
      <w:r>
        <w:rPr>
          <w:sz w:val="24"/>
        </w:rPr>
        <w:t>nor</w:t>
      </w:r>
      <w:r>
        <w:rPr>
          <w:spacing w:val="-3"/>
          <w:sz w:val="24"/>
        </w:rPr>
        <w:t xml:space="preserve"> </w:t>
      </w:r>
      <w:r>
        <w:rPr>
          <w:sz w:val="24"/>
        </w:rPr>
        <w:t>does</w:t>
      </w:r>
      <w:r>
        <w:rPr>
          <w:spacing w:val="2"/>
          <w:sz w:val="24"/>
        </w:rPr>
        <w:t xml:space="preserve"> </w:t>
      </w:r>
      <w:r>
        <w:rPr>
          <w:sz w:val="24"/>
        </w:rPr>
        <w:t>the</w:t>
      </w:r>
      <w:r>
        <w:rPr>
          <w:spacing w:val="-5"/>
          <w:sz w:val="24"/>
        </w:rPr>
        <w:t xml:space="preserve"> </w:t>
      </w:r>
      <w:r>
        <w:rPr>
          <w:sz w:val="24"/>
        </w:rPr>
        <w:t>researcher</w:t>
      </w:r>
      <w:r>
        <w:rPr>
          <w:spacing w:val="-3"/>
          <w:sz w:val="24"/>
        </w:rPr>
        <w:t xml:space="preserve"> </w:t>
      </w:r>
      <w:r>
        <w:rPr>
          <w:sz w:val="24"/>
        </w:rPr>
        <w:t>know the</w:t>
      </w:r>
      <w:r>
        <w:rPr>
          <w:spacing w:val="-5"/>
          <w:sz w:val="24"/>
        </w:rPr>
        <w:t xml:space="preserve"> </w:t>
      </w:r>
      <w:r>
        <w:rPr>
          <w:spacing w:val="-2"/>
          <w:sz w:val="24"/>
        </w:rPr>
        <w:t>individual.</w:t>
      </w:r>
    </w:p>
    <w:p w14:paraId="450D586F" w14:textId="77777777" w:rsidR="00653AC7" w:rsidRDefault="00653AC7">
      <w:pPr>
        <w:pStyle w:val="ListParagraph"/>
        <w:rPr>
          <w:sz w:val="24"/>
        </w:rPr>
        <w:sectPr w:rsidR="00653AC7">
          <w:type w:val="continuous"/>
          <w:pgSz w:w="12240" w:h="15840"/>
          <w:pgMar w:top="1680" w:right="720" w:bottom="280" w:left="1440" w:header="1447" w:footer="0" w:gutter="0"/>
          <w:cols w:num="2" w:space="720" w:equalWidth="0">
            <w:col w:w="1306" w:space="40"/>
            <w:col w:w="8734"/>
          </w:cols>
        </w:sectPr>
      </w:pPr>
    </w:p>
    <w:p w14:paraId="2C0686AC" w14:textId="77777777" w:rsidR="00653AC7" w:rsidRDefault="00000000">
      <w:pPr>
        <w:pStyle w:val="BodyText"/>
        <w:spacing w:before="270" w:line="480" w:lineRule="auto"/>
        <w:ind w:right="979"/>
        <w:jc w:val="both"/>
      </w:pPr>
      <w:r>
        <w:t>If</w:t>
      </w:r>
      <w:r>
        <w:rPr>
          <w:spacing w:val="-2"/>
        </w:rPr>
        <w:t xml:space="preserve"> </w:t>
      </w:r>
      <w:r>
        <w:t>any</w:t>
      </w:r>
      <w:r>
        <w:rPr>
          <w:spacing w:val="-4"/>
        </w:rPr>
        <w:t xml:space="preserve"> </w:t>
      </w:r>
      <w:r>
        <w:t>of these</w:t>
      </w:r>
      <w:r>
        <w:rPr>
          <w:spacing w:val="-5"/>
        </w:rPr>
        <w:t xml:space="preserve"> </w:t>
      </w:r>
      <w:r>
        <w:t>inclusion criteria were</w:t>
      </w:r>
      <w:r>
        <w:rPr>
          <w:spacing w:val="-5"/>
        </w:rPr>
        <w:t xml:space="preserve"> </w:t>
      </w:r>
      <w:r>
        <w:t>not met,</w:t>
      </w:r>
      <w:r>
        <w:rPr>
          <w:spacing w:val="-1"/>
        </w:rPr>
        <w:t xml:space="preserve"> </w:t>
      </w:r>
      <w:r>
        <w:t>it</w:t>
      </w:r>
      <w:r>
        <w:rPr>
          <w:spacing w:val="-3"/>
        </w:rPr>
        <w:t xml:space="preserve"> </w:t>
      </w:r>
      <w:r>
        <w:t>was</w:t>
      </w:r>
      <w:r>
        <w:rPr>
          <w:spacing w:val="-1"/>
        </w:rPr>
        <w:t xml:space="preserve"> </w:t>
      </w:r>
      <w:r>
        <w:t>considered</w:t>
      </w:r>
      <w:r>
        <w:rPr>
          <w:spacing w:val="-4"/>
        </w:rPr>
        <w:t xml:space="preserve"> </w:t>
      </w:r>
      <w:r>
        <w:t>an exclusion</w:t>
      </w:r>
      <w:r>
        <w:rPr>
          <w:spacing w:val="-4"/>
        </w:rPr>
        <w:t xml:space="preserve"> </w:t>
      </w:r>
      <w:r>
        <w:t>criterion, such</w:t>
      </w:r>
      <w:r>
        <w:rPr>
          <w:spacing w:val="-5"/>
        </w:rPr>
        <w:t xml:space="preserve"> </w:t>
      </w:r>
      <w:r>
        <w:t>as</w:t>
      </w:r>
      <w:r>
        <w:rPr>
          <w:spacing w:val="-2"/>
        </w:rPr>
        <w:t xml:space="preserve"> </w:t>
      </w:r>
      <w:r>
        <w:t>if</w:t>
      </w:r>
      <w:r>
        <w:rPr>
          <w:spacing w:val="-3"/>
        </w:rPr>
        <w:t xml:space="preserve"> </w:t>
      </w:r>
      <w:r>
        <w:t>the</w:t>
      </w:r>
      <w:r>
        <w:rPr>
          <w:spacing w:val="-1"/>
        </w:rPr>
        <w:t xml:space="preserve"> </w:t>
      </w:r>
      <w:r>
        <w:t>officer</w:t>
      </w:r>
      <w:r>
        <w:rPr>
          <w:spacing w:val="-3"/>
        </w:rPr>
        <w:t xml:space="preserve"> </w:t>
      </w:r>
      <w:r>
        <w:t>did</w:t>
      </w:r>
      <w:r>
        <w:rPr>
          <w:spacing w:val="-5"/>
        </w:rPr>
        <w:t xml:space="preserve"> </w:t>
      </w:r>
      <w:r>
        <w:t>not</w:t>
      </w:r>
      <w:r>
        <w:rPr>
          <w:spacing w:val="-4"/>
        </w:rPr>
        <w:t xml:space="preserve"> </w:t>
      </w:r>
      <w:r>
        <w:t>have</w:t>
      </w:r>
      <w:r>
        <w:rPr>
          <w:spacing w:val="-1"/>
        </w:rPr>
        <w:t xml:space="preserve"> </w:t>
      </w:r>
      <w:r>
        <w:t>four</w:t>
      </w:r>
      <w:r>
        <w:rPr>
          <w:spacing w:val="-3"/>
        </w:rPr>
        <w:t xml:space="preserve"> </w:t>
      </w:r>
      <w:r>
        <w:t>or</w:t>
      </w:r>
      <w:r>
        <w:rPr>
          <w:spacing w:val="-3"/>
        </w:rPr>
        <w:t xml:space="preserve"> </w:t>
      </w:r>
      <w:r>
        <w:t>more</w:t>
      </w:r>
      <w:r>
        <w:rPr>
          <w:spacing w:val="-1"/>
        </w:rPr>
        <w:t xml:space="preserve"> </w:t>
      </w:r>
      <w:r>
        <w:t>years</w:t>
      </w:r>
      <w:r>
        <w:rPr>
          <w:spacing w:val="-2"/>
        </w:rPr>
        <w:t xml:space="preserve"> </w:t>
      </w:r>
      <w:r>
        <w:t>of</w:t>
      </w:r>
      <w:r>
        <w:rPr>
          <w:spacing w:val="-3"/>
        </w:rPr>
        <w:t xml:space="preserve"> </w:t>
      </w:r>
      <w:r>
        <w:t>experience</w:t>
      </w:r>
      <w:r>
        <w:rPr>
          <w:spacing w:val="-1"/>
        </w:rPr>
        <w:t xml:space="preserve"> </w:t>
      </w:r>
      <w:r>
        <w:t>in</w:t>
      </w:r>
      <w:r>
        <w:rPr>
          <w:spacing w:val="-5"/>
        </w:rPr>
        <w:t xml:space="preserve"> </w:t>
      </w:r>
      <w:r>
        <w:t>law</w:t>
      </w:r>
      <w:r>
        <w:rPr>
          <w:spacing w:val="-1"/>
        </w:rPr>
        <w:t xml:space="preserve"> </w:t>
      </w:r>
      <w:r>
        <w:t>enforcement, then they were excluded as a potential participant.</w:t>
      </w:r>
    </w:p>
    <w:p w14:paraId="116940FD" w14:textId="77777777" w:rsidR="00653AC7" w:rsidRDefault="00653AC7">
      <w:pPr>
        <w:pStyle w:val="BodyText"/>
        <w:spacing w:line="480" w:lineRule="auto"/>
        <w:jc w:val="both"/>
        <w:sectPr w:rsidR="00653AC7">
          <w:type w:val="continuous"/>
          <w:pgSz w:w="12240" w:h="15840"/>
          <w:pgMar w:top="1680" w:right="720" w:bottom="280" w:left="1440" w:header="1447" w:footer="0" w:gutter="0"/>
          <w:cols w:space="720"/>
        </w:sectPr>
      </w:pPr>
    </w:p>
    <w:p w14:paraId="0DEEEED9" w14:textId="77777777" w:rsidR="00653AC7" w:rsidRDefault="00000000">
      <w:pPr>
        <w:pStyle w:val="Heading1"/>
        <w:spacing w:before="161"/>
      </w:pPr>
      <w:bookmarkStart w:id="33" w:name="_bookmark32"/>
      <w:bookmarkEnd w:id="33"/>
      <w:r>
        <w:rPr>
          <w:spacing w:val="-2"/>
        </w:rPr>
        <w:lastRenderedPageBreak/>
        <w:t>Instrumentation</w:t>
      </w:r>
    </w:p>
    <w:p w14:paraId="224DB282" w14:textId="77777777" w:rsidR="00653AC7" w:rsidRDefault="00000000">
      <w:pPr>
        <w:pStyle w:val="BodyText"/>
        <w:spacing w:before="276" w:line="480" w:lineRule="auto"/>
        <w:ind w:right="750" w:firstLine="720"/>
      </w:pPr>
      <w:r>
        <w:t xml:space="preserve">The main research instrument used in this study was interviews, as the data was collected through </w:t>
      </w:r>
      <w:proofErr w:type="spellStart"/>
      <w:r>
        <w:t>semistructured</w:t>
      </w:r>
      <w:proofErr w:type="spellEnd"/>
      <w:r>
        <w:t xml:space="preserve"> interviews that included open-ended questions. The interviews were conducted via phone, a data collection tool is useful for gathering a variety</w:t>
      </w:r>
      <w:r>
        <w:rPr>
          <w:spacing w:val="-5"/>
        </w:rPr>
        <w:t xml:space="preserve"> </w:t>
      </w:r>
      <w:r>
        <w:t>of</w:t>
      </w:r>
      <w:r>
        <w:rPr>
          <w:spacing w:val="-3"/>
        </w:rPr>
        <w:t xml:space="preserve"> </w:t>
      </w:r>
      <w:r>
        <w:t>information from participants</w:t>
      </w:r>
      <w:r>
        <w:rPr>
          <w:spacing w:val="-7"/>
        </w:rPr>
        <w:t xml:space="preserve"> </w:t>
      </w:r>
      <w:r>
        <w:t>regarding their</w:t>
      </w:r>
      <w:r>
        <w:rPr>
          <w:spacing w:val="-3"/>
        </w:rPr>
        <w:t xml:space="preserve"> </w:t>
      </w:r>
      <w:r>
        <w:t>psychological</w:t>
      </w:r>
      <w:r>
        <w:rPr>
          <w:spacing w:val="-5"/>
        </w:rPr>
        <w:t xml:space="preserve"> </w:t>
      </w:r>
      <w:r>
        <w:t>experiences</w:t>
      </w:r>
      <w:r>
        <w:rPr>
          <w:spacing w:val="-7"/>
        </w:rPr>
        <w:t xml:space="preserve"> </w:t>
      </w:r>
      <w:r>
        <w:t>during stressful encounters at work. An interview guide (Appendix A) was developed based on the gap in the literature regarding the psychological experiences of law enforcement officers responding to critical incidents alone and with a partner. The questions in this interview guide were written as open-ended and are designed to bridge the gap in the literature on critical incidents. Upon completion of the interviews, they were transcribed into</w:t>
      </w:r>
      <w:r>
        <w:rPr>
          <w:spacing w:val="-5"/>
        </w:rPr>
        <w:t xml:space="preserve"> </w:t>
      </w:r>
      <w:r>
        <w:t>text</w:t>
      </w:r>
      <w:r>
        <w:rPr>
          <w:spacing w:val="-1"/>
        </w:rPr>
        <w:t xml:space="preserve"> </w:t>
      </w:r>
      <w:r>
        <w:t>format</w:t>
      </w:r>
      <w:r>
        <w:rPr>
          <w:spacing w:val="-1"/>
        </w:rPr>
        <w:t xml:space="preserve"> </w:t>
      </w:r>
      <w:r>
        <w:t>for</w:t>
      </w:r>
      <w:r>
        <w:rPr>
          <w:spacing w:val="-8"/>
        </w:rPr>
        <w:t xml:space="preserve"> </w:t>
      </w:r>
      <w:r>
        <w:t>analysis.</w:t>
      </w:r>
      <w:r>
        <w:rPr>
          <w:spacing w:val="-3"/>
        </w:rPr>
        <w:t xml:space="preserve"> </w:t>
      </w:r>
      <w:r>
        <w:t>The</w:t>
      </w:r>
      <w:r>
        <w:rPr>
          <w:spacing w:val="-2"/>
        </w:rPr>
        <w:t xml:space="preserve"> </w:t>
      </w:r>
      <w:r>
        <w:t>coding</w:t>
      </w:r>
      <w:r>
        <w:rPr>
          <w:spacing w:val="-5"/>
        </w:rPr>
        <w:t xml:space="preserve"> </w:t>
      </w:r>
      <w:r>
        <w:t>process then</w:t>
      </w:r>
      <w:r>
        <w:rPr>
          <w:spacing w:val="-5"/>
        </w:rPr>
        <w:t xml:space="preserve"> </w:t>
      </w:r>
      <w:r>
        <w:t>began,</w:t>
      </w:r>
      <w:r>
        <w:rPr>
          <w:spacing w:val="-3"/>
        </w:rPr>
        <w:t xml:space="preserve"> </w:t>
      </w:r>
      <w:r>
        <w:t>looking</w:t>
      </w:r>
      <w:r>
        <w:rPr>
          <w:spacing w:val="-5"/>
        </w:rPr>
        <w:t xml:space="preserve"> </w:t>
      </w:r>
      <w:r>
        <w:t>for</w:t>
      </w:r>
      <w:r>
        <w:rPr>
          <w:spacing w:val="-4"/>
        </w:rPr>
        <w:t xml:space="preserve"> </w:t>
      </w:r>
      <w:r>
        <w:t>common</w:t>
      </w:r>
      <w:r>
        <w:rPr>
          <w:spacing w:val="-5"/>
        </w:rPr>
        <w:t xml:space="preserve"> </w:t>
      </w:r>
      <w:r>
        <w:t>themes in the data. With the nine participant interviews, data saturation was confirmed in the coding process and during thematic identification.</w:t>
      </w:r>
    </w:p>
    <w:p w14:paraId="19C5D722" w14:textId="77777777" w:rsidR="00653AC7" w:rsidRDefault="00000000">
      <w:pPr>
        <w:pStyle w:val="Heading1"/>
      </w:pPr>
      <w:bookmarkStart w:id="34" w:name="_bookmark33"/>
      <w:bookmarkEnd w:id="34"/>
      <w:r>
        <w:t>Procedures</w:t>
      </w:r>
      <w:r>
        <w:rPr>
          <w:spacing w:val="-4"/>
        </w:rPr>
        <w:t xml:space="preserve"> </w:t>
      </w:r>
      <w:r>
        <w:t>for</w:t>
      </w:r>
      <w:r>
        <w:rPr>
          <w:spacing w:val="-3"/>
        </w:rPr>
        <w:t xml:space="preserve"> </w:t>
      </w:r>
      <w:r>
        <w:t>Pilot</w:t>
      </w:r>
      <w:r>
        <w:rPr>
          <w:spacing w:val="-1"/>
        </w:rPr>
        <w:t xml:space="preserve"> </w:t>
      </w:r>
      <w:r>
        <w:rPr>
          <w:spacing w:val="-2"/>
        </w:rPr>
        <w:t>Study</w:t>
      </w:r>
    </w:p>
    <w:p w14:paraId="55DAE5C7" w14:textId="77777777" w:rsidR="00653AC7" w:rsidRDefault="00653AC7">
      <w:pPr>
        <w:pStyle w:val="BodyText"/>
        <w:ind w:left="0"/>
        <w:rPr>
          <w:b/>
        </w:rPr>
      </w:pPr>
    </w:p>
    <w:p w14:paraId="49ADE67F" w14:textId="77777777" w:rsidR="00653AC7" w:rsidRDefault="00000000">
      <w:pPr>
        <w:pStyle w:val="BodyText"/>
        <w:spacing w:line="480" w:lineRule="auto"/>
        <w:ind w:right="761" w:firstLine="720"/>
      </w:pPr>
      <w:r>
        <w:t>The</w:t>
      </w:r>
      <w:r>
        <w:rPr>
          <w:spacing w:val="-7"/>
        </w:rPr>
        <w:t xml:space="preserve"> </w:t>
      </w:r>
      <w:r>
        <w:t>created</w:t>
      </w:r>
      <w:r>
        <w:rPr>
          <w:spacing w:val="-1"/>
        </w:rPr>
        <w:t xml:space="preserve"> </w:t>
      </w:r>
      <w:r>
        <w:t>interview</w:t>
      </w:r>
      <w:r>
        <w:rPr>
          <w:spacing w:val="-6"/>
        </w:rPr>
        <w:t xml:space="preserve"> </w:t>
      </w:r>
      <w:r>
        <w:t>guide</w:t>
      </w:r>
      <w:r>
        <w:rPr>
          <w:spacing w:val="-2"/>
        </w:rPr>
        <w:t xml:space="preserve"> </w:t>
      </w:r>
      <w:r>
        <w:t>was</w:t>
      </w:r>
      <w:r>
        <w:rPr>
          <w:spacing w:val="-3"/>
        </w:rPr>
        <w:t xml:space="preserve"> </w:t>
      </w:r>
      <w:r>
        <w:t>piloted</w:t>
      </w:r>
      <w:r>
        <w:rPr>
          <w:spacing w:val="-1"/>
        </w:rPr>
        <w:t xml:space="preserve"> </w:t>
      </w:r>
      <w:r>
        <w:t>to</w:t>
      </w:r>
      <w:r>
        <w:rPr>
          <w:spacing w:val="-6"/>
        </w:rPr>
        <w:t xml:space="preserve"> </w:t>
      </w:r>
      <w:r>
        <w:t>ensure</w:t>
      </w:r>
      <w:r>
        <w:rPr>
          <w:spacing w:val="-2"/>
        </w:rPr>
        <w:t xml:space="preserve"> </w:t>
      </w:r>
      <w:r>
        <w:t>effectiveness</w:t>
      </w:r>
      <w:r>
        <w:rPr>
          <w:spacing w:val="-8"/>
        </w:rPr>
        <w:t xml:space="preserve"> </w:t>
      </w:r>
      <w:r>
        <w:t>and</w:t>
      </w:r>
      <w:r>
        <w:rPr>
          <w:spacing w:val="-1"/>
        </w:rPr>
        <w:t xml:space="preserve"> </w:t>
      </w:r>
      <w:r>
        <w:t>accuracy,</w:t>
      </w:r>
      <w:r>
        <w:rPr>
          <w:spacing w:val="-3"/>
        </w:rPr>
        <w:t xml:space="preserve"> </w:t>
      </w:r>
      <w:r>
        <w:t>and to allow a pilot participant to suggest potential changes to the interview questions. The interview questions were open-ended to gather data on critical incident experiences of law</w:t>
      </w:r>
      <w:r>
        <w:rPr>
          <w:spacing w:val="-2"/>
        </w:rPr>
        <w:t xml:space="preserve"> </w:t>
      </w:r>
      <w:r>
        <w:t>enforcement</w:t>
      </w:r>
      <w:r>
        <w:rPr>
          <w:spacing w:val="-5"/>
        </w:rPr>
        <w:t xml:space="preserve"> </w:t>
      </w:r>
      <w:r>
        <w:t>officers.</w:t>
      </w:r>
      <w:r>
        <w:rPr>
          <w:spacing w:val="-3"/>
        </w:rPr>
        <w:t xml:space="preserve"> </w:t>
      </w:r>
      <w:r>
        <w:t>Upon</w:t>
      </w:r>
      <w:r>
        <w:rPr>
          <w:spacing w:val="-6"/>
        </w:rPr>
        <w:t xml:space="preserve"> </w:t>
      </w:r>
      <w:r>
        <w:t>completion</w:t>
      </w:r>
      <w:r>
        <w:rPr>
          <w:spacing w:val="-2"/>
        </w:rPr>
        <w:t xml:space="preserve"> </w:t>
      </w:r>
      <w:r>
        <w:t>of</w:t>
      </w:r>
      <w:r>
        <w:rPr>
          <w:spacing w:val="-4"/>
        </w:rPr>
        <w:t xml:space="preserve"> </w:t>
      </w:r>
      <w:r>
        <w:t>the</w:t>
      </w:r>
      <w:r>
        <w:rPr>
          <w:spacing w:val="-2"/>
        </w:rPr>
        <w:t xml:space="preserve"> </w:t>
      </w:r>
      <w:r>
        <w:t>pilot</w:t>
      </w:r>
      <w:r>
        <w:rPr>
          <w:spacing w:val="-5"/>
        </w:rPr>
        <w:t xml:space="preserve"> </w:t>
      </w:r>
      <w:r>
        <w:t>study,</w:t>
      </w:r>
      <w:r>
        <w:rPr>
          <w:spacing w:val="-3"/>
        </w:rPr>
        <w:t xml:space="preserve"> </w:t>
      </w:r>
      <w:r>
        <w:t>the</w:t>
      </w:r>
      <w:r>
        <w:rPr>
          <w:spacing w:val="-2"/>
        </w:rPr>
        <w:t xml:space="preserve"> </w:t>
      </w:r>
      <w:r>
        <w:t>transcript</w:t>
      </w:r>
      <w:r>
        <w:rPr>
          <w:spacing w:val="-5"/>
        </w:rPr>
        <w:t xml:space="preserve"> </w:t>
      </w:r>
      <w:r>
        <w:t>and</w:t>
      </w:r>
      <w:r>
        <w:rPr>
          <w:spacing w:val="-2"/>
        </w:rPr>
        <w:t xml:space="preserve"> </w:t>
      </w:r>
      <w:r>
        <w:t>feedback were shared with the researcher’s chair.</w:t>
      </w:r>
    </w:p>
    <w:p w14:paraId="2F7082DC" w14:textId="77777777" w:rsidR="00653AC7" w:rsidRDefault="00000000">
      <w:pPr>
        <w:pStyle w:val="Heading1"/>
      </w:pPr>
      <w:bookmarkStart w:id="35" w:name="_bookmark34"/>
      <w:bookmarkEnd w:id="35"/>
      <w:r>
        <w:t>Procedures</w:t>
      </w:r>
      <w:r>
        <w:rPr>
          <w:spacing w:val="-3"/>
        </w:rPr>
        <w:t xml:space="preserve"> </w:t>
      </w:r>
      <w:r>
        <w:t>for</w:t>
      </w:r>
      <w:r>
        <w:rPr>
          <w:spacing w:val="-3"/>
        </w:rPr>
        <w:t xml:space="preserve"> </w:t>
      </w:r>
      <w:r>
        <w:t>Recruitment,</w:t>
      </w:r>
      <w:r>
        <w:rPr>
          <w:spacing w:val="-3"/>
        </w:rPr>
        <w:t xml:space="preserve"> </w:t>
      </w:r>
      <w:r>
        <w:t>Participation,</w:t>
      </w:r>
      <w:r>
        <w:rPr>
          <w:spacing w:val="-3"/>
        </w:rPr>
        <w:t xml:space="preserve"> </w:t>
      </w:r>
      <w:r>
        <w:t>and</w:t>
      </w:r>
      <w:r>
        <w:rPr>
          <w:spacing w:val="-2"/>
        </w:rPr>
        <w:t xml:space="preserve"> </w:t>
      </w:r>
      <w:r>
        <w:t>Data</w:t>
      </w:r>
      <w:r>
        <w:rPr>
          <w:spacing w:val="-3"/>
        </w:rPr>
        <w:t xml:space="preserve"> </w:t>
      </w:r>
      <w:r>
        <w:rPr>
          <w:spacing w:val="-2"/>
        </w:rPr>
        <w:t>Collection</w:t>
      </w:r>
    </w:p>
    <w:p w14:paraId="0A58FAE8" w14:textId="77777777" w:rsidR="00653AC7" w:rsidRDefault="00653AC7">
      <w:pPr>
        <w:pStyle w:val="BodyText"/>
        <w:ind w:left="0"/>
        <w:rPr>
          <w:b/>
        </w:rPr>
      </w:pPr>
    </w:p>
    <w:p w14:paraId="129E469D" w14:textId="77777777" w:rsidR="00653AC7" w:rsidRDefault="00000000">
      <w:pPr>
        <w:pStyle w:val="BodyText"/>
        <w:spacing w:line="480" w:lineRule="auto"/>
        <w:ind w:right="866" w:firstLine="720"/>
      </w:pPr>
      <w:r>
        <w:t>For the recruitment</w:t>
      </w:r>
      <w:r>
        <w:rPr>
          <w:spacing w:val="-4"/>
        </w:rPr>
        <w:t xml:space="preserve"> </w:t>
      </w:r>
      <w:r>
        <w:t>procedures, introduction packets were created using a program</w:t>
      </w:r>
      <w:r>
        <w:rPr>
          <w:spacing w:val="-2"/>
        </w:rPr>
        <w:t xml:space="preserve"> </w:t>
      </w:r>
      <w:r>
        <w:t>such</w:t>
      </w:r>
      <w:r>
        <w:rPr>
          <w:spacing w:val="-6"/>
        </w:rPr>
        <w:t xml:space="preserve"> </w:t>
      </w:r>
      <w:r>
        <w:t>as</w:t>
      </w:r>
      <w:r>
        <w:rPr>
          <w:spacing w:val="-4"/>
        </w:rPr>
        <w:t xml:space="preserve"> </w:t>
      </w:r>
      <w:r>
        <w:t>Google</w:t>
      </w:r>
      <w:r>
        <w:rPr>
          <w:spacing w:val="-3"/>
        </w:rPr>
        <w:t xml:space="preserve"> </w:t>
      </w:r>
      <w:r>
        <w:t>Forms</w:t>
      </w:r>
      <w:r>
        <w:rPr>
          <w:spacing w:val="-4"/>
        </w:rPr>
        <w:t xml:space="preserve"> </w:t>
      </w:r>
      <w:r>
        <w:t>and</w:t>
      </w:r>
      <w:r>
        <w:rPr>
          <w:spacing w:val="-2"/>
        </w:rPr>
        <w:t xml:space="preserve"> </w:t>
      </w:r>
      <w:r>
        <w:t>Microsoft</w:t>
      </w:r>
      <w:r>
        <w:rPr>
          <w:spacing w:val="-2"/>
        </w:rPr>
        <w:t xml:space="preserve"> </w:t>
      </w:r>
      <w:r>
        <w:t>Word</w:t>
      </w:r>
      <w:r>
        <w:rPr>
          <w:spacing w:val="-6"/>
        </w:rPr>
        <w:t xml:space="preserve"> </w:t>
      </w:r>
      <w:r>
        <w:t>to</w:t>
      </w:r>
      <w:r>
        <w:rPr>
          <w:spacing w:val="-6"/>
        </w:rPr>
        <w:t xml:space="preserve"> </w:t>
      </w:r>
      <w:r>
        <w:t>create</w:t>
      </w:r>
      <w:r>
        <w:rPr>
          <w:spacing w:val="-3"/>
        </w:rPr>
        <w:t xml:space="preserve"> </w:t>
      </w:r>
      <w:r>
        <w:t>a</w:t>
      </w:r>
      <w:r>
        <w:rPr>
          <w:spacing w:val="-3"/>
        </w:rPr>
        <w:t xml:space="preserve"> </w:t>
      </w:r>
      <w:r>
        <w:t>questionnaire</w:t>
      </w:r>
      <w:r>
        <w:rPr>
          <w:spacing w:val="-3"/>
        </w:rPr>
        <w:t xml:space="preserve"> </w:t>
      </w:r>
      <w:r>
        <w:t>that</w:t>
      </w:r>
    </w:p>
    <w:p w14:paraId="5D07AE9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AC150CA" w14:textId="77777777" w:rsidR="00653AC7" w:rsidRDefault="00000000">
      <w:pPr>
        <w:pStyle w:val="BodyText"/>
        <w:spacing w:before="161" w:line="480" w:lineRule="auto"/>
        <w:ind w:right="750"/>
      </w:pPr>
      <w:r>
        <w:lastRenderedPageBreak/>
        <w:t>addressed the identified criteria questions. The introduction packet included the recruitment flyer (Appendix B) that provided a brief introduction to the study and its intent.</w:t>
      </w:r>
      <w:r>
        <w:rPr>
          <w:spacing w:val="-3"/>
        </w:rPr>
        <w:t xml:space="preserve"> </w:t>
      </w:r>
      <w:r>
        <w:t>The</w:t>
      </w:r>
      <w:r>
        <w:rPr>
          <w:spacing w:val="-6"/>
        </w:rPr>
        <w:t xml:space="preserve"> </w:t>
      </w:r>
      <w:r>
        <w:t>packet</w:t>
      </w:r>
      <w:r>
        <w:rPr>
          <w:spacing w:val="-4"/>
        </w:rPr>
        <w:t xml:space="preserve"> </w:t>
      </w:r>
      <w:r>
        <w:t>also</w:t>
      </w:r>
      <w:r>
        <w:rPr>
          <w:spacing w:val="-5"/>
        </w:rPr>
        <w:t xml:space="preserve"> </w:t>
      </w:r>
      <w:r>
        <w:t>included the</w:t>
      </w:r>
      <w:r>
        <w:rPr>
          <w:spacing w:val="-6"/>
        </w:rPr>
        <w:t xml:space="preserve"> </w:t>
      </w:r>
      <w:r>
        <w:t>informed consent</w:t>
      </w:r>
      <w:r>
        <w:rPr>
          <w:spacing w:val="-4"/>
        </w:rPr>
        <w:t xml:space="preserve"> </w:t>
      </w:r>
      <w:r>
        <w:t>form that further</w:t>
      </w:r>
      <w:r>
        <w:rPr>
          <w:spacing w:val="-3"/>
        </w:rPr>
        <w:t xml:space="preserve"> </w:t>
      </w:r>
      <w:r>
        <w:t>detailed the</w:t>
      </w:r>
      <w:r>
        <w:rPr>
          <w:spacing w:val="-6"/>
        </w:rPr>
        <w:t xml:space="preserve"> </w:t>
      </w:r>
      <w:r>
        <w:t>intent of the study, the confidentiality surrounding the participant responses, participant rights, and the</w:t>
      </w:r>
      <w:r>
        <w:rPr>
          <w:spacing w:val="-6"/>
        </w:rPr>
        <w:t xml:space="preserve"> </w:t>
      </w:r>
      <w:r>
        <w:t>ability to</w:t>
      </w:r>
      <w:r>
        <w:rPr>
          <w:spacing w:val="-5"/>
        </w:rPr>
        <w:t xml:space="preserve"> </w:t>
      </w:r>
      <w:r>
        <w:t>stop the</w:t>
      </w:r>
      <w:r>
        <w:rPr>
          <w:spacing w:val="-6"/>
        </w:rPr>
        <w:t xml:space="preserve"> </w:t>
      </w:r>
      <w:r>
        <w:t>interview</w:t>
      </w:r>
      <w:r>
        <w:rPr>
          <w:spacing w:val="-1"/>
        </w:rPr>
        <w:t xml:space="preserve"> </w:t>
      </w:r>
      <w:r>
        <w:t>at</w:t>
      </w:r>
      <w:r>
        <w:rPr>
          <w:spacing w:val="-4"/>
        </w:rPr>
        <w:t xml:space="preserve"> </w:t>
      </w:r>
      <w:r>
        <w:t>any point</w:t>
      </w:r>
      <w:r>
        <w:rPr>
          <w:spacing w:val="-4"/>
        </w:rPr>
        <w:t xml:space="preserve"> </w:t>
      </w:r>
      <w:r>
        <w:t>in time.</w:t>
      </w:r>
      <w:r>
        <w:rPr>
          <w:spacing w:val="-7"/>
        </w:rPr>
        <w:t xml:space="preserve"> </w:t>
      </w:r>
      <w:r>
        <w:t>The</w:t>
      </w:r>
      <w:r>
        <w:rPr>
          <w:spacing w:val="-1"/>
        </w:rPr>
        <w:t xml:space="preserve"> </w:t>
      </w:r>
      <w:r>
        <w:t>guidelines</w:t>
      </w:r>
      <w:r>
        <w:rPr>
          <w:spacing w:val="-2"/>
        </w:rPr>
        <w:t xml:space="preserve"> </w:t>
      </w:r>
      <w:r>
        <w:t>for</w:t>
      </w:r>
      <w:r>
        <w:rPr>
          <w:spacing w:val="-3"/>
        </w:rPr>
        <w:t xml:space="preserve"> </w:t>
      </w:r>
      <w:r>
        <w:t>anonymity</w:t>
      </w:r>
      <w:r>
        <w:rPr>
          <w:spacing w:val="-5"/>
        </w:rPr>
        <w:t xml:space="preserve"> </w:t>
      </w:r>
      <w:r>
        <w:t>by the Institutional Review Board (IRB) at Walden University were also explained to participants in the packet.</w:t>
      </w:r>
    </w:p>
    <w:p w14:paraId="354513E0" w14:textId="77777777" w:rsidR="00653AC7" w:rsidRDefault="00000000">
      <w:pPr>
        <w:pStyle w:val="Heading1"/>
      </w:pPr>
      <w:bookmarkStart w:id="36" w:name="_bookmark35"/>
      <w:bookmarkEnd w:id="36"/>
      <w:r>
        <w:t>Data</w:t>
      </w:r>
      <w:r>
        <w:rPr>
          <w:spacing w:val="-3"/>
        </w:rPr>
        <w:t xml:space="preserve"> </w:t>
      </w:r>
      <w:r>
        <w:t>Analysis</w:t>
      </w:r>
      <w:r>
        <w:rPr>
          <w:spacing w:val="-1"/>
        </w:rPr>
        <w:t xml:space="preserve"> </w:t>
      </w:r>
      <w:r>
        <w:rPr>
          <w:spacing w:val="-4"/>
        </w:rPr>
        <w:t>Plan</w:t>
      </w:r>
    </w:p>
    <w:p w14:paraId="36183E95" w14:textId="77777777" w:rsidR="00653AC7" w:rsidRDefault="00653AC7">
      <w:pPr>
        <w:pStyle w:val="BodyText"/>
        <w:ind w:left="0"/>
        <w:rPr>
          <w:b/>
        </w:rPr>
      </w:pPr>
    </w:p>
    <w:p w14:paraId="5B25BB89" w14:textId="77777777" w:rsidR="00653AC7" w:rsidRDefault="00000000">
      <w:pPr>
        <w:pStyle w:val="BodyText"/>
        <w:spacing w:line="480" w:lineRule="auto"/>
        <w:ind w:right="776" w:firstLine="720"/>
      </w:pPr>
      <w:r>
        <w:t>Once</w:t>
      </w:r>
      <w:r>
        <w:rPr>
          <w:spacing w:val="-2"/>
        </w:rPr>
        <w:t xml:space="preserve"> </w:t>
      </w:r>
      <w:r>
        <w:t>the</w:t>
      </w:r>
      <w:r>
        <w:rPr>
          <w:spacing w:val="-2"/>
        </w:rPr>
        <w:t xml:space="preserve"> </w:t>
      </w:r>
      <w:r>
        <w:t>interviews</w:t>
      </w:r>
      <w:r>
        <w:rPr>
          <w:spacing w:val="-8"/>
        </w:rPr>
        <w:t xml:space="preserve"> </w:t>
      </w:r>
      <w:r>
        <w:t>were</w:t>
      </w:r>
      <w:r>
        <w:rPr>
          <w:spacing w:val="-2"/>
        </w:rPr>
        <w:t xml:space="preserve"> </w:t>
      </w:r>
      <w:r>
        <w:t>conducted,</w:t>
      </w:r>
      <w:r>
        <w:rPr>
          <w:spacing w:val="-4"/>
        </w:rPr>
        <w:t xml:space="preserve"> </w:t>
      </w:r>
      <w:r>
        <w:t>the</w:t>
      </w:r>
      <w:r>
        <w:rPr>
          <w:spacing w:val="-2"/>
        </w:rPr>
        <w:t xml:space="preserve"> </w:t>
      </w:r>
      <w:r>
        <w:t>recordings</w:t>
      </w:r>
      <w:r>
        <w:rPr>
          <w:spacing w:val="-3"/>
        </w:rPr>
        <w:t xml:space="preserve"> </w:t>
      </w:r>
      <w:r>
        <w:t>were</w:t>
      </w:r>
      <w:r>
        <w:rPr>
          <w:spacing w:val="-7"/>
        </w:rPr>
        <w:t xml:space="preserve"> </w:t>
      </w:r>
      <w:r>
        <w:t>transcribed</w:t>
      </w:r>
      <w:r>
        <w:rPr>
          <w:spacing w:val="-1"/>
        </w:rPr>
        <w:t xml:space="preserve"> </w:t>
      </w:r>
      <w:r>
        <w:t>into</w:t>
      </w:r>
      <w:r>
        <w:rPr>
          <w:spacing w:val="-6"/>
        </w:rPr>
        <w:t xml:space="preserve"> </w:t>
      </w:r>
      <w:r>
        <w:t>text</w:t>
      </w:r>
      <w:r>
        <w:rPr>
          <w:spacing w:val="-1"/>
        </w:rPr>
        <w:t xml:space="preserve"> </w:t>
      </w:r>
      <w:r>
        <w:t>for data analysis. Transcriptions were conducted using Otter, an artificial intelligence program that assists in producing transcripts from audio files. Each interview was read over multiple times, as it was essential to fully understand</w:t>
      </w:r>
      <w:r>
        <w:rPr>
          <w:spacing w:val="-1"/>
        </w:rPr>
        <w:t xml:space="preserve"> </w:t>
      </w:r>
      <w:r>
        <w:t>each</w:t>
      </w:r>
      <w:r>
        <w:rPr>
          <w:spacing w:val="-1"/>
        </w:rPr>
        <w:t xml:space="preserve"> </w:t>
      </w:r>
      <w:r>
        <w:t>participant’s experience. Once each interview was transcribed and thoroughly read, an analysis</w:t>
      </w:r>
      <w:r>
        <w:rPr>
          <w:spacing w:val="-2"/>
        </w:rPr>
        <w:t xml:space="preserve"> </w:t>
      </w:r>
      <w:r>
        <w:t>of the data began. The data analysis plan was based on Amedeo Giorgi’s descriptive phenomenological method of analysis. The three main steps in this analysis process included reading the data to get a sense of the whole, breaking the data down into units, understanding the meaning of each</w:t>
      </w:r>
      <w:r>
        <w:rPr>
          <w:spacing w:val="-1"/>
        </w:rPr>
        <w:t xml:space="preserve"> </w:t>
      </w:r>
      <w:r>
        <w:t>unit, and</w:t>
      </w:r>
      <w:r>
        <w:rPr>
          <w:spacing w:val="-1"/>
        </w:rPr>
        <w:t xml:space="preserve"> </w:t>
      </w:r>
      <w:r>
        <w:t>transforming each</w:t>
      </w:r>
      <w:r>
        <w:rPr>
          <w:spacing w:val="-1"/>
        </w:rPr>
        <w:t xml:space="preserve"> </w:t>
      </w:r>
      <w:r>
        <w:t>of the participants’ natural expressions</w:t>
      </w:r>
      <w:r>
        <w:rPr>
          <w:spacing w:val="-3"/>
        </w:rPr>
        <w:t xml:space="preserve"> </w:t>
      </w:r>
      <w:r>
        <w:t>into phenomenologically and psychologically sensitive</w:t>
      </w:r>
      <w:r>
        <w:rPr>
          <w:spacing w:val="-1"/>
        </w:rPr>
        <w:t xml:space="preserve"> </w:t>
      </w:r>
      <w:r>
        <w:t>expressions (Beck, 2021). With these expressions, themes were identified within the data for analysis. Upon conclusion of the data analysis, the expressions and themes were then gathered to better understand the accounts</w:t>
      </w:r>
      <w:r>
        <w:rPr>
          <w:spacing w:val="-3"/>
        </w:rPr>
        <w:t xml:space="preserve"> </w:t>
      </w:r>
      <w:r>
        <w:t>of the</w:t>
      </w:r>
      <w:r>
        <w:rPr>
          <w:spacing w:val="-7"/>
        </w:rPr>
        <w:t xml:space="preserve"> </w:t>
      </w:r>
      <w:r>
        <w:t>law</w:t>
      </w:r>
      <w:r>
        <w:rPr>
          <w:spacing w:val="-2"/>
        </w:rPr>
        <w:t xml:space="preserve"> </w:t>
      </w:r>
      <w:r>
        <w:t>enforcement</w:t>
      </w:r>
      <w:r>
        <w:rPr>
          <w:spacing w:val="-5"/>
        </w:rPr>
        <w:t xml:space="preserve"> </w:t>
      </w:r>
      <w:r>
        <w:t>officers’</w:t>
      </w:r>
      <w:r>
        <w:rPr>
          <w:spacing w:val="-4"/>
        </w:rPr>
        <w:t xml:space="preserve"> </w:t>
      </w:r>
      <w:r>
        <w:t>psychological</w:t>
      </w:r>
      <w:r>
        <w:rPr>
          <w:spacing w:val="-6"/>
        </w:rPr>
        <w:t xml:space="preserve"> </w:t>
      </w:r>
      <w:r>
        <w:t>experiences</w:t>
      </w:r>
      <w:r>
        <w:rPr>
          <w:spacing w:val="-3"/>
        </w:rPr>
        <w:t xml:space="preserve"> </w:t>
      </w:r>
      <w:r>
        <w:t>of</w:t>
      </w:r>
      <w:r>
        <w:rPr>
          <w:spacing w:val="-4"/>
        </w:rPr>
        <w:t xml:space="preserve"> </w:t>
      </w:r>
      <w:r>
        <w:t>critical</w:t>
      </w:r>
      <w:r>
        <w:rPr>
          <w:spacing w:val="-5"/>
        </w:rPr>
        <w:t xml:space="preserve"> </w:t>
      </w:r>
      <w:r>
        <w:t>incidents.</w:t>
      </w:r>
    </w:p>
    <w:p w14:paraId="519855B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C1CB98C" w14:textId="77777777" w:rsidR="00653AC7" w:rsidRDefault="00000000">
      <w:pPr>
        <w:pStyle w:val="Heading1"/>
        <w:spacing w:before="161"/>
        <w:ind w:left="1940" w:right="1940"/>
        <w:jc w:val="center"/>
      </w:pPr>
      <w:bookmarkStart w:id="37" w:name="_bookmark36"/>
      <w:bookmarkEnd w:id="37"/>
      <w:r>
        <w:lastRenderedPageBreak/>
        <w:t>Issues</w:t>
      </w:r>
      <w:r>
        <w:rPr>
          <w:spacing w:val="-1"/>
        </w:rPr>
        <w:t xml:space="preserve"> </w:t>
      </w:r>
      <w:r>
        <w:t xml:space="preserve">of </w:t>
      </w:r>
      <w:r>
        <w:rPr>
          <w:spacing w:val="-2"/>
        </w:rPr>
        <w:t>Trustworthiness</w:t>
      </w:r>
    </w:p>
    <w:p w14:paraId="550723EC" w14:textId="77777777" w:rsidR="00653AC7" w:rsidRDefault="00000000">
      <w:pPr>
        <w:pStyle w:val="BodyText"/>
        <w:spacing w:before="276" w:line="480" w:lineRule="auto"/>
        <w:ind w:right="813" w:firstLine="720"/>
      </w:pPr>
      <w:r>
        <w:t>Trustworthiness in research is imperative to the implementation of the findings and the applicability of the collected data. When considering the trustworthiness of a qualitative</w:t>
      </w:r>
      <w:r>
        <w:rPr>
          <w:spacing w:val="-5"/>
        </w:rPr>
        <w:t xml:space="preserve"> </w:t>
      </w:r>
      <w:r>
        <w:t>study,</w:t>
      </w:r>
      <w:r>
        <w:rPr>
          <w:spacing w:val="-6"/>
        </w:rPr>
        <w:t xml:space="preserve"> </w:t>
      </w:r>
      <w:r>
        <w:t>the</w:t>
      </w:r>
      <w:r>
        <w:rPr>
          <w:spacing w:val="-9"/>
        </w:rPr>
        <w:t xml:space="preserve"> </w:t>
      </w:r>
      <w:r>
        <w:t>credibility,</w:t>
      </w:r>
      <w:r>
        <w:rPr>
          <w:spacing w:val="-2"/>
        </w:rPr>
        <w:t xml:space="preserve"> </w:t>
      </w:r>
      <w:r>
        <w:t>transferability,</w:t>
      </w:r>
      <w:r>
        <w:rPr>
          <w:spacing w:val="-6"/>
        </w:rPr>
        <w:t xml:space="preserve"> </w:t>
      </w:r>
      <w:r>
        <w:t>dependability,</w:t>
      </w:r>
      <w:r>
        <w:rPr>
          <w:spacing w:val="-2"/>
        </w:rPr>
        <w:t xml:space="preserve"> </w:t>
      </w:r>
      <w:r>
        <w:t>and</w:t>
      </w:r>
      <w:r>
        <w:rPr>
          <w:spacing w:val="-8"/>
        </w:rPr>
        <w:t xml:space="preserve"> </w:t>
      </w:r>
      <w:r>
        <w:t>confirmability</w:t>
      </w:r>
      <w:r>
        <w:rPr>
          <w:spacing w:val="-4"/>
        </w:rPr>
        <w:t xml:space="preserve"> </w:t>
      </w:r>
      <w:r>
        <w:t>should be evaluated to help ensure the validity of the research data (Adler, 2022). Upon the conclusion of gathering and reviewing the literature, I gathered data from multiple predetermined</w:t>
      </w:r>
      <w:r>
        <w:rPr>
          <w:spacing w:val="-3"/>
        </w:rPr>
        <w:t xml:space="preserve"> </w:t>
      </w:r>
      <w:r>
        <w:t>participants to</w:t>
      </w:r>
      <w:r>
        <w:rPr>
          <w:spacing w:val="-3"/>
        </w:rPr>
        <w:t xml:space="preserve"> </w:t>
      </w:r>
      <w:r>
        <w:t>help build</w:t>
      </w:r>
      <w:r>
        <w:rPr>
          <w:spacing w:val="-3"/>
        </w:rPr>
        <w:t xml:space="preserve"> </w:t>
      </w:r>
      <w:r>
        <w:t>credibility and dependability.</w:t>
      </w:r>
      <w:r>
        <w:rPr>
          <w:spacing w:val="-1"/>
        </w:rPr>
        <w:t xml:space="preserve"> </w:t>
      </w:r>
      <w:r>
        <w:t>As the researcher, I also ensured that the chosen participants met the requirements to best represent the studied population, and the data was presented to my committee to help support transferability and confirmability.</w:t>
      </w:r>
      <w:r>
        <w:rPr>
          <w:spacing w:val="-2"/>
        </w:rPr>
        <w:t xml:space="preserve"> </w:t>
      </w:r>
      <w:r>
        <w:t>The</w:t>
      </w:r>
      <w:r>
        <w:rPr>
          <w:spacing w:val="-5"/>
        </w:rPr>
        <w:t xml:space="preserve"> </w:t>
      </w:r>
      <w:r>
        <w:t>following sections</w:t>
      </w:r>
      <w:r>
        <w:rPr>
          <w:spacing w:val="-6"/>
        </w:rPr>
        <w:t xml:space="preserve"> </w:t>
      </w:r>
      <w:r>
        <w:t>further describe these</w:t>
      </w:r>
      <w:r>
        <w:rPr>
          <w:spacing w:val="-5"/>
        </w:rPr>
        <w:t xml:space="preserve"> </w:t>
      </w:r>
      <w:r>
        <w:t>different areas of the research outlined in this study.</w:t>
      </w:r>
    </w:p>
    <w:p w14:paraId="0DF9FC70" w14:textId="77777777" w:rsidR="00653AC7" w:rsidRDefault="00000000">
      <w:pPr>
        <w:pStyle w:val="Heading1"/>
      </w:pPr>
      <w:bookmarkStart w:id="38" w:name="_bookmark37"/>
      <w:bookmarkEnd w:id="38"/>
      <w:r>
        <w:rPr>
          <w:spacing w:val="-2"/>
        </w:rPr>
        <w:t>Credibility</w:t>
      </w:r>
    </w:p>
    <w:p w14:paraId="4A561726" w14:textId="77777777" w:rsidR="00653AC7" w:rsidRDefault="00653AC7">
      <w:pPr>
        <w:pStyle w:val="BodyText"/>
        <w:ind w:left="0"/>
        <w:rPr>
          <w:b/>
        </w:rPr>
      </w:pPr>
    </w:p>
    <w:p w14:paraId="63C2EB10" w14:textId="77777777" w:rsidR="00653AC7" w:rsidRDefault="00000000">
      <w:pPr>
        <w:pStyle w:val="BodyText"/>
        <w:spacing w:line="480" w:lineRule="auto"/>
        <w:ind w:right="750" w:firstLine="720"/>
      </w:pPr>
      <w:r>
        <w:t>Credibility</w:t>
      </w:r>
      <w:r>
        <w:rPr>
          <w:spacing w:val="-6"/>
        </w:rPr>
        <w:t xml:space="preserve"> </w:t>
      </w:r>
      <w:r>
        <w:t>is</w:t>
      </w:r>
      <w:r>
        <w:rPr>
          <w:spacing w:val="-3"/>
        </w:rPr>
        <w:t xml:space="preserve"> </w:t>
      </w:r>
      <w:r>
        <w:t>the</w:t>
      </w:r>
      <w:r>
        <w:rPr>
          <w:spacing w:val="-2"/>
        </w:rPr>
        <w:t xml:space="preserve"> </w:t>
      </w:r>
      <w:r>
        <w:t>status</w:t>
      </w:r>
      <w:r>
        <w:rPr>
          <w:spacing w:val="-3"/>
        </w:rPr>
        <w:t xml:space="preserve"> </w:t>
      </w:r>
      <w:r>
        <w:t>of</w:t>
      </w:r>
      <w:r>
        <w:rPr>
          <w:spacing w:val="-4"/>
        </w:rPr>
        <w:t xml:space="preserve"> </w:t>
      </w:r>
      <w:r>
        <w:t>being</w:t>
      </w:r>
      <w:r>
        <w:rPr>
          <w:spacing w:val="-1"/>
        </w:rPr>
        <w:t xml:space="preserve"> </w:t>
      </w:r>
      <w:r>
        <w:t>trustworthy</w:t>
      </w:r>
      <w:r>
        <w:rPr>
          <w:spacing w:val="-6"/>
        </w:rPr>
        <w:t xml:space="preserve"> </w:t>
      </w:r>
      <w:r>
        <w:t>or</w:t>
      </w:r>
      <w:r>
        <w:rPr>
          <w:spacing w:val="-4"/>
        </w:rPr>
        <w:t xml:space="preserve"> </w:t>
      </w:r>
      <w:r>
        <w:t>providing</w:t>
      </w:r>
      <w:r>
        <w:rPr>
          <w:spacing w:val="-1"/>
        </w:rPr>
        <w:t xml:space="preserve"> </w:t>
      </w:r>
      <w:r>
        <w:t>the</w:t>
      </w:r>
      <w:r>
        <w:rPr>
          <w:spacing w:val="-7"/>
        </w:rPr>
        <w:t xml:space="preserve"> </w:t>
      </w:r>
      <w:r>
        <w:t>ability</w:t>
      </w:r>
      <w:r>
        <w:rPr>
          <w:spacing w:val="-1"/>
        </w:rPr>
        <w:t xml:space="preserve"> </w:t>
      </w:r>
      <w:r>
        <w:t>to</w:t>
      </w:r>
      <w:r>
        <w:rPr>
          <w:spacing w:val="-6"/>
        </w:rPr>
        <w:t xml:space="preserve"> </w:t>
      </w:r>
      <w:r>
        <w:t>be</w:t>
      </w:r>
      <w:r>
        <w:rPr>
          <w:spacing w:val="-2"/>
        </w:rPr>
        <w:t xml:space="preserve"> </w:t>
      </w:r>
      <w:r>
        <w:t>taken seriously. In qualitative research, the credibility of the study looks at how the data transfers to reality and its similarity to other data findings (Stahl &amp; King, 2020).</w:t>
      </w:r>
    </w:p>
    <w:p w14:paraId="47C0B1FC" w14:textId="77777777" w:rsidR="00653AC7" w:rsidRDefault="00000000">
      <w:pPr>
        <w:pStyle w:val="BodyText"/>
        <w:spacing w:line="480" w:lineRule="auto"/>
        <w:ind w:right="738"/>
      </w:pPr>
      <w:r>
        <w:t>Credibility</w:t>
      </w:r>
      <w:r>
        <w:rPr>
          <w:spacing w:val="-6"/>
        </w:rPr>
        <w:t xml:space="preserve"> </w:t>
      </w:r>
      <w:r>
        <w:t>begins</w:t>
      </w:r>
      <w:r>
        <w:rPr>
          <w:spacing w:val="-3"/>
        </w:rPr>
        <w:t xml:space="preserve"> </w:t>
      </w:r>
      <w:r>
        <w:t>with</w:t>
      </w:r>
      <w:r>
        <w:rPr>
          <w:spacing w:val="-1"/>
        </w:rPr>
        <w:t xml:space="preserve"> </w:t>
      </w:r>
      <w:r>
        <w:t>the</w:t>
      </w:r>
      <w:r>
        <w:rPr>
          <w:spacing w:val="-7"/>
        </w:rPr>
        <w:t xml:space="preserve"> </w:t>
      </w:r>
      <w:r>
        <w:t>researcher</w:t>
      </w:r>
      <w:r>
        <w:rPr>
          <w:spacing w:val="-4"/>
        </w:rPr>
        <w:t xml:space="preserve"> </w:t>
      </w:r>
      <w:r>
        <w:t>and</w:t>
      </w:r>
      <w:r>
        <w:rPr>
          <w:spacing w:val="-1"/>
        </w:rPr>
        <w:t xml:space="preserve"> </w:t>
      </w:r>
      <w:r>
        <w:t>author</w:t>
      </w:r>
      <w:r>
        <w:rPr>
          <w:spacing w:val="-4"/>
        </w:rPr>
        <w:t xml:space="preserve"> </w:t>
      </w:r>
      <w:r>
        <w:t>of</w:t>
      </w:r>
      <w:r>
        <w:rPr>
          <w:spacing w:val="-4"/>
        </w:rPr>
        <w:t xml:space="preserve"> </w:t>
      </w:r>
      <w:r>
        <w:t>the</w:t>
      </w:r>
      <w:r>
        <w:rPr>
          <w:spacing w:val="-2"/>
        </w:rPr>
        <w:t xml:space="preserve"> </w:t>
      </w:r>
      <w:r>
        <w:t>study</w:t>
      </w:r>
      <w:r>
        <w:rPr>
          <w:spacing w:val="-1"/>
        </w:rPr>
        <w:t xml:space="preserve"> </w:t>
      </w:r>
      <w:r>
        <w:t>portraying</w:t>
      </w:r>
      <w:r>
        <w:rPr>
          <w:spacing w:val="-6"/>
        </w:rPr>
        <w:t xml:space="preserve"> </w:t>
      </w:r>
      <w:r>
        <w:t>to</w:t>
      </w:r>
      <w:r>
        <w:rPr>
          <w:spacing w:val="-1"/>
        </w:rPr>
        <w:t xml:space="preserve"> </w:t>
      </w:r>
      <w:r>
        <w:t>the</w:t>
      </w:r>
      <w:r>
        <w:rPr>
          <w:spacing w:val="-7"/>
        </w:rPr>
        <w:t xml:space="preserve"> </w:t>
      </w:r>
      <w:r>
        <w:t>reader that the content and data in the study can be believed. This can also be done through triangulation, with the integration of multiple data sources used to assist in validating the findings (Ahmed, 2024). Research that is not credible can have negative effects on the body of research and data already collected on the subject matter. This study utilized these approaches to establish credibility in the triangulation of data throughout, particularly in Chapter 2, the literature review, and with the participants. Each</w:t>
      </w:r>
    </w:p>
    <w:p w14:paraId="4678DCF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5C220CA" w14:textId="77777777" w:rsidR="00653AC7" w:rsidRDefault="00000000">
      <w:pPr>
        <w:pStyle w:val="BodyText"/>
        <w:spacing w:before="161" w:line="480" w:lineRule="auto"/>
        <w:ind w:right="750"/>
      </w:pPr>
      <w:r>
        <w:lastRenderedPageBreak/>
        <w:t>participant’s</w:t>
      </w:r>
      <w:r>
        <w:rPr>
          <w:spacing w:val="-5"/>
        </w:rPr>
        <w:t xml:space="preserve"> </w:t>
      </w:r>
      <w:r>
        <w:t>eligibility</w:t>
      </w:r>
      <w:r>
        <w:rPr>
          <w:spacing w:val="-3"/>
        </w:rPr>
        <w:t xml:space="preserve"> </w:t>
      </w:r>
      <w:r>
        <w:t>was confirmed</w:t>
      </w:r>
      <w:r>
        <w:rPr>
          <w:spacing w:val="-3"/>
        </w:rPr>
        <w:t xml:space="preserve"> </w:t>
      </w:r>
      <w:r>
        <w:t>using</w:t>
      </w:r>
      <w:r>
        <w:rPr>
          <w:spacing w:val="-7"/>
        </w:rPr>
        <w:t xml:space="preserve"> </w:t>
      </w:r>
      <w:r>
        <w:t>the</w:t>
      </w:r>
      <w:r>
        <w:rPr>
          <w:spacing w:val="-4"/>
        </w:rPr>
        <w:t xml:space="preserve"> </w:t>
      </w:r>
      <w:r>
        <w:t>Illinois</w:t>
      </w:r>
      <w:r>
        <w:rPr>
          <w:spacing w:val="-6"/>
        </w:rPr>
        <w:t xml:space="preserve"> </w:t>
      </w:r>
      <w:r>
        <w:t>Law</w:t>
      </w:r>
      <w:r>
        <w:rPr>
          <w:spacing w:val="-5"/>
        </w:rPr>
        <w:t xml:space="preserve"> </w:t>
      </w:r>
      <w:r>
        <w:t>Enforcement</w:t>
      </w:r>
      <w:r>
        <w:rPr>
          <w:spacing w:val="-6"/>
        </w:rPr>
        <w:t xml:space="preserve"> </w:t>
      </w:r>
      <w:r>
        <w:t>Training</w:t>
      </w:r>
      <w:r>
        <w:rPr>
          <w:spacing w:val="-6"/>
        </w:rPr>
        <w:t xml:space="preserve"> </w:t>
      </w:r>
      <w:r>
        <w:t xml:space="preserve">and Standards Board’s </w:t>
      </w:r>
      <w:r>
        <w:rPr>
          <w:i/>
        </w:rPr>
        <w:t xml:space="preserve">Officer Lookup </w:t>
      </w:r>
      <w:r>
        <w:t>database to further establish credibility with the participants of the study as well.</w:t>
      </w:r>
    </w:p>
    <w:p w14:paraId="2370A12D" w14:textId="77777777" w:rsidR="00653AC7" w:rsidRDefault="00000000">
      <w:pPr>
        <w:pStyle w:val="Heading1"/>
      </w:pPr>
      <w:bookmarkStart w:id="39" w:name="_bookmark38"/>
      <w:bookmarkEnd w:id="39"/>
      <w:r>
        <w:rPr>
          <w:spacing w:val="-2"/>
        </w:rPr>
        <w:t>Transferability</w:t>
      </w:r>
    </w:p>
    <w:p w14:paraId="32E4133D" w14:textId="77777777" w:rsidR="00653AC7" w:rsidRDefault="00653AC7">
      <w:pPr>
        <w:pStyle w:val="BodyText"/>
        <w:ind w:left="0"/>
        <w:rPr>
          <w:b/>
        </w:rPr>
      </w:pPr>
    </w:p>
    <w:p w14:paraId="72C2E778" w14:textId="77777777" w:rsidR="00653AC7" w:rsidRDefault="00000000">
      <w:pPr>
        <w:pStyle w:val="BodyText"/>
        <w:spacing w:line="480" w:lineRule="auto"/>
        <w:ind w:right="753" w:firstLine="720"/>
      </w:pPr>
      <w:r>
        <w:t>The</w:t>
      </w:r>
      <w:r>
        <w:rPr>
          <w:spacing w:val="-6"/>
        </w:rPr>
        <w:t xml:space="preserve"> </w:t>
      </w:r>
      <w:r>
        <w:t>act</w:t>
      </w:r>
      <w:r>
        <w:rPr>
          <w:spacing w:val="-1"/>
        </w:rPr>
        <w:t xml:space="preserve"> </w:t>
      </w:r>
      <w:r>
        <w:t>of</w:t>
      </w:r>
      <w:r>
        <w:rPr>
          <w:spacing w:val="-3"/>
        </w:rPr>
        <w:t xml:space="preserve"> </w:t>
      </w:r>
      <w:r>
        <w:t>transferring</w:t>
      </w:r>
      <w:r>
        <w:rPr>
          <w:spacing w:val="-1"/>
        </w:rPr>
        <w:t xml:space="preserve"> </w:t>
      </w:r>
      <w:r>
        <w:t>something</w:t>
      </w:r>
      <w:r>
        <w:rPr>
          <w:spacing w:val="-1"/>
        </w:rPr>
        <w:t xml:space="preserve"> </w:t>
      </w:r>
      <w:r>
        <w:t>is</w:t>
      </w:r>
      <w:r>
        <w:rPr>
          <w:spacing w:val="-3"/>
        </w:rPr>
        <w:t xml:space="preserve"> </w:t>
      </w:r>
      <w:r>
        <w:t>to</w:t>
      </w:r>
      <w:r>
        <w:rPr>
          <w:spacing w:val="-5"/>
        </w:rPr>
        <w:t xml:space="preserve"> </w:t>
      </w:r>
      <w:r>
        <w:t>take</w:t>
      </w:r>
      <w:r>
        <w:rPr>
          <w:spacing w:val="-2"/>
        </w:rPr>
        <w:t xml:space="preserve"> </w:t>
      </w:r>
      <w:r>
        <w:t>it</w:t>
      </w:r>
      <w:r>
        <w:rPr>
          <w:spacing w:val="-4"/>
        </w:rPr>
        <w:t xml:space="preserve"> </w:t>
      </w:r>
      <w:r>
        <w:t>from</w:t>
      </w:r>
      <w:r>
        <w:rPr>
          <w:spacing w:val="-1"/>
        </w:rPr>
        <w:t xml:space="preserve"> </w:t>
      </w:r>
      <w:r>
        <w:t>one</w:t>
      </w:r>
      <w:r>
        <w:rPr>
          <w:spacing w:val="-6"/>
        </w:rPr>
        <w:t xml:space="preserve"> </w:t>
      </w:r>
      <w:r>
        <w:t>place</w:t>
      </w:r>
      <w:r>
        <w:rPr>
          <w:spacing w:val="-2"/>
        </w:rPr>
        <w:t xml:space="preserve"> </w:t>
      </w:r>
      <w:r>
        <w:t>and</w:t>
      </w:r>
      <w:r>
        <w:rPr>
          <w:spacing w:val="-1"/>
        </w:rPr>
        <w:t xml:space="preserve"> </w:t>
      </w:r>
      <w:r>
        <w:t>put</w:t>
      </w:r>
      <w:r>
        <w:rPr>
          <w:spacing w:val="-4"/>
        </w:rPr>
        <w:t xml:space="preserve"> </w:t>
      </w:r>
      <w:r>
        <w:t>it</w:t>
      </w:r>
      <w:r>
        <w:rPr>
          <w:spacing w:val="-1"/>
        </w:rPr>
        <w:t xml:space="preserve"> </w:t>
      </w:r>
      <w:r>
        <w:t>in</w:t>
      </w:r>
      <w:r>
        <w:rPr>
          <w:spacing w:val="-5"/>
        </w:rPr>
        <w:t xml:space="preserve"> </w:t>
      </w:r>
      <w:r>
        <w:t>another, moving it somewhere else. Transferability in qualitative research refers to the degree to which the research data can be extrapolated to alternative contexts (Ahmed, 2024). It is important in research that the data gathered can be applied to others and not just the participants who contributed. Qualitative studies look at a selection of participants because studying the entire population on all the different research topics would be a time-consuming project. Transferability is the means of taking the abstracted data drawn</w:t>
      </w:r>
    </w:p>
    <w:p w14:paraId="3A36DE68" w14:textId="77777777" w:rsidR="00653AC7" w:rsidRDefault="00000000">
      <w:pPr>
        <w:pStyle w:val="BodyText"/>
        <w:spacing w:line="480" w:lineRule="auto"/>
        <w:ind w:right="721"/>
      </w:pPr>
      <w:r>
        <w:t>from</w:t>
      </w:r>
      <w:r>
        <w:rPr>
          <w:spacing w:val="-1"/>
        </w:rPr>
        <w:t xml:space="preserve"> </w:t>
      </w:r>
      <w:r>
        <w:t>the</w:t>
      </w:r>
      <w:r>
        <w:rPr>
          <w:spacing w:val="-7"/>
        </w:rPr>
        <w:t xml:space="preserve"> </w:t>
      </w:r>
      <w:r>
        <w:t>selected</w:t>
      </w:r>
      <w:r>
        <w:rPr>
          <w:spacing w:val="-1"/>
        </w:rPr>
        <w:t xml:space="preserve"> </w:t>
      </w:r>
      <w:r>
        <w:t>participants</w:t>
      </w:r>
      <w:r>
        <w:rPr>
          <w:spacing w:val="-3"/>
        </w:rPr>
        <w:t xml:space="preserve"> </w:t>
      </w:r>
      <w:r>
        <w:t>and</w:t>
      </w:r>
      <w:r>
        <w:rPr>
          <w:spacing w:val="-6"/>
        </w:rPr>
        <w:t xml:space="preserve"> </w:t>
      </w:r>
      <w:r>
        <w:t>applying</w:t>
      </w:r>
      <w:r>
        <w:rPr>
          <w:spacing w:val="-1"/>
        </w:rPr>
        <w:t xml:space="preserve"> </w:t>
      </w:r>
      <w:r>
        <w:t>it</w:t>
      </w:r>
      <w:r>
        <w:rPr>
          <w:spacing w:val="-5"/>
        </w:rPr>
        <w:t xml:space="preserve"> </w:t>
      </w:r>
      <w:r>
        <w:t>to</w:t>
      </w:r>
      <w:r>
        <w:rPr>
          <w:spacing w:val="-6"/>
        </w:rPr>
        <w:t xml:space="preserve"> </w:t>
      </w:r>
      <w:r>
        <w:t>others</w:t>
      </w:r>
      <w:r>
        <w:rPr>
          <w:spacing w:val="-3"/>
        </w:rPr>
        <w:t xml:space="preserve"> </w:t>
      </w:r>
      <w:r>
        <w:t>who</w:t>
      </w:r>
      <w:r>
        <w:rPr>
          <w:spacing w:val="-1"/>
        </w:rPr>
        <w:t xml:space="preserve"> </w:t>
      </w:r>
      <w:r>
        <w:t>have</w:t>
      </w:r>
      <w:r>
        <w:rPr>
          <w:spacing w:val="-2"/>
        </w:rPr>
        <w:t xml:space="preserve"> </w:t>
      </w:r>
      <w:r>
        <w:t>not</w:t>
      </w:r>
      <w:r>
        <w:rPr>
          <w:spacing w:val="-5"/>
        </w:rPr>
        <w:t xml:space="preserve"> </w:t>
      </w:r>
      <w:r>
        <w:t>been</w:t>
      </w:r>
      <w:r>
        <w:rPr>
          <w:spacing w:val="-1"/>
        </w:rPr>
        <w:t xml:space="preserve"> </w:t>
      </w:r>
      <w:r>
        <w:t>directly</w:t>
      </w:r>
      <w:r>
        <w:rPr>
          <w:spacing w:val="-6"/>
        </w:rPr>
        <w:t xml:space="preserve"> </w:t>
      </w:r>
      <w:r>
        <w:t>studied (</w:t>
      </w:r>
      <w:proofErr w:type="spellStart"/>
      <w:r>
        <w:t>Drisko</w:t>
      </w:r>
      <w:proofErr w:type="spellEnd"/>
      <w:r>
        <w:t xml:space="preserve">, 2024). The small selection of participants in this study was confirmed to have met all the inclusion criteria requirements to help ensure the transferability of the data </w:t>
      </w:r>
      <w:r>
        <w:rPr>
          <w:spacing w:val="-2"/>
        </w:rPr>
        <w:t>gathered.</w:t>
      </w:r>
    </w:p>
    <w:p w14:paraId="65FF0057" w14:textId="77777777" w:rsidR="00653AC7" w:rsidRDefault="00000000">
      <w:pPr>
        <w:pStyle w:val="Heading1"/>
      </w:pPr>
      <w:bookmarkStart w:id="40" w:name="_bookmark39"/>
      <w:bookmarkEnd w:id="40"/>
      <w:r>
        <w:rPr>
          <w:spacing w:val="-2"/>
        </w:rPr>
        <w:t>Dependability</w:t>
      </w:r>
    </w:p>
    <w:p w14:paraId="02BCEB2B" w14:textId="77777777" w:rsidR="00653AC7" w:rsidRDefault="00653AC7">
      <w:pPr>
        <w:pStyle w:val="BodyText"/>
        <w:ind w:left="0"/>
        <w:rPr>
          <w:b/>
        </w:rPr>
      </w:pPr>
    </w:p>
    <w:p w14:paraId="249670C4" w14:textId="77777777" w:rsidR="00653AC7" w:rsidRDefault="00000000">
      <w:pPr>
        <w:pStyle w:val="BodyText"/>
        <w:spacing w:line="480" w:lineRule="auto"/>
        <w:ind w:right="750" w:firstLine="720"/>
      </w:pPr>
      <w:r>
        <w:t>Dependability is one of the major criteria for trustworthiness in qualitative research that focuses on the consistency of the data and how it can be applied to similar settings. Although there are many different arguments for what dependability means (Janis, 2022), one way to describe it is the reliability and consistency of the research as ethical guidelines are followed and changes are recorded (</w:t>
      </w:r>
      <w:proofErr w:type="spellStart"/>
      <w:r>
        <w:t>Forero</w:t>
      </w:r>
      <w:proofErr w:type="spellEnd"/>
      <w:r>
        <w:t xml:space="preserve"> et al., 2018). To demonstrate</w:t>
      </w:r>
      <w:r>
        <w:rPr>
          <w:spacing w:val="-4"/>
        </w:rPr>
        <w:t xml:space="preserve"> </w:t>
      </w:r>
      <w:r>
        <w:t>dependability,</w:t>
      </w:r>
      <w:r>
        <w:rPr>
          <w:spacing w:val="-6"/>
        </w:rPr>
        <w:t xml:space="preserve"> </w:t>
      </w:r>
      <w:r>
        <w:t>an</w:t>
      </w:r>
      <w:r>
        <w:rPr>
          <w:spacing w:val="-3"/>
        </w:rPr>
        <w:t xml:space="preserve"> </w:t>
      </w:r>
      <w:r>
        <w:t>interview</w:t>
      </w:r>
      <w:r>
        <w:rPr>
          <w:spacing w:val="-8"/>
        </w:rPr>
        <w:t xml:space="preserve"> </w:t>
      </w:r>
      <w:r>
        <w:t>guide</w:t>
      </w:r>
      <w:r>
        <w:rPr>
          <w:spacing w:val="-4"/>
        </w:rPr>
        <w:t xml:space="preserve"> </w:t>
      </w:r>
      <w:r>
        <w:t>was</w:t>
      </w:r>
      <w:r>
        <w:rPr>
          <w:spacing w:val="-5"/>
        </w:rPr>
        <w:t xml:space="preserve"> </w:t>
      </w:r>
      <w:r>
        <w:t>created</w:t>
      </w:r>
      <w:r>
        <w:rPr>
          <w:spacing w:val="-3"/>
        </w:rPr>
        <w:t xml:space="preserve"> </w:t>
      </w:r>
      <w:r>
        <w:t>with</w:t>
      </w:r>
      <w:r>
        <w:rPr>
          <w:spacing w:val="-8"/>
        </w:rPr>
        <w:t xml:space="preserve"> </w:t>
      </w:r>
      <w:r>
        <w:t>predetermined</w:t>
      </w:r>
      <w:r>
        <w:rPr>
          <w:spacing w:val="-8"/>
        </w:rPr>
        <w:t xml:space="preserve"> </w:t>
      </w:r>
      <w:r>
        <w:t>questions</w:t>
      </w:r>
    </w:p>
    <w:p w14:paraId="3A70E61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83918B8" w14:textId="77777777" w:rsidR="00653AC7" w:rsidRDefault="00000000">
      <w:pPr>
        <w:pStyle w:val="BodyText"/>
        <w:spacing w:before="161" w:line="480" w:lineRule="auto"/>
        <w:ind w:right="750"/>
      </w:pPr>
      <w:r>
        <w:lastRenderedPageBreak/>
        <w:t>for the participants. The interview guide helped to ensure the structured path of the interview, as well as how the questions followed ethical guidelines. Data saturation was also</w:t>
      </w:r>
      <w:r>
        <w:rPr>
          <w:spacing w:val="-6"/>
        </w:rPr>
        <w:t xml:space="preserve"> </w:t>
      </w:r>
      <w:r>
        <w:t>appropriately</w:t>
      </w:r>
      <w:r>
        <w:rPr>
          <w:spacing w:val="-6"/>
        </w:rPr>
        <w:t xml:space="preserve"> </w:t>
      </w:r>
      <w:r>
        <w:t>reached</w:t>
      </w:r>
      <w:r>
        <w:rPr>
          <w:spacing w:val="-1"/>
        </w:rPr>
        <w:t xml:space="preserve"> </w:t>
      </w:r>
      <w:r>
        <w:t>to</w:t>
      </w:r>
      <w:r>
        <w:rPr>
          <w:spacing w:val="-6"/>
        </w:rPr>
        <w:t xml:space="preserve"> </w:t>
      </w:r>
      <w:r>
        <w:t>ensure</w:t>
      </w:r>
      <w:r>
        <w:rPr>
          <w:spacing w:val="-2"/>
        </w:rPr>
        <w:t xml:space="preserve"> </w:t>
      </w:r>
      <w:r>
        <w:t>all</w:t>
      </w:r>
      <w:r>
        <w:rPr>
          <w:spacing w:val="-1"/>
        </w:rPr>
        <w:t xml:space="preserve"> </w:t>
      </w:r>
      <w:r>
        <w:t>emerging</w:t>
      </w:r>
      <w:r>
        <w:rPr>
          <w:spacing w:val="-6"/>
        </w:rPr>
        <w:t xml:space="preserve"> </w:t>
      </w:r>
      <w:r>
        <w:t>themes</w:t>
      </w:r>
      <w:r>
        <w:rPr>
          <w:spacing w:val="-3"/>
        </w:rPr>
        <w:t xml:space="preserve"> </w:t>
      </w:r>
      <w:r>
        <w:t>were</w:t>
      </w:r>
      <w:r>
        <w:rPr>
          <w:spacing w:val="-2"/>
        </w:rPr>
        <w:t xml:space="preserve"> </w:t>
      </w:r>
      <w:r>
        <w:t>gathered</w:t>
      </w:r>
      <w:r>
        <w:rPr>
          <w:spacing w:val="-1"/>
        </w:rPr>
        <w:t xml:space="preserve"> </w:t>
      </w:r>
      <w:r>
        <w:t>during</w:t>
      </w:r>
      <w:r>
        <w:rPr>
          <w:spacing w:val="-6"/>
        </w:rPr>
        <w:t xml:space="preserve"> </w:t>
      </w:r>
      <w:r>
        <w:t>the</w:t>
      </w:r>
      <w:r>
        <w:rPr>
          <w:spacing w:val="-7"/>
        </w:rPr>
        <w:t xml:space="preserve"> </w:t>
      </w:r>
      <w:r>
        <w:t>study. These steps</w:t>
      </w:r>
      <w:r>
        <w:rPr>
          <w:spacing w:val="-1"/>
        </w:rPr>
        <w:t xml:space="preserve"> </w:t>
      </w:r>
      <w:r>
        <w:t>help to ensure the study is reliable and can be applied to similar populations with comparable results.</w:t>
      </w:r>
    </w:p>
    <w:p w14:paraId="6175FC12" w14:textId="77777777" w:rsidR="00653AC7" w:rsidRDefault="00000000">
      <w:pPr>
        <w:pStyle w:val="Heading1"/>
      </w:pPr>
      <w:bookmarkStart w:id="41" w:name="_bookmark40"/>
      <w:bookmarkEnd w:id="41"/>
      <w:r>
        <w:rPr>
          <w:spacing w:val="-2"/>
        </w:rPr>
        <w:t>Confirmability</w:t>
      </w:r>
    </w:p>
    <w:p w14:paraId="06542558" w14:textId="77777777" w:rsidR="00653AC7" w:rsidRDefault="00653AC7">
      <w:pPr>
        <w:pStyle w:val="BodyText"/>
        <w:ind w:left="0"/>
        <w:rPr>
          <w:b/>
        </w:rPr>
      </w:pPr>
    </w:p>
    <w:p w14:paraId="65295C89" w14:textId="77777777" w:rsidR="00653AC7" w:rsidRDefault="00000000">
      <w:pPr>
        <w:pStyle w:val="BodyText"/>
        <w:spacing w:line="480" w:lineRule="auto"/>
        <w:ind w:right="779" w:firstLine="720"/>
      </w:pPr>
      <w:r>
        <w:t>Confirmability can be described as the degree to which the findings of the research</w:t>
      </w:r>
      <w:r>
        <w:rPr>
          <w:spacing w:val="-2"/>
        </w:rPr>
        <w:t xml:space="preserve"> </w:t>
      </w:r>
      <w:r>
        <w:t>can be confirmed by</w:t>
      </w:r>
      <w:r>
        <w:rPr>
          <w:spacing w:val="-2"/>
        </w:rPr>
        <w:t xml:space="preserve"> </w:t>
      </w:r>
      <w:r>
        <w:t>other researchers and</w:t>
      </w:r>
      <w:r>
        <w:rPr>
          <w:spacing w:val="-2"/>
        </w:rPr>
        <w:t xml:space="preserve"> </w:t>
      </w:r>
      <w:r>
        <w:t>establish that</w:t>
      </w:r>
      <w:r>
        <w:rPr>
          <w:spacing w:val="-1"/>
        </w:rPr>
        <w:t xml:space="preserve"> </w:t>
      </w:r>
      <w:r>
        <w:t>the data interpretation and</w:t>
      </w:r>
      <w:r>
        <w:rPr>
          <w:spacing w:val="-1"/>
        </w:rPr>
        <w:t xml:space="preserve"> </w:t>
      </w:r>
      <w:r>
        <w:t>findings</w:t>
      </w:r>
      <w:r>
        <w:rPr>
          <w:spacing w:val="-3"/>
        </w:rPr>
        <w:t xml:space="preserve"> </w:t>
      </w:r>
      <w:r>
        <w:t>are</w:t>
      </w:r>
      <w:r>
        <w:rPr>
          <w:spacing w:val="-2"/>
        </w:rPr>
        <w:t xml:space="preserve"> </w:t>
      </w:r>
      <w:r>
        <w:t>not</w:t>
      </w:r>
      <w:r>
        <w:rPr>
          <w:spacing w:val="-5"/>
        </w:rPr>
        <w:t xml:space="preserve"> </w:t>
      </w:r>
      <w:r>
        <w:t>figments</w:t>
      </w:r>
      <w:r>
        <w:rPr>
          <w:spacing w:val="-7"/>
        </w:rPr>
        <w:t xml:space="preserve"> </w:t>
      </w:r>
      <w:r>
        <w:t>of the</w:t>
      </w:r>
      <w:r>
        <w:rPr>
          <w:spacing w:val="-7"/>
        </w:rPr>
        <w:t xml:space="preserve"> </w:t>
      </w:r>
      <w:r>
        <w:t>inquirer’s</w:t>
      </w:r>
      <w:r>
        <w:rPr>
          <w:spacing w:val="-3"/>
        </w:rPr>
        <w:t xml:space="preserve"> </w:t>
      </w:r>
      <w:r>
        <w:t>imagination</w:t>
      </w:r>
      <w:r>
        <w:rPr>
          <w:spacing w:val="-6"/>
        </w:rPr>
        <w:t xml:space="preserve"> </w:t>
      </w:r>
      <w:r>
        <w:t>but</w:t>
      </w:r>
      <w:r>
        <w:rPr>
          <w:spacing w:val="-1"/>
        </w:rPr>
        <w:t xml:space="preserve"> </w:t>
      </w:r>
      <w:r>
        <w:t>are</w:t>
      </w:r>
      <w:r>
        <w:rPr>
          <w:spacing w:val="-7"/>
        </w:rPr>
        <w:t xml:space="preserve"> </w:t>
      </w:r>
      <w:r>
        <w:t>derived</w:t>
      </w:r>
      <w:r>
        <w:rPr>
          <w:spacing w:val="-1"/>
        </w:rPr>
        <w:t xml:space="preserve"> </w:t>
      </w:r>
      <w:r>
        <w:t>from</w:t>
      </w:r>
      <w:r>
        <w:rPr>
          <w:spacing w:val="-5"/>
        </w:rPr>
        <w:t xml:space="preserve"> </w:t>
      </w:r>
      <w:r>
        <w:t>the</w:t>
      </w:r>
      <w:r>
        <w:rPr>
          <w:spacing w:val="-2"/>
        </w:rPr>
        <w:t xml:space="preserve"> </w:t>
      </w:r>
      <w:r>
        <w:t>data (</w:t>
      </w:r>
      <w:proofErr w:type="spellStart"/>
      <w:r>
        <w:t>Korstjens</w:t>
      </w:r>
      <w:proofErr w:type="spellEnd"/>
      <w:r>
        <w:t xml:space="preserve"> &amp; Moser, 2018). Confirmability is essential to research as it enables others outside the research to understand how conclusions are reached and to create research with</w:t>
      </w:r>
      <w:r>
        <w:rPr>
          <w:spacing w:val="-1"/>
        </w:rPr>
        <w:t xml:space="preserve"> </w:t>
      </w:r>
      <w:r>
        <w:t>similar results if desired. Triangulation</w:t>
      </w:r>
      <w:r>
        <w:rPr>
          <w:spacing w:val="-1"/>
        </w:rPr>
        <w:t xml:space="preserve"> </w:t>
      </w:r>
      <w:r>
        <w:t>is utilized</w:t>
      </w:r>
      <w:r>
        <w:rPr>
          <w:spacing w:val="-1"/>
        </w:rPr>
        <w:t xml:space="preserve"> </w:t>
      </w:r>
      <w:r>
        <w:t>to confirm the data gathered</w:t>
      </w:r>
      <w:r>
        <w:rPr>
          <w:spacing w:val="-1"/>
        </w:rPr>
        <w:t xml:space="preserve"> </w:t>
      </w:r>
      <w:r>
        <w:t>and the findings of the research to ensure it is evaluated from multiple perspectives.</w:t>
      </w:r>
    </w:p>
    <w:p w14:paraId="7ECFDD1D" w14:textId="77777777" w:rsidR="00653AC7" w:rsidRDefault="00000000">
      <w:pPr>
        <w:pStyle w:val="BodyText"/>
        <w:spacing w:line="480" w:lineRule="auto"/>
        <w:ind w:right="779"/>
      </w:pPr>
      <w:r>
        <w:t>Investigator triangulation is a category of triangulation in which a seasoned researcher can contribute to the research process led by a less experienced or novice researcher (Amin</w:t>
      </w:r>
      <w:r>
        <w:rPr>
          <w:spacing w:val="-6"/>
        </w:rPr>
        <w:t xml:space="preserve"> </w:t>
      </w:r>
      <w:r>
        <w:t>et</w:t>
      </w:r>
      <w:r>
        <w:rPr>
          <w:spacing w:val="-1"/>
        </w:rPr>
        <w:t xml:space="preserve"> </w:t>
      </w:r>
      <w:r>
        <w:t>al.,</w:t>
      </w:r>
      <w:r>
        <w:rPr>
          <w:spacing w:val="-8"/>
        </w:rPr>
        <w:t xml:space="preserve"> </w:t>
      </w:r>
      <w:r>
        <w:t>2020).</w:t>
      </w:r>
      <w:r>
        <w:rPr>
          <w:spacing w:val="-3"/>
        </w:rPr>
        <w:t xml:space="preserve"> </w:t>
      </w:r>
      <w:r>
        <w:t>Throughout</w:t>
      </w:r>
      <w:r>
        <w:rPr>
          <w:spacing w:val="-6"/>
        </w:rPr>
        <w:t xml:space="preserve"> </w:t>
      </w:r>
      <w:r>
        <w:t>this</w:t>
      </w:r>
      <w:r>
        <w:rPr>
          <w:spacing w:val="-3"/>
        </w:rPr>
        <w:t xml:space="preserve"> </w:t>
      </w:r>
      <w:r>
        <w:t>study, the</w:t>
      </w:r>
      <w:r>
        <w:rPr>
          <w:spacing w:val="-7"/>
        </w:rPr>
        <w:t xml:space="preserve"> </w:t>
      </w:r>
      <w:r>
        <w:t>chair,</w:t>
      </w:r>
      <w:r>
        <w:rPr>
          <w:spacing w:val="-4"/>
        </w:rPr>
        <w:t xml:space="preserve"> </w:t>
      </w:r>
      <w:r>
        <w:t>an</w:t>
      </w:r>
      <w:r>
        <w:rPr>
          <w:spacing w:val="-1"/>
        </w:rPr>
        <w:t xml:space="preserve"> </w:t>
      </w:r>
      <w:r>
        <w:t>experienced</w:t>
      </w:r>
      <w:r>
        <w:rPr>
          <w:spacing w:val="-6"/>
        </w:rPr>
        <w:t xml:space="preserve"> </w:t>
      </w:r>
      <w:r>
        <w:t>researcher,</w:t>
      </w:r>
      <w:r>
        <w:rPr>
          <w:spacing w:val="-4"/>
        </w:rPr>
        <w:t xml:space="preserve"> </w:t>
      </w:r>
      <w:r>
        <w:t>oversaw the research findings, analysis, and conclusions to support confirmability.</w:t>
      </w:r>
    </w:p>
    <w:p w14:paraId="0762B094" w14:textId="77777777" w:rsidR="00653AC7" w:rsidRDefault="00000000">
      <w:pPr>
        <w:pStyle w:val="Heading1"/>
      </w:pPr>
      <w:bookmarkStart w:id="42" w:name="_bookmark41"/>
      <w:bookmarkEnd w:id="42"/>
      <w:r>
        <w:t>Ethical</w:t>
      </w:r>
      <w:r>
        <w:rPr>
          <w:spacing w:val="-5"/>
        </w:rPr>
        <w:t xml:space="preserve"> </w:t>
      </w:r>
      <w:r>
        <w:rPr>
          <w:spacing w:val="-2"/>
        </w:rPr>
        <w:t>Procedures</w:t>
      </w:r>
    </w:p>
    <w:p w14:paraId="701CC7CC" w14:textId="77777777" w:rsidR="00653AC7" w:rsidRDefault="00653AC7">
      <w:pPr>
        <w:pStyle w:val="BodyText"/>
        <w:ind w:left="0"/>
        <w:rPr>
          <w:b/>
        </w:rPr>
      </w:pPr>
    </w:p>
    <w:p w14:paraId="1B29D97E" w14:textId="77777777" w:rsidR="00653AC7" w:rsidRDefault="00000000">
      <w:pPr>
        <w:pStyle w:val="Heading2"/>
      </w:pPr>
      <w:r>
        <w:t>Treatment</w:t>
      </w:r>
      <w:r>
        <w:rPr>
          <w:spacing w:val="-2"/>
        </w:rPr>
        <w:t xml:space="preserve"> </w:t>
      </w:r>
      <w:r>
        <w:t>of</w:t>
      </w:r>
      <w:r>
        <w:rPr>
          <w:spacing w:val="-1"/>
        </w:rPr>
        <w:t xml:space="preserve"> </w:t>
      </w:r>
      <w:r>
        <w:rPr>
          <w:spacing w:val="-2"/>
        </w:rPr>
        <w:t>Participants</w:t>
      </w:r>
    </w:p>
    <w:p w14:paraId="2F897E55" w14:textId="77777777" w:rsidR="00653AC7" w:rsidRDefault="00653AC7">
      <w:pPr>
        <w:pStyle w:val="BodyText"/>
        <w:ind w:left="0"/>
        <w:rPr>
          <w:b/>
          <w:i/>
        </w:rPr>
      </w:pPr>
    </w:p>
    <w:p w14:paraId="48C04843" w14:textId="77777777" w:rsidR="00653AC7" w:rsidRDefault="00000000">
      <w:pPr>
        <w:pStyle w:val="BodyText"/>
        <w:spacing w:line="480" w:lineRule="auto"/>
        <w:ind w:right="866" w:firstLine="720"/>
      </w:pPr>
      <w:r>
        <w:t>This</w:t>
      </w:r>
      <w:r>
        <w:rPr>
          <w:spacing w:val="-4"/>
        </w:rPr>
        <w:t xml:space="preserve"> </w:t>
      </w:r>
      <w:r>
        <w:t>study</w:t>
      </w:r>
      <w:r>
        <w:rPr>
          <w:spacing w:val="-2"/>
        </w:rPr>
        <w:t xml:space="preserve"> </w:t>
      </w:r>
      <w:r>
        <w:t>followed</w:t>
      </w:r>
      <w:r>
        <w:rPr>
          <w:spacing w:val="-7"/>
        </w:rPr>
        <w:t xml:space="preserve"> </w:t>
      </w:r>
      <w:r>
        <w:t>the</w:t>
      </w:r>
      <w:r>
        <w:rPr>
          <w:spacing w:val="-3"/>
        </w:rPr>
        <w:t xml:space="preserve"> </w:t>
      </w:r>
      <w:r>
        <w:t>guidelines</w:t>
      </w:r>
      <w:r>
        <w:rPr>
          <w:spacing w:val="-4"/>
        </w:rPr>
        <w:t xml:space="preserve"> </w:t>
      </w:r>
      <w:r>
        <w:t>set</w:t>
      </w:r>
      <w:r>
        <w:rPr>
          <w:spacing w:val="-6"/>
        </w:rPr>
        <w:t xml:space="preserve"> </w:t>
      </w:r>
      <w:r>
        <w:t>forth</w:t>
      </w:r>
      <w:r>
        <w:rPr>
          <w:spacing w:val="-2"/>
        </w:rPr>
        <w:t xml:space="preserve"> </w:t>
      </w:r>
      <w:r>
        <w:t>by</w:t>
      </w:r>
      <w:r>
        <w:rPr>
          <w:spacing w:val="-7"/>
        </w:rPr>
        <w:t xml:space="preserve"> </w:t>
      </w:r>
      <w:r>
        <w:t>the</w:t>
      </w:r>
      <w:r>
        <w:rPr>
          <w:spacing w:val="-3"/>
        </w:rPr>
        <w:t xml:space="preserve"> </w:t>
      </w:r>
      <w:r>
        <w:t>IRB,</w:t>
      </w:r>
      <w:r>
        <w:rPr>
          <w:spacing w:val="-4"/>
        </w:rPr>
        <w:t xml:space="preserve"> </w:t>
      </w:r>
      <w:r>
        <w:t>providing</w:t>
      </w:r>
      <w:r>
        <w:rPr>
          <w:spacing w:val="-2"/>
        </w:rPr>
        <w:t xml:space="preserve"> </w:t>
      </w:r>
      <w:r>
        <w:t>participants with informed consent agreement forms, details of the study, procedures, benefits, potential risks, information regarding confidentiality and privacy, and methods of</w:t>
      </w:r>
    </w:p>
    <w:p w14:paraId="13A113D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5824532" w14:textId="77777777" w:rsidR="00653AC7" w:rsidRDefault="00000000">
      <w:pPr>
        <w:pStyle w:val="BodyText"/>
        <w:spacing w:before="161" w:line="480" w:lineRule="auto"/>
        <w:ind w:right="779"/>
      </w:pPr>
      <w:r>
        <w:lastRenderedPageBreak/>
        <w:t>recording. It is an important ethical obligation for a researcher to support participants in making fair, informed, and voluntary decisions to enroll in a study to fulfill their roles (</w:t>
      </w:r>
      <w:proofErr w:type="spellStart"/>
      <w:r>
        <w:t>Matandika</w:t>
      </w:r>
      <w:proofErr w:type="spellEnd"/>
      <w:r>
        <w:t xml:space="preserve"> et al., 2021). Participants were informed of their right to withdraw their consent</w:t>
      </w:r>
      <w:r>
        <w:rPr>
          <w:spacing w:val="-5"/>
        </w:rPr>
        <w:t xml:space="preserve"> </w:t>
      </w:r>
      <w:r>
        <w:t>and</w:t>
      </w:r>
      <w:r>
        <w:rPr>
          <w:spacing w:val="-1"/>
        </w:rPr>
        <w:t xml:space="preserve"> </w:t>
      </w:r>
      <w:r>
        <w:t>leave</w:t>
      </w:r>
      <w:r>
        <w:rPr>
          <w:spacing w:val="-2"/>
        </w:rPr>
        <w:t xml:space="preserve"> </w:t>
      </w:r>
      <w:r>
        <w:t>the</w:t>
      </w:r>
      <w:r>
        <w:rPr>
          <w:spacing w:val="-6"/>
        </w:rPr>
        <w:t xml:space="preserve"> </w:t>
      </w:r>
      <w:r>
        <w:t>study</w:t>
      </w:r>
      <w:r>
        <w:rPr>
          <w:spacing w:val="-1"/>
        </w:rPr>
        <w:t xml:space="preserve"> </w:t>
      </w:r>
      <w:r>
        <w:t>at</w:t>
      </w:r>
      <w:r>
        <w:rPr>
          <w:spacing w:val="-1"/>
        </w:rPr>
        <w:t xml:space="preserve"> </w:t>
      </w:r>
      <w:r>
        <w:t>any</w:t>
      </w:r>
      <w:r>
        <w:rPr>
          <w:spacing w:val="-1"/>
        </w:rPr>
        <w:t xml:space="preserve"> </w:t>
      </w:r>
      <w:r>
        <w:t>time</w:t>
      </w:r>
      <w:r>
        <w:rPr>
          <w:spacing w:val="-6"/>
        </w:rPr>
        <w:t xml:space="preserve"> </w:t>
      </w:r>
      <w:r>
        <w:t>with</w:t>
      </w:r>
      <w:r>
        <w:rPr>
          <w:spacing w:val="-5"/>
        </w:rPr>
        <w:t xml:space="preserve"> </w:t>
      </w:r>
      <w:r>
        <w:t>or without</w:t>
      </w:r>
      <w:r>
        <w:rPr>
          <w:spacing w:val="-5"/>
        </w:rPr>
        <w:t xml:space="preserve"> </w:t>
      </w:r>
      <w:r>
        <w:t>reason.</w:t>
      </w:r>
      <w:r>
        <w:rPr>
          <w:spacing w:val="-3"/>
        </w:rPr>
        <w:t xml:space="preserve"> </w:t>
      </w:r>
      <w:r>
        <w:t>Participants</w:t>
      </w:r>
      <w:r>
        <w:rPr>
          <w:spacing w:val="-3"/>
        </w:rPr>
        <w:t xml:space="preserve"> </w:t>
      </w:r>
      <w:r>
        <w:t>who</w:t>
      </w:r>
      <w:r>
        <w:rPr>
          <w:spacing w:val="-5"/>
        </w:rPr>
        <w:t xml:space="preserve"> </w:t>
      </w:r>
      <w:r>
        <w:t>chose</w:t>
      </w:r>
      <w:r>
        <w:rPr>
          <w:spacing w:val="-2"/>
        </w:rPr>
        <w:t xml:space="preserve"> </w:t>
      </w:r>
      <w:r>
        <w:t>to participate were assigned a numerical code that corresponded with their interview to maintain anonymity. After each of the interviews were complete, the participants were provided with a $10 Amazon gift card as noted in the participant flyer and approved by Walden’s IRB (approval no. 08-08-25-1163838). The interviews were transcribed and placed in a secure location protected with a lock and password for the next five years.</w:t>
      </w:r>
    </w:p>
    <w:p w14:paraId="11A543D8" w14:textId="77777777" w:rsidR="00653AC7" w:rsidRDefault="00000000">
      <w:pPr>
        <w:pStyle w:val="BodyText"/>
      </w:pPr>
      <w:r>
        <w:t>After</w:t>
      </w:r>
      <w:r>
        <w:rPr>
          <w:spacing w:val="-3"/>
        </w:rPr>
        <w:t xml:space="preserve"> </w:t>
      </w:r>
      <w:r>
        <w:t>five</w:t>
      </w:r>
      <w:r>
        <w:rPr>
          <w:spacing w:val="-6"/>
        </w:rPr>
        <w:t xml:space="preserve"> </w:t>
      </w:r>
      <w:r>
        <w:t>years,</w:t>
      </w:r>
      <w:r>
        <w:rPr>
          <w:spacing w:val="2"/>
        </w:rPr>
        <w:t xml:space="preserve"> </w:t>
      </w:r>
      <w:r>
        <w:t>the</w:t>
      </w:r>
      <w:r>
        <w:rPr>
          <w:spacing w:val="-5"/>
        </w:rPr>
        <w:t xml:space="preserve"> </w:t>
      </w:r>
      <w:r>
        <w:t>files</w:t>
      </w:r>
      <w:r>
        <w:rPr>
          <w:spacing w:val="-2"/>
        </w:rPr>
        <w:t xml:space="preserve"> </w:t>
      </w:r>
      <w:r>
        <w:t>will</w:t>
      </w:r>
      <w:r>
        <w:rPr>
          <w:spacing w:val="-4"/>
        </w:rPr>
        <w:t xml:space="preserve"> </w:t>
      </w:r>
      <w:r>
        <w:t>be properly destroyed and</w:t>
      </w:r>
      <w:r>
        <w:rPr>
          <w:spacing w:val="-5"/>
        </w:rPr>
        <w:t xml:space="preserve"> </w:t>
      </w:r>
      <w:r>
        <w:t>disposed</w:t>
      </w:r>
      <w:r>
        <w:rPr>
          <w:spacing w:val="1"/>
        </w:rPr>
        <w:t xml:space="preserve"> </w:t>
      </w:r>
      <w:r>
        <w:rPr>
          <w:spacing w:val="-5"/>
        </w:rPr>
        <w:t>of.</w:t>
      </w:r>
    </w:p>
    <w:p w14:paraId="0C285D2F" w14:textId="77777777" w:rsidR="00653AC7" w:rsidRDefault="00653AC7">
      <w:pPr>
        <w:pStyle w:val="BodyText"/>
        <w:ind w:left="0"/>
      </w:pPr>
    </w:p>
    <w:p w14:paraId="038B91E5" w14:textId="77777777" w:rsidR="00653AC7" w:rsidRDefault="00000000">
      <w:pPr>
        <w:pStyle w:val="Heading2"/>
      </w:pPr>
      <w:r>
        <w:t>Treatment</w:t>
      </w:r>
      <w:r>
        <w:rPr>
          <w:spacing w:val="-2"/>
        </w:rPr>
        <w:t xml:space="preserve"> </w:t>
      </w:r>
      <w:r>
        <w:t>of</w:t>
      </w:r>
      <w:r>
        <w:rPr>
          <w:spacing w:val="-1"/>
        </w:rPr>
        <w:t xml:space="preserve"> </w:t>
      </w:r>
      <w:r>
        <w:rPr>
          <w:spacing w:val="-4"/>
        </w:rPr>
        <w:t>Data</w:t>
      </w:r>
    </w:p>
    <w:p w14:paraId="1C68AC0D" w14:textId="77777777" w:rsidR="00653AC7" w:rsidRDefault="00653AC7">
      <w:pPr>
        <w:pStyle w:val="BodyText"/>
        <w:ind w:left="0"/>
        <w:rPr>
          <w:b/>
          <w:i/>
        </w:rPr>
      </w:pPr>
    </w:p>
    <w:p w14:paraId="769D287D" w14:textId="77777777" w:rsidR="00653AC7" w:rsidRDefault="00000000">
      <w:pPr>
        <w:pStyle w:val="BodyText"/>
        <w:spacing w:line="480" w:lineRule="auto"/>
        <w:ind w:right="796" w:firstLine="720"/>
      </w:pPr>
      <w:r>
        <w:t>To maintain confidentiality in this study, participants were assigned a numerical code to identify them in their interviews while concealing their identities. The personal information of participants is known only to the researcher, the chair, and the second committee member. During the interview, the researcher did not disclose any personal information</w:t>
      </w:r>
      <w:r>
        <w:rPr>
          <w:spacing w:val="-1"/>
        </w:rPr>
        <w:t xml:space="preserve"> </w:t>
      </w:r>
      <w:r>
        <w:t>due</w:t>
      </w:r>
      <w:r>
        <w:rPr>
          <w:spacing w:val="-6"/>
        </w:rPr>
        <w:t xml:space="preserve"> </w:t>
      </w:r>
      <w:r>
        <w:t>to</w:t>
      </w:r>
      <w:r>
        <w:rPr>
          <w:spacing w:val="-1"/>
        </w:rPr>
        <w:t xml:space="preserve"> </w:t>
      </w:r>
      <w:r>
        <w:t>the</w:t>
      </w:r>
      <w:r>
        <w:rPr>
          <w:spacing w:val="-6"/>
        </w:rPr>
        <w:t xml:space="preserve"> </w:t>
      </w:r>
      <w:r>
        <w:t>audio</w:t>
      </w:r>
      <w:r>
        <w:rPr>
          <w:spacing w:val="-1"/>
        </w:rPr>
        <w:t xml:space="preserve"> </w:t>
      </w:r>
      <w:r>
        <w:t>recording</w:t>
      </w:r>
      <w:r>
        <w:rPr>
          <w:spacing w:val="-6"/>
        </w:rPr>
        <w:t xml:space="preserve"> </w:t>
      </w:r>
      <w:r>
        <w:t>to</w:t>
      </w:r>
      <w:r>
        <w:rPr>
          <w:spacing w:val="-6"/>
        </w:rPr>
        <w:t xml:space="preserve"> </w:t>
      </w:r>
      <w:r>
        <w:t>avoid</w:t>
      </w:r>
      <w:r>
        <w:rPr>
          <w:spacing w:val="-1"/>
        </w:rPr>
        <w:t xml:space="preserve"> </w:t>
      </w:r>
      <w:r>
        <w:t>revealing</w:t>
      </w:r>
      <w:r>
        <w:rPr>
          <w:spacing w:val="-6"/>
        </w:rPr>
        <w:t xml:space="preserve"> </w:t>
      </w:r>
      <w:r>
        <w:t>the</w:t>
      </w:r>
      <w:r>
        <w:rPr>
          <w:spacing w:val="-2"/>
        </w:rPr>
        <w:t xml:space="preserve"> </w:t>
      </w:r>
      <w:r>
        <w:t>identity</w:t>
      </w:r>
      <w:r>
        <w:rPr>
          <w:spacing w:val="-6"/>
        </w:rPr>
        <w:t xml:space="preserve"> </w:t>
      </w:r>
      <w:r>
        <w:t>of</w:t>
      </w:r>
      <w:r>
        <w:rPr>
          <w:spacing w:val="-4"/>
        </w:rPr>
        <w:t xml:space="preserve"> </w:t>
      </w:r>
      <w:r>
        <w:t>the</w:t>
      </w:r>
      <w:r>
        <w:rPr>
          <w:spacing w:val="-2"/>
        </w:rPr>
        <w:t xml:space="preserve"> </w:t>
      </w:r>
      <w:r>
        <w:t>participants. The interview and participant data are password-protected and stored for five years before being destroyed.</w:t>
      </w:r>
    </w:p>
    <w:p w14:paraId="06274557" w14:textId="77777777" w:rsidR="00653AC7" w:rsidRDefault="00000000">
      <w:pPr>
        <w:pStyle w:val="Heading1"/>
      </w:pPr>
      <w:bookmarkStart w:id="43" w:name="_bookmark42"/>
      <w:bookmarkEnd w:id="43"/>
      <w:r>
        <w:t>Threats</w:t>
      </w:r>
      <w:r>
        <w:rPr>
          <w:spacing w:val="-3"/>
        </w:rPr>
        <w:t xml:space="preserve"> </w:t>
      </w:r>
      <w:r>
        <w:t>to</w:t>
      </w:r>
      <w:r>
        <w:rPr>
          <w:spacing w:val="-2"/>
        </w:rPr>
        <w:t xml:space="preserve"> Validity</w:t>
      </w:r>
    </w:p>
    <w:p w14:paraId="2B9BCCE2" w14:textId="77777777" w:rsidR="00653AC7" w:rsidRDefault="00653AC7">
      <w:pPr>
        <w:pStyle w:val="BodyText"/>
        <w:ind w:left="0"/>
        <w:rPr>
          <w:b/>
        </w:rPr>
      </w:pPr>
    </w:p>
    <w:p w14:paraId="130FCF5F" w14:textId="77777777" w:rsidR="00653AC7" w:rsidRDefault="00000000">
      <w:pPr>
        <w:pStyle w:val="BodyText"/>
        <w:spacing w:line="480" w:lineRule="auto"/>
        <w:ind w:right="779" w:firstLine="720"/>
      </w:pPr>
      <w:r>
        <w:t>Validity</w:t>
      </w:r>
      <w:r>
        <w:rPr>
          <w:spacing w:val="-6"/>
        </w:rPr>
        <w:t xml:space="preserve"> </w:t>
      </w:r>
      <w:r>
        <w:t>can</w:t>
      </w:r>
      <w:r>
        <w:rPr>
          <w:spacing w:val="-1"/>
        </w:rPr>
        <w:t xml:space="preserve"> </w:t>
      </w:r>
      <w:r>
        <w:t>be</w:t>
      </w:r>
      <w:r>
        <w:rPr>
          <w:spacing w:val="-2"/>
        </w:rPr>
        <w:t xml:space="preserve"> </w:t>
      </w:r>
      <w:r>
        <w:t>described</w:t>
      </w:r>
      <w:r>
        <w:rPr>
          <w:spacing w:val="-6"/>
        </w:rPr>
        <w:t xml:space="preserve"> </w:t>
      </w:r>
      <w:r>
        <w:t>as</w:t>
      </w:r>
      <w:r>
        <w:rPr>
          <w:spacing w:val="-3"/>
        </w:rPr>
        <w:t xml:space="preserve"> </w:t>
      </w:r>
      <w:r>
        <w:t>the</w:t>
      </w:r>
      <w:r>
        <w:rPr>
          <w:spacing w:val="-2"/>
        </w:rPr>
        <w:t xml:space="preserve"> </w:t>
      </w:r>
      <w:r>
        <w:t>appropriateness</w:t>
      </w:r>
      <w:r>
        <w:rPr>
          <w:spacing w:val="-3"/>
        </w:rPr>
        <w:t xml:space="preserve"> </w:t>
      </w:r>
      <w:r>
        <w:t>of</w:t>
      </w:r>
      <w:r>
        <w:rPr>
          <w:spacing w:val="-4"/>
        </w:rPr>
        <w:t xml:space="preserve"> </w:t>
      </w:r>
      <w:r>
        <w:t>the</w:t>
      </w:r>
      <w:r>
        <w:rPr>
          <w:spacing w:val="-2"/>
        </w:rPr>
        <w:t xml:space="preserve"> </w:t>
      </w:r>
      <w:r>
        <w:t>tools,</w:t>
      </w:r>
      <w:r>
        <w:rPr>
          <w:spacing w:val="-4"/>
        </w:rPr>
        <w:t xml:space="preserve"> </w:t>
      </w:r>
      <w:r>
        <w:t>processes,</w:t>
      </w:r>
      <w:r>
        <w:rPr>
          <w:spacing w:val="-4"/>
        </w:rPr>
        <w:t xml:space="preserve"> </w:t>
      </w:r>
      <w:r>
        <w:t>and</w:t>
      </w:r>
      <w:r>
        <w:rPr>
          <w:spacing w:val="-6"/>
        </w:rPr>
        <w:t xml:space="preserve"> </w:t>
      </w:r>
      <w:r>
        <w:t>data chosen for and gathered in the study (Leung, 2015). With the utilization of qualitative interviewing in this study, the main source of data collection will be the interviews</w:t>
      </w:r>
    </w:p>
    <w:p w14:paraId="60933E1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BC2A6C5" w14:textId="77777777" w:rsidR="00653AC7" w:rsidRDefault="00000000">
      <w:pPr>
        <w:pStyle w:val="BodyText"/>
        <w:spacing w:before="161" w:line="480" w:lineRule="auto"/>
        <w:ind w:right="750"/>
      </w:pPr>
      <w:r>
        <w:lastRenderedPageBreak/>
        <w:t>facilitated by the researcher. Due to the nature of the researcher and participants being human,</w:t>
      </w:r>
      <w:r>
        <w:rPr>
          <w:spacing w:val="-4"/>
        </w:rPr>
        <w:t xml:space="preserve"> </w:t>
      </w:r>
      <w:r>
        <w:t>potential</w:t>
      </w:r>
      <w:r>
        <w:rPr>
          <w:spacing w:val="-1"/>
        </w:rPr>
        <w:t xml:space="preserve"> </w:t>
      </w:r>
      <w:r>
        <w:t>threats</w:t>
      </w:r>
      <w:r>
        <w:rPr>
          <w:spacing w:val="-8"/>
        </w:rPr>
        <w:t xml:space="preserve"> </w:t>
      </w:r>
      <w:r>
        <w:t>to</w:t>
      </w:r>
      <w:r>
        <w:rPr>
          <w:spacing w:val="-1"/>
        </w:rPr>
        <w:t xml:space="preserve"> </w:t>
      </w:r>
      <w:r>
        <w:t>validity</w:t>
      </w:r>
      <w:r>
        <w:rPr>
          <w:spacing w:val="-6"/>
        </w:rPr>
        <w:t xml:space="preserve"> </w:t>
      </w:r>
      <w:r>
        <w:t>must</w:t>
      </w:r>
      <w:r>
        <w:rPr>
          <w:spacing w:val="-1"/>
        </w:rPr>
        <w:t xml:space="preserve"> </w:t>
      </w:r>
      <w:r>
        <w:t>be</w:t>
      </w:r>
      <w:r>
        <w:rPr>
          <w:spacing w:val="-7"/>
        </w:rPr>
        <w:t xml:space="preserve"> </w:t>
      </w:r>
      <w:r>
        <w:t>addressed, and</w:t>
      </w:r>
      <w:r>
        <w:rPr>
          <w:spacing w:val="-6"/>
        </w:rPr>
        <w:t xml:space="preserve"> </w:t>
      </w:r>
      <w:r>
        <w:t>guidelines</w:t>
      </w:r>
      <w:r>
        <w:rPr>
          <w:spacing w:val="-3"/>
        </w:rPr>
        <w:t xml:space="preserve"> </w:t>
      </w:r>
      <w:r>
        <w:t>must</w:t>
      </w:r>
      <w:r>
        <w:rPr>
          <w:spacing w:val="-1"/>
        </w:rPr>
        <w:t xml:space="preserve"> </w:t>
      </w:r>
      <w:r>
        <w:t>be</w:t>
      </w:r>
      <w:r>
        <w:rPr>
          <w:spacing w:val="-2"/>
        </w:rPr>
        <w:t xml:space="preserve"> </w:t>
      </w:r>
      <w:r>
        <w:t>set</w:t>
      </w:r>
      <w:r>
        <w:rPr>
          <w:spacing w:val="-5"/>
        </w:rPr>
        <w:t xml:space="preserve"> </w:t>
      </w:r>
      <w:r>
        <w:t>forth</w:t>
      </w:r>
      <w:r>
        <w:rPr>
          <w:spacing w:val="-6"/>
        </w:rPr>
        <w:t xml:space="preserve"> </w:t>
      </w:r>
      <w:r>
        <w:t>to avoid compromised data. Threats to validity can be broken down into four different categories, including statistical conclusion validity, internal validity, construct validity, and external validity (</w:t>
      </w:r>
      <w:proofErr w:type="spellStart"/>
      <w:r>
        <w:t>Matthay</w:t>
      </w:r>
      <w:proofErr w:type="spellEnd"/>
      <w:r>
        <w:t xml:space="preserve"> &amp; </w:t>
      </w:r>
      <w:proofErr w:type="spellStart"/>
      <w:r>
        <w:t>Glymour</w:t>
      </w:r>
      <w:proofErr w:type="spellEnd"/>
      <w:r>
        <w:t>, 2020). Any of these four areas of validity contains the ability to threaten the trustworthiness of the research.</w:t>
      </w:r>
    </w:p>
    <w:p w14:paraId="45848AF0" w14:textId="77777777" w:rsidR="00653AC7" w:rsidRDefault="00000000">
      <w:pPr>
        <w:pStyle w:val="BodyText"/>
        <w:spacing w:line="480" w:lineRule="auto"/>
        <w:ind w:right="765" w:firstLine="720"/>
      </w:pPr>
      <w:r>
        <w:t>To minimize threats to validity, I, as the researcher, remained consciously aware of the potential biases that could arise and ensured the ability to deal with issues that arose. Any changes made to the study were tracked. The interview guide and participant answers</w:t>
      </w:r>
      <w:r>
        <w:rPr>
          <w:spacing w:val="-3"/>
        </w:rPr>
        <w:t xml:space="preserve"> </w:t>
      </w:r>
      <w:r>
        <w:t>were</w:t>
      </w:r>
      <w:r>
        <w:rPr>
          <w:spacing w:val="-6"/>
        </w:rPr>
        <w:t xml:space="preserve"> </w:t>
      </w:r>
      <w:r>
        <w:t>shared</w:t>
      </w:r>
      <w:r>
        <w:rPr>
          <w:spacing w:val="-1"/>
        </w:rPr>
        <w:t xml:space="preserve"> </w:t>
      </w:r>
      <w:r>
        <w:t>with</w:t>
      </w:r>
      <w:r>
        <w:rPr>
          <w:spacing w:val="-1"/>
        </w:rPr>
        <w:t xml:space="preserve"> </w:t>
      </w:r>
      <w:r>
        <w:t>the</w:t>
      </w:r>
      <w:r>
        <w:rPr>
          <w:spacing w:val="-6"/>
        </w:rPr>
        <w:t xml:space="preserve"> </w:t>
      </w:r>
      <w:r>
        <w:t>chair and</w:t>
      </w:r>
      <w:r>
        <w:rPr>
          <w:spacing w:val="-5"/>
        </w:rPr>
        <w:t xml:space="preserve"> </w:t>
      </w:r>
      <w:r>
        <w:t>committee</w:t>
      </w:r>
      <w:r>
        <w:rPr>
          <w:spacing w:val="-2"/>
        </w:rPr>
        <w:t xml:space="preserve"> </w:t>
      </w:r>
      <w:r>
        <w:t>members</w:t>
      </w:r>
      <w:r>
        <w:rPr>
          <w:spacing w:val="-3"/>
        </w:rPr>
        <w:t xml:space="preserve"> </w:t>
      </w:r>
      <w:r>
        <w:t>for</w:t>
      </w:r>
      <w:r>
        <w:rPr>
          <w:spacing w:val="-8"/>
        </w:rPr>
        <w:t xml:space="preserve"> </w:t>
      </w:r>
      <w:r>
        <w:t>approval.</w:t>
      </w:r>
      <w:r>
        <w:rPr>
          <w:spacing w:val="-4"/>
        </w:rPr>
        <w:t xml:space="preserve"> </w:t>
      </w:r>
      <w:r>
        <w:t>At</w:t>
      </w:r>
      <w:r>
        <w:rPr>
          <w:spacing w:val="-1"/>
        </w:rPr>
        <w:t xml:space="preserve"> </w:t>
      </w:r>
      <w:r>
        <w:t>any</w:t>
      </w:r>
      <w:r>
        <w:rPr>
          <w:spacing w:val="-1"/>
        </w:rPr>
        <w:t xml:space="preserve"> </w:t>
      </w:r>
      <w:r>
        <w:t>point</w:t>
      </w:r>
      <w:r>
        <w:rPr>
          <w:spacing w:val="-4"/>
        </w:rPr>
        <w:t xml:space="preserve"> </w:t>
      </w:r>
      <w:r>
        <w:t>in time, if participants wished to withdraw their participation in the study, they were allowed to discontinue the process without any animosity whatsoever. No participants withdrew their participation in this study. IRB guidelines were also followed to protect the participants of the study and further the trustworthiness and validity of this study.</w:t>
      </w:r>
    </w:p>
    <w:p w14:paraId="08D2FBF2" w14:textId="77777777" w:rsidR="00653AC7" w:rsidRDefault="00000000">
      <w:pPr>
        <w:pStyle w:val="Heading1"/>
        <w:ind w:left="4533"/>
      </w:pPr>
      <w:bookmarkStart w:id="44" w:name="_bookmark43"/>
      <w:bookmarkEnd w:id="44"/>
      <w:r>
        <w:rPr>
          <w:spacing w:val="-2"/>
        </w:rPr>
        <w:t>Summary</w:t>
      </w:r>
    </w:p>
    <w:p w14:paraId="211835D4" w14:textId="77777777" w:rsidR="00653AC7" w:rsidRDefault="00653AC7">
      <w:pPr>
        <w:pStyle w:val="BodyText"/>
        <w:ind w:left="0"/>
        <w:rPr>
          <w:b/>
        </w:rPr>
      </w:pPr>
    </w:p>
    <w:p w14:paraId="38D5C15C" w14:textId="77777777" w:rsidR="00653AC7" w:rsidRDefault="00000000">
      <w:pPr>
        <w:pStyle w:val="BodyText"/>
        <w:spacing w:line="480" w:lineRule="auto"/>
        <w:ind w:right="779" w:firstLine="720"/>
      </w:pPr>
      <w:r>
        <w:t>Chapter 3 established the research methods for this study, highlighting many different areas of the data gathering and analysis process. A qualitative study utilizing a phenomenological</w:t>
      </w:r>
      <w:r>
        <w:rPr>
          <w:spacing w:val="-2"/>
        </w:rPr>
        <w:t xml:space="preserve"> </w:t>
      </w:r>
      <w:r>
        <w:t>methodology</w:t>
      </w:r>
      <w:r>
        <w:rPr>
          <w:spacing w:val="-7"/>
        </w:rPr>
        <w:t xml:space="preserve"> </w:t>
      </w:r>
      <w:r>
        <w:t>with</w:t>
      </w:r>
      <w:r>
        <w:rPr>
          <w:spacing w:val="-2"/>
        </w:rPr>
        <w:t xml:space="preserve"> </w:t>
      </w:r>
      <w:proofErr w:type="spellStart"/>
      <w:r>
        <w:t>semistructured</w:t>
      </w:r>
      <w:proofErr w:type="spellEnd"/>
      <w:r>
        <w:rPr>
          <w:spacing w:val="-7"/>
        </w:rPr>
        <w:t xml:space="preserve"> </w:t>
      </w:r>
      <w:r>
        <w:t>interviews</w:t>
      </w:r>
      <w:r>
        <w:rPr>
          <w:spacing w:val="-4"/>
        </w:rPr>
        <w:t xml:space="preserve"> </w:t>
      </w:r>
      <w:r>
        <w:t>was</w:t>
      </w:r>
      <w:r>
        <w:rPr>
          <w:spacing w:val="-9"/>
        </w:rPr>
        <w:t xml:space="preserve"> </w:t>
      </w:r>
      <w:r>
        <w:t>chosen</w:t>
      </w:r>
      <w:r>
        <w:rPr>
          <w:spacing w:val="-2"/>
        </w:rPr>
        <w:t xml:space="preserve"> </w:t>
      </w:r>
      <w:r>
        <w:t>to</w:t>
      </w:r>
      <w:r>
        <w:rPr>
          <w:spacing w:val="-7"/>
        </w:rPr>
        <w:t xml:space="preserve"> </w:t>
      </w:r>
      <w:r>
        <w:t>gain</w:t>
      </w:r>
      <w:r>
        <w:rPr>
          <w:spacing w:val="-2"/>
        </w:rPr>
        <w:t xml:space="preserve"> </w:t>
      </w:r>
      <w:r>
        <w:t>first-hand experience with officers. The established research questions asked about the psychological experiences of law enforcement officers responding to critical incidents alone and with a partner. In this chapter, the inclusion criteria were set forth for participants, and the introduction packet includes confidentiality agreements, informed</w:t>
      </w:r>
    </w:p>
    <w:p w14:paraId="7B67BAD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578A552" w14:textId="77777777" w:rsidR="00653AC7" w:rsidRDefault="00000000">
      <w:pPr>
        <w:pStyle w:val="BodyText"/>
        <w:spacing w:before="161" w:line="480" w:lineRule="auto"/>
        <w:ind w:right="750"/>
      </w:pPr>
      <w:r>
        <w:lastRenderedPageBreak/>
        <w:t>consent,</w:t>
      </w:r>
      <w:r>
        <w:rPr>
          <w:spacing w:val="-2"/>
        </w:rPr>
        <w:t xml:space="preserve"> </w:t>
      </w:r>
      <w:r>
        <w:t>and</w:t>
      </w:r>
      <w:r>
        <w:rPr>
          <w:spacing w:val="-5"/>
        </w:rPr>
        <w:t xml:space="preserve"> </w:t>
      </w:r>
      <w:r>
        <w:t>more.</w:t>
      </w:r>
      <w:r>
        <w:rPr>
          <w:spacing w:val="-2"/>
        </w:rPr>
        <w:t xml:space="preserve"> </w:t>
      </w:r>
      <w:r>
        <w:t>Each</w:t>
      </w:r>
      <w:r>
        <w:rPr>
          <w:spacing w:val="-1"/>
        </w:rPr>
        <w:t xml:space="preserve"> </w:t>
      </w:r>
      <w:r>
        <w:t>of</w:t>
      </w:r>
      <w:r>
        <w:rPr>
          <w:spacing w:val="-3"/>
        </w:rPr>
        <w:t xml:space="preserve"> </w:t>
      </w:r>
      <w:r>
        <w:t>these</w:t>
      </w:r>
      <w:r>
        <w:rPr>
          <w:spacing w:val="-6"/>
        </w:rPr>
        <w:t xml:space="preserve"> </w:t>
      </w:r>
      <w:r>
        <w:t>added</w:t>
      </w:r>
      <w:r>
        <w:rPr>
          <w:spacing w:val="-1"/>
        </w:rPr>
        <w:t xml:space="preserve"> </w:t>
      </w:r>
      <w:r>
        <w:t>to</w:t>
      </w:r>
      <w:r>
        <w:rPr>
          <w:spacing w:val="-5"/>
        </w:rPr>
        <w:t xml:space="preserve"> </w:t>
      </w:r>
      <w:r>
        <w:t>the</w:t>
      </w:r>
      <w:r>
        <w:rPr>
          <w:spacing w:val="-1"/>
        </w:rPr>
        <w:t xml:space="preserve"> </w:t>
      </w:r>
      <w:r>
        <w:t>trustworthiness</w:t>
      </w:r>
      <w:r>
        <w:rPr>
          <w:spacing w:val="-2"/>
        </w:rPr>
        <w:t xml:space="preserve"> </w:t>
      </w:r>
      <w:r>
        <w:t>of</w:t>
      </w:r>
      <w:r>
        <w:rPr>
          <w:spacing w:val="-3"/>
        </w:rPr>
        <w:t xml:space="preserve"> </w:t>
      </w:r>
      <w:r>
        <w:t>not</w:t>
      </w:r>
      <w:r>
        <w:rPr>
          <w:spacing w:val="-4"/>
        </w:rPr>
        <w:t xml:space="preserve"> </w:t>
      </w:r>
      <w:r>
        <w:t>only</w:t>
      </w:r>
      <w:r>
        <w:rPr>
          <w:spacing w:val="-1"/>
        </w:rPr>
        <w:t xml:space="preserve"> </w:t>
      </w:r>
      <w:r>
        <w:t>the</w:t>
      </w:r>
      <w:r>
        <w:rPr>
          <w:spacing w:val="-6"/>
        </w:rPr>
        <w:t xml:space="preserve"> </w:t>
      </w:r>
      <w:r>
        <w:t>participants but also the researcher and the data. Trustworthiness is crucial for a research study as it helps establish validity and applicability to the data it collects and analyzes. Chapter 4 will include the participant demographics, data collection and analysis, results, trustworthiness, and more.</w:t>
      </w:r>
    </w:p>
    <w:p w14:paraId="106B308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B30860C" w14:textId="77777777" w:rsidR="00653AC7" w:rsidRDefault="00000000">
      <w:pPr>
        <w:pStyle w:val="BodyText"/>
        <w:spacing w:before="161"/>
        <w:ind w:left="1940" w:right="1940"/>
        <w:jc w:val="center"/>
      </w:pPr>
      <w:bookmarkStart w:id="45" w:name="_bookmark44"/>
      <w:bookmarkEnd w:id="45"/>
      <w:r>
        <w:lastRenderedPageBreak/>
        <w:t>Chapter</w:t>
      </w:r>
      <w:r>
        <w:rPr>
          <w:spacing w:val="-2"/>
        </w:rPr>
        <w:t xml:space="preserve"> </w:t>
      </w:r>
      <w:r>
        <w:t>4:</w:t>
      </w:r>
      <w:r>
        <w:rPr>
          <w:spacing w:val="-2"/>
        </w:rPr>
        <w:t xml:space="preserve"> Results</w:t>
      </w:r>
    </w:p>
    <w:p w14:paraId="0F937B9D" w14:textId="77777777" w:rsidR="00653AC7" w:rsidRDefault="00000000">
      <w:pPr>
        <w:pStyle w:val="Heading1"/>
        <w:spacing w:before="276"/>
        <w:ind w:left="1940" w:right="1940"/>
        <w:jc w:val="center"/>
      </w:pPr>
      <w:bookmarkStart w:id="46" w:name="_bookmark45"/>
      <w:bookmarkEnd w:id="46"/>
      <w:r>
        <w:rPr>
          <w:spacing w:val="-2"/>
        </w:rPr>
        <w:t>Introduction</w:t>
      </w:r>
    </w:p>
    <w:p w14:paraId="27F9F640" w14:textId="77777777" w:rsidR="00653AC7" w:rsidRDefault="00000000">
      <w:pPr>
        <w:pStyle w:val="BodyText"/>
        <w:spacing w:before="276" w:line="480" w:lineRule="auto"/>
        <w:ind w:right="721" w:firstLine="720"/>
      </w:pPr>
      <w:r>
        <w:t>The</w:t>
      </w:r>
      <w:r>
        <w:rPr>
          <w:spacing w:val="-4"/>
        </w:rPr>
        <w:t xml:space="preserve"> </w:t>
      </w:r>
      <w:r>
        <w:t>purpose</w:t>
      </w:r>
      <w:r>
        <w:rPr>
          <w:spacing w:val="-3"/>
        </w:rPr>
        <w:t xml:space="preserve"> </w:t>
      </w:r>
      <w:r>
        <w:t>of</w:t>
      </w:r>
      <w:r>
        <w:rPr>
          <w:spacing w:val="-3"/>
        </w:rPr>
        <w:t xml:space="preserve"> </w:t>
      </w:r>
      <w:r>
        <w:t>this</w:t>
      </w:r>
      <w:r>
        <w:rPr>
          <w:spacing w:val="-4"/>
        </w:rPr>
        <w:t xml:space="preserve"> </w:t>
      </w:r>
      <w:r>
        <w:t>qualitative</w:t>
      </w:r>
      <w:r>
        <w:rPr>
          <w:spacing w:val="-4"/>
        </w:rPr>
        <w:t xml:space="preserve"> </w:t>
      </w:r>
      <w:r>
        <w:t>study</w:t>
      </w:r>
      <w:r>
        <w:rPr>
          <w:spacing w:val="-3"/>
        </w:rPr>
        <w:t xml:space="preserve"> </w:t>
      </w:r>
      <w:r>
        <w:t>was</w:t>
      </w:r>
      <w:r>
        <w:rPr>
          <w:spacing w:val="-4"/>
        </w:rPr>
        <w:t xml:space="preserve"> </w:t>
      </w:r>
      <w:r>
        <w:t>to</w:t>
      </w:r>
      <w:r>
        <w:rPr>
          <w:spacing w:val="-3"/>
        </w:rPr>
        <w:t xml:space="preserve"> </w:t>
      </w:r>
      <w:r>
        <w:t>explore</w:t>
      </w:r>
      <w:r>
        <w:rPr>
          <w:spacing w:val="-4"/>
        </w:rPr>
        <w:t xml:space="preserve"> </w:t>
      </w:r>
      <w:r>
        <w:t>the</w:t>
      </w:r>
      <w:r>
        <w:rPr>
          <w:spacing w:val="-4"/>
        </w:rPr>
        <w:t xml:space="preserve"> </w:t>
      </w:r>
      <w:r>
        <w:t>psychological</w:t>
      </w:r>
      <w:r>
        <w:rPr>
          <w:spacing w:val="-4"/>
        </w:rPr>
        <w:t xml:space="preserve"> </w:t>
      </w:r>
      <w:r>
        <w:t>experiences of law enforcement officers responding to critical incidents alone and with a partner.</w:t>
      </w:r>
    </w:p>
    <w:p w14:paraId="3B68C247" w14:textId="77777777" w:rsidR="00653AC7" w:rsidRDefault="00000000">
      <w:pPr>
        <w:pStyle w:val="BodyText"/>
        <w:spacing w:line="480" w:lineRule="auto"/>
        <w:ind w:right="750"/>
      </w:pPr>
      <w:r>
        <w:t>Chapters</w:t>
      </w:r>
      <w:r>
        <w:rPr>
          <w:spacing w:val="-3"/>
        </w:rPr>
        <w:t xml:space="preserve"> </w:t>
      </w:r>
      <w:r>
        <w:t>1</w:t>
      </w:r>
      <w:r>
        <w:rPr>
          <w:spacing w:val="-3"/>
        </w:rPr>
        <w:t xml:space="preserve"> </w:t>
      </w:r>
      <w:r>
        <w:t>through</w:t>
      </w:r>
      <w:r>
        <w:rPr>
          <w:spacing w:val="-3"/>
        </w:rPr>
        <w:t xml:space="preserve"> </w:t>
      </w:r>
      <w:r>
        <w:t>3</w:t>
      </w:r>
      <w:r>
        <w:rPr>
          <w:spacing w:val="-3"/>
        </w:rPr>
        <w:t xml:space="preserve"> </w:t>
      </w:r>
      <w:r>
        <w:t>introduced</w:t>
      </w:r>
      <w:r>
        <w:rPr>
          <w:spacing w:val="-4"/>
        </w:rPr>
        <w:t xml:space="preserve"> </w:t>
      </w:r>
      <w:r>
        <w:t>critical</w:t>
      </w:r>
      <w:r>
        <w:rPr>
          <w:spacing w:val="-3"/>
        </w:rPr>
        <w:t xml:space="preserve"> </w:t>
      </w:r>
      <w:r>
        <w:t>incidents</w:t>
      </w:r>
      <w:r>
        <w:rPr>
          <w:spacing w:val="-4"/>
        </w:rPr>
        <w:t xml:space="preserve"> </w:t>
      </w:r>
      <w:r>
        <w:t>in</w:t>
      </w:r>
      <w:r>
        <w:rPr>
          <w:spacing w:val="-3"/>
        </w:rPr>
        <w:t xml:space="preserve"> </w:t>
      </w:r>
      <w:r>
        <w:t>law</w:t>
      </w:r>
      <w:r>
        <w:rPr>
          <w:spacing w:val="-3"/>
        </w:rPr>
        <w:t xml:space="preserve"> </w:t>
      </w:r>
      <w:r>
        <w:t>enforcement</w:t>
      </w:r>
      <w:r>
        <w:rPr>
          <w:spacing w:val="-4"/>
        </w:rPr>
        <w:t xml:space="preserve"> </w:t>
      </w:r>
      <w:r>
        <w:t>and</w:t>
      </w:r>
      <w:r>
        <w:rPr>
          <w:spacing w:val="-3"/>
        </w:rPr>
        <w:t xml:space="preserve"> </w:t>
      </w:r>
      <w:r>
        <w:t>the</w:t>
      </w:r>
      <w:r>
        <w:rPr>
          <w:spacing w:val="-4"/>
        </w:rPr>
        <w:t xml:space="preserve"> </w:t>
      </w:r>
      <w:r>
        <w:t>importance of developing a deeper understanding of them. In Chapter 2, a literature review was conducted to provide a comprehensive understanding of the various aspects involved in critical incidents. Multiple research studies have been done that demonstrate the impact critical incidents can have on law enforcement officers. Impacts can include, but are not limited to, psychological impacts such as PTSD, physiological impacts such as stress responses, functional impacts such as coordination, and more. Such studies demonstrate the</w:t>
      </w:r>
      <w:r>
        <w:rPr>
          <w:spacing w:val="-3"/>
        </w:rPr>
        <w:t xml:space="preserve"> </w:t>
      </w:r>
      <w:r>
        <w:t>impacts</w:t>
      </w:r>
      <w:r>
        <w:rPr>
          <w:spacing w:val="-2"/>
        </w:rPr>
        <w:t xml:space="preserve"> </w:t>
      </w:r>
      <w:r>
        <w:t>critical</w:t>
      </w:r>
      <w:r>
        <w:rPr>
          <w:spacing w:val="-2"/>
        </w:rPr>
        <w:t xml:space="preserve"> </w:t>
      </w:r>
      <w:r>
        <w:t>incidents</w:t>
      </w:r>
      <w:r>
        <w:rPr>
          <w:spacing w:val="-3"/>
        </w:rPr>
        <w:t xml:space="preserve"> </w:t>
      </w:r>
      <w:r>
        <w:t>can</w:t>
      </w:r>
      <w:r>
        <w:rPr>
          <w:spacing w:val="-2"/>
        </w:rPr>
        <w:t xml:space="preserve"> </w:t>
      </w:r>
      <w:r>
        <w:t>have</w:t>
      </w:r>
      <w:r>
        <w:rPr>
          <w:spacing w:val="-3"/>
        </w:rPr>
        <w:t xml:space="preserve"> </w:t>
      </w:r>
      <w:r>
        <w:t>but</w:t>
      </w:r>
      <w:r>
        <w:rPr>
          <w:spacing w:val="-3"/>
        </w:rPr>
        <w:t xml:space="preserve"> </w:t>
      </w:r>
      <w:r>
        <w:t>have</w:t>
      </w:r>
      <w:r>
        <w:rPr>
          <w:spacing w:val="-3"/>
        </w:rPr>
        <w:t xml:space="preserve"> </w:t>
      </w:r>
      <w:r>
        <w:t>not</w:t>
      </w:r>
      <w:r>
        <w:rPr>
          <w:spacing w:val="-3"/>
        </w:rPr>
        <w:t xml:space="preserve"> </w:t>
      </w:r>
      <w:r>
        <w:t>focused</w:t>
      </w:r>
      <w:r>
        <w:rPr>
          <w:spacing w:val="-3"/>
        </w:rPr>
        <w:t xml:space="preserve"> </w:t>
      </w:r>
      <w:r>
        <w:t>on</w:t>
      </w:r>
      <w:r>
        <w:rPr>
          <w:spacing w:val="-2"/>
        </w:rPr>
        <w:t xml:space="preserve"> </w:t>
      </w:r>
      <w:r>
        <w:t>the</w:t>
      </w:r>
      <w:r>
        <w:rPr>
          <w:spacing w:val="-3"/>
        </w:rPr>
        <w:t xml:space="preserve"> </w:t>
      </w:r>
      <w:r>
        <w:t>psychological</w:t>
      </w:r>
      <w:r>
        <w:rPr>
          <w:spacing w:val="-3"/>
        </w:rPr>
        <w:t xml:space="preserve"> </w:t>
      </w:r>
      <w:r>
        <w:t>impacts on officers responding to critical incidents regarding partner status. Therefore, the following</w:t>
      </w:r>
      <w:r>
        <w:rPr>
          <w:spacing w:val="-2"/>
        </w:rPr>
        <w:t xml:space="preserve"> </w:t>
      </w:r>
      <w:r>
        <w:t>two</w:t>
      </w:r>
      <w:r>
        <w:rPr>
          <w:spacing w:val="-1"/>
        </w:rPr>
        <w:t xml:space="preserve"> </w:t>
      </w:r>
      <w:r>
        <w:t>research</w:t>
      </w:r>
      <w:r>
        <w:rPr>
          <w:spacing w:val="-2"/>
        </w:rPr>
        <w:t xml:space="preserve"> </w:t>
      </w:r>
      <w:r>
        <w:t>questions</w:t>
      </w:r>
      <w:r>
        <w:rPr>
          <w:spacing w:val="-1"/>
        </w:rPr>
        <w:t xml:space="preserve"> </w:t>
      </w:r>
      <w:r>
        <w:t>were</w:t>
      </w:r>
      <w:r>
        <w:rPr>
          <w:spacing w:val="-2"/>
        </w:rPr>
        <w:t xml:space="preserve"> </w:t>
      </w:r>
      <w:r>
        <w:t>developed</w:t>
      </w:r>
      <w:r>
        <w:rPr>
          <w:spacing w:val="-2"/>
        </w:rPr>
        <w:t xml:space="preserve"> </w:t>
      </w:r>
      <w:r>
        <w:t>to</w:t>
      </w:r>
      <w:r>
        <w:rPr>
          <w:spacing w:val="-1"/>
        </w:rPr>
        <w:t xml:space="preserve"> </w:t>
      </w:r>
      <w:r>
        <w:t>further</w:t>
      </w:r>
      <w:r>
        <w:rPr>
          <w:spacing w:val="-2"/>
        </w:rPr>
        <w:t xml:space="preserve"> </w:t>
      </w:r>
      <w:r>
        <w:t>understand</w:t>
      </w:r>
      <w:r>
        <w:rPr>
          <w:spacing w:val="-2"/>
        </w:rPr>
        <w:t xml:space="preserve"> </w:t>
      </w:r>
      <w:r>
        <w:t>the</w:t>
      </w:r>
      <w:r>
        <w:rPr>
          <w:spacing w:val="-2"/>
        </w:rPr>
        <w:t xml:space="preserve"> </w:t>
      </w:r>
      <w:r>
        <w:t>phenomenon:</w:t>
      </w:r>
    </w:p>
    <w:p w14:paraId="3CF1ED24" w14:textId="77777777" w:rsidR="00653AC7" w:rsidRDefault="00000000">
      <w:pPr>
        <w:pStyle w:val="ListParagraph"/>
        <w:numPr>
          <w:ilvl w:val="0"/>
          <w:numId w:val="3"/>
        </w:numPr>
        <w:tabs>
          <w:tab w:val="left" w:pos="1800"/>
        </w:tabs>
        <w:spacing w:before="2" w:line="460" w:lineRule="auto"/>
        <w:ind w:right="1107"/>
        <w:rPr>
          <w:sz w:val="24"/>
        </w:rPr>
      </w:pPr>
      <w:r>
        <w:rPr>
          <w:sz w:val="24"/>
        </w:rPr>
        <w:t>RQ</w:t>
      </w:r>
      <w:r>
        <w:rPr>
          <w:spacing w:val="-4"/>
          <w:sz w:val="24"/>
        </w:rPr>
        <w:t xml:space="preserve"> </w:t>
      </w:r>
      <w:r>
        <w:rPr>
          <w:sz w:val="24"/>
        </w:rPr>
        <w:t>1:</w:t>
      </w:r>
      <w:r>
        <w:rPr>
          <w:spacing w:val="-5"/>
          <w:sz w:val="24"/>
        </w:rPr>
        <w:t xml:space="preserve"> </w:t>
      </w:r>
      <w:r>
        <w:rPr>
          <w:sz w:val="24"/>
        </w:rPr>
        <w:t>What</w:t>
      </w:r>
      <w:r>
        <w:rPr>
          <w:spacing w:val="-5"/>
          <w:sz w:val="24"/>
        </w:rPr>
        <w:t xml:space="preserve"> </w:t>
      </w:r>
      <w:r>
        <w:rPr>
          <w:sz w:val="24"/>
        </w:rPr>
        <w:t>are</w:t>
      </w:r>
      <w:r>
        <w:rPr>
          <w:spacing w:val="-5"/>
          <w:sz w:val="24"/>
        </w:rPr>
        <w:t xml:space="preserve"> </w:t>
      </w:r>
      <w:r>
        <w:rPr>
          <w:sz w:val="24"/>
        </w:rPr>
        <w:t>the</w:t>
      </w:r>
      <w:r>
        <w:rPr>
          <w:spacing w:val="-5"/>
          <w:sz w:val="24"/>
        </w:rPr>
        <w:t xml:space="preserve"> </w:t>
      </w:r>
      <w:r>
        <w:rPr>
          <w:sz w:val="24"/>
        </w:rPr>
        <w:t>psychological</w:t>
      </w:r>
      <w:r>
        <w:rPr>
          <w:spacing w:val="-5"/>
          <w:sz w:val="24"/>
        </w:rPr>
        <w:t xml:space="preserve"> </w:t>
      </w:r>
      <w:r>
        <w:rPr>
          <w:sz w:val="24"/>
        </w:rPr>
        <w:t>experiences</w:t>
      </w:r>
      <w:r>
        <w:rPr>
          <w:spacing w:val="-5"/>
          <w:sz w:val="24"/>
        </w:rPr>
        <w:t xml:space="preserve"> </w:t>
      </w:r>
      <w:r>
        <w:rPr>
          <w:sz w:val="24"/>
        </w:rPr>
        <w:t>of</w:t>
      </w:r>
      <w:r>
        <w:rPr>
          <w:spacing w:val="-4"/>
          <w:sz w:val="24"/>
        </w:rPr>
        <w:t xml:space="preserve"> </w:t>
      </w:r>
      <w:r>
        <w:rPr>
          <w:sz w:val="24"/>
        </w:rPr>
        <w:t>law</w:t>
      </w:r>
      <w:r>
        <w:rPr>
          <w:spacing w:val="-4"/>
          <w:sz w:val="24"/>
        </w:rPr>
        <w:t xml:space="preserve"> </w:t>
      </w:r>
      <w:r>
        <w:rPr>
          <w:sz w:val="24"/>
        </w:rPr>
        <w:t>enforcement</w:t>
      </w:r>
      <w:r>
        <w:rPr>
          <w:spacing w:val="-5"/>
          <w:sz w:val="24"/>
        </w:rPr>
        <w:t xml:space="preserve"> </w:t>
      </w:r>
      <w:r>
        <w:rPr>
          <w:sz w:val="24"/>
        </w:rPr>
        <w:t>officers responding to critical incidents alone?</w:t>
      </w:r>
    </w:p>
    <w:p w14:paraId="282365A1" w14:textId="77777777" w:rsidR="00653AC7" w:rsidRDefault="00000000">
      <w:pPr>
        <w:pStyle w:val="ListParagraph"/>
        <w:numPr>
          <w:ilvl w:val="0"/>
          <w:numId w:val="3"/>
        </w:numPr>
        <w:tabs>
          <w:tab w:val="left" w:pos="1800"/>
        </w:tabs>
        <w:spacing w:before="24" w:line="465" w:lineRule="auto"/>
        <w:ind w:right="1107"/>
        <w:rPr>
          <w:sz w:val="24"/>
        </w:rPr>
      </w:pPr>
      <w:r>
        <w:rPr>
          <w:sz w:val="24"/>
        </w:rPr>
        <w:t>RQ</w:t>
      </w:r>
      <w:r>
        <w:rPr>
          <w:spacing w:val="-4"/>
          <w:sz w:val="24"/>
        </w:rPr>
        <w:t xml:space="preserve"> </w:t>
      </w:r>
      <w:r>
        <w:rPr>
          <w:sz w:val="24"/>
        </w:rPr>
        <w:t>2:</w:t>
      </w:r>
      <w:r>
        <w:rPr>
          <w:spacing w:val="-5"/>
          <w:sz w:val="24"/>
        </w:rPr>
        <w:t xml:space="preserve"> </w:t>
      </w:r>
      <w:r>
        <w:rPr>
          <w:sz w:val="24"/>
        </w:rPr>
        <w:t>What</w:t>
      </w:r>
      <w:r>
        <w:rPr>
          <w:spacing w:val="-5"/>
          <w:sz w:val="24"/>
        </w:rPr>
        <w:t xml:space="preserve"> </w:t>
      </w:r>
      <w:r>
        <w:rPr>
          <w:sz w:val="24"/>
        </w:rPr>
        <w:t>are</w:t>
      </w:r>
      <w:r>
        <w:rPr>
          <w:spacing w:val="-5"/>
          <w:sz w:val="24"/>
        </w:rPr>
        <w:t xml:space="preserve"> </w:t>
      </w:r>
      <w:r>
        <w:rPr>
          <w:sz w:val="24"/>
        </w:rPr>
        <w:t>the</w:t>
      </w:r>
      <w:r>
        <w:rPr>
          <w:spacing w:val="-5"/>
          <w:sz w:val="24"/>
        </w:rPr>
        <w:t xml:space="preserve"> </w:t>
      </w:r>
      <w:r>
        <w:rPr>
          <w:sz w:val="24"/>
        </w:rPr>
        <w:t>psychological</w:t>
      </w:r>
      <w:r>
        <w:rPr>
          <w:spacing w:val="-5"/>
          <w:sz w:val="24"/>
        </w:rPr>
        <w:t xml:space="preserve"> </w:t>
      </w:r>
      <w:r>
        <w:rPr>
          <w:sz w:val="24"/>
        </w:rPr>
        <w:t>experiences</w:t>
      </w:r>
      <w:r>
        <w:rPr>
          <w:spacing w:val="-5"/>
          <w:sz w:val="24"/>
        </w:rPr>
        <w:t xml:space="preserve"> </w:t>
      </w:r>
      <w:r>
        <w:rPr>
          <w:sz w:val="24"/>
        </w:rPr>
        <w:t>of</w:t>
      </w:r>
      <w:r>
        <w:rPr>
          <w:spacing w:val="-4"/>
          <w:sz w:val="24"/>
        </w:rPr>
        <w:t xml:space="preserve"> </w:t>
      </w:r>
      <w:r>
        <w:rPr>
          <w:sz w:val="24"/>
        </w:rPr>
        <w:t>law</w:t>
      </w:r>
      <w:r>
        <w:rPr>
          <w:spacing w:val="-4"/>
          <w:sz w:val="24"/>
        </w:rPr>
        <w:t xml:space="preserve"> </w:t>
      </w:r>
      <w:r>
        <w:rPr>
          <w:sz w:val="24"/>
        </w:rPr>
        <w:t>enforcement</w:t>
      </w:r>
      <w:r>
        <w:rPr>
          <w:spacing w:val="-5"/>
          <w:sz w:val="24"/>
        </w:rPr>
        <w:t xml:space="preserve"> </w:t>
      </w:r>
      <w:r>
        <w:rPr>
          <w:sz w:val="24"/>
        </w:rPr>
        <w:t>officers responding to critical incidents with a partner?</w:t>
      </w:r>
    </w:p>
    <w:p w14:paraId="70FEAC60" w14:textId="77777777" w:rsidR="00653AC7" w:rsidRDefault="00000000">
      <w:pPr>
        <w:pStyle w:val="BodyText"/>
        <w:spacing w:before="16" w:line="480" w:lineRule="auto"/>
        <w:ind w:right="750" w:firstLine="720"/>
      </w:pPr>
      <w:r>
        <w:t>Before data collection began, approval from Walden University’s IRB was received.</w:t>
      </w:r>
      <w:r>
        <w:rPr>
          <w:spacing w:val="-5"/>
        </w:rPr>
        <w:t xml:space="preserve"> </w:t>
      </w:r>
      <w:r>
        <w:t>For</w:t>
      </w:r>
      <w:r>
        <w:rPr>
          <w:spacing w:val="-4"/>
        </w:rPr>
        <w:t xml:space="preserve"> </w:t>
      </w:r>
      <w:r>
        <w:t>this</w:t>
      </w:r>
      <w:r>
        <w:rPr>
          <w:spacing w:val="-5"/>
        </w:rPr>
        <w:t xml:space="preserve"> </w:t>
      </w:r>
      <w:r>
        <w:t>study,</w:t>
      </w:r>
      <w:r>
        <w:rPr>
          <w:spacing w:val="-4"/>
        </w:rPr>
        <w:t xml:space="preserve"> </w:t>
      </w:r>
      <w:r>
        <w:t>Edmund</w:t>
      </w:r>
      <w:r>
        <w:rPr>
          <w:spacing w:val="-5"/>
        </w:rPr>
        <w:t xml:space="preserve"> </w:t>
      </w:r>
      <w:r>
        <w:t>Husserl’s</w:t>
      </w:r>
      <w:r>
        <w:rPr>
          <w:spacing w:val="-4"/>
        </w:rPr>
        <w:t xml:space="preserve"> </w:t>
      </w:r>
      <w:r>
        <w:t>phenomenological</w:t>
      </w:r>
      <w:r>
        <w:rPr>
          <w:spacing w:val="-5"/>
        </w:rPr>
        <w:t xml:space="preserve"> </w:t>
      </w:r>
      <w:r>
        <w:t>approach</w:t>
      </w:r>
      <w:r>
        <w:rPr>
          <w:spacing w:val="-5"/>
        </w:rPr>
        <w:t xml:space="preserve"> </w:t>
      </w:r>
      <w:r>
        <w:t>was</w:t>
      </w:r>
      <w:r>
        <w:rPr>
          <w:spacing w:val="-5"/>
        </w:rPr>
        <w:t xml:space="preserve"> </w:t>
      </w:r>
      <w:r>
        <w:t>used</w:t>
      </w:r>
      <w:r>
        <w:rPr>
          <w:spacing w:val="-4"/>
        </w:rPr>
        <w:t xml:space="preserve"> </w:t>
      </w:r>
      <w:r>
        <w:t xml:space="preserve">to explore the first-hand experiences of officers responding to critical incidents. The interview guide was developed with </w:t>
      </w:r>
      <w:proofErr w:type="spellStart"/>
      <w:r>
        <w:t>semistructured</w:t>
      </w:r>
      <w:proofErr w:type="spellEnd"/>
      <w:r>
        <w:t xml:space="preserve"> questions to understand critical</w:t>
      </w:r>
    </w:p>
    <w:p w14:paraId="7527C56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1CBE04D" w14:textId="77777777" w:rsidR="00653AC7" w:rsidRDefault="00000000">
      <w:pPr>
        <w:pStyle w:val="BodyText"/>
        <w:spacing w:before="161" w:line="480" w:lineRule="auto"/>
        <w:ind w:right="828"/>
      </w:pPr>
      <w:r>
        <w:lastRenderedPageBreak/>
        <w:t>incidents from the perspectives of the officers experiencing them. The interview questions asked participants to describe incidents in which they had responded to describe</w:t>
      </w:r>
      <w:r>
        <w:rPr>
          <w:spacing w:val="-4"/>
        </w:rPr>
        <w:t xml:space="preserve"> </w:t>
      </w:r>
      <w:r>
        <w:t>their</w:t>
      </w:r>
      <w:r>
        <w:rPr>
          <w:spacing w:val="-3"/>
        </w:rPr>
        <w:t xml:space="preserve"> </w:t>
      </w:r>
      <w:r>
        <w:t>perspectives</w:t>
      </w:r>
      <w:r>
        <w:rPr>
          <w:spacing w:val="-4"/>
        </w:rPr>
        <w:t xml:space="preserve"> </w:t>
      </w:r>
      <w:r>
        <w:t>and</w:t>
      </w:r>
      <w:r>
        <w:rPr>
          <w:spacing w:val="-3"/>
        </w:rPr>
        <w:t xml:space="preserve"> </w:t>
      </w:r>
      <w:r>
        <w:t>experiences,</w:t>
      </w:r>
      <w:r>
        <w:rPr>
          <w:spacing w:val="-4"/>
        </w:rPr>
        <w:t xml:space="preserve"> </w:t>
      </w:r>
      <w:r>
        <w:t>focusing</w:t>
      </w:r>
      <w:r>
        <w:rPr>
          <w:spacing w:val="-4"/>
        </w:rPr>
        <w:t xml:space="preserve"> </w:t>
      </w:r>
      <w:r>
        <w:t>on</w:t>
      </w:r>
      <w:r>
        <w:rPr>
          <w:spacing w:val="-3"/>
        </w:rPr>
        <w:t xml:space="preserve"> </w:t>
      </w:r>
      <w:r>
        <w:t>having</w:t>
      </w:r>
      <w:r>
        <w:rPr>
          <w:spacing w:val="-4"/>
        </w:rPr>
        <w:t xml:space="preserve"> </w:t>
      </w:r>
      <w:r>
        <w:t>a</w:t>
      </w:r>
      <w:r>
        <w:rPr>
          <w:spacing w:val="-3"/>
        </w:rPr>
        <w:t xml:space="preserve"> </w:t>
      </w:r>
      <w:r>
        <w:t>partner</w:t>
      </w:r>
      <w:r>
        <w:rPr>
          <w:spacing w:val="-4"/>
        </w:rPr>
        <w:t xml:space="preserve"> </w:t>
      </w:r>
      <w:r>
        <w:t>or</w:t>
      </w:r>
      <w:r>
        <w:rPr>
          <w:spacing w:val="-3"/>
        </w:rPr>
        <w:t xml:space="preserve"> </w:t>
      </w:r>
      <w:r>
        <w:t>not</w:t>
      </w:r>
      <w:r>
        <w:rPr>
          <w:spacing w:val="-4"/>
        </w:rPr>
        <w:t xml:space="preserve"> </w:t>
      </w:r>
      <w:r>
        <w:t>having</w:t>
      </w:r>
      <w:r>
        <w:rPr>
          <w:spacing w:val="-4"/>
        </w:rPr>
        <w:t xml:space="preserve"> </w:t>
      </w:r>
      <w:r>
        <w:t xml:space="preserve">a </w:t>
      </w:r>
      <w:r>
        <w:rPr>
          <w:spacing w:val="-2"/>
        </w:rPr>
        <w:t>partner.</w:t>
      </w:r>
    </w:p>
    <w:p w14:paraId="55689727" w14:textId="77777777" w:rsidR="00653AC7" w:rsidRDefault="00000000">
      <w:pPr>
        <w:pStyle w:val="BodyText"/>
        <w:spacing w:line="480" w:lineRule="auto"/>
        <w:ind w:right="721" w:firstLine="720"/>
      </w:pPr>
      <w:r>
        <w:t>Upon completion of the data collection, Giorgi’s phenomenological data analysis method</w:t>
      </w:r>
      <w:r>
        <w:rPr>
          <w:spacing w:val="-3"/>
        </w:rPr>
        <w:t xml:space="preserve"> </w:t>
      </w:r>
      <w:r>
        <w:t>was</w:t>
      </w:r>
      <w:r>
        <w:rPr>
          <w:spacing w:val="-4"/>
        </w:rPr>
        <w:t xml:space="preserve"> </w:t>
      </w:r>
      <w:r>
        <w:t>used</w:t>
      </w:r>
      <w:r>
        <w:rPr>
          <w:spacing w:val="-3"/>
        </w:rPr>
        <w:t xml:space="preserve"> </w:t>
      </w:r>
      <w:r>
        <w:t>to</w:t>
      </w:r>
      <w:r>
        <w:rPr>
          <w:spacing w:val="-3"/>
        </w:rPr>
        <w:t xml:space="preserve"> </w:t>
      </w:r>
      <w:r>
        <w:t>identify</w:t>
      </w:r>
      <w:r>
        <w:rPr>
          <w:spacing w:val="-4"/>
        </w:rPr>
        <w:t xml:space="preserve"> </w:t>
      </w:r>
      <w:r>
        <w:t>the</w:t>
      </w:r>
      <w:r>
        <w:rPr>
          <w:spacing w:val="-4"/>
        </w:rPr>
        <w:t xml:space="preserve"> </w:t>
      </w:r>
      <w:r>
        <w:t>meaning</w:t>
      </w:r>
      <w:r>
        <w:rPr>
          <w:spacing w:val="-3"/>
        </w:rPr>
        <w:t xml:space="preserve"> </w:t>
      </w:r>
      <w:r>
        <w:t>units</w:t>
      </w:r>
      <w:r>
        <w:rPr>
          <w:spacing w:val="-4"/>
        </w:rPr>
        <w:t xml:space="preserve"> </w:t>
      </w:r>
      <w:r>
        <w:t>in</w:t>
      </w:r>
      <w:r>
        <w:rPr>
          <w:spacing w:val="-3"/>
        </w:rPr>
        <w:t xml:space="preserve"> </w:t>
      </w:r>
      <w:r>
        <w:t>the</w:t>
      </w:r>
      <w:r>
        <w:rPr>
          <w:spacing w:val="-4"/>
        </w:rPr>
        <w:t xml:space="preserve"> </w:t>
      </w:r>
      <w:r>
        <w:t>participants’</w:t>
      </w:r>
      <w:r>
        <w:rPr>
          <w:spacing w:val="-3"/>
        </w:rPr>
        <w:t xml:space="preserve"> </w:t>
      </w:r>
      <w:r>
        <w:t>responses</w:t>
      </w:r>
      <w:r>
        <w:rPr>
          <w:spacing w:val="-3"/>
        </w:rPr>
        <w:t xml:space="preserve"> </w:t>
      </w:r>
      <w:r>
        <w:t>that</w:t>
      </w:r>
      <w:r>
        <w:rPr>
          <w:spacing w:val="-4"/>
        </w:rPr>
        <w:t xml:space="preserve"> </w:t>
      </w:r>
      <w:r>
        <w:t>make</w:t>
      </w:r>
      <w:r>
        <w:rPr>
          <w:spacing w:val="-4"/>
        </w:rPr>
        <w:t xml:space="preserve"> </w:t>
      </w:r>
      <w:r>
        <w:t xml:space="preserve">up the general structure and themes. Nine interviews were conducted via phone calls, using the </w:t>
      </w:r>
      <w:proofErr w:type="spellStart"/>
      <w:r>
        <w:t>semistructured</w:t>
      </w:r>
      <w:proofErr w:type="spellEnd"/>
      <w:r>
        <w:t xml:space="preserve"> questions in the interview guide (Appendix A). During the data analysis of these nine interviews, five themes and four subthemes emerged. This chapter elaborates on each of the nine interviews with the meaning units identified from the transcripts and quotations containing rich data. The pilot study, which was successful, is described in detail. Next, the settings of the interviews and the demographics of the participants are covered in detail. The data collection process is explained as to how the data for the study was gathered and the procedures that were followed. Then, the data analysis</w:t>
      </w:r>
      <w:r>
        <w:rPr>
          <w:spacing w:val="-3"/>
        </w:rPr>
        <w:t xml:space="preserve"> </w:t>
      </w:r>
      <w:r>
        <w:t>process,</w:t>
      </w:r>
      <w:r>
        <w:rPr>
          <w:spacing w:val="-4"/>
        </w:rPr>
        <w:t xml:space="preserve"> </w:t>
      </w:r>
      <w:r>
        <w:t>which</w:t>
      </w:r>
      <w:r>
        <w:rPr>
          <w:spacing w:val="-4"/>
        </w:rPr>
        <w:t xml:space="preserve"> </w:t>
      </w:r>
      <w:r>
        <w:t>used</w:t>
      </w:r>
      <w:r>
        <w:rPr>
          <w:spacing w:val="-3"/>
        </w:rPr>
        <w:t xml:space="preserve"> </w:t>
      </w:r>
      <w:r>
        <w:t>Giorgi’s</w:t>
      </w:r>
      <w:r>
        <w:rPr>
          <w:spacing w:val="-3"/>
        </w:rPr>
        <w:t xml:space="preserve"> </w:t>
      </w:r>
      <w:r>
        <w:t>data</w:t>
      </w:r>
      <w:r>
        <w:rPr>
          <w:spacing w:val="-4"/>
        </w:rPr>
        <w:t xml:space="preserve"> </w:t>
      </w:r>
      <w:r>
        <w:t>analysis</w:t>
      </w:r>
      <w:r>
        <w:rPr>
          <w:spacing w:val="-3"/>
        </w:rPr>
        <w:t xml:space="preserve"> </w:t>
      </w:r>
      <w:r>
        <w:t>method,</w:t>
      </w:r>
      <w:r>
        <w:rPr>
          <w:spacing w:val="-3"/>
        </w:rPr>
        <w:t xml:space="preserve"> </w:t>
      </w:r>
      <w:r>
        <w:t>is</w:t>
      </w:r>
      <w:r>
        <w:rPr>
          <w:spacing w:val="-3"/>
        </w:rPr>
        <w:t xml:space="preserve"> </w:t>
      </w:r>
      <w:r>
        <w:t>described.</w:t>
      </w:r>
      <w:r>
        <w:rPr>
          <w:spacing w:val="-4"/>
        </w:rPr>
        <w:t xml:space="preserve"> </w:t>
      </w:r>
      <w:r>
        <w:t>The</w:t>
      </w:r>
      <w:r>
        <w:rPr>
          <w:spacing w:val="-4"/>
        </w:rPr>
        <w:t xml:space="preserve"> </w:t>
      </w:r>
      <w:r>
        <w:t>evidence</w:t>
      </w:r>
      <w:r>
        <w:rPr>
          <w:spacing w:val="-4"/>
        </w:rPr>
        <w:t xml:space="preserve"> </w:t>
      </w:r>
      <w:r>
        <w:t>of trustworthiness is elaborated on and broken down into sections of credibility, transferability, dependability, and confirmability. Finally, the results of the study are disclosed and demonstrated in detail, including many of the participants’ responses.</w:t>
      </w:r>
    </w:p>
    <w:p w14:paraId="287BA150" w14:textId="77777777" w:rsidR="00653AC7" w:rsidRDefault="00000000">
      <w:pPr>
        <w:pStyle w:val="Heading1"/>
        <w:ind w:left="4469"/>
      </w:pPr>
      <w:bookmarkStart w:id="47" w:name="_bookmark46"/>
      <w:bookmarkEnd w:id="47"/>
      <w:r>
        <w:t xml:space="preserve">Pilot </w:t>
      </w:r>
      <w:r>
        <w:rPr>
          <w:spacing w:val="-2"/>
        </w:rPr>
        <w:t>Study</w:t>
      </w:r>
    </w:p>
    <w:p w14:paraId="29E8545A" w14:textId="77777777" w:rsidR="00653AC7" w:rsidRDefault="00653AC7">
      <w:pPr>
        <w:pStyle w:val="BodyText"/>
        <w:ind w:left="0"/>
        <w:rPr>
          <w:b/>
        </w:rPr>
      </w:pPr>
    </w:p>
    <w:p w14:paraId="50F8D5D0" w14:textId="77777777" w:rsidR="00653AC7" w:rsidRDefault="00000000">
      <w:pPr>
        <w:pStyle w:val="BodyText"/>
        <w:spacing w:line="480" w:lineRule="auto"/>
        <w:ind w:right="783" w:firstLine="720"/>
      </w:pPr>
      <w:r>
        <w:t>A pilot study was conducted to test the effectiveness and accuracy of the interview guide and interview questions. A pilot study is conducted on a smaller scale than</w:t>
      </w:r>
      <w:r>
        <w:rPr>
          <w:spacing w:val="-3"/>
        </w:rPr>
        <w:t xml:space="preserve"> </w:t>
      </w:r>
      <w:r>
        <w:t>the</w:t>
      </w:r>
      <w:r>
        <w:rPr>
          <w:spacing w:val="-3"/>
        </w:rPr>
        <w:t xml:space="preserve"> </w:t>
      </w:r>
      <w:r>
        <w:t>full-scale</w:t>
      </w:r>
      <w:r>
        <w:rPr>
          <w:spacing w:val="-3"/>
        </w:rPr>
        <w:t xml:space="preserve"> </w:t>
      </w:r>
      <w:r>
        <w:t>study</w:t>
      </w:r>
      <w:r>
        <w:rPr>
          <w:spacing w:val="-3"/>
        </w:rPr>
        <w:t xml:space="preserve"> </w:t>
      </w:r>
      <w:r>
        <w:t>to</w:t>
      </w:r>
      <w:r>
        <w:rPr>
          <w:spacing w:val="-3"/>
        </w:rPr>
        <w:t xml:space="preserve"> </w:t>
      </w:r>
      <w:r>
        <w:t>assess</w:t>
      </w:r>
      <w:r>
        <w:rPr>
          <w:spacing w:val="-3"/>
        </w:rPr>
        <w:t xml:space="preserve"> </w:t>
      </w:r>
      <w:r>
        <w:t>the</w:t>
      </w:r>
      <w:r>
        <w:rPr>
          <w:spacing w:val="-3"/>
        </w:rPr>
        <w:t xml:space="preserve"> </w:t>
      </w:r>
      <w:r>
        <w:t>aspects</w:t>
      </w:r>
      <w:r>
        <w:rPr>
          <w:spacing w:val="-3"/>
        </w:rPr>
        <w:t xml:space="preserve"> </w:t>
      </w:r>
      <w:r>
        <w:t>of</w:t>
      </w:r>
      <w:r>
        <w:rPr>
          <w:spacing w:val="-3"/>
        </w:rPr>
        <w:t xml:space="preserve"> </w:t>
      </w:r>
      <w:r>
        <w:t>the</w:t>
      </w:r>
      <w:r>
        <w:rPr>
          <w:spacing w:val="-3"/>
        </w:rPr>
        <w:t xml:space="preserve"> </w:t>
      </w:r>
      <w:r>
        <w:t>study</w:t>
      </w:r>
      <w:r>
        <w:rPr>
          <w:spacing w:val="-3"/>
        </w:rPr>
        <w:t xml:space="preserve"> </w:t>
      </w:r>
      <w:r>
        <w:t>and</w:t>
      </w:r>
      <w:r>
        <w:rPr>
          <w:spacing w:val="-3"/>
        </w:rPr>
        <w:t xml:space="preserve"> </w:t>
      </w:r>
      <w:r>
        <w:t>provides</w:t>
      </w:r>
      <w:r>
        <w:rPr>
          <w:spacing w:val="-3"/>
        </w:rPr>
        <w:t xml:space="preserve"> </w:t>
      </w:r>
      <w:r>
        <w:t>the</w:t>
      </w:r>
      <w:r>
        <w:rPr>
          <w:spacing w:val="-3"/>
        </w:rPr>
        <w:t xml:space="preserve"> </w:t>
      </w:r>
      <w:r>
        <w:t>opportunity</w:t>
      </w:r>
      <w:r>
        <w:rPr>
          <w:spacing w:val="-3"/>
        </w:rPr>
        <w:t xml:space="preserve"> </w:t>
      </w:r>
      <w:r>
        <w:t>to</w:t>
      </w:r>
    </w:p>
    <w:p w14:paraId="752F739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8723854" w14:textId="77777777" w:rsidR="00653AC7" w:rsidRDefault="00000000">
      <w:pPr>
        <w:pStyle w:val="BodyText"/>
        <w:spacing w:before="161" w:line="480" w:lineRule="auto"/>
        <w:ind w:right="813"/>
      </w:pPr>
      <w:r>
        <w:lastRenderedPageBreak/>
        <w:t xml:space="preserve">improve the efficiency of the main study (In, 2017). </w:t>
      </w:r>
      <w:proofErr w:type="spellStart"/>
      <w:r>
        <w:t>Teresi</w:t>
      </w:r>
      <w:proofErr w:type="spellEnd"/>
      <w:r>
        <w:t xml:space="preserve"> et al. (2022) further describe pilot studies as testing the feasibility of the methods and procedures that will be used in full-scale</w:t>
      </w:r>
      <w:r>
        <w:rPr>
          <w:spacing w:val="-4"/>
        </w:rPr>
        <w:t xml:space="preserve"> </w:t>
      </w:r>
      <w:r>
        <w:t>studies.</w:t>
      </w:r>
      <w:r>
        <w:rPr>
          <w:spacing w:val="-4"/>
        </w:rPr>
        <w:t xml:space="preserve"> </w:t>
      </w:r>
      <w:r>
        <w:t>For</w:t>
      </w:r>
      <w:r>
        <w:rPr>
          <w:spacing w:val="-3"/>
        </w:rPr>
        <w:t xml:space="preserve"> </w:t>
      </w:r>
      <w:r>
        <w:t>the</w:t>
      </w:r>
      <w:r>
        <w:rPr>
          <w:spacing w:val="-4"/>
        </w:rPr>
        <w:t xml:space="preserve"> </w:t>
      </w:r>
      <w:r>
        <w:t>pilot</w:t>
      </w:r>
      <w:r>
        <w:rPr>
          <w:spacing w:val="-4"/>
        </w:rPr>
        <w:t xml:space="preserve"> </w:t>
      </w:r>
      <w:r>
        <w:t>study,</w:t>
      </w:r>
      <w:r>
        <w:rPr>
          <w:spacing w:val="-3"/>
        </w:rPr>
        <w:t xml:space="preserve"> </w:t>
      </w:r>
      <w:r>
        <w:t>one</w:t>
      </w:r>
      <w:r>
        <w:rPr>
          <w:spacing w:val="-4"/>
        </w:rPr>
        <w:t xml:space="preserve"> </w:t>
      </w:r>
      <w:r>
        <w:t>participant</w:t>
      </w:r>
      <w:r>
        <w:rPr>
          <w:spacing w:val="-4"/>
        </w:rPr>
        <w:t xml:space="preserve"> </w:t>
      </w:r>
      <w:r>
        <w:t>was</w:t>
      </w:r>
      <w:r>
        <w:rPr>
          <w:spacing w:val="-4"/>
        </w:rPr>
        <w:t xml:space="preserve"> </w:t>
      </w:r>
      <w:r>
        <w:t>recruited,</w:t>
      </w:r>
      <w:r>
        <w:rPr>
          <w:spacing w:val="-4"/>
        </w:rPr>
        <w:t xml:space="preserve"> </w:t>
      </w:r>
      <w:r>
        <w:t>and</w:t>
      </w:r>
      <w:r>
        <w:rPr>
          <w:spacing w:val="-3"/>
        </w:rPr>
        <w:t xml:space="preserve"> </w:t>
      </w:r>
      <w:r>
        <w:t>the</w:t>
      </w:r>
      <w:r>
        <w:rPr>
          <w:spacing w:val="-4"/>
        </w:rPr>
        <w:t xml:space="preserve"> </w:t>
      </w:r>
      <w:r>
        <w:t>consent</w:t>
      </w:r>
      <w:r>
        <w:rPr>
          <w:spacing w:val="-3"/>
        </w:rPr>
        <w:t xml:space="preserve"> </w:t>
      </w:r>
      <w:r>
        <w:t>form was sent to them via email before the interview. After the participant had given consent, the interview was scheduled based on the participant’s availability. The interview was conducted on Zoom and audio recorded only via voice memo. After the interview was complete, the participant was asked for their feedback, to which the participant reported positive feedback and offered no suggestions for changes. With the feasibility and methods tested on the pilot study, I, the researcher, moved on to the main study.</w:t>
      </w:r>
    </w:p>
    <w:p w14:paraId="10E7CBA8" w14:textId="77777777" w:rsidR="00653AC7" w:rsidRDefault="00000000">
      <w:pPr>
        <w:pStyle w:val="Heading1"/>
        <w:ind w:left="4680"/>
      </w:pPr>
      <w:bookmarkStart w:id="48" w:name="_bookmark47"/>
      <w:bookmarkEnd w:id="48"/>
      <w:r>
        <w:rPr>
          <w:spacing w:val="-2"/>
        </w:rPr>
        <w:t>Setting</w:t>
      </w:r>
    </w:p>
    <w:p w14:paraId="277C970B" w14:textId="77777777" w:rsidR="00653AC7" w:rsidRDefault="00653AC7">
      <w:pPr>
        <w:pStyle w:val="BodyText"/>
        <w:ind w:left="0"/>
        <w:rPr>
          <w:b/>
        </w:rPr>
      </w:pPr>
    </w:p>
    <w:p w14:paraId="71BB3E82" w14:textId="77777777" w:rsidR="00653AC7" w:rsidRDefault="00000000">
      <w:pPr>
        <w:pStyle w:val="BodyText"/>
        <w:spacing w:line="480" w:lineRule="auto"/>
        <w:ind w:right="786" w:firstLine="720"/>
      </w:pPr>
      <w:r>
        <w:t>The interviews for this study were scheduled based on the participants’ availability and the times that worked best for them. The interviews were conducted via audio, allowing the participants to be comfortable in their natural environments. While conducting the interviews, it was ensured that I was in a private space where no one could</w:t>
      </w:r>
      <w:r>
        <w:rPr>
          <w:spacing w:val="-4"/>
        </w:rPr>
        <w:t xml:space="preserve"> </w:t>
      </w:r>
      <w:r>
        <w:t>overhear</w:t>
      </w:r>
      <w:r>
        <w:rPr>
          <w:spacing w:val="-4"/>
        </w:rPr>
        <w:t xml:space="preserve"> </w:t>
      </w:r>
      <w:r>
        <w:t>the</w:t>
      </w:r>
      <w:r>
        <w:rPr>
          <w:spacing w:val="-4"/>
        </w:rPr>
        <w:t xml:space="preserve"> </w:t>
      </w:r>
      <w:r>
        <w:t>conversations</w:t>
      </w:r>
      <w:r>
        <w:rPr>
          <w:spacing w:val="-3"/>
        </w:rPr>
        <w:t xml:space="preserve"> </w:t>
      </w:r>
      <w:r>
        <w:t>to</w:t>
      </w:r>
      <w:r>
        <w:rPr>
          <w:spacing w:val="-3"/>
        </w:rPr>
        <w:t xml:space="preserve"> </w:t>
      </w:r>
      <w:r>
        <w:t>maintain</w:t>
      </w:r>
      <w:r>
        <w:rPr>
          <w:spacing w:val="-3"/>
        </w:rPr>
        <w:t xml:space="preserve"> </w:t>
      </w:r>
      <w:r>
        <w:t>the</w:t>
      </w:r>
      <w:r>
        <w:rPr>
          <w:spacing w:val="-4"/>
        </w:rPr>
        <w:t xml:space="preserve"> </w:t>
      </w:r>
      <w:r>
        <w:t>confidentiality</w:t>
      </w:r>
      <w:r>
        <w:rPr>
          <w:spacing w:val="-4"/>
        </w:rPr>
        <w:t xml:space="preserve"> </w:t>
      </w:r>
      <w:r>
        <w:t>of</w:t>
      </w:r>
      <w:r>
        <w:rPr>
          <w:spacing w:val="-3"/>
        </w:rPr>
        <w:t xml:space="preserve"> </w:t>
      </w:r>
      <w:r>
        <w:t>the</w:t>
      </w:r>
      <w:r>
        <w:rPr>
          <w:spacing w:val="-4"/>
        </w:rPr>
        <w:t xml:space="preserve"> </w:t>
      </w:r>
      <w:r>
        <w:t>study.</w:t>
      </w:r>
      <w:r>
        <w:rPr>
          <w:spacing w:val="-3"/>
        </w:rPr>
        <w:t xml:space="preserve"> </w:t>
      </w:r>
      <w:r>
        <w:t>None</w:t>
      </w:r>
      <w:r>
        <w:rPr>
          <w:spacing w:val="-4"/>
        </w:rPr>
        <w:t xml:space="preserve"> </w:t>
      </w:r>
      <w:r>
        <w:t>of</w:t>
      </w:r>
      <w:r>
        <w:rPr>
          <w:spacing w:val="-3"/>
        </w:rPr>
        <w:t xml:space="preserve"> </w:t>
      </w:r>
      <w:r>
        <w:t>the interviews</w:t>
      </w:r>
      <w:r>
        <w:rPr>
          <w:spacing w:val="-3"/>
        </w:rPr>
        <w:t xml:space="preserve"> </w:t>
      </w:r>
      <w:r>
        <w:t>went</w:t>
      </w:r>
      <w:r>
        <w:rPr>
          <w:spacing w:val="-3"/>
        </w:rPr>
        <w:t xml:space="preserve"> </w:t>
      </w:r>
      <w:r>
        <w:t>over</w:t>
      </w:r>
      <w:r>
        <w:rPr>
          <w:spacing w:val="-3"/>
        </w:rPr>
        <w:t xml:space="preserve"> </w:t>
      </w:r>
      <w:r>
        <w:t>the</w:t>
      </w:r>
      <w:r>
        <w:rPr>
          <w:spacing w:val="-3"/>
        </w:rPr>
        <w:t xml:space="preserve"> </w:t>
      </w:r>
      <w:r>
        <w:t>60</w:t>
      </w:r>
      <w:r>
        <w:rPr>
          <w:spacing w:val="-2"/>
        </w:rPr>
        <w:t xml:space="preserve"> </w:t>
      </w:r>
      <w:r>
        <w:t>minutes</w:t>
      </w:r>
      <w:r>
        <w:rPr>
          <w:spacing w:val="-3"/>
        </w:rPr>
        <w:t xml:space="preserve"> </w:t>
      </w:r>
      <w:r>
        <w:t>listed</w:t>
      </w:r>
      <w:r>
        <w:rPr>
          <w:spacing w:val="-2"/>
        </w:rPr>
        <w:t xml:space="preserve"> </w:t>
      </w:r>
      <w:r>
        <w:t>on</w:t>
      </w:r>
      <w:r>
        <w:rPr>
          <w:spacing w:val="-2"/>
        </w:rPr>
        <w:t xml:space="preserve"> </w:t>
      </w:r>
      <w:r>
        <w:t>the</w:t>
      </w:r>
      <w:r>
        <w:rPr>
          <w:spacing w:val="-3"/>
        </w:rPr>
        <w:t xml:space="preserve"> </w:t>
      </w:r>
      <w:r>
        <w:t>consent</w:t>
      </w:r>
      <w:r>
        <w:rPr>
          <w:spacing w:val="-2"/>
        </w:rPr>
        <w:t xml:space="preserve"> </w:t>
      </w:r>
      <w:r>
        <w:t>form</w:t>
      </w:r>
      <w:r>
        <w:rPr>
          <w:spacing w:val="-3"/>
        </w:rPr>
        <w:t xml:space="preserve"> </w:t>
      </w:r>
      <w:r>
        <w:t>approved</w:t>
      </w:r>
      <w:r>
        <w:rPr>
          <w:spacing w:val="-3"/>
        </w:rPr>
        <w:t xml:space="preserve"> </w:t>
      </w:r>
      <w:r>
        <w:t>by</w:t>
      </w:r>
      <w:r>
        <w:rPr>
          <w:spacing w:val="-2"/>
        </w:rPr>
        <w:t xml:space="preserve"> </w:t>
      </w:r>
      <w:r>
        <w:t>the</w:t>
      </w:r>
      <w:r>
        <w:rPr>
          <w:spacing w:val="-3"/>
        </w:rPr>
        <w:t xml:space="preserve"> </w:t>
      </w:r>
      <w:r>
        <w:t>IRB,</w:t>
      </w:r>
      <w:r>
        <w:rPr>
          <w:spacing w:val="-2"/>
        </w:rPr>
        <w:t xml:space="preserve"> </w:t>
      </w:r>
      <w:r>
        <w:t>and each time the duration varied based on the experience and the level of volubility the participants brought to the interview.</w:t>
      </w:r>
    </w:p>
    <w:p w14:paraId="375A064D" w14:textId="77777777" w:rsidR="00653AC7" w:rsidRDefault="00000000">
      <w:pPr>
        <w:pStyle w:val="Heading1"/>
        <w:ind w:left="4300"/>
      </w:pPr>
      <w:bookmarkStart w:id="49" w:name="_bookmark48"/>
      <w:bookmarkEnd w:id="49"/>
      <w:r>
        <w:rPr>
          <w:spacing w:val="-2"/>
        </w:rPr>
        <w:t>Demographics</w:t>
      </w:r>
    </w:p>
    <w:p w14:paraId="13B0823B" w14:textId="77777777" w:rsidR="00653AC7" w:rsidRDefault="00653AC7">
      <w:pPr>
        <w:pStyle w:val="BodyText"/>
        <w:ind w:left="0"/>
        <w:rPr>
          <w:b/>
        </w:rPr>
      </w:pPr>
    </w:p>
    <w:p w14:paraId="7580C522" w14:textId="77777777" w:rsidR="00653AC7" w:rsidRDefault="00000000">
      <w:pPr>
        <w:pStyle w:val="BodyText"/>
        <w:spacing w:line="480" w:lineRule="auto"/>
        <w:ind w:right="750" w:firstLine="720"/>
      </w:pPr>
      <w:r>
        <w:t>Nine law enforcement officers participated in this study. The inclusion criteria included working as a law enforcement officer in the State of Illinois for more than four years,</w:t>
      </w:r>
      <w:r>
        <w:rPr>
          <w:spacing w:val="-3"/>
        </w:rPr>
        <w:t xml:space="preserve"> </w:t>
      </w:r>
      <w:r>
        <w:t>experience</w:t>
      </w:r>
      <w:r>
        <w:rPr>
          <w:spacing w:val="-4"/>
        </w:rPr>
        <w:t xml:space="preserve"> </w:t>
      </w:r>
      <w:r>
        <w:t>with</w:t>
      </w:r>
      <w:r>
        <w:rPr>
          <w:spacing w:val="-4"/>
        </w:rPr>
        <w:t xml:space="preserve"> </w:t>
      </w:r>
      <w:r>
        <w:t>critical</w:t>
      </w:r>
      <w:r>
        <w:rPr>
          <w:spacing w:val="-3"/>
        </w:rPr>
        <w:t xml:space="preserve"> </w:t>
      </w:r>
      <w:r>
        <w:t>incidents,</w:t>
      </w:r>
      <w:r>
        <w:rPr>
          <w:spacing w:val="-4"/>
        </w:rPr>
        <w:t xml:space="preserve"> </w:t>
      </w:r>
      <w:r>
        <w:t>and</w:t>
      </w:r>
      <w:r>
        <w:rPr>
          <w:spacing w:val="-3"/>
        </w:rPr>
        <w:t xml:space="preserve"> </w:t>
      </w:r>
      <w:r>
        <w:t>not</w:t>
      </w:r>
      <w:r>
        <w:rPr>
          <w:spacing w:val="-4"/>
        </w:rPr>
        <w:t xml:space="preserve"> </w:t>
      </w:r>
      <w:r>
        <w:t>being</w:t>
      </w:r>
      <w:r>
        <w:rPr>
          <w:spacing w:val="-4"/>
        </w:rPr>
        <w:t xml:space="preserve"> </w:t>
      </w:r>
      <w:r>
        <w:t>known</w:t>
      </w:r>
      <w:r>
        <w:rPr>
          <w:spacing w:val="-3"/>
        </w:rPr>
        <w:t xml:space="preserve"> </w:t>
      </w:r>
      <w:r>
        <w:t>to</w:t>
      </w:r>
      <w:r>
        <w:rPr>
          <w:spacing w:val="-3"/>
        </w:rPr>
        <w:t xml:space="preserve"> </w:t>
      </w:r>
      <w:r>
        <w:t>me</w:t>
      </w:r>
      <w:r>
        <w:rPr>
          <w:spacing w:val="-3"/>
        </w:rPr>
        <w:t xml:space="preserve"> </w:t>
      </w:r>
      <w:r>
        <w:t>as</w:t>
      </w:r>
      <w:r>
        <w:rPr>
          <w:spacing w:val="-3"/>
        </w:rPr>
        <w:t xml:space="preserve"> </w:t>
      </w:r>
      <w:r>
        <w:t>the</w:t>
      </w:r>
      <w:r>
        <w:rPr>
          <w:spacing w:val="-4"/>
        </w:rPr>
        <w:t xml:space="preserve"> </w:t>
      </w:r>
      <w:r>
        <w:t>researcher.</w:t>
      </w:r>
      <w:r>
        <w:rPr>
          <w:spacing w:val="-3"/>
        </w:rPr>
        <w:t xml:space="preserve"> </w:t>
      </w:r>
      <w:r>
        <w:t>To</w:t>
      </w:r>
    </w:p>
    <w:p w14:paraId="68178FE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AF96A8F" w14:textId="77777777" w:rsidR="00653AC7" w:rsidRDefault="00000000">
      <w:pPr>
        <w:pStyle w:val="BodyText"/>
        <w:spacing w:before="161" w:line="480" w:lineRule="auto"/>
        <w:ind w:right="779"/>
      </w:pPr>
      <w:r>
        <w:lastRenderedPageBreak/>
        <w:t>help</w:t>
      </w:r>
      <w:r>
        <w:rPr>
          <w:spacing w:val="-4"/>
        </w:rPr>
        <w:t xml:space="preserve"> </w:t>
      </w:r>
      <w:r>
        <w:t>protect</w:t>
      </w:r>
      <w:r>
        <w:rPr>
          <w:spacing w:val="-4"/>
        </w:rPr>
        <w:t xml:space="preserve"> </w:t>
      </w:r>
      <w:r>
        <w:t>the</w:t>
      </w:r>
      <w:r>
        <w:rPr>
          <w:spacing w:val="-4"/>
        </w:rPr>
        <w:t xml:space="preserve"> </w:t>
      </w:r>
      <w:r>
        <w:t>identity</w:t>
      </w:r>
      <w:r>
        <w:rPr>
          <w:spacing w:val="-4"/>
        </w:rPr>
        <w:t xml:space="preserve"> </w:t>
      </w:r>
      <w:r>
        <w:t>and</w:t>
      </w:r>
      <w:r>
        <w:rPr>
          <w:spacing w:val="-3"/>
        </w:rPr>
        <w:t xml:space="preserve"> </w:t>
      </w:r>
      <w:r>
        <w:t>reinforce</w:t>
      </w:r>
      <w:r>
        <w:rPr>
          <w:spacing w:val="-4"/>
        </w:rPr>
        <w:t xml:space="preserve"> </w:t>
      </w:r>
      <w:r>
        <w:t>the</w:t>
      </w:r>
      <w:r>
        <w:rPr>
          <w:spacing w:val="-4"/>
        </w:rPr>
        <w:t xml:space="preserve"> </w:t>
      </w:r>
      <w:r>
        <w:t>confidentiality</w:t>
      </w:r>
      <w:r>
        <w:rPr>
          <w:spacing w:val="-4"/>
        </w:rPr>
        <w:t xml:space="preserve"> </w:t>
      </w:r>
      <w:r>
        <w:t>of</w:t>
      </w:r>
      <w:r>
        <w:rPr>
          <w:spacing w:val="-3"/>
        </w:rPr>
        <w:t xml:space="preserve"> </w:t>
      </w:r>
      <w:r>
        <w:t>the</w:t>
      </w:r>
      <w:r>
        <w:rPr>
          <w:spacing w:val="-4"/>
        </w:rPr>
        <w:t xml:space="preserve"> </w:t>
      </w:r>
      <w:proofErr w:type="gramStart"/>
      <w:r>
        <w:t>participants,</w:t>
      </w:r>
      <w:proofErr w:type="gramEnd"/>
      <w:r>
        <w:rPr>
          <w:spacing w:val="-4"/>
        </w:rPr>
        <w:t xml:space="preserve"> </w:t>
      </w:r>
      <w:r>
        <w:t>they</w:t>
      </w:r>
      <w:r>
        <w:rPr>
          <w:spacing w:val="-4"/>
        </w:rPr>
        <w:t xml:space="preserve"> </w:t>
      </w:r>
      <w:r>
        <w:t>were assigned participant numbers for the interviews in lieu of their names. The following demographic information was obtained from the participants: sex, years in law enforcement, and position (Table 1).</w:t>
      </w:r>
    </w:p>
    <w:p w14:paraId="7D79ECA0" w14:textId="77777777" w:rsidR="00653AC7" w:rsidRDefault="00000000">
      <w:pPr>
        <w:pStyle w:val="Heading1"/>
      </w:pPr>
      <w:bookmarkStart w:id="50" w:name="_bookmark49"/>
      <w:bookmarkEnd w:id="50"/>
      <w:r>
        <w:t>Table</w:t>
      </w:r>
      <w:r>
        <w:rPr>
          <w:spacing w:val="-2"/>
        </w:rPr>
        <w:t xml:space="preserve"> </w:t>
      </w:r>
      <w:r>
        <w:rPr>
          <w:spacing w:val="-10"/>
        </w:rPr>
        <w:t>1</w:t>
      </w:r>
    </w:p>
    <w:p w14:paraId="4977BFEB" w14:textId="77777777" w:rsidR="00653AC7" w:rsidRDefault="00653AC7">
      <w:pPr>
        <w:pStyle w:val="BodyText"/>
        <w:ind w:left="0"/>
        <w:rPr>
          <w:b/>
        </w:rPr>
      </w:pPr>
    </w:p>
    <w:p w14:paraId="120A75B6" w14:textId="77777777" w:rsidR="00653AC7" w:rsidRDefault="00000000">
      <w:pPr>
        <w:ind w:left="720"/>
        <w:rPr>
          <w:i/>
          <w:sz w:val="24"/>
        </w:rPr>
      </w:pPr>
      <w:r>
        <w:rPr>
          <w:i/>
          <w:sz w:val="24"/>
        </w:rPr>
        <w:t>Participant</w:t>
      </w:r>
      <w:r>
        <w:rPr>
          <w:i/>
          <w:spacing w:val="-8"/>
          <w:sz w:val="24"/>
        </w:rPr>
        <w:t xml:space="preserve"> </w:t>
      </w:r>
      <w:r>
        <w:rPr>
          <w:i/>
          <w:sz w:val="24"/>
        </w:rPr>
        <w:t>Descriptive</w:t>
      </w:r>
      <w:r>
        <w:rPr>
          <w:i/>
          <w:spacing w:val="-3"/>
          <w:sz w:val="24"/>
        </w:rPr>
        <w:t xml:space="preserve"> </w:t>
      </w:r>
      <w:r>
        <w:rPr>
          <w:i/>
          <w:spacing w:val="-4"/>
          <w:sz w:val="24"/>
        </w:rPr>
        <w:t>Data</w:t>
      </w:r>
    </w:p>
    <w:p w14:paraId="36528AB4" w14:textId="77777777" w:rsidR="00653AC7" w:rsidRDefault="00653AC7">
      <w:pPr>
        <w:pStyle w:val="BodyText"/>
        <w:spacing w:before="7"/>
        <w:ind w:left="0"/>
        <w:rPr>
          <w:i/>
          <w:sz w:val="16"/>
        </w:rPr>
      </w:pPr>
    </w:p>
    <w:p w14:paraId="179FEF17" w14:textId="77777777" w:rsidR="00653AC7" w:rsidRDefault="00653AC7">
      <w:pPr>
        <w:pStyle w:val="BodyText"/>
        <w:rPr>
          <w:i/>
          <w:sz w:val="16"/>
        </w:rPr>
        <w:sectPr w:rsidR="00653AC7">
          <w:pgSz w:w="12240" w:h="15840"/>
          <w:pgMar w:top="1700" w:right="720" w:bottom="280" w:left="1440" w:header="1447" w:footer="0" w:gutter="0"/>
          <w:cols w:space="720"/>
        </w:sectPr>
      </w:pPr>
    </w:p>
    <w:p w14:paraId="6DA3F4B5" w14:textId="77777777" w:rsidR="00653AC7" w:rsidRDefault="00000000">
      <w:pPr>
        <w:pStyle w:val="BodyText"/>
        <w:spacing w:before="90" w:line="242" w:lineRule="auto"/>
        <w:ind w:left="924" w:right="38" w:firstLine="449"/>
      </w:pPr>
      <w:r>
        <w:rPr>
          <w:noProof/>
        </w:rPr>
        <mc:AlternateContent>
          <mc:Choice Requires="wps">
            <w:drawing>
              <wp:anchor distT="0" distB="0" distL="0" distR="0" simplePos="0" relativeHeight="15731200" behindDoc="0" locked="0" layoutInCell="1" allowOverlap="1" wp14:anchorId="7D738874" wp14:editId="5446B2AA">
                <wp:simplePos x="0" y="0"/>
                <wp:positionH relativeFrom="page">
                  <wp:posOffset>1371600</wp:posOffset>
                </wp:positionH>
                <wp:positionV relativeFrom="paragraph">
                  <wp:posOffset>53059</wp:posOffset>
                </wp:positionV>
                <wp:extent cx="59436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0"/>
                              </a:moveTo>
                              <a:lnTo>
                                <a:pt x="5943600" y="0"/>
                              </a:ln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D38280" id="Graphic 9" o:spid="_x0000_s1026" style="position:absolute;margin-left:108pt;margin-top:4.2pt;width:468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" path="m5943600,r,l,,,6096r5943600,l5943600,xe" fillcolor="black" stroked="f">
                <v:path arrowok="t"/>
                <w10:wrap anchorx="page"/>
              </v:shape>
            </w:pict>
          </mc:Fallback>
        </mc:AlternateContent>
      </w:r>
      <w:r>
        <w:rPr>
          <w:spacing w:val="-2"/>
        </w:rPr>
        <w:t xml:space="preserve">Participant </w:t>
      </w:r>
      <w:r>
        <w:t>Alphanumeric</w:t>
      </w:r>
      <w:r>
        <w:rPr>
          <w:spacing w:val="-15"/>
        </w:rPr>
        <w:t xml:space="preserve"> </w:t>
      </w:r>
      <w:r>
        <w:t>Code</w:t>
      </w:r>
    </w:p>
    <w:p w14:paraId="45EFBC2A" w14:textId="77777777" w:rsidR="00653AC7" w:rsidRDefault="00000000">
      <w:pPr>
        <w:pStyle w:val="BodyText"/>
        <w:tabs>
          <w:tab w:val="left" w:pos="2854"/>
        </w:tabs>
        <w:spacing w:before="90" w:line="242" w:lineRule="auto"/>
        <w:ind w:left="2881" w:right="38" w:hanging="1958"/>
        <w:jc w:val="right"/>
      </w:pPr>
      <w:r>
        <w:br w:type="column"/>
      </w:r>
      <w:r>
        <w:rPr>
          <w:spacing w:val="-4"/>
        </w:rPr>
        <w:t>Sex</w:t>
      </w:r>
      <w:r>
        <w:tab/>
        <w:t>Years</w:t>
      </w:r>
      <w:r>
        <w:rPr>
          <w:spacing w:val="-15"/>
        </w:rPr>
        <w:t xml:space="preserve"> </w:t>
      </w:r>
      <w:r>
        <w:t>in</w:t>
      </w:r>
      <w:r>
        <w:rPr>
          <w:spacing w:val="-15"/>
        </w:rPr>
        <w:t xml:space="preserve"> </w:t>
      </w:r>
      <w:r>
        <w:t xml:space="preserve">Law </w:t>
      </w:r>
      <w:r>
        <w:rPr>
          <w:spacing w:val="-2"/>
        </w:rPr>
        <w:t>Enforcement</w:t>
      </w:r>
    </w:p>
    <w:p w14:paraId="19126D34" w14:textId="77777777" w:rsidR="00653AC7" w:rsidRDefault="00000000">
      <w:pPr>
        <w:pStyle w:val="BodyText"/>
        <w:spacing w:before="90"/>
        <w:ind w:left="924"/>
      </w:pPr>
      <w:r>
        <w:br w:type="column"/>
      </w:r>
      <w:r>
        <w:rPr>
          <w:spacing w:val="-2"/>
        </w:rPr>
        <w:t>Position</w:t>
      </w:r>
    </w:p>
    <w:p w14:paraId="72F4247A" w14:textId="77777777" w:rsidR="00653AC7" w:rsidRDefault="00653AC7">
      <w:pPr>
        <w:pStyle w:val="BodyText"/>
        <w:sectPr w:rsidR="00653AC7">
          <w:type w:val="continuous"/>
          <w:pgSz w:w="12240" w:h="15840"/>
          <w:pgMar w:top="1680" w:right="720" w:bottom="280" w:left="1440" w:header="1447" w:footer="0" w:gutter="0"/>
          <w:cols w:num="3" w:space="720" w:equalWidth="0">
            <w:col w:w="2904" w:space="263"/>
            <w:col w:w="4188" w:space="299"/>
            <w:col w:w="2426"/>
          </w:cols>
        </w:sectPr>
      </w:pPr>
    </w:p>
    <w:p w14:paraId="1B284C31" w14:textId="77777777" w:rsidR="00653AC7" w:rsidRDefault="00653AC7">
      <w:pPr>
        <w:pStyle w:val="BodyText"/>
        <w:ind w:left="0"/>
        <w:rPr>
          <w:sz w:val="20"/>
        </w:rPr>
      </w:pPr>
    </w:p>
    <w:p w14:paraId="73FFAE9E" w14:textId="77777777" w:rsidR="00653AC7" w:rsidRDefault="00653AC7">
      <w:pPr>
        <w:pStyle w:val="BodyText"/>
        <w:spacing w:before="12" w:after="1"/>
        <w:ind w:left="0"/>
        <w:rPr>
          <w:sz w:val="20"/>
        </w:rPr>
      </w:pPr>
    </w:p>
    <w:tbl>
      <w:tblPr>
        <w:tblW w:w="0" w:type="auto"/>
        <w:tblInd w:w="720" w:type="dxa"/>
        <w:tblLayout w:type="fixed"/>
        <w:tblCellMar>
          <w:left w:w="0" w:type="dxa"/>
          <w:right w:w="0" w:type="dxa"/>
        </w:tblCellMar>
        <w:tblLook w:val="01E0" w:firstRow="1" w:lastRow="1" w:firstColumn="1" w:lastColumn="1" w:noHBand="0" w:noVBand="0"/>
      </w:tblPr>
      <w:tblGrid>
        <w:gridCol w:w="1418"/>
        <w:gridCol w:w="2603"/>
        <w:gridCol w:w="2472"/>
        <w:gridCol w:w="2875"/>
      </w:tblGrid>
      <w:tr w:rsidR="00653AC7" w14:paraId="70499290" w14:textId="77777777">
        <w:trPr>
          <w:trHeight w:val="305"/>
        </w:trPr>
        <w:tc>
          <w:tcPr>
            <w:tcW w:w="1418" w:type="dxa"/>
            <w:tcBorders>
              <w:top w:val="single" w:sz="4" w:space="0" w:color="000000"/>
            </w:tcBorders>
          </w:tcPr>
          <w:p w14:paraId="32DAD3CB" w14:textId="77777777" w:rsidR="00653AC7" w:rsidRDefault="00000000">
            <w:pPr>
              <w:pStyle w:val="TableParagraph"/>
              <w:spacing w:before="0" w:line="273" w:lineRule="exact"/>
              <w:rPr>
                <w:sz w:val="24"/>
              </w:rPr>
            </w:pPr>
            <w:r>
              <w:rPr>
                <w:spacing w:val="-5"/>
                <w:sz w:val="24"/>
              </w:rPr>
              <w:t>P1</w:t>
            </w:r>
          </w:p>
        </w:tc>
        <w:tc>
          <w:tcPr>
            <w:tcW w:w="2603" w:type="dxa"/>
            <w:tcBorders>
              <w:top w:val="single" w:sz="4" w:space="0" w:color="000000"/>
            </w:tcBorders>
          </w:tcPr>
          <w:p w14:paraId="0FFBD7E8" w14:textId="77777777" w:rsidR="00653AC7" w:rsidRDefault="00000000">
            <w:pPr>
              <w:pStyle w:val="TableParagraph"/>
              <w:spacing w:before="0" w:line="273" w:lineRule="exact"/>
              <w:ind w:left="1051"/>
              <w:rPr>
                <w:sz w:val="24"/>
              </w:rPr>
            </w:pPr>
            <w:r>
              <w:rPr>
                <w:spacing w:val="-4"/>
                <w:sz w:val="24"/>
              </w:rPr>
              <w:t>Male</w:t>
            </w:r>
          </w:p>
        </w:tc>
        <w:tc>
          <w:tcPr>
            <w:tcW w:w="2472" w:type="dxa"/>
            <w:tcBorders>
              <w:top w:val="single" w:sz="4" w:space="0" w:color="000000"/>
            </w:tcBorders>
          </w:tcPr>
          <w:p w14:paraId="4B96ABDC" w14:textId="77777777" w:rsidR="00653AC7" w:rsidRDefault="00000000">
            <w:pPr>
              <w:pStyle w:val="TableParagraph"/>
              <w:spacing w:before="0" w:line="273" w:lineRule="exact"/>
              <w:ind w:left="843"/>
              <w:rPr>
                <w:sz w:val="24"/>
              </w:rPr>
            </w:pPr>
            <w:r>
              <w:rPr>
                <w:sz w:val="24"/>
              </w:rPr>
              <w:t xml:space="preserve">8 </w:t>
            </w:r>
            <w:r>
              <w:rPr>
                <w:spacing w:val="-2"/>
                <w:sz w:val="24"/>
              </w:rPr>
              <w:t>Years</w:t>
            </w:r>
          </w:p>
        </w:tc>
        <w:tc>
          <w:tcPr>
            <w:tcW w:w="2875" w:type="dxa"/>
            <w:tcBorders>
              <w:top w:val="single" w:sz="4" w:space="0" w:color="000000"/>
            </w:tcBorders>
          </w:tcPr>
          <w:p w14:paraId="6E4BE2D2" w14:textId="77777777" w:rsidR="00653AC7" w:rsidRDefault="00000000">
            <w:pPr>
              <w:pStyle w:val="TableParagraph"/>
              <w:spacing w:before="0" w:line="273" w:lineRule="exact"/>
              <w:ind w:left="766"/>
              <w:rPr>
                <w:sz w:val="24"/>
              </w:rPr>
            </w:pPr>
            <w:r>
              <w:rPr>
                <w:sz w:val="24"/>
              </w:rPr>
              <w:t>Police</w:t>
            </w:r>
            <w:r>
              <w:rPr>
                <w:spacing w:val="-2"/>
                <w:sz w:val="24"/>
              </w:rPr>
              <w:t xml:space="preserve"> officer</w:t>
            </w:r>
          </w:p>
        </w:tc>
      </w:tr>
      <w:tr w:rsidR="00653AC7" w14:paraId="3463BA44" w14:textId="77777777">
        <w:trPr>
          <w:trHeight w:val="338"/>
        </w:trPr>
        <w:tc>
          <w:tcPr>
            <w:tcW w:w="1418" w:type="dxa"/>
          </w:tcPr>
          <w:p w14:paraId="51889D51" w14:textId="77777777" w:rsidR="00653AC7" w:rsidRDefault="00000000">
            <w:pPr>
              <w:pStyle w:val="TableParagraph"/>
              <w:spacing w:before="22"/>
              <w:rPr>
                <w:sz w:val="24"/>
              </w:rPr>
            </w:pPr>
            <w:r>
              <w:rPr>
                <w:spacing w:val="-5"/>
                <w:sz w:val="24"/>
              </w:rPr>
              <w:t>P2</w:t>
            </w:r>
          </w:p>
        </w:tc>
        <w:tc>
          <w:tcPr>
            <w:tcW w:w="2603" w:type="dxa"/>
          </w:tcPr>
          <w:p w14:paraId="010801C6" w14:textId="77777777" w:rsidR="00653AC7" w:rsidRDefault="00000000">
            <w:pPr>
              <w:pStyle w:val="TableParagraph"/>
              <w:spacing w:before="22"/>
              <w:ind w:left="1051"/>
              <w:rPr>
                <w:sz w:val="24"/>
              </w:rPr>
            </w:pPr>
            <w:r>
              <w:rPr>
                <w:spacing w:val="-4"/>
                <w:sz w:val="24"/>
              </w:rPr>
              <w:t>Male</w:t>
            </w:r>
          </w:p>
        </w:tc>
        <w:tc>
          <w:tcPr>
            <w:tcW w:w="2472" w:type="dxa"/>
          </w:tcPr>
          <w:p w14:paraId="2B38B823" w14:textId="77777777" w:rsidR="00653AC7" w:rsidRDefault="00000000">
            <w:pPr>
              <w:pStyle w:val="TableParagraph"/>
              <w:spacing w:before="22"/>
              <w:ind w:left="843"/>
              <w:rPr>
                <w:sz w:val="24"/>
              </w:rPr>
            </w:pPr>
            <w:r>
              <w:rPr>
                <w:sz w:val="24"/>
              </w:rPr>
              <w:t xml:space="preserve">8 </w:t>
            </w:r>
            <w:r>
              <w:rPr>
                <w:spacing w:val="-2"/>
                <w:sz w:val="24"/>
              </w:rPr>
              <w:t>Years</w:t>
            </w:r>
          </w:p>
        </w:tc>
        <w:tc>
          <w:tcPr>
            <w:tcW w:w="2875" w:type="dxa"/>
          </w:tcPr>
          <w:p w14:paraId="39FCDAD4" w14:textId="77777777" w:rsidR="00653AC7" w:rsidRDefault="00000000">
            <w:pPr>
              <w:pStyle w:val="TableParagraph"/>
              <w:spacing w:before="22"/>
              <w:ind w:left="766"/>
              <w:rPr>
                <w:sz w:val="24"/>
              </w:rPr>
            </w:pPr>
            <w:r>
              <w:rPr>
                <w:sz w:val="24"/>
              </w:rPr>
              <w:t>Police</w:t>
            </w:r>
            <w:r>
              <w:rPr>
                <w:spacing w:val="-2"/>
                <w:sz w:val="24"/>
              </w:rPr>
              <w:t xml:space="preserve"> officer</w:t>
            </w:r>
          </w:p>
        </w:tc>
      </w:tr>
      <w:tr w:rsidR="00653AC7" w14:paraId="618555AA" w14:textId="77777777">
        <w:trPr>
          <w:trHeight w:val="345"/>
        </w:trPr>
        <w:tc>
          <w:tcPr>
            <w:tcW w:w="1418" w:type="dxa"/>
          </w:tcPr>
          <w:p w14:paraId="70ED8A2F" w14:textId="77777777" w:rsidR="00653AC7" w:rsidRDefault="00000000">
            <w:pPr>
              <w:pStyle w:val="TableParagraph"/>
              <w:rPr>
                <w:sz w:val="24"/>
              </w:rPr>
            </w:pPr>
            <w:r>
              <w:rPr>
                <w:spacing w:val="-5"/>
                <w:sz w:val="24"/>
              </w:rPr>
              <w:t>P3</w:t>
            </w:r>
          </w:p>
        </w:tc>
        <w:tc>
          <w:tcPr>
            <w:tcW w:w="2603" w:type="dxa"/>
          </w:tcPr>
          <w:p w14:paraId="63DB11DA" w14:textId="77777777" w:rsidR="00653AC7" w:rsidRDefault="00000000">
            <w:pPr>
              <w:pStyle w:val="TableParagraph"/>
              <w:ind w:left="1051"/>
              <w:rPr>
                <w:sz w:val="24"/>
              </w:rPr>
            </w:pPr>
            <w:r>
              <w:rPr>
                <w:spacing w:val="-2"/>
                <w:sz w:val="24"/>
              </w:rPr>
              <w:t>Female</w:t>
            </w:r>
          </w:p>
        </w:tc>
        <w:tc>
          <w:tcPr>
            <w:tcW w:w="2472" w:type="dxa"/>
          </w:tcPr>
          <w:p w14:paraId="6648BDDF" w14:textId="77777777" w:rsidR="00653AC7" w:rsidRDefault="00000000">
            <w:pPr>
              <w:pStyle w:val="TableParagraph"/>
              <w:ind w:left="843"/>
              <w:rPr>
                <w:sz w:val="24"/>
              </w:rPr>
            </w:pPr>
            <w:r>
              <w:rPr>
                <w:sz w:val="24"/>
              </w:rPr>
              <w:t xml:space="preserve">6 </w:t>
            </w:r>
            <w:r>
              <w:rPr>
                <w:spacing w:val="-2"/>
                <w:sz w:val="24"/>
              </w:rPr>
              <w:t>Years</w:t>
            </w:r>
          </w:p>
        </w:tc>
        <w:tc>
          <w:tcPr>
            <w:tcW w:w="2875" w:type="dxa"/>
          </w:tcPr>
          <w:p w14:paraId="0FA90083" w14:textId="77777777" w:rsidR="00653AC7" w:rsidRDefault="00000000">
            <w:pPr>
              <w:pStyle w:val="TableParagraph"/>
              <w:ind w:left="766"/>
              <w:rPr>
                <w:sz w:val="24"/>
              </w:rPr>
            </w:pPr>
            <w:r>
              <w:rPr>
                <w:sz w:val="24"/>
              </w:rPr>
              <w:t>Police</w:t>
            </w:r>
            <w:r>
              <w:rPr>
                <w:spacing w:val="-2"/>
                <w:sz w:val="24"/>
              </w:rPr>
              <w:t xml:space="preserve"> officer</w:t>
            </w:r>
          </w:p>
        </w:tc>
      </w:tr>
      <w:tr w:rsidR="00653AC7" w14:paraId="76044911" w14:textId="77777777">
        <w:trPr>
          <w:trHeight w:val="343"/>
        </w:trPr>
        <w:tc>
          <w:tcPr>
            <w:tcW w:w="1418" w:type="dxa"/>
          </w:tcPr>
          <w:p w14:paraId="53343DD0" w14:textId="77777777" w:rsidR="00653AC7" w:rsidRDefault="00000000">
            <w:pPr>
              <w:pStyle w:val="TableParagraph"/>
              <w:rPr>
                <w:sz w:val="24"/>
              </w:rPr>
            </w:pPr>
            <w:r>
              <w:rPr>
                <w:spacing w:val="-5"/>
                <w:sz w:val="24"/>
              </w:rPr>
              <w:t>P4</w:t>
            </w:r>
          </w:p>
        </w:tc>
        <w:tc>
          <w:tcPr>
            <w:tcW w:w="2603" w:type="dxa"/>
          </w:tcPr>
          <w:p w14:paraId="1634335A" w14:textId="77777777" w:rsidR="00653AC7" w:rsidRDefault="00000000">
            <w:pPr>
              <w:pStyle w:val="TableParagraph"/>
              <w:ind w:left="1051"/>
              <w:rPr>
                <w:sz w:val="24"/>
              </w:rPr>
            </w:pPr>
            <w:r>
              <w:rPr>
                <w:spacing w:val="-2"/>
                <w:sz w:val="24"/>
              </w:rPr>
              <w:t>Female</w:t>
            </w:r>
          </w:p>
        </w:tc>
        <w:tc>
          <w:tcPr>
            <w:tcW w:w="2472" w:type="dxa"/>
          </w:tcPr>
          <w:p w14:paraId="6BA2AE8D" w14:textId="77777777" w:rsidR="00653AC7" w:rsidRDefault="00000000">
            <w:pPr>
              <w:pStyle w:val="TableParagraph"/>
              <w:ind w:left="843"/>
              <w:rPr>
                <w:sz w:val="24"/>
              </w:rPr>
            </w:pPr>
            <w:r>
              <w:rPr>
                <w:sz w:val="24"/>
              </w:rPr>
              <w:t xml:space="preserve">11 </w:t>
            </w:r>
            <w:r>
              <w:rPr>
                <w:spacing w:val="-2"/>
                <w:sz w:val="24"/>
              </w:rPr>
              <w:t>Years</w:t>
            </w:r>
          </w:p>
        </w:tc>
        <w:tc>
          <w:tcPr>
            <w:tcW w:w="2875" w:type="dxa"/>
          </w:tcPr>
          <w:p w14:paraId="5B0F5387" w14:textId="77777777" w:rsidR="00653AC7" w:rsidRDefault="00000000">
            <w:pPr>
              <w:pStyle w:val="TableParagraph"/>
              <w:ind w:left="766"/>
              <w:rPr>
                <w:sz w:val="24"/>
              </w:rPr>
            </w:pPr>
            <w:r>
              <w:rPr>
                <w:sz w:val="24"/>
              </w:rPr>
              <w:t>Police</w:t>
            </w:r>
            <w:r>
              <w:rPr>
                <w:spacing w:val="-2"/>
                <w:sz w:val="24"/>
              </w:rPr>
              <w:t xml:space="preserve"> officer</w:t>
            </w:r>
          </w:p>
        </w:tc>
      </w:tr>
      <w:tr w:rsidR="00653AC7" w14:paraId="1DC3FD2C" w14:textId="77777777">
        <w:trPr>
          <w:trHeight w:val="343"/>
        </w:trPr>
        <w:tc>
          <w:tcPr>
            <w:tcW w:w="1418" w:type="dxa"/>
          </w:tcPr>
          <w:p w14:paraId="1D740804" w14:textId="77777777" w:rsidR="00653AC7" w:rsidRDefault="00000000">
            <w:pPr>
              <w:pStyle w:val="TableParagraph"/>
              <w:spacing w:before="27"/>
              <w:rPr>
                <w:sz w:val="24"/>
              </w:rPr>
            </w:pPr>
            <w:r>
              <w:rPr>
                <w:spacing w:val="-5"/>
                <w:sz w:val="24"/>
              </w:rPr>
              <w:t>P5</w:t>
            </w:r>
          </w:p>
        </w:tc>
        <w:tc>
          <w:tcPr>
            <w:tcW w:w="2603" w:type="dxa"/>
          </w:tcPr>
          <w:p w14:paraId="0764383B" w14:textId="77777777" w:rsidR="00653AC7" w:rsidRDefault="00000000">
            <w:pPr>
              <w:pStyle w:val="TableParagraph"/>
              <w:spacing w:before="27"/>
              <w:ind w:left="1051"/>
              <w:rPr>
                <w:sz w:val="24"/>
              </w:rPr>
            </w:pPr>
            <w:r>
              <w:rPr>
                <w:spacing w:val="-4"/>
                <w:sz w:val="24"/>
              </w:rPr>
              <w:t>Male</w:t>
            </w:r>
          </w:p>
        </w:tc>
        <w:tc>
          <w:tcPr>
            <w:tcW w:w="2472" w:type="dxa"/>
          </w:tcPr>
          <w:p w14:paraId="2ACDDA72" w14:textId="77777777" w:rsidR="00653AC7" w:rsidRDefault="00000000">
            <w:pPr>
              <w:pStyle w:val="TableParagraph"/>
              <w:spacing w:before="27"/>
              <w:ind w:left="843"/>
              <w:rPr>
                <w:sz w:val="24"/>
              </w:rPr>
            </w:pPr>
            <w:r>
              <w:rPr>
                <w:sz w:val="24"/>
              </w:rPr>
              <w:t xml:space="preserve">19 </w:t>
            </w:r>
            <w:r>
              <w:rPr>
                <w:spacing w:val="-2"/>
                <w:sz w:val="24"/>
              </w:rPr>
              <w:t>Years</w:t>
            </w:r>
          </w:p>
        </w:tc>
        <w:tc>
          <w:tcPr>
            <w:tcW w:w="2875" w:type="dxa"/>
          </w:tcPr>
          <w:p w14:paraId="364204EE" w14:textId="77777777" w:rsidR="00653AC7" w:rsidRDefault="00000000">
            <w:pPr>
              <w:pStyle w:val="TableParagraph"/>
              <w:spacing w:before="27"/>
              <w:ind w:left="766"/>
              <w:rPr>
                <w:sz w:val="24"/>
              </w:rPr>
            </w:pPr>
            <w:r>
              <w:rPr>
                <w:spacing w:val="-2"/>
                <w:sz w:val="24"/>
              </w:rPr>
              <w:t>Sergeant</w:t>
            </w:r>
          </w:p>
        </w:tc>
      </w:tr>
      <w:tr w:rsidR="00653AC7" w14:paraId="0CE0D582" w14:textId="77777777">
        <w:trPr>
          <w:trHeight w:val="345"/>
        </w:trPr>
        <w:tc>
          <w:tcPr>
            <w:tcW w:w="1418" w:type="dxa"/>
          </w:tcPr>
          <w:p w14:paraId="02D44B3E" w14:textId="77777777" w:rsidR="00653AC7" w:rsidRDefault="00000000">
            <w:pPr>
              <w:pStyle w:val="TableParagraph"/>
              <w:rPr>
                <w:sz w:val="24"/>
              </w:rPr>
            </w:pPr>
            <w:r>
              <w:rPr>
                <w:spacing w:val="-5"/>
                <w:sz w:val="24"/>
              </w:rPr>
              <w:t>P6</w:t>
            </w:r>
          </w:p>
        </w:tc>
        <w:tc>
          <w:tcPr>
            <w:tcW w:w="2603" w:type="dxa"/>
          </w:tcPr>
          <w:p w14:paraId="25573D3A" w14:textId="77777777" w:rsidR="00653AC7" w:rsidRDefault="00000000">
            <w:pPr>
              <w:pStyle w:val="TableParagraph"/>
              <w:ind w:left="1051"/>
              <w:rPr>
                <w:sz w:val="24"/>
              </w:rPr>
            </w:pPr>
            <w:r>
              <w:rPr>
                <w:spacing w:val="-4"/>
                <w:sz w:val="24"/>
              </w:rPr>
              <w:t>Male</w:t>
            </w:r>
          </w:p>
        </w:tc>
        <w:tc>
          <w:tcPr>
            <w:tcW w:w="2472" w:type="dxa"/>
          </w:tcPr>
          <w:p w14:paraId="1ED49A4A" w14:textId="77777777" w:rsidR="00653AC7" w:rsidRDefault="00000000">
            <w:pPr>
              <w:pStyle w:val="TableParagraph"/>
              <w:ind w:left="843"/>
              <w:rPr>
                <w:sz w:val="24"/>
              </w:rPr>
            </w:pPr>
            <w:r>
              <w:rPr>
                <w:sz w:val="24"/>
              </w:rPr>
              <w:t xml:space="preserve">6 </w:t>
            </w:r>
            <w:r>
              <w:rPr>
                <w:spacing w:val="-2"/>
                <w:sz w:val="24"/>
              </w:rPr>
              <w:t>Years</w:t>
            </w:r>
          </w:p>
        </w:tc>
        <w:tc>
          <w:tcPr>
            <w:tcW w:w="2875" w:type="dxa"/>
          </w:tcPr>
          <w:p w14:paraId="5D2FC68C" w14:textId="77777777" w:rsidR="00653AC7" w:rsidRDefault="00000000">
            <w:pPr>
              <w:pStyle w:val="TableParagraph"/>
              <w:ind w:left="766"/>
              <w:rPr>
                <w:sz w:val="24"/>
              </w:rPr>
            </w:pPr>
            <w:r>
              <w:rPr>
                <w:sz w:val="24"/>
              </w:rPr>
              <w:t>Police</w:t>
            </w:r>
            <w:r>
              <w:rPr>
                <w:spacing w:val="-2"/>
                <w:sz w:val="24"/>
              </w:rPr>
              <w:t xml:space="preserve"> officer</w:t>
            </w:r>
          </w:p>
        </w:tc>
      </w:tr>
      <w:tr w:rsidR="00653AC7" w14:paraId="1D59423D" w14:textId="77777777">
        <w:trPr>
          <w:trHeight w:val="343"/>
        </w:trPr>
        <w:tc>
          <w:tcPr>
            <w:tcW w:w="1418" w:type="dxa"/>
          </w:tcPr>
          <w:p w14:paraId="286B9E3D" w14:textId="77777777" w:rsidR="00653AC7" w:rsidRDefault="00000000">
            <w:pPr>
              <w:pStyle w:val="TableParagraph"/>
              <w:rPr>
                <w:sz w:val="24"/>
              </w:rPr>
            </w:pPr>
            <w:r>
              <w:rPr>
                <w:spacing w:val="-5"/>
                <w:sz w:val="24"/>
              </w:rPr>
              <w:t>P7</w:t>
            </w:r>
          </w:p>
        </w:tc>
        <w:tc>
          <w:tcPr>
            <w:tcW w:w="2603" w:type="dxa"/>
          </w:tcPr>
          <w:p w14:paraId="43A264F9" w14:textId="77777777" w:rsidR="00653AC7" w:rsidRDefault="00000000">
            <w:pPr>
              <w:pStyle w:val="TableParagraph"/>
              <w:ind w:left="1051"/>
              <w:rPr>
                <w:sz w:val="24"/>
              </w:rPr>
            </w:pPr>
            <w:r>
              <w:rPr>
                <w:spacing w:val="-4"/>
                <w:sz w:val="24"/>
              </w:rPr>
              <w:t>Male</w:t>
            </w:r>
          </w:p>
        </w:tc>
        <w:tc>
          <w:tcPr>
            <w:tcW w:w="2472" w:type="dxa"/>
          </w:tcPr>
          <w:p w14:paraId="480883FE" w14:textId="77777777" w:rsidR="00653AC7" w:rsidRDefault="00000000">
            <w:pPr>
              <w:pStyle w:val="TableParagraph"/>
              <w:ind w:left="843"/>
              <w:rPr>
                <w:sz w:val="24"/>
              </w:rPr>
            </w:pPr>
            <w:r>
              <w:rPr>
                <w:sz w:val="24"/>
              </w:rPr>
              <w:t xml:space="preserve">25 </w:t>
            </w:r>
            <w:r>
              <w:rPr>
                <w:spacing w:val="-2"/>
                <w:sz w:val="24"/>
              </w:rPr>
              <w:t>Years</w:t>
            </w:r>
          </w:p>
        </w:tc>
        <w:tc>
          <w:tcPr>
            <w:tcW w:w="2875" w:type="dxa"/>
          </w:tcPr>
          <w:p w14:paraId="09BC7175" w14:textId="77777777" w:rsidR="00653AC7" w:rsidRDefault="00000000">
            <w:pPr>
              <w:pStyle w:val="TableParagraph"/>
              <w:ind w:left="766"/>
              <w:rPr>
                <w:sz w:val="24"/>
              </w:rPr>
            </w:pPr>
            <w:r>
              <w:rPr>
                <w:sz w:val="24"/>
              </w:rPr>
              <w:t>Police</w:t>
            </w:r>
            <w:r>
              <w:rPr>
                <w:spacing w:val="-2"/>
                <w:sz w:val="24"/>
              </w:rPr>
              <w:t xml:space="preserve"> officer</w:t>
            </w:r>
          </w:p>
        </w:tc>
      </w:tr>
      <w:tr w:rsidR="00653AC7" w14:paraId="7C4353DE" w14:textId="77777777">
        <w:trPr>
          <w:trHeight w:val="343"/>
        </w:trPr>
        <w:tc>
          <w:tcPr>
            <w:tcW w:w="1418" w:type="dxa"/>
          </w:tcPr>
          <w:p w14:paraId="044EE280" w14:textId="77777777" w:rsidR="00653AC7" w:rsidRDefault="00000000">
            <w:pPr>
              <w:pStyle w:val="TableParagraph"/>
              <w:spacing w:before="27"/>
              <w:rPr>
                <w:sz w:val="24"/>
              </w:rPr>
            </w:pPr>
            <w:r>
              <w:rPr>
                <w:spacing w:val="-5"/>
                <w:sz w:val="24"/>
              </w:rPr>
              <w:t>P8</w:t>
            </w:r>
          </w:p>
        </w:tc>
        <w:tc>
          <w:tcPr>
            <w:tcW w:w="2603" w:type="dxa"/>
          </w:tcPr>
          <w:p w14:paraId="6153EEC9" w14:textId="77777777" w:rsidR="00653AC7" w:rsidRDefault="00000000">
            <w:pPr>
              <w:pStyle w:val="TableParagraph"/>
              <w:spacing w:before="27"/>
              <w:ind w:left="1051"/>
              <w:rPr>
                <w:sz w:val="24"/>
              </w:rPr>
            </w:pPr>
            <w:r>
              <w:rPr>
                <w:spacing w:val="-2"/>
                <w:sz w:val="24"/>
              </w:rPr>
              <w:t>Female</w:t>
            </w:r>
          </w:p>
        </w:tc>
        <w:tc>
          <w:tcPr>
            <w:tcW w:w="2472" w:type="dxa"/>
          </w:tcPr>
          <w:p w14:paraId="6BFC8E40" w14:textId="77777777" w:rsidR="00653AC7" w:rsidRDefault="00000000">
            <w:pPr>
              <w:pStyle w:val="TableParagraph"/>
              <w:spacing w:before="27"/>
              <w:ind w:left="843"/>
              <w:rPr>
                <w:sz w:val="24"/>
              </w:rPr>
            </w:pPr>
            <w:r>
              <w:rPr>
                <w:sz w:val="24"/>
              </w:rPr>
              <w:t xml:space="preserve">5 </w:t>
            </w:r>
            <w:r>
              <w:rPr>
                <w:spacing w:val="-2"/>
                <w:sz w:val="24"/>
              </w:rPr>
              <w:t>Years</w:t>
            </w:r>
          </w:p>
        </w:tc>
        <w:tc>
          <w:tcPr>
            <w:tcW w:w="2875" w:type="dxa"/>
          </w:tcPr>
          <w:p w14:paraId="52EA2968" w14:textId="77777777" w:rsidR="00653AC7" w:rsidRDefault="00000000">
            <w:pPr>
              <w:pStyle w:val="TableParagraph"/>
              <w:spacing w:before="27"/>
              <w:ind w:left="766"/>
              <w:rPr>
                <w:sz w:val="24"/>
              </w:rPr>
            </w:pPr>
            <w:r>
              <w:rPr>
                <w:spacing w:val="-2"/>
                <w:sz w:val="24"/>
              </w:rPr>
              <w:t>Detective</w:t>
            </w:r>
          </w:p>
        </w:tc>
      </w:tr>
      <w:tr w:rsidR="00653AC7" w14:paraId="68E97336" w14:textId="77777777">
        <w:trPr>
          <w:trHeight w:val="378"/>
        </w:trPr>
        <w:tc>
          <w:tcPr>
            <w:tcW w:w="1418" w:type="dxa"/>
            <w:tcBorders>
              <w:bottom w:val="single" w:sz="4" w:space="0" w:color="000000"/>
            </w:tcBorders>
          </w:tcPr>
          <w:p w14:paraId="3DF56ABA" w14:textId="77777777" w:rsidR="00653AC7" w:rsidRDefault="00000000">
            <w:pPr>
              <w:pStyle w:val="TableParagraph"/>
              <w:rPr>
                <w:sz w:val="24"/>
              </w:rPr>
            </w:pPr>
            <w:r>
              <w:rPr>
                <w:spacing w:val="-5"/>
                <w:sz w:val="24"/>
              </w:rPr>
              <w:t>P9</w:t>
            </w:r>
          </w:p>
        </w:tc>
        <w:tc>
          <w:tcPr>
            <w:tcW w:w="2603" w:type="dxa"/>
            <w:tcBorders>
              <w:bottom w:val="single" w:sz="4" w:space="0" w:color="000000"/>
            </w:tcBorders>
          </w:tcPr>
          <w:p w14:paraId="0B0C3DD0" w14:textId="77777777" w:rsidR="00653AC7" w:rsidRDefault="00000000">
            <w:pPr>
              <w:pStyle w:val="TableParagraph"/>
              <w:ind w:left="1051"/>
              <w:rPr>
                <w:sz w:val="24"/>
              </w:rPr>
            </w:pPr>
            <w:r>
              <w:rPr>
                <w:spacing w:val="-2"/>
                <w:sz w:val="24"/>
              </w:rPr>
              <w:t>Female</w:t>
            </w:r>
          </w:p>
        </w:tc>
        <w:tc>
          <w:tcPr>
            <w:tcW w:w="2472" w:type="dxa"/>
            <w:tcBorders>
              <w:bottom w:val="single" w:sz="4" w:space="0" w:color="000000"/>
            </w:tcBorders>
          </w:tcPr>
          <w:p w14:paraId="6FABF8AD" w14:textId="77777777" w:rsidR="00653AC7" w:rsidRDefault="00000000">
            <w:pPr>
              <w:pStyle w:val="TableParagraph"/>
              <w:ind w:left="843"/>
              <w:rPr>
                <w:sz w:val="24"/>
              </w:rPr>
            </w:pPr>
            <w:r>
              <w:rPr>
                <w:sz w:val="24"/>
              </w:rPr>
              <w:t xml:space="preserve">17 </w:t>
            </w:r>
            <w:r>
              <w:rPr>
                <w:spacing w:val="-2"/>
                <w:sz w:val="24"/>
              </w:rPr>
              <w:t>Years</w:t>
            </w:r>
          </w:p>
        </w:tc>
        <w:tc>
          <w:tcPr>
            <w:tcW w:w="2875" w:type="dxa"/>
            <w:tcBorders>
              <w:bottom w:val="single" w:sz="4" w:space="0" w:color="000000"/>
            </w:tcBorders>
          </w:tcPr>
          <w:p w14:paraId="336FF3D1" w14:textId="77777777" w:rsidR="00653AC7" w:rsidRDefault="00000000">
            <w:pPr>
              <w:pStyle w:val="TableParagraph"/>
              <w:ind w:left="766"/>
              <w:rPr>
                <w:sz w:val="24"/>
              </w:rPr>
            </w:pPr>
            <w:r>
              <w:rPr>
                <w:sz w:val="24"/>
              </w:rPr>
              <w:t>Police</w:t>
            </w:r>
            <w:r>
              <w:rPr>
                <w:spacing w:val="-2"/>
                <w:sz w:val="24"/>
              </w:rPr>
              <w:t xml:space="preserve"> officer</w:t>
            </w:r>
          </w:p>
        </w:tc>
      </w:tr>
    </w:tbl>
    <w:p w14:paraId="5EF5DA19" w14:textId="77777777" w:rsidR="00653AC7" w:rsidRDefault="00653AC7">
      <w:pPr>
        <w:pStyle w:val="BodyText"/>
        <w:spacing w:before="275"/>
        <w:ind w:left="0"/>
      </w:pPr>
    </w:p>
    <w:p w14:paraId="18BCD81C" w14:textId="77777777" w:rsidR="00653AC7" w:rsidRDefault="00000000">
      <w:pPr>
        <w:pStyle w:val="Heading1"/>
        <w:ind w:left="1940" w:right="1940"/>
        <w:jc w:val="center"/>
      </w:pPr>
      <w:bookmarkStart w:id="51" w:name="_bookmark50"/>
      <w:bookmarkEnd w:id="51"/>
      <w:r>
        <w:t>Data</w:t>
      </w:r>
      <w:r>
        <w:rPr>
          <w:spacing w:val="-3"/>
        </w:rPr>
        <w:t xml:space="preserve"> </w:t>
      </w:r>
      <w:r>
        <w:rPr>
          <w:spacing w:val="-2"/>
        </w:rPr>
        <w:t>Collection</w:t>
      </w:r>
    </w:p>
    <w:p w14:paraId="1FBB7AA6" w14:textId="77777777" w:rsidR="00653AC7" w:rsidRDefault="00653AC7">
      <w:pPr>
        <w:pStyle w:val="BodyText"/>
        <w:ind w:left="0"/>
        <w:rPr>
          <w:b/>
        </w:rPr>
      </w:pPr>
    </w:p>
    <w:p w14:paraId="765CE8ED" w14:textId="77777777" w:rsidR="00653AC7" w:rsidRDefault="00000000">
      <w:pPr>
        <w:pStyle w:val="BodyText"/>
        <w:spacing w:line="480" w:lineRule="auto"/>
        <w:ind w:right="750" w:firstLine="720"/>
      </w:pPr>
      <w:r>
        <w:t>The recruitment strategy included posting and sharing the recruitment flyer on social</w:t>
      </w:r>
      <w:r>
        <w:rPr>
          <w:spacing w:val="-4"/>
        </w:rPr>
        <w:t xml:space="preserve"> </w:t>
      </w:r>
      <w:r>
        <w:t>media</w:t>
      </w:r>
      <w:r>
        <w:rPr>
          <w:spacing w:val="-4"/>
        </w:rPr>
        <w:t xml:space="preserve"> </w:t>
      </w:r>
      <w:r>
        <w:t>and</w:t>
      </w:r>
      <w:r>
        <w:rPr>
          <w:spacing w:val="-3"/>
        </w:rPr>
        <w:t xml:space="preserve"> </w:t>
      </w:r>
      <w:r>
        <w:t>professional</w:t>
      </w:r>
      <w:r>
        <w:rPr>
          <w:spacing w:val="-4"/>
        </w:rPr>
        <w:t xml:space="preserve"> </w:t>
      </w:r>
      <w:r>
        <w:t>networks.</w:t>
      </w:r>
      <w:r>
        <w:rPr>
          <w:spacing w:val="-3"/>
        </w:rPr>
        <w:t xml:space="preserve"> </w:t>
      </w:r>
      <w:r>
        <w:t>Potential</w:t>
      </w:r>
      <w:r>
        <w:rPr>
          <w:spacing w:val="-4"/>
        </w:rPr>
        <w:t xml:space="preserve"> </w:t>
      </w:r>
      <w:r>
        <w:t>participants</w:t>
      </w:r>
      <w:r>
        <w:rPr>
          <w:spacing w:val="-4"/>
        </w:rPr>
        <w:t xml:space="preserve"> </w:t>
      </w:r>
      <w:r>
        <w:t>who</w:t>
      </w:r>
      <w:r>
        <w:rPr>
          <w:spacing w:val="-3"/>
        </w:rPr>
        <w:t xml:space="preserve"> </w:t>
      </w:r>
      <w:r>
        <w:t>reached</w:t>
      </w:r>
      <w:r>
        <w:rPr>
          <w:spacing w:val="-4"/>
        </w:rPr>
        <w:t xml:space="preserve"> </w:t>
      </w:r>
      <w:r>
        <w:t>out</w:t>
      </w:r>
      <w:r>
        <w:rPr>
          <w:spacing w:val="-4"/>
        </w:rPr>
        <w:t xml:space="preserve"> </w:t>
      </w:r>
      <w:r>
        <w:t>via</w:t>
      </w:r>
      <w:r>
        <w:rPr>
          <w:spacing w:val="-4"/>
        </w:rPr>
        <w:t xml:space="preserve"> </w:t>
      </w:r>
      <w:r>
        <w:t xml:space="preserve">phone or email regarding the flyer were sent the consent form via email. After the participants voluntarily sent the “I consent” reply, their interviews were conducted based on their </w:t>
      </w:r>
      <w:r>
        <w:rPr>
          <w:spacing w:val="-2"/>
        </w:rPr>
        <w:t>availability.</w:t>
      </w:r>
    </w:p>
    <w:p w14:paraId="6560B5E5" w14:textId="77777777" w:rsidR="00653AC7" w:rsidRDefault="00000000">
      <w:pPr>
        <w:pStyle w:val="BodyText"/>
        <w:spacing w:line="480" w:lineRule="auto"/>
        <w:ind w:right="750" w:firstLine="720"/>
      </w:pPr>
      <w:r>
        <w:t>Before</w:t>
      </w:r>
      <w:r>
        <w:rPr>
          <w:spacing w:val="-4"/>
        </w:rPr>
        <w:t xml:space="preserve"> </w:t>
      </w:r>
      <w:r>
        <w:t>conducting</w:t>
      </w:r>
      <w:r>
        <w:rPr>
          <w:spacing w:val="-4"/>
        </w:rPr>
        <w:t xml:space="preserve"> </w:t>
      </w:r>
      <w:r>
        <w:t>each</w:t>
      </w:r>
      <w:r>
        <w:rPr>
          <w:spacing w:val="-3"/>
        </w:rPr>
        <w:t xml:space="preserve"> </w:t>
      </w:r>
      <w:r>
        <w:t>interview,</w:t>
      </w:r>
      <w:r>
        <w:rPr>
          <w:spacing w:val="-4"/>
        </w:rPr>
        <w:t xml:space="preserve"> </w:t>
      </w:r>
      <w:r>
        <w:t>I</w:t>
      </w:r>
      <w:r>
        <w:rPr>
          <w:spacing w:val="-3"/>
        </w:rPr>
        <w:t xml:space="preserve"> </w:t>
      </w:r>
      <w:r>
        <w:t>made</w:t>
      </w:r>
      <w:r>
        <w:rPr>
          <w:spacing w:val="-4"/>
        </w:rPr>
        <w:t xml:space="preserve"> </w:t>
      </w:r>
      <w:r>
        <w:t>sure</w:t>
      </w:r>
      <w:r>
        <w:rPr>
          <w:spacing w:val="-4"/>
        </w:rPr>
        <w:t xml:space="preserve"> </w:t>
      </w:r>
      <w:r>
        <w:t>to</w:t>
      </w:r>
      <w:r>
        <w:rPr>
          <w:spacing w:val="-3"/>
        </w:rPr>
        <w:t xml:space="preserve"> </w:t>
      </w:r>
      <w:r>
        <w:t>clear</w:t>
      </w:r>
      <w:r>
        <w:rPr>
          <w:spacing w:val="-3"/>
        </w:rPr>
        <w:t xml:space="preserve"> </w:t>
      </w:r>
      <w:r>
        <w:t>my</w:t>
      </w:r>
      <w:r>
        <w:rPr>
          <w:spacing w:val="-3"/>
        </w:rPr>
        <w:t xml:space="preserve"> </w:t>
      </w:r>
      <w:r>
        <w:t>mind</w:t>
      </w:r>
      <w:r>
        <w:rPr>
          <w:spacing w:val="-3"/>
        </w:rPr>
        <w:t xml:space="preserve"> </w:t>
      </w:r>
      <w:r>
        <w:t>and</w:t>
      </w:r>
      <w:r>
        <w:rPr>
          <w:spacing w:val="-3"/>
        </w:rPr>
        <w:t xml:space="preserve"> </w:t>
      </w:r>
      <w:r>
        <w:t>be</w:t>
      </w:r>
      <w:r>
        <w:rPr>
          <w:spacing w:val="-4"/>
        </w:rPr>
        <w:t xml:space="preserve"> </w:t>
      </w:r>
      <w:r>
        <w:t>conscious of all thoughts. Englander and Morley (2023) argued that each phenomenological study</w:t>
      </w:r>
    </w:p>
    <w:p w14:paraId="4A2EFE50" w14:textId="77777777" w:rsidR="00653AC7" w:rsidRDefault="00653AC7">
      <w:pPr>
        <w:pStyle w:val="BodyText"/>
        <w:spacing w:line="480" w:lineRule="auto"/>
        <w:sectPr w:rsidR="00653AC7">
          <w:type w:val="continuous"/>
          <w:pgSz w:w="12240" w:h="15840"/>
          <w:pgMar w:top="1680" w:right="720" w:bottom="280" w:left="1440" w:header="1447" w:footer="0" w:gutter="0"/>
          <w:cols w:space="720"/>
        </w:sectPr>
      </w:pPr>
    </w:p>
    <w:p w14:paraId="07DF2107" w14:textId="77777777" w:rsidR="00653AC7" w:rsidRDefault="00000000">
      <w:pPr>
        <w:pStyle w:val="BodyText"/>
        <w:spacing w:before="161" w:line="480" w:lineRule="auto"/>
        <w:ind w:right="1046"/>
        <w:jc w:val="both"/>
      </w:pPr>
      <w:r>
        <w:lastRenderedPageBreak/>
        <w:t>should</w:t>
      </w:r>
      <w:r>
        <w:rPr>
          <w:spacing w:val="-4"/>
        </w:rPr>
        <w:t xml:space="preserve"> </w:t>
      </w:r>
      <w:r>
        <w:t>seek</w:t>
      </w:r>
      <w:r>
        <w:rPr>
          <w:spacing w:val="-4"/>
        </w:rPr>
        <w:t xml:space="preserve"> </w:t>
      </w:r>
      <w:r>
        <w:t>to</w:t>
      </w:r>
      <w:r>
        <w:rPr>
          <w:spacing w:val="-3"/>
        </w:rPr>
        <w:t xml:space="preserve"> </w:t>
      </w:r>
      <w:r>
        <w:t>allow</w:t>
      </w:r>
      <w:r>
        <w:rPr>
          <w:spacing w:val="-3"/>
        </w:rPr>
        <w:t xml:space="preserve"> </w:t>
      </w:r>
      <w:r>
        <w:t>the</w:t>
      </w:r>
      <w:r>
        <w:rPr>
          <w:spacing w:val="-4"/>
        </w:rPr>
        <w:t xml:space="preserve"> </w:t>
      </w:r>
      <w:r>
        <w:t>phenomenon</w:t>
      </w:r>
      <w:r>
        <w:rPr>
          <w:spacing w:val="-4"/>
        </w:rPr>
        <w:t xml:space="preserve"> </w:t>
      </w:r>
      <w:r>
        <w:t>to</w:t>
      </w:r>
      <w:r>
        <w:rPr>
          <w:spacing w:val="-3"/>
        </w:rPr>
        <w:t xml:space="preserve"> </w:t>
      </w:r>
      <w:r>
        <w:t>express</w:t>
      </w:r>
      <w:r>
        <w:rPr>
          <w:spacing w:val="-4"/>
        </w:rPr>
        <w:t xml:space="preserve"> </w:t>
      </w:r>
      <w:r>
        <w:t>itself</w:t>
      </w:r>
      <w:r>
        <w:rPr>
          <w:spacing w:val="-3"/>
        </w:rPr>
        <w:t xml:space="preserve"> </w:t>
      </w:r>
      <w:r>
        <w:t>in</w:t>
      </w:r>
      <w:r>
        <w:rPr>
          <w:spacing w:val="-3"/>
        </w:rPr>
        <w:t xml:space="preserve"> </w:t>
      </w:r>
      <w:r>
        <w:t>its</w:t>
      </w:r>
      <w:r>
        <w:rPr>
          <w:spacing w:val="-3"/>
        </w:rPr>
        <w:t xml:space="preserve"> </w:t>
      </w:r>
      <w:r>
        <w:t>own</w:t>
      </w:r>
      <w:r>
        <w:rPr>
          <w:spacing w:val="-3"/>
        </w:rPr>
        <w:t xml:space="preserve"> </w:t>
      </w:r>
      <w:r>
        <w:t>distinctive</w:t>
      </w:r>
      <w:r>
        <w:rPr>
          <w:spacing w:val="-4"/>
        </w:rPr>
        <w:t xml:space="preserve"> </w:t>
      </w:r>
      <w:r>
        <w:t>way.</w:t>
      </w:r>
      <w:r>
        <w:rPr>
          <w:spacing w:val="-3"/>
        </w:rPr>
        <w:t xml:space="preserve"> </w:t>
      </w:r>
      <w:r>
        <w:t>With this in mind, intentionality was placed on being aware of my own thoughts before and during the interviews, so the nature of the phenomenon showed in the data itself.</w:t>
      </w:r>
    </w:p>
    <w:p w14:paraId="1602B47B" w14:textId="77777777" w:rsidR="00653AC7" w:rsidRDefault="00000000">
      <w:pPr>
        <w:pStyle w:val="BodyText"/>
        <w:spacing w:line="480" w:lineRule="auto"/>
        <w:ind w:right="750" w:firstLine="720"/>
      </w:pPr>
      <w:r>
        <w:t xml:space="preserve">The interviews were conducted in September 2025 via phone call for the convenience of the participants’ schedules and the comfort level of being in their own natural environments. The </w:t>
      </w:r>
      <w:proofErr w:type="spellStart"/>
      <w:r>
        <w:t>semistructured</w:t>
      </w:r>
      <w:proofErr w:type="spellEnd"/>
      <w:r>
        <w:t xml:space="preserve"> interview guide (Appendix A) was used for each interview. The interview guide appeared to be used successfully, with the </w:t>
      </w:r>
      <w:proofErr w:type="spellStart"/>
      <w:r>
        <w:t>semistructured</w:t>
      </w:r>
      <w:proofErr w:type="spellEnd"/>
      <w:r>
        <w:rPr>
          <w:spacing w:val="-4"/>
        </w:rPr>
        <w:t xml:space="preserve"> </w:t>
      </w:r>
      <w:r>
        <w:t>design</w:t>
      </w:r>
      <w:r>
        <w:rPr>
          <w:spacing w:val="-4"/>
        </w:rPr>
        <w:t xml:space="preserve"> </w:t>
      </w:r>
      <w:r>
        <w:t>that</w:t>
      </w:r>
      <w:r>
        <w:rPr>
          <w:spacing w:val="-4"/>
        </w:rPr>
        <w:t xml:space="preserve"> </w:t>
      </w:r>
      <w:r>
        <w:t>allowed</w:t>
      </w:r>
      <w:r>
        <w:rPr>
          <w:spacing w:val="-3"/>
        </w:rPr>
        <w:t xml:space="preserve"> </w:t>
      </w:r>
      <w:r>
        <w:t>for</w:t>
      </w:r>
      <w:r>
        <w:rPr>
          <w:spacing w:val="-3"/>
        </w:rPr>
        <w:t xml:space="preserve"> </w:t>
      </w:r>
      <w:r>
        <w:t>follow-up</w:t>
      </w:r>
      <w:r>
        <w:rPr>
          <w:spacing w:val="-3"/>
        </w:rPr>
        <w:t xml:space="preserve"> </w:t>
      </w:r>
      <w:r>
        <w:t>questions</w:t>
      </w:r>
      <w:r>
        <w:rPr>
          <w:spacing w:val="-3"/>
        </w:rPr>
        <w:t xml:space="preserve"> </w:t>
      </w:r>
      <w:r>
        <w:t>when</w:t>
      </w:r>
      <w:r>
        <w:rPr>
          <w:spacing w:val="-4"/>
        </w:rPr>
        <w:t xml:space="preserve"> </w:t>
      </w:r>
      <w:r>
        <w:t>answers</w:t>
      </w:r>
      <w:r>
        <w:rPr>
          <w:spacing w:val="-3"/>
        </w:rPr>
        <w:t xml:space="preserve"> </w:t>
      </w:r>
      <w:r>
        <w:t>were</w:t>
      </w:r>
      <w:r>
        <w:rPr>
          <w:spacing w:val="-4"/>
        </w:rPr>
        <w:t xml:space="preserve"> </w:t>
      </w:r>
      <w:r>
        <w:t>vague</w:t>
      </w:r>
      <w:r>
        <w:rPr>
          <w:spacing w:val="-4"/>
        </w:rPr>
        <w:t xml:space="preserve"> </w:t>
      </w:r>
      <w:r>
        <w:t>or needed clarification.</w:t>
      </w:r>
    </w:p>
    <w:p w14:paraId="00D2893C" w14:textId="77777777" w:rsidR="00653AC7" w:rsidRDefault="00000000">
      <w:pPr>
        <w:pStyle w:val="BodyText"/>
        <w:spacing w:line="480" w:lineRule="auto"/>
        <w:ind w:right="721" w:firstLine="720"/>
      </w:pPr>
      <w:r>
        <w:t>During the interviews, the participants were able to answer the questions freely and</w:t>
      </w:r>
      <w:r>
        <w:rPr>
          <w:spacing w:val="-3"/>
        </w:rPr>
        <w:t xml:space="preserve"> </w:t>
      </w:r>
      <w:r>
        <w:t>comfortably,</w:t>
      </w:r>
      <w:r>
        <w:rPr>
          <w:spacing w:val="-4"/>
        </w:rPr>
        <w:t xml:space="preserve"> </w:t>
      </w:r>
      <w:r>
        <w:t>with</w:t>
      </w:r>
      <w:r>
        <w:rPr>
          <w:spacing w:val="-4"/>
        </w:rPr>
        <w:t xml:space="preserve"> </w:t>
      </w:r>
      <w:r>
        <w:t>none</w:t>
      </w:r>
      <w:r>
        <w:rPr>
          <w:spacing w:val="-4"/>
        </w:rPr>
        <w:t xml:space="preserve"> </w:t>
      </w:r>
      <w:r>
        <w:t>of</w:t>
      </w:r>
      <w:r>
        <w:rPr>
          <w:spacing w:val="-3"/>
        </w:rPr>
        <w:t xml:space="preserve"> </w:t>
      </w:r>
      <w:r>
        <w:t>the</w:t>
      </w:r>
      <w:r>
        <w:rPr>
          <w:spacing w:val="-4"/>
        </w:rPr>
        <w:t xml:space="preserve"> </w:t>
      </w:r>
      <w:r>
        <w:t>participants</w:t>
      </w:r>
      <w:r>
        <w:rPr>
          <w:spacing w:val="-4"/>
        </w:rPr>
        <w:t xml:space="preserve"> </w:t>
      </w:r>
      <w:r>
        <w:t>withdrawing.</w:t>
      </w:r>
      <w:r>
        <w:rPr>
          <w:spacing w:val="-4"/>
        </w:rPr>
        <w:t xml:space="preserve"> </w:t>
      </w:r>
      <w:r>
        <w:t>All</w:t>
      </w:r>
      <w:r>
        <w:rPr>
          <w:spacing w:val="-4"/>
        </w:rPr>
        <w:t xml:space="preserve"> </w:t>
      </w:r>
      <w:r>
        <w:t>the</w:t>
      </w:r>
      <w:r>
        <w:rPr>
          <w:spacing w:val="-4"/>
        </w:rPr>
        <w:t xml:space="preserve"> </w:t>
      </w:r>
      <w:r>
        <w:t>interviews</w:t>
      </w:r>
      <w:r>
        <w:rPr>
          <w:spacing w:val="-4"/>
        </w:rPr>
        <w:t xml:space="preserve"> </w:t>
      </w:r>
      <w:r>
        <w:t>resulted</w:t>
      </w:r>
      <w:r>
        <w:rPr>
          <w:spacing w:val="-4"/>
        </w:rPr>
        <w:t xml:space="preserve"> </w:t>
      </w:r>
      <w:r>
        <w:t>in purposeful data provided by the participants, reaching data saturation at number nine.</w:t>
      </w:r>
    </w:p>
    <w:p w14:paraId="27E77F44" w14:textId="77777777" w:rsidR="00653AC7" w:rsidRDefault="00000000">
      <w:pPr>
        <w:pStyle w:val="BodyText"/>
        <w:spacing w:line="480" w:lineRule="auto"/>
        <w:ind w:right="750"/>
      </w:pPr>
      <w:r>
        <w:t>After completion of each interview, the participants were sent the $10 Amazon gift card as mentioned in the recruitment flyer. Each interview was recorded via voice memo, and the recordings were transcribed using Otter. The recordings helped to ensure the interviews</w:t>
      </w:r>
      <w:r>
        <w:rPr>
          <w:spacing w:val="-4"/>
        </w:rPr>
        <w:t xml:space="preserve"> </w:t>
      </w:r>
      <w:r>
        <w:t>could</w:t>
      </w:r>
      <w:r>
        <w:rPr>
          <w:spacing w:val="-4"/>
        </w:rPr>
        <w:t xml:space="preserve"> </w:t>
      </w:r>
      <w:r>
        <w:t>be</w:t>
      </w:r>
      <w:r>
        <w:rPr>
          <w:spacing w:val="-4"/>
        </w:rPr>
        <w:t xml:space="preserve"> </w:t>
      </w:r>
      <w:r>
        <w:t>transcribed</w:t>
      </w:r>
      <w:r>
        <w:rPr>
          <w:spacing w:val="-4"/>
        </w:rPr>
        <w:t xml:space="preserve"> </w:t>
      </w:r>
      <w:r>
        <w:t>verbatim,</w:t>
      </w:r>
      <w:r>
        <w:rPr>
          <w:spacing w:val="-4"/>
        </w:rPr>
        <w:t xml:space="preserve"> </w:t>
      </w:r>
      <w:r>
        <w:t>which</w:t>
      </w:r>
      <w:r>
        <w:rPr>
          <w:spacing w:val="-4"/>
        </w:rPr>
        <w:t xml:space="preserve"> </w:t>
      </w:r>
      <w:r>
        <w:t>is</w:t>
      </w:r>
      <w:r>
        <w:rPr>
          <w:spacing w:val="-3"/>
        </w:rPr>
        <w:t xml:space="preserve"> </w:t>
      </w:r>
      <w:r>
        <w:t>recommended</w:t>
      </w:r>
      <w:r>
        <w:rPr>
          <w:spacing w:val="-4"/>
        </w:rPr>
        <w:t xml:space="preserve"> </w:t>
      </w:r>
      <w:r>
        <w:t>by</w:t>
      </w:r>
      <w:r>
        <w:rPr>
          <w:spacing w:val="-3"/>
        </w:rPr>
        <w:t xml:space="preserve"> </w:t>
      </w:r>
      <w:r>
        <w:t>Giorgi’s</w:t>
      </w:r>
      <w:r>
        <w:rPr>
          <w:spacing w:val="-3"/>
        </w:rPr>
        <w:t xml:space="preserve"> </w:t>
      </w:r>
      <w:r>
        <w:t>(2009)</w:t>
      </w:r>
      <w:r>
        <w:rPr>
          <w:spacing w:val="-3"/>
        </w:rPr>
        <w:t xml:space="preserve"> </w:t>
      </w:r>
      <w:r>
        <w:t>data analysis method to help ensure consistency and true representation. After using Otter to transcribe the interviews, each was checked for accuracy by listening to the recordings while reading through the transcripts several times. Throughout the data collection process, the parameters indicated in Chapter 3 were followed, including encrypting and securing all the data. After the interviews and throughout data collection, reflective journal entries were made with my thoughts and feelings. Additionally, after the</w:t>
      </w:r>
    </w:p>
    <w:p w14:paraId="770A1D9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A1DC637" w14:textId="77777777" w:rsidR="00653AC7" w:rsidRDefault="00000000">
      <w:pPr>
        <w:pStyle w:val="BodyText"/>
        <w:spacing w:before="161" w:line="480" w:lineRule="auto"/>
        <w:ind w:right="750"/>
      </w:pPr>
      <w:r>
        <w:lastRenderedPageBreak/>
        <w:t>transcript</w:t>
      </w:r>
      <w:r>
        <w:rPr>
          <w:spacing w:val="-4"/>
        </w:rPr>
        <w:t xml:space="preserve"> </w:t>
      </w:r>
      <w:r>
        <w:t>and</w:t>
      </w:r>
      <w:r>
        <w:rPr>
          <w:spacing w:val="-3"/>
        </w:rPr>
        <w:t xml:space="preserve"> </w:t>
      </w:r>
      <w:r>
        <w:t>initial</w:t>
      </w:r>
      <w:r>
        <w:rPr>
          <w:spacing w:val="-3"/>
        </w:rPr>
        <w:t xml:space="preserve"> </w:t>
      </w:r>
      <w:r>
        <w:t>coding</w:t>
      </w:r>
      <w:r>
        <w:rPr>
          <w:spacing w:val="-4"/>
        </w:rPr>
        <w:t xml:space="preserve"> </w:t>
      </w:r>
      <w:r>
        <w:t>were</w:t>
      </w:r>
      <w:r>
        <w:rPr>
          <w:spacing w:val="-4"/>
        </w:rPr>
        <w:t xml:space="preserve"> </w:t>
      </w:r>
      <w:r>
        <w:t>completed,</w:t>
      </w:r>
      <w:r>
        <w:rPr>
          <w:spacing w:val="-4"/>
        </w:rPr>
        <w:t xml:space="preserve"> </w:t>
      </w:r>
      <w:r>
        <w:t>member</w:t>
      </w:r>
      <w:r>
        <w:rPr>
          <w:spacing w:val="-3"/>
        </w:rPr>
        <w:t xml:space="preserve"> </w:t>
      </w:r>
      <w:r>
        <w:t>checking</w:t>
      </w:r>
      <w:r>
        <w:rPr>
          <w:spacing w:val="-4"/>
        </w:rPr>
        <w:t xml:space="preserve"> </w:t>
      </w:r>
      <w:r>
        <w:t>was</w:t>
      </w:r>
      <w:r>
        <w:rPr>
          <w:spacing w:val="-4"/>
        </w:rPr>
        <w:t xml:space="preserve"> </w:t>
      </w:r>
      <w:r>
        <w:t>used</w:t>
      </w:r>
      <w:r>
        <w:rPr>
          <w:spacing w:val="-3"/>
        </w:rPr>
        <w:t xml:space="preserve"> </w:t>
      </w:r>
      <w:r>
        <w:t>to</w:t>
      </w:r>
      <w:r>
        <w:rPr>
          <w:spacing w:val="-3"/>
        </w:rPr>
        <w:t xml:space="preserve"> </w:t>
      </w:r>
      <w:r>
        <w:t>confirm</w:t>
      </w:r>
      <w:r>
        <w:rPr>
          <w:spacing w:val="-4"/>
        </w:rPr>
        <w:t xml:space="preserve"> </w:t>
      </w:r>
      <w:r>
        <w:t>the findings and data with the participants.</w:t>
      </w:r>
    </w:p>
    <w:p w14:paraId="434A0F8F" w14:textId="77777777" w:rsidR="00653AC7" w:rsidRDefault="00000000">
      <w:pPr>
        <w:pStyle w:val="BodyText"/>
        <w:spacing w:line="480" w:lineRule="auto"/>
        <w:ind w:right="750" w:firstLine="720"/>
      </w:pPr>
      <w:r>
        <w:t>During the interview process, a challenge arose as it was determined that there were several participants who were ineligible for the study and appeared to be falsifying information</w:t>
      </w:r>
      <w:r>
        <w:rPr>
          <w:spacing w:val="-3"/>
        </w:rPr>
        <w:t xml:space="preserve"> </w:t>
      </w:r>
      <w:r>
        <w:t>for</w:t>
      </w:r>
      <w:r>
        <w:rPr>
          <w:spacing w:val="-2"/>
        </w:rPr>
        <w:t xml:space="preserve"> </w:t>
      </w:r>
      <w:r>
        <w:t>the</w:t>
      </w:r>
      <w:r>
        <w:rPr>
          <w:spacing w:val="-3"/>
        </w:rPr>
        <w:t xml:space="preserve"> </w:t>
      </w:r>
      <w:r>
        <w:t>monetary</w:t>
      </w:r>
      <w:r>
        <w:rPr>
          <w:spacing w:val="-3"/>
        </w:rPr>
        <w:t xml:space="preserve"> </w:t>
      </w:r>
      <w:r>
        <w:t>gain</w:t>
      </w:r>
      <w:r>
        <w:rPr>
          <w:spacing w:val="-3"/>
        </w:rPr>
        <w:t xml:space="preserve"> </w:t>
      </w:r>
      <w:r>
        <w:t>of</w:t>
      </w:r>
      <w:r>
        <w:rPr>
          <w:spacing w:val="-2"/>
        </w:rPr>
        <w:t xml:space="preserve"> </w:t>
      </w:r>
      <w:r>
        <w:t>the</w:t>
      </w:r>
      <w:r>
        <w:rPr>
          <w:spacing w:val="-3"/>
        </w:rPr>
        <w:t xml:space="preserve"> </w:t>
      </w:r>
      <w:r>
        <w:t>gift</w:t>
      </w:r>
      <w:r>
        <w:rPr>
          <w:spacing w:val="-3"/>
        </w:rPr>
        <w:t xml:space="preserve"> </w:t>
      </w:r>
      <w:r>
        <w:t>card.</w:t>
      </w:r>
      <w:r>
        <w:rPr>
          <w:spacing w:val="-2"/>
        </w:rPr>
        <w:t xml:space="preserve"> </w:t>
      </w:r>
      <w:r>
        <w:t>After</w:t>
      </w:r>
      <w:r>
        <w:rPr>
          <w:spacing w:val="-3"/>
        </w:rPr>
        <w:t xml:space="preserve"> </w:t>
      </w:r>
      <w:r>
        <w:t>this</w:t>
      </w:r>
      <w:r>
        <w:rPr>
          <w:spacing w:val="-3"/>
        </w:rPr>
        <w:t xml:space="preserve"> </w:t>
      </w:r>
      <w:r>
        <w:t>discovery,</w:t>
      </w:r>
      <w:r>
        <w:rPr>
          <w:spacing w:val="-3"/>
        </w:rPr>
        <w:t xml:space="preserve"> </w:t>
      </w:r>
      <w:r>
        <w:t>it</w:t>
      </w:r>
      <w:r>
        <w:rPr>
          <w:spacing w:val="-2"/>
        </w:rPr>
        <w:t xml:space="preserve"> </w:t>
      </w:r>
      <w:r>
        <w:t>was</w:t>
      </w:r>
      <w:r>
        <w:rPr>
          <w:spacing w:val="-3"/>
        </w:rPr>
        <w:t xml:space="preserve"> </w:t>
      </w:r>
      <w:r>
        <w:t>determined that the best course of action to support an unbiased data collection process would be to start over with data collection rather than selecting certain interviews to keep. Starting over, the interviews were still conducted in the month of September 2025. After starting over, the Illinois Law Enforcement Training and Standards Board’s Officer</w:t>
      </w:r>
    </w:p>
    <w:p w14:paraId="0B43CA27" w14:textId="77777777" w:rsidR="00653AC7" w:rsidRDefault="00000000">
      <w:pPr>
        <w:pStyle w:val="BodyText"/>
      </w:pPr>
      <w:r>
        <w:t>Lookup</w:t>
      </w:r>
      <w:r>
        <w:rPr>
          <w:spacing w:val="-3"/>
        </w:rPr>
        <w:t xml:space="preserve"> </w:t>
      </w:r>
      <w:r>
        <w:t>database</w:t>
      </w:r>
      <w:r>
        <w:rPr>
          <w:spacing w:val="-2"/>
        </w:rPr>
        <w:t xml:space="preserve"> </w:t>
      </w:r>
      <w:r>
        <w:t>was</w:t>
      </w:r>
      <w:r>
        <w:rPr>
          <w:spacing w:val="-2"/>
        </w:rPr>
        <w:t xml:space="preserve"> </w:t>
      </w:r>
      <w:r>
        <w:t>utilized</w:t>
      </w:r>
      <w:r>
        <w:rPr>
          <w:spacing w:val="-1"/>
        </w:rPr>
        <w:t xml:space="preserve"> </w:t>
      </w:r>
      <w:r>
        <w:t>to</w:t>
      </w:r>
      <w:r>
        <w:rPr>
          <w:spacing w:val="-2"/>
        </w:rPr>
        <w:t xml:space="preserve"> </w:t>
      </w:r>
      <w:r>
        <w:t>search</w:t>
      </w:r>
      <w:r>
        <w:rPr>
          <w:spacing w:val="-1"/>
        </w:rPr>
        <w:t xml:space="preserve"> </w:t>
      </w:r>
      <w:r>
        <w:t>and</w:t>
      </w:r>
      <w:r>
        <w:rPr>
          <w:spacing w:val="-2"/>
        </w:rPr>
        <w:t xml:space="preserve"> </w:t>
      </w:r>
      <w:r>
        <w:t>confirm</w:t>
      </w:r>
      <w:r>
        <w:rPr>
          <w:spacing w:val="-2"/>
        </w:rPr>
        <w:t xml:space="preserve"> </w:t>
      </w:r>
      <w:r>
        <w:t>the</w:t>
      </w:r>
      <w:r>
        <w:rPr>
          <w:spacing w:val="-1"/>
        </w:rPr>
        <w:t xml:space="preserve"> </w:t>
      </w:r>
      <w:r>
        <w:t>eligibility</w:t>
      </w:r>
      <w:r>
        <w:rPr>
          <w:spacing w:val="-2"/>
        </w:rPr>
        <w:t xml:space="preserve"> </w:t>
      </w:r>
      <w:r>
        <w:t>of</w:t>
      </w:r>
      <w:r>
        <w:rPr>
          <w:spacing w:val="-1"/>
        </w:rPr>
        <w:t xml:space="preserve"> </w:t>
      </w:r>
      <w:r>
        <w:t>the</w:t>
      </w:r>
      <w:r>
        <w:rPr>
          <w:spacing w:val="-2"/>
        </w:rPr>
        <w:t xml:space="preserve"> participants.</w:t>
      </w:r>
    </w:p>
    <w:p w14:paraId="42AEEE8B" w14:textId="77777777" w:rsidR="00653AC7" w:rsidRDefault="00653AC7">
      <w:pPr>
        <w:pStyle w:val="BodyText"/>
        <w:ind w:left="0"/>
      </w:pPr>
    </w:p>
    <w:p w14:paraId="4C022310" w14:textId="77777777" w:rsidR="00653AC7" w:rsidRDefault="00000000">
      <w:pPr>
        <w:pStyle w:val="Heading1"/>
        <w:ind w:left="1940" w:right="1940"/>
        <w:jc w:val="center"/>
      </w:pPr>
      <w:bookmarkStart w:id="52" w:name="_bookmark51"/>
      <w:bookmarkEnd w:id="52"/>
      <w:r>
        <w:t xml:space="preserve">Data </w:t>
      </w:r>
      <w:r>
        <w:rPr>
          <w:spacing w:val="-2"/>
        </w:rPr>
        <w:t>Analysis</w:t>
      </w:r>
    </w:p>
    <w:p w14:paraId="0907EB1E" w14:textId="77777777" w:rsidR="00653AC7" w:rsidRDefault="00653AC7">
      <w:pPr>
        <w:pStyle w:val="BodyText"/>
        <w:ind w:left="0"/>
        <w:rPr>
          <w:b/>
        </w:rPr>
      </w:pPr>
    </w:p>
    <w:p w14:paraId="0FD38A42" w14:textId="77777777" w:rsidR="00653AC7" w:rsidRDefault="00000000">
      <w:pPr>
        <w:pStyle w:val="BodyText"/>
        <w:spacing w:line="480" w:lineRule="auto"/>
        <w:ind w:right="776" w:firstLine="720"/>
      </w:pPr>
      <w:r>
        <w:t>Giorgi’s descriptive analysis follows four steps: reading for a sense of the whole, determining the meaning units, transforming participants’ natural expressions, and writing the general structure (Beck, 2021). In the first step, the audio recordings of the interviews were transcribed using Otter. After transcription, I listened to the interviews while</w:t>
      </w:r>
      <w:r>
        <w:rPr>
          <w:spacing w:val="-4"/>
        </w:rPr>
        <w:t xml:space="preserve"> </w:t>
      </w:r>
      <w:r>
        <w:t>reading</w:t>
      </w:r>
      <w:r>
        <w:rPr>
          <w:spacing w:val="-4"/>
        </w:rPr>
        <w:t xml:space="preserve"> </w:t>
      </w:r>
      <w:r>
        <w:t>them</w:t>
      </w:r>
      <w:r>
        <w:rPr>
          <w:spacing w:val="-4"/>
        </w:rPr>
        <w:t xml:space="preserve"> </w:t>
      </w:r>
      <w:r>
        <w:t>to</w:t>
      </w:r>
      <w:r>
        <w:rPr>
          <w:spacing w:val="-3"/>
        </w:rPr>
        <w:t xml:space="preserve"> </w:t>
      </w:r>
      <w:r>
        <w:t>ensure</w:t>
      </w:r>
      <w:r>
        <w:rPr>
          <w:spacing w:val="-4"/>
        </w:rPr>
        <w:t xml:space="preserve"> </w:t>
      </w:r>
      <w:r>
        <w:t>verbatim</w:t>
      </w:r>
      <w:r>
        <w:rPr>
          <w:spacing w:val="-4"/>
        </w:rPr>
        <w:t xml:space="preserve"> </w:t>
      </w:r>
      <w:r>
        <w:t>accuracy.</w:t>
      </w:r>
      <w:r>
        <w:rPr>
          <w:spacing w:val="-4"/>
        </w:rPr>
        <w:t xml:space="preserve"> </w:t>
      </w:r>
      <w:r>
        <w:t>Once</w:t>
      </w:r>
      <w:r>
        <w:rPr>
          <w:spacing w:val="-4"/>
        </w:rPr>
        <w:t xml:space="preserve"> </w:t>
      </w:r>
      <w:r>
        <w:t>satisfied</w:t>
      </w:r>
      <w:r>
        <w:rPr>
          <w:spacing w:val="-4"/>
        </w:rPr>
        <w:t xml:space="preserve"> </w:t>
      </w:r>
      <w:r>
        <w:t>with</w:t>
      </w:r>
      <w:r>
        <w:rPr>
          <w:spacing w:val="-4"/>
        </w:rPr>
        <w:t xml:space="preserve"> </w:t>
      </w:r>
      <w:r>
        <w:t>accuracy,</w:t>
      </w:r>
      <w:r>
        <w:rPr>
          <w:spacing w:val="-4"/>
        </w:rPr>
        <w:t xml:space="preserve"> </w:t>
      </w:r>
      <w:r>
        <w:t>I</w:t>
      </w:r>
      <w:r>
        <w:rPr>
          <w:spacing w:val="-3"/>
        </w:rPr>
        <w:t xml:space="preserve"> </w:t>
      </w:r>
      <w:r>
        <w:t>read</w:t>
      </w:r>
      <w:r>
        <w:rPr>
          <w:spacing w:val="-4"/>
        </w:rPr>
        <w:t xml:space="preserve"> </w:t>
      </w:r>
      <w:r>
        <w:t>and listened multiple times to understand their overall meaning. From there, meaning units were identified in the participants’ interviews. These meaning units captured the participants’ own words as they described their experiences.</w:t>
      </w:r>
    </w:p>
    <w:p w14:paraId="416BCDD5" w14:textId="77777777" w:rsidR="00653AC7" w:rsidRDefault="00000000">
      <w:pPr>
        <w:pStyle w:val="BodyText"/>
        <w:spacing w:line="480" w:lineRule="auto"/>
        <w:ind w:right="750" w:firstLine="720"/>
      </w:pPr>
      <w:r>
        <w:t>After</w:t>
      </w:r>
      <w:r>
        <w:rPr>
          <w:spacing w:val="-5"/>
        </w:rPr>
        <w:t xml:space="preserve"> </w:t>
      </w:r>
      <w:r>
        <w:t>identifying</w:t>
      </w:r>
      <w:r>
        <w:rPr>
          <w:spacing w:val="-5"/>
        </w:rPr>
        <w:t xml:space="preserve"> </w:t>
      </w:r>
      <w:r>
        <w:t>the</w:t>
      </w:r>
      <w:r>
        <w:rPr>
          <w:spacing w:val="-5"/>
        </w:rPr>
        <w:t xml:space="preserve"> </w:t>
      </w:r>
      <w:r>
        <w:t>meaning</w:t>
      </w:r>
      <w:r>
        <w:rPr>
          <w:spacing w:val="-4"/>
        </w:rPr>
        <w:t xml:space="preserve"> </w:t>
      </w:r>
      <w:r>
        <w:t>units,</w:t>
      </w:r>
      <w:r>
        <w:rPr>
          <w:spacing w:val="-5"/>
        </w:rPr>
        <w:t xml:space="preserve"> </w:t>
      </w:r>
      <w:r>
        <w:t>the</w:t>
      </w:r>
      <w:r>
        <w:rPr>
          <w:spacing w:val="-5"/>
        </w:rPr>
        <w:t xml:space="preserve"> </w:t>
      </w:r>
      <w:r>
        <w:t>participants’</w:t>
      </w:r>
      <w:r>
        <w:rPr>
          <w:spacing w:val="-4"/>
        </w:rPr>
        <w:t xml:space="preserve"> </w:t>
      </w:r>
      <w:r>
        <w:t>natural</w:t>
      </w:r>
      <w:r>
        <w:rPr>
          <w:spacing w:val="-5"/>
        </w:rPr>
        <w:t xml:space="preserve"> </w:t>
      </w:r>
      <w:r>
        <w:t>expressions</w:t>
      </w:r>
      <w:r>
        <w:rPr>
          <w:spacing w:val="-5"/>
        </w:rPr>
        <w:t xml:space="preserve"> </w:t>
      </w:r>
      <w:r>
        <w:t>were transformed into phenomenological expressions, which is the third step in Giorgi’s analysis. This challenging step meant interrogating the meaning units to find</w:t>
      </w:r>
    </w:p>
    <w:p w14:paraId="5FC445A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7B04F37" w14:textId="77777777" w:rsidR="00653AC7" w:rsidRDefault="00000000">
      <w:pPr>
        <w:pStyle w:val="BodyText"/>
        <w:spacing w:before="161" w:line="480" w:lineRule="auto"/>
        <w:ind w:right="721"/>
      </w:pPr>
      <w:r>
        <w:lastRenderedPageBreak/>
        <w:t>psychological implications. Participants’ meaning units can vary greatly. However, the underlying psychological meanings can be the same (Beck, 2021). Recognizing this was important. During the analysis, each interview was transformed individually, focusing on their</w:t>
      </w:r>
      <w:r>
        <w:rPr>
          <w:spacing w:val="-4"/>
        </w:rPr>
        <w:t xml:space="preserve"> </w:t>
      </w:r>
      <w:r>
        <w:t>psychological</w:t>
      </w:r>
      <w:r>
        <w:rPr>
          <w:spacing w:val="-5"/>
        </w:rPr>
        <w:t xml:space="preserve"> </w:t>
      </w:r>
      <w:r>
        <w:t>expressions</w:t>
      </w:r>
      <w:r>
        <w:rPr>
          <w:spacing w:val="-5"/>
        </w:rPr>
        <w:t xml:space="preserve"> </w:t>
      </w:r>
      <w:r>
        <w:t>first.</w:t>
      </w:r>
      <w:r>
        <w:rPr>
          <w:spacing w:val="-4"/>
        </w:rPr>
        <w:t xml:space="preserve"> </w:t>
      </w:r>
      <w:r>
        <w:t>Once</w:t>
      </w:r>
      <w:r>
        <w:rPr>
          <w:spacing w:val="-5"/>
        </w:rPr>
        <w:t xml:space="preserve"> </w:t>
      </w:r>
      <w:r>
        <w:t>identified,</w:t>
      </w:r>
      <w:r>
        <w:rPr>
          <w:spacing w:val="-5"/>
        </w:rPr>
        <w:t xml:space="preserve"> </w:t>
      </w:r>
      <w:r>
        <w:t>similar</w:t>
      </w:r>
      <w:r>
        <w:rPr>
          <w:spacing w:val="-5"/>
        </w:rPr>
        <w:t xml:space="preserve"> </w:t>
      </w:r>
      <w:r>
        <w:t>psychological</w:t>
      </w:r>
      <w:r>
        <w:rPr>
          <w:spacing w:val="-5"/>
        </w:rPr>
        <w:t xml:space="preserve"> </w:t>
      </w:r>
      <w:r>
        <w:t>meanings</w:t>
      </w:r>
      <w:r>
        <w:rPr>
          <w:spacing w:val="-4"/>
        </w:rPr>
        <w:t xml:space="preserve"> </w:t>
      </w:r>
      <w:r>
        <w:t>and themes were sought. This approach ensured each participant was accurately represented, not influenced by others’ themes.</w:t>
      </w:r>
    </w:p>
    <w:p w14:paraId="11DBB205" w14:textId="77777777" w:rsidR="00653AC7" w:rsidRDefault="00000000">
      <w:pPr>
        <w:pStyle w:val="BodyText"/>
        <w:spacing w:line="480" w:lineRule="auto"/>
        <w:ind w:right="779" w:firstLine="720"/>
      </w:pPr>
      <w:r>
        <w:t>Finally, after identifying the phenomenological expressions and meaning units, they</w:t>
      </w:r>
      <w:r>
        <w:rPr>
          <w:spacing w:val="-4"/>
        </w:rPr>
        <w:t xml:space="preserve"> </w:t>
      </w:r>
      <w:r>
        <w:t>were</w:t>
      </w:r>
      <w:r>
        <w:rPr>
          <w:spacing w:val="-4"/>
        </w:rPr>
        <w:t xml:space="preserve"> </w:t>
      </w:r>
      <w:r>
        <w:t>then</w:t>
      </w:r>
      <w:r>
        <w:rPr>
          <w:spacing w:val="-4"/>
        </w:rPr>
        <w:t xml:space="preserve"> </w:t>
      </w:r>
      <w:r>
        <w:t>used</w:t>
      </w:r>
      <w:r>
        <w:rPr>
          <w:spacing w:val="-3"/>
        </w:rPr>
        <w:t xml:space="preserve"> </w:t>
      </w:r>
      <w:r>
        <w:t>to</w:t>
      </w:r>
      <w:r>
        <w:rPr>
          <w:spacing w:val="-3"/>
        </w:rPr>
        <w:t xml:space="preserve"> </w:t>
      </w:r>
      <w:r>
        <w:t>write</w:t>
      </w:r>
      <w:r>
        <w:rPr>
          <w:spacing w:val="-4"/>
        </w:rPr>
        <w:t xml:space="preserve"> </w:t>
      </w:r>
      <w:r>
        <w:t>the</w:t>
      </w:r>
      <w:r>
        <w:rPr>
          <w:spacing w:val="-4"/>
        </w:rPr>
        <w:t xml:space="preserve"> </w:t>
      </w:r>
      <w:r>
        <w:t>general</w:t>
      </w:r>
      <w:r>
        <w:rPr>
          <w:spacing w:val="-4"/>
        </w:rPr>
        <w:t xml:space="preserve"> </w:t>
      </w:r>
      <w:r>
        <w:t>structure</w:t>
      </w:r>
      <w:r>
        <w:rPr>
          <w:spacing w:val="-4"/>
        </w:rPr>
        <w:t xml:space="preserve"> </w:t>
      </w:r>
      <w:r>
        <w:t>as</w:t>
      </w:r>
      <w:r>
        <w:rPr>
          <w:spacing w:val="-3"/>
        </w:rPr>
        <w:t xml:space="preserve"> </w:t>
      </w:r>
      <w:r>
        <w:t>a</w:t>
      </w:r>
      <w:r>
        <w:rPr>
          <w:spacing w:val="-3"/>
        </w:rPr>
        <w:t xml:space="preserve"> </w:t>
      </w:r>
      <w:r>
        <w:t>whole.</w:t>
      </w:r>
      <w:r>
        <w:rPr>
          <w:spacing w:val="-4"/>
        </w:rPr>
        <w:t xml:space="preserve"> </w:t>
      </w:r>
      <w:r>
        <w:t>Each</w:t>
      </w:r>
      <w:r>
        <w:rPr>
          <w:spacing w:val="-3"/>
        </w:rPr>
        <w:t xml:space="preserve"> </w:t>
      </w:r>
      <w:r>
        <w:t>participant’s</w:t>
      </w:r>
      <w:r>
        <w:rPr>
          <w:spacing w:val="-3"/>
        </w:rPr>
        <w:t xml:space="preserve"> </w:t>
      </w:r>
      <w:r>
        <w:t>response was re-read again to get a better understanding as a whole of the meaning units and phenomenological expressions identified. This step is a holistic review of all key meanings of the phenomenon from all the participants to determine the key general structure as a whole (Beck, 2021). By breaking down the data and then evaluating it as a whole once again, it provided a rich understanding of the experiences of the participants and highlights important themes.</w:t>
      </w:r>
    </w:p>
    <w:p w14:paraId="344936C5" w14:textId="77777777" w:rsidR="00653AC7" w:rsidRDefault="00000000">
      <w:pPr>
        <w:pStyle w:val="Heading1"/>
        <w:ind w:left="3573"/>
      </w:pPr>
      <w:bookmarkStart w:id="53" w:name="_bookmark52"/>
      <w:bookmarkEnd w:id="53"/>
      <w:r>
        <w:t>Evidence</w:t>
      </w:r>
      <w:r>
        <w:rPr>
          <w:spacing w:val="-2"/>
        </w:rPr>
        <w:t xml:space="preserve"> </w:t>
      </w:r>
      <w:r>
        <w:t>of</w:t>
      </w:r>
      <w:r>
        <w:rPr>
          <w:spacing w:val="-1"/>
        </w:rPr>
        <w:t xml:space="preserve"> </w:t>
      </w:r>
      <w:r>
        <w:rPr>
          <w:spacing w:val="-2"/>
        </w:rPr>
        <w:t>Trustworthiness</w:t>
      </w:r>
    </w:p>
    <w:p w14:paraId="77C6EBF2" w14:textId="77777777" w:rsidR="00653AC7" w:rsidRDefault="00653AC7">
      <w:pPr>
        <w:pStyle w:val="BodyText"/>
        <w:ind w:left="0"/>
        <w:rPr>
          <w:b/>
        </w:rPr>
      </w:pPr>
    </w:p>
    <w:p w14:paraId="25568E97" w14:textId="77777777" w:rsidR="00653AC7" w:rsidRDefault="00000000">
      <w:pPr>
        <w:pStyle w:val="Heading1"/>
      </w:pPr>
      <w:bookmarkStart w:id="54" w:name="_bookmark53"/>
      <w:bookmarkEnd w:id="54"/>
      <w:r>
        <w:rPr>
          <w:spacing w:val="-2"/>
        </w:rPr>
        <w:t>Credibility</w:t>
      </w:r>
    </w:p>
    <w:p w14:paraId="04A8EB16" w14:textId="77777777" w:rsidR="00653AC7" w:rsidRDefault="00653AC7">
      <w:pPr>
        <w:pStyle w:val="BodyText"/>
        <w:ind w:left="0"/>
        <w:rPr>
          <w:b/>
        </w:rPr>
      </w:pPr>
    </w:p>
    <w:p w14:paraId="5F4F4F42" w14:textId="77777777" w:rsidR="00653AC7" w:rsidRDefault="00000000">
      <w:pPr>
        <w:pStyle w:val="BodyText"/>
        <w:spacing w:line="480" w:lineRule="auto"/>
        <w:ind w:right="866" w:firstLine="720"/>
      </w:pPr>
      <w:r>
        <w:t>Credibility is a contentious issue in qualitative research, referring to the trustworthiness,</w:t>
      </w:r>
      <w:r>
        <w:rPr>
          <w:spacing w:val="-5"/>
        </w:rPr>
        <w:t xml:space="preserve"> </w:t>
      </w:r>
      <w:r>
        <w:t>authenticity,</w:t>
      </w:r>
      <w:r>
        <w:rPr>
          <w:spacing w:val="-5"/>
        </w:rPr>
        <w:t xml:space="preserve"> </w:t>
      </w:r>
      <w:r>
        <w:t>and</w:t>
      </w:r>
      <w:r>
        <w:rPr>
          <w:spacing w:val="-4"/>
        </w:rPr>
        <w:t xml:space="preserve"> </w:t>
      </w:r>
      <w:r>
        <w:t>plausibility</w:t>
      </w:r>
      <w:r>
        <w:rPr>
          <w:spacing w:val="-4"/>
        </w:rPr>
        <w:t xml:space="preserve"> </w:t>
      </w:r>
      <w:r>
        <w:t>of</w:t>
      </w:r>
      <w:r>
        <w:rPr>
          <w:spacing w:val="-4"/>
        </w:rPr>
        <w:t xml:space="preserve"> </w:t>
      </w:r>
      <w:r>
        <w:t>the</w:t>
      </w:r>
      <w:r>
        <w:rPr>
          <w:spacing w:val="-5"/>
        </w:rPr>
        <w:t xml:space="preserve"> </w:t>
      </w:r>
      <w:r>
        <w:t>research</w:t>
      </w:r>
      <w:r>
        <w:rPr>
          <w:spacing w:val="-5"/>
        </w:rPr>
        <w:t xml:space="preserve"> </w:t>
      </w:r>
      <w:r>
        <w:t>data</w:t>
      </w:r>
      <w:r>
        <w:rPr>
          <w:spacing w:val="-5"/>
        </w:rPr>
        <w:t xml:space="preserve"> </w:t>
      </w:r>
      <w:r>
        <w:t>(Vella,</w:t>
      </w:r>
      <w:r>
        <w:rPr>
          <w:spacing w:val="-4"/>
        </w:rPr>
        <w:t xml:space="preserve"> </w:t>
      </w:r>
      <w:r>
        <w:t>2024).</w:t>
      </w:r>
      <w:r>
        <w:rPr>
          <w:spacing w:val="-4"/>
        </w:rPr>
        <w:t xml:space="preserve"> </w:t>
      </w:r>
      <w:r>
        <w:t>During this study, several measures and techniques were applied to establish and maintain the credibility of the data. These measures included following closely the guidelines approved by Walden’s IRB, consulting the approved methods throughout the process.</w:t>
      </w:r>
    </w:p>
    <w:p w14:paraId="00A06D8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596594A" w14:textId="77777777" w:rsidR="00653AC7" w:rsidRDefault="00000000">
      <w:pPr>
        <w:pStyle w:val="BodyText"/>
        <w:spacing w:before="161" w:line="480" w:lineRule="auto"/>
      </w:pPr>
      <w:r>
        <w:lastRenderedPageBreak/>
        <w:t>Triangulation</w:t>
      </w:r>
      <w:r>
        <w:rPr>
          <w:spacing w:val="-4"/>
        </w:rPr>
        <w:t xml:space="preserve"> </w:t>
      </w:r>
      <w:r>
        <w:t>of</w:t>
      </w:r>
      <w:r>
        <w:rPr>
          <w:spacing w:val="-3"/>
        </w:rPr>
        <w:t xml:space="preserve"> </w:t>
      </w:r>
      <w:r>
        <w:t>the</w:t>
      </w:r>
      <w:r>
        <w:rPr>
          <w:spacing w:val="-4"/>
        </w:rPr>
        <w:t xml:space="preserve"> </w:t>
      </w:r>
      <w:r>
        <w:t>data</w:t>
      </w:r>
      <w:r>
        <w:rPr>
          <w:spacing w:val="-4"/>
        </w:rPr>
        <w:t xml:space="preserve"> </w:t>
      </w:r>
      <w:r>
        <w:t>was</w:t>
      </w:r>
      <w:r>
        <w:rPr>
          <w:spacing w:val="-4"/>
        </w:rPr>
        <w:t xml:space="preserve"> </w:t>
      </w:r>
      <w:r>
        <w:t>used</w:t>
      </w:r>
      <w:r>
        <w:rPr>
          <w:spacing w:val="-3"/>
        </w:rPr>
        <w:t xml:space="preserve"> </w:t>
      </w:r>
      <w:r>
        <w:t>through</w:t>
      </w:r>
      <w:r>
        <w:rPr>
          <w:spacing w:val="-3"/>
        </w:rPr>
        <w:t xml:space="preserve"> </w:t>
      </w:r>
      <w:r>
        <w:t>interviewing</w:t>
      </w:r>
      <w:r>
        <w:rPr>
          <w:spacing w:val="-4"/>
        </w:rPr>
        <w:t xml:space="preserve"> </w:t>
      </w:r>
      <w:r>
        <w:t>multiple</w:t>
      </w:r>
      <w:r>
        <w:rPr>
          <w:spacing w:val="-4"/>
        </w:rPr>
        <w:t xml:space="preserve"> </w:t>
      </w:r>
      <w:r>
        <w:t>participants</w:t>
      </w:r>
      <w:r>
        <w:rPr>
          <w:spacing w:val="-4"/>
        </w:rPr>
        <w:t xml:space="preserve"> </w:t>
      </w:r>
      <w:r>
        <w:t>with</w:t>
      </w:r>
      <w:r>
        <w:rPr>
          <w:spacing w:val="-4"/>
        </w:rPr>
        <w:t xml:space="preserve"> </w:t>
      </w:r>
      <w:r>
        <w:t xml:space="preserve">unique </w:t>
      </w:r>
      <w:r>
        <w:rPr>
          <w:spacing w:val="-2"/>
        </w:rPr>
        <w:t>experiences.</w:t>
      </w:r>
    </w:p>
    <w:p w14:paraId="13EC3AC9" w14:textId="77777777" w:rsidR="00653AC7" w:rsidRDefault="00000000">
      <w:pPr>
        <w:pStyle w:val="BodyText"/>
        <w:spacing w:line="480" w:lineRule="auto"/>
        <w:ind w:right="750" w:firstLine="720"/>
      </w:pPr>
      <w:r>
        <w:t xml:space="preserve">Before the interviews, the informed consent form was emailed to the participants, to which they replied giving their consent. During the interviews, the </w:t>
      </w:r>
      <w:proofErr w:type="spellStart"/>
      <w:r>
        <w:t>semistructured</w:t>
      </w:r>
      <w:proofErr w:type="spellEnd"/>
      <w:r>
        <w:t xml:space="preserve"> interview</w:t>
      </w:r>
      <w:r>
        <w:rPr>
          <w:spacing w:val="-4"/>
        </w:rPr>
        <w:t xml:space="preserve"> </w:t>
      </w:r>
      <w:r>
        <w:t>guide</w:t>
      </w:r>
      <w:r>
        <w:rPr>
          <w:spacing w:val="-4"/>
        </w:rPr>
        <w:t xml:space="preserve"> </w:t>
      </w:r>
      <w:r>
        <w:t>(Appendix</w:t>
      </w:r>
      <w:r>
        <w:rPr>
          <w:spacing w:val="-4"/>
        </w:rPr>
        <w:t xml:space="preserve"> </w:t>
      </w:r>
      <w:r>
        <w:t>A)</w:t>
      </w:r>
      <w:r>
        <w:rPr>
          <w:spacing w:val="-4"/>
        </w:rPr>
        <w:t xml:space="preserve"> </w:t>
      </w:r>
      <w:r>
        <w:t>was</w:t>
      </w:r>
      <w:r>
        <w:rPr>
          <w:spacing w:val="-4"/>
        </w:rPr>
        <w:t xml:space="preserve"> </w:t>
      </w:r>
      <w:r>
        <w:t>utilized,</w:t>
      </w:r>
      <w:r>
        <w:rPr>
          <w:spacing w:val="-3"/>
        </w:rPr>
        <w:t xml:space="preserve"> </w:t>
      </w:r>
      <w:r>
        <w:t>which</w:t>
      </w:r>
      <w:r>
        <w:rPr>
          <w:spacing w:val="-4"/>
        </w:rPr>
        <w:t xml:space="preserve"> </w:t>
      </w:r>
      <w:r>
        <w:t>provided</w:t>
      </w:r>
      <w:r>
        <w:rPr>
          <w:spacing w:val="-4"/>
        </w:rPr>
        <w:t xml:space="preserve"> </w:t>
      </w:r>
      <w:r>
        <w:t>the</w:t>
      </w:r>
      <w:r>
        <w:rPr>
          <w:spacing w:val="-4"/>
        </w:rPr>
        <w:t xml:space="preserve"> </w:t>
      </w:r>
      <w:r>
        <w:t>opportunity</w:t>
      </w:r>
      <w:r>
        <w:rPr>
          <w:spacing w:val="-4"/>
        </w:rPr>
        <w:t xml:space="preserve"> </w:t>
      </w:r>
      <w:r>
        <w:t>for</w:t>
      </w:r>
      <w:r>
        <w:rPr>
          <w:spacing w:val="-3"/>
        </w:rPr>
        <w:t xml:space="preserve"> </w:t>
      </w:r>
      <w:r>
        <w:t>follow-up questions if needed. Rapport was established and built with the participants, and an understanding and compassionate listening style was applied to help them feel comfortable sharing their experiences.</w:t>
      </w:r>
    </w:p>
    <w:p w14:paraId="6897FA43" w14:textId="77777777" w:rsidR="00653AC7" w:rsidRDefault="00000000">
      <w:pPr>
        <w:pStyle w:val="BodyText"/>
        <w:spacing w:line="480" w:lineRule="auto"/>
        <w:ind w:right="738" w:firstLine="720"/>
      </w:pPr>
      <w:r>
        <w:t>Personal measures were taken, such as keeping a journal of my thoughts and setting aside my personal assumptions and beliefs during this process. By practicing removing my beliefs and personal assumptions and listening to the participants, the personal experiences of the participants were captured and provided rich data for the study. A concept referred to as bracketing describes the temporary suspension of the natural attitude of daily living, permitting the primal phenomena of the world to be seen freshly</w:t>
      </w:r>
      <w:r>
        <w:rPr>
          <w:spacing w:val="-4"/>
        </w:rPr>
        <w:t xml:space="preserve"> </w:t>
      </w:r>
      <w:r>
        <w:t>(Thomas</w:t>
      </w:r>
      <w:r>
        <w:rPr>
          <w:spacing w:val="-4"/>
        </w:rPr>
        <w:t xml:space="preserve"> </w:t>
      </w:r>
      <w:r>
        <w:t>&amp;</w:t>
      </w:r>
      <w:r>
        <w:rPr>
          <w:spacing w:val="-3"/>
        </w:rPr>
        <w:t xml:space="preserve"> </w:t>
      </w:r>
      <w:r>
        <w:t>Sohn,</w:t>
      </w:r>
      <w:r>
        <w:rPr>
          <w:spacing w:val="-4"/>
        </w:rPr>
        <w:t xml:space="preserve"> </w:t>
      </w:r>
      <w:r>
        <w:t>2023).</w:t>
      </w:r>
      <w:r>
        <w:rPr>
          <w:spacing w:val="-3"/>
        </w:rPr>
        <w:t xml:space="preserve"> </w:t>
      </w:r>
      <w:r>
        <w:t>Bracketing</w:t>
      </w:r>
      <w:r>
        <w:rPr>
          <w:spacing w:val="-4"/>
        </w:rPr>
        <w:t xml:space="preserve"> </w:t>
      </w:r>
      <w:r>
        <w:t>during</w:t>
      </w:r>
      <w:r>
        <w:rPr>
          <w:spacing w:val="-4"/>
        </w:rPr>
        <w:t xml:space="preserve"> </w:t>
      </w:r>
      <w:r>
        <w:t>the</w:t>
      </w:r>
      <w:r>
        <w:rPr>
          <w:spacing w:val="-4"/>
        </w:rPr>
        <w:t xml:space="preserve"> </w:t>
      </w:r>
      <w:r>
        <w:t>interview</w:t>
      </w:r>
      <w:r>
        <w:rPr>
          <w:spacing w:val="-4"/>
        </w:rPr>
        <w:t xml:space="preserve"> </w:t>
      </w:r>
      <w:r>
        <w:t>and</w:t>
      </w:r>
      <w:r>
        <w:rPr>
          <w:spacing w:val="-3"/>
        </w:rPr>
        <w:t xml:space="preserve"> </w:t>
      </w:r>
      <w:r>
        <w:t>data</w:t>
      </w:r>
      <w:r>
        <w:rPr>
          <w:spacing w:val="-4"/>
        </w:rPr>
        <w:t xml:space="preserve"> </w:t>
      </w:r>
      <w:r>
        <w:t>analysis</w:t>
      </w:r>
      <w:r>
        <w:rPr>
          <w:spacing w:val="-3"/>
        </w:rPr>
        <w:t xml:space="preserve"> </w:t>
      </w:r>
      <w:r>
        <w:t>allows for the experiences of the participants to be shown and represented accurately and richly. Member</w:t>
      </w:r>
      <w:r>
        <w:rPr>
          <w:spacing w:val="-1"/>
        </w:rPr>
        <w:t xml:space="preserve"> </w:t>
      </w:r>
      <w:r>
        <w:t>checking</w:t>
      </w:r>
      <w:r>
        <w:rPr>
          <w:spacing w:val="-1"/>
        </w:rPr>
        <w:t xml:space="preserve"> </w:t>
      </w:r>
      <w:r>
        <w:t>was</w:t>
      </w:r>
      <w:r>
        <w:rPr>
          <w:spacing w:val="-1"/>
        </w:rPr>
        <w:t xml:space="preserve"> </w:t>
      </w:r>
      <w:r>
        <w:t>used after</w:t>
      </w:r>
      <w:r>
        <w:rPr>
          <w:spacing w:val="-1"/>
        </w:rPr>
        <w:t xml:space="preserve"> </w:t>
      </w:r>
      <w:r>
        <w:t>transcription</w:t>
      </w:r>
      <w:r>
        <w:rPr>
          <w:spacing w:val="-1"/>
        </w:rPr>
        <w:t xml:space="preserve"> </w:t>
      </w:r>
      <w:r>
        <w:t>and initial coding</w:t>
      </w:r>
      <w:r>
        <w:rPr>
          <w:spacing w:val="-1"/>
        </w:rPr>
        <w:t xml:space="preserve"> </w:t>
      </w:r>
      <w:r>
        <w:t>to confirm</w:t>
      </w:r>
      <w:r>
        <w:rPr>
          <w:spacing w:val="-1"/>
        </w:rPr>
        <w:t xml:space="preserve"> </w:t>
      </w:r>
      <w:r>
        <w:t>the</w:t>
      </w:r>
      <w:r>
        <w:rPr>
          <w:spacing w:val="-1"/>
        </w:rPr>
        <w:t xml:space="preserve"> </w:t>
      </w:r>
      <w:r>
        <w:t>data</w:t>
      </w:r>
      <w:r>
        <w:rPr>
          <w:spacing w:val="-1"/>
        </w:rPr>
        <w:t xml:space="preserve"> </w:t>
      </w:r>
      <w:r>
        <w:t>from the participants. Member checking provides the participants with the opportunity to confirm or clarify what they meant in the data. Each of these measures taken to protect the integrity and accuracy of the findings provided rich data for the study.</w:t>
      </w:r>
    </w:p>
    <w:p w14:paraId="2968B83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170E0DD" w14:textId="77777777" w:rsidR="00653AC7" w:rsidRDefault="00000000">
      <w:pPr>
        <w:pStyle w:val="Heading1"/>
        <w:spacing w:before="161"/>
      </w:pPr>
      <w:bookmarkStart w:id="55" w:name="_bookmark54"/>
      <w:bookmarkEnd w:id="55"/>
      <w:r>
        <w:rPr>
          <w:spacing w:val="-2"/>
        </w:rPr>
        <w:lastRenderedPageBreak/>
        <w:t>Transferability</w:t>
      </w:r>
    </w:p>
    <w:p w14:paraId="526F5CEB" w14:textId="77777777" w:rsidR="00653AC7" w:rsidRDefault="00000000">
      <w:pPr>
        <w:pStyle w:val="BodyText"/>
        <w:spacing w:before="276" w:line="480" w:lineRule="auto"/>
        <w:ind w:right="742" w:firstLine="720"/>
      </w:pPr>
      <w:r>
        <w:t>Transferability in qualitative research can be broken down into three main approaches: the applicability as the provision of sufficient information for readers to evaluate the research in other contexts, the resonance as the researcher presents the research in a way that evokes a sense of familiarity, and finally, the theoretical engagement as the way the researcher uses theory to frame a problem and connect the findings to propose a theory that can explain the phenomenon (</w:t>
      </w:r>
      <w:proofErr w:type="spellStart"/>
      <w:r>
        <w:t>Stalmeijer</w:t>
      </w:r>
      <w:proofErr w:type="spellEnd"/>
      <w:r>
        <w:t xml:space="preserve"> et al., 2024). With these three approaches in mind, the transferability of the study would mean that the findings of the experiences and perspectives of the participants could be applied to</w:t>
      </w:r>
      <w:r>
        <w:rPr>
          <w:spacing w:val="40"/>
        </w:rPr>
        <w:t xml:space="preserve"> </w:t>
      </w:r>
      <w:r>
        <w:t>similar law enforcement officers as well. This study is transferable in that there are nine qualitative interview participants ranging in years of unique experiences, there is a sense of familiarity with the interview questions and the participants’ responses, the data align with the literature, and the proposed problem is framed with the research gap. The results of this study may be useful in exploring the experiences of law enforcement officers responding</w:t>
      </w:r>
      <w:r>
        <w:rPr>
          <w:spacing w:val="-4"/>
        </w:rPr>
        <w:t xml:space="preserve"> </w:t>
      </w:r>
      <w:r>
        <w:t>to</w:t>
      </w:r>
      <w:r>
        <w:rPr>
          <w:spacing w:val="-3"/>
        </w:rPr>
        <w:t xml:space="preserve"> </w:t>
      </w:r>
      <w:r>
        <w:t>critical</w:t>
      </w:r>
      <w:r>
        <w:rPr>
          <w:spacing w:val="-3"/>
        </w:rPr>
        <w:t xml:space="preserve"> </w:t>
      </w:r>
      <w:r>
        <w:t>incidents.</w:t>
      </w:r>
      <w:r>
        <w:rPr>
          <w:spacing w:val="-4"/>
        </w:rPr>
        <w:t xml:space="preserve"> </w:t>
      </w:r>
      <w:r>
        <w:t>However,</w:t>
      </w:r>
      <w:r>
        <w:rPr>
          <w:spacing w:val="-3"/>
        </w:rPr>
        <w:t xml:space="preserve"> </w:t>
      </w:r>
      <w:r>
        <w:t>more</w:t>
      </w:r>
      <w:r>
        <w:rPr>
          <w:spacing w:val="-4"/>
        </w:rPr>
        <w:t xml:space="preserve"> </w:t>
      </w:r>
      <w:r>
        <w:t>research</w:t>
      </w:r>
      <w:r>
        <w:rPr>
          <w:spacing w:val="-4"/>
        </w:rPr>
        <w:t xml:space="preserve"> </w:t>
      </w:r>
      <w:r>
        <w:t>still</w:t>
      </w:r>
      <w:r>
        <w:rPr>
          <w:spacing w:val="-4"/>
        </w:rPr>
        <w:t xml:space="preserve"> </w:t>
      </w:r>
      <w:r>
        <w:t>needs</w:t>
      </w:r>
      <w:r>
        <w:rPr>
          <w:spacing w:val="-3"/>
        </w:rPr>
        <w:t xml:space="preserve"> </w:t>
      </w:r>
      <w:r>
        <w:t>to</w:t>
      </w:r>
      <w:r>
        <w:rPr>
          <w:spacing w:val="-3"/>
        </w:rPr>
        <w:t xml:space="preserve"> </w:t>
      </w:r>
      <w:r>
        <w:t>be</w:t>
      </w:r>
      <w:r>
        <w:rPr>
          <w:spacing w:val="-4"/>
        </w:rPr>
        <w:t xml:space="preserve"> </w:t>
      </w:r>
      <w:r>
        <w:t>done</w:t>
      </w:r>
      <w:r>
        <w:rPr>
          <w:spacing w:val="-4"/>
        </w:rPr>
        <w:t xml:space="preserve"> </w:t>
      </w:r>
      <w:r>
        <w:t>in</w:t>
      </w:r>
      <w:r>
        <w:rPr>
          <w:spacing w:val="-3"/>
        </w:rPr>
        <w:t xml:space="preserve"> </w:t>
      </w:r>
      <w:r>
        <w:t>this</w:t>
      </w:r>
      <w:r>
        <w:rPr>
          <w:spacing w:val="-4"/>
        </w:rPr>
        <w:t xml:space="preserve"> </w:t>
      </w:r>
      <w:r>
        <w:t>area and on this population to better understand law enforcement response to critical incidents and to better fill the research gap.</w:t>
      </w:r>
    </w:p>
    <w:p w14:paraId="154C8D06" w14:textId="77777777" w:rsidR="00653AC7" w:rsidRDefault="00000000">
      <w:pPr>
        <w:pStyle w:val="Heading1"/>
      </w:pPr>
      <w:bookmarkStart w:id="56" w:name="_bookmark55"/>
      <w:bookmarkEnd w:id="56"/>
      <w:r>
        <w:rPr>
          <w:spacing w:val="-2"/>
        </w:rPr>
        <w:t>Dependability</w:t>
      </w:r>
    </w:p>
    <w:p w14:paraId="34CAD701" w14:textId="77777777" w:rsidR="00653AC7" w:rsidRDefault="00653AC7">
      <w:pPr>
        <w:pStyle w:val="BodyText"/>
        <w:ind w:left="0"/>
        <w:rPr>
          <w:b/>
        </w:rPr>
      </w:pPr>
    </w:p>
    <w:p w14:paraId="64A70133" w14:textId="77777777" w:rsidR="00653AC7" w:rsidRDefault="00000000">
      <w:pPr>
        <w:pStyle w:val="BodyText"/>
        <w:spacing w:line="480" w:lineRule="auto"/>
        <w:ind w:right="779" w:firstLine="720"/>
      </w:pPr>
      <w:r>
        <w:t>Dependability</w:t>
      </w:r>
      <w:r>
        <w:rPr>
          <w:spacing w:val="-3"/>
        </w:rPr>
        <w:t xml:space="preserve"> </w:t>
      </w:r>
      <w:r>
        <w:t>in</w:t>
      </w:r>
      <w:r>
        <w:rPr>
          <w:spacing w:val="-2"/>
        </w:rPr>
        <w:t xml:space="preserve"> </w:t>
      </w:r>
      <w:r>
        <w:t>qualitative</w:t>
      </w:r>
      <w:r>
        <w:rPr>
          <w:spacing w:val="-3"/>
        </w:rPr>
        <w:t xml:space="preserve"> </w:t>
      </w:r>
      <w:r>
        <w:t>research</w:t>
      </w:r>
      <w:r>
        <w:rPr>
          <w:spacing w:val="-3"/>
        </w:rPr>
        <w:t xml:space="preserve"> </w:t>
      </w:r>
      <w:r>
        <w:t>refers</w:t>
      </w:r>
      <w:r>
        <w:rPr>
          <w:spacing w:val="-3"/>
        </w:rPr>
        <w:t xml:space="preserve"> </w:t>
      </w:r>
      <w:r>
        <w:t>to</w:t>
      </w:r>
      <w:r>
        <w:rPr>
          <w:spacing w:val="-2"/>
        </w:rPr>
        <w:t xml:space="preserve"> </w:t>
      </w:r>
      <w:r>
        <w:t>the</w:t>
      </w:r>
      <w:r>
        <w:rPr>
          <w:spacing w:val="-3"/>
        </w:rPr>
        <w:t xml:space="preserve"> </w:t>
      </w:r>
      <w:r>
        <w:t>researcher</w:t>
      </w:r>
      <w:r>
        <w:rPr>
          <w:spacing w:val="-3"/>
        </w:rPr>
        <w:t xml:space="preserve"> </w:t>
      </w:r>
      <w:r>
        <w:t>providing</w:t>
      </w:r>
      <w:r>
        <w:rPr>
          <w:spacing w:val="-3"/>
        </w:rPr>
        <w:t xml:space="preserve"> </w:t>
      </w:r>
      <w:r>
        <w:t>a</w:t>
      </w:r>
      <w:r>
        <w:rPr>
          <w:spacing w:val="-2"/>
        </w:rPr>
        <w:t xml:space="preserve"> </w:t>
      </w:r>
      <w:r>
        <w:t>detailed description of the study process, enabling the work to be replicated in other situations (Johnson et</w:t>
      </w:r>
      <w:r>
        <w:rPr>
          <w:spacing w:val="-1"/>
        </w:rPr>
        <w:t xml:space="preserve"> </w:t>
      </w:r>
      <w:r>
        <w:t>al., 2020).</w:t>
      </w:r>
      <w:r>
        <w:rPr>
          <w:spacing w:val="-1"/>
        </w:rPr>
        <w:t xml:space="preserve"> </w:t>
      </w:r>
      <w:r>
        <w:t>Precise</w:t>
      </w:r>
      <w:r>
        <w:rPr>
          <w:spacing w:val="-1"/>
        </w:rPr>
        <w:t xml:space="preserve"> </w:t>
      </w:r>
      <w:r>
        <w:t>descriptions</w:t>
      </w:r>
      <w:r>
        <w:rPr>
          <w:spacing w:val="-1"/>
        </w:rPr>
        <w:t xml:space="preserve"> </w:t>
      </w:r>
      <w:r>
        <w:t>of the</w:t>
      </w:r>
      <w:r>
        <w:rPr>
          <w:spacing w:val="-2"/>
        </w:rPr>
        <w:t xml:space="preserve"> </w:t>
      </w:r>
      <w:r>
        <w:t>research</w:t>
      </w:r>
      <w:r>
        <w:rPr>
          <w:spacing w:val="-1"/>
        </w:rPr>
        <w:t xml:space="preserve"> </w:t>
      </w:r>
      <w:r>
        <w:t>process,</w:t>
      </w:r>
      <w:r>
        <w:rPr>
          <w:spacing w:val="-2"/>
        </w:rPr>
        <w:t xml:space="preserve"> </w:t>
      </w:r>
      <w:r>
        <w:t>including</w:t>
      </w:r>
      <w:r>
        <w:rPr>
          <w:spacing w:val="-1"/>
        </w:rPr>
        <w:t xml:space="preserve"> </w:t>
      </w:r>
      <w:r>
        <w:t>participant criteria,</w:t>
      </w:r>
      <w:r>
        <w:rPr>
          <w:spacing w:val="-5"/>
        </w:rPr>
        <w:t xml:space="preserve"> </w:t>
      </w:r>
      <w:r>
        <w:t>data</w:t>
      </w:r>
      <w:r>
        <w:rPr>
          <w:spacing w:val="-3"/>
        </w:rPr>
        <w:t xml:space="preserve"> </w:t>
      </w:r>
      <w:r>
        <w:t>analysis,</w:t>
      </w:r>
      <w:r>
        <w:rPr>
          <w:spacing w:val="-2"/>
        </w:rPr>
        <w:t xml:space="preserve"> </w:t>
      </w:r>
      <w:r>
        <w:t>bracketing,</w:t>
      </w:r>
      <w:r>
        <w:rPr>
          <w:spacing w:val="-3"/>
        </w:rPr>
        <w:t xml:space="preserve"> </w:t>
      </w:r>
      <w:r>
        <w:t>journaling,</w:t>
      </w:r>
      <w:r>
        <w:rPr>
          <w:spacing w:val="-3"/>
        </w:rPr>
        <w:t xml:space="preserve"> </w:t>
      </w:r>
      <w:r>
        <w:t>and</w:t>
      </w:r>
      <w:r>
        <w:rPr>
          <w:spacing w:val="-1"/>
        </w:rPr>
        <w:t xml:space="preserve"> </w:t>
      </w:r>
      <w:r>
        <w:t>other</w:t>
      </w:r>
      <w:r>
        <w:rPr>
          <w:spacing w:val="-3"/>
        </w:rPr>
        <w:t xml:space="preserve"> </w:t>
      </w:r>
      <w:r>
        <w:t>relevant</w:t>
      </w:r>
      <w:r>
        <w:rPr>
          <w:spacing w:val="-3"/>
        </w:rPr>
        <w:t xml:space="preserve"> </w:t>
      </w:r>
      <w:r>
        <w:t>details,</w:t>
      </w:r>
      <w:r>
        <w:rPr>
          <w:spacing w:val="-2"/>
        </w:rPr>
        <w:t xml:space="preserve"> </w:t>
      </w:r>
      <w:r>
        <w:t>contribute</w:t>
      </w:r>
      <w:r>
        <w:rPr>
          <w:spacing w:val="-3"/>
        </w:rPr>
        <w:t xml:space="preserve"> </w:t>
      </w:r>
      <w:r>
        <w:t>to</w:t>
      </w:r>
      <w:r>
        <w:rPr>
          <w:spacing w:val="-1"/>
        </w:rPr>
        <w:t xml:space="preserve"> </w:t>
      </w:r>
      <w:r>
        <w:rPr>
          <w:spacing w:val="-5"/>
        </w:rPr>
        <w:t>the</w:t>
      </w:r>
    </w:p>
    <w:p w14:paraId="75E5F87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278C4A5" w14:textId="77777777" w:rsidR="00653AC7" w:rsidRDefault="00000000">
      <w:pPr>
        <w:pStyle w:val="BodyText"/>
        <w:spacing w:before="161" w:line="480" w:lineRule="auto"/>
        <w:ind w:right="779"/>
      </w:pPr>
      <w:r>
        <w:lastRenderedPageBreak/>
        <w:t>establishment of dependability for the study. An example of dependability in this study was the nine diverse participants who represented various ranks, sexes, and times in law enforcement</w:t>
      </w:r>
      <w:r>
        <w:rPr>
          <w:spacing w:val="-2"/>
        </w:rPr>
        <w:t xml:space="preserve"> </w:t>
      </w:r>
      <w:r>
        <w:t>in</w:t>
      </w:r>
      <w:r>
        <w:rPr>
          <w:spacing w:val="-1"/>
        </w:rPr>
        <w:t xml:space="preserve"> </w:t>
      </w:r>
      <w:r>
        <w:t>the</w:t>
      </w:r>
      <w:r>
        <w:rPr>
          <w:spacing w:val="-2"/>
        </w:rPr>
        <w:t xml:space="preserve"> </w:t>
      </w:r>
      <w:r>
        <w:t>State</w:t>
      </w:r>
      <w:r>
        <w:rPr>
          <w:spacing w:val="-2"/>
        </w:rPr>
        <w:t xml:space="preserve"> </w:t>
      </w:r>
      <w:r>
        <w:t>of</w:t>
      </w:r>
      <w:r>
        <w:rPr>
          <w:spacing w:val="-1"/>
        </w:rPr>
        <w:t xml:space="preserve"> </w:t>
      </w:r>
      <w:r>
        <w:t>Illinois.</w:t>
      </w:r>
      <w:r>
        <w:rPr>
          <w:spacing w:val="-2"/>
        </w:rPr>
        <w:t xml:space="preserve"> </w:t>
      </w:r>
      <w:r>
        <w:t>The</w:t>
      </w:r>
      <w:r>
        <w:rPr>
          <w:spacing w:val="-2"/>
        </w:rPr>
        <w:t xml:space="preserve"> </w:t>
      </w:r>
      <w:r>
        <w:t>selection</w:t>
      </w:r>
      <w:r>
        <w:rPr>
          <w:spacing w:val="-1"/>
        </w:rPr>
        <w:t xml:space="preserve"> </w:t>
      </w:r>
      <w:r>
        <w:t>of</w:t>
      </w:r>
      <w:r>
        <w:rPr>
          <w:spacing w:val="-1"/>
        </w:rPr>
        <w:t xml:space="preserve"> </w:t>
      </w:r>
      <w:r>
        <w:t>these</w:t>
      </w:r>
      <w:r>
        <w:rPr>
          <w:spacing w:val="-2"/>
        </w:rPr>
        <w:t xml:space="preserve"> </w:t>
      </w:r>
      <w:r>
        <w:t>participants,</w:t>
      </w:r>
      <w:r>
        <w:rPr>
          <w:spacing w:val="-2"/>
        </w:rPr>
        <w:t xml:space="preserve"> </w:t>
      </w:r>
      <w:r>
        <w:t>male</w:t>
      </w:r>
      <w:r>
        <w:rPr>
          <w:spacing w:val="-1"/>
        </w:rPr>
        <w:t xml:space="preserve"> </w:t>
      </w:r>
      <w:r>
        <w:t>and</w:t>
      </w:r>
      <w:r>
        <w:rPr>
          <w:spacing w:val="-1"/>
        </w:rPr>
        <w:t xml:space="preserve"> </w:t>
      </w:r>
      <w:r>
        <w:t>female, with</w:t>
      </w:r>
      <w:r>
        <w:rPr>
          <w:spacing w:val="-4"/>
        </w:rPr>
        <w:t xml:space="preserve"> </w:t>
      </w:r>
      <w:r>
        <w:t>their</w:t>
      </w:r>
      <w:r>
        <w:rPr>
          <w:spacing w:val="-3"/>
        </w:rPr>
        <w:t xml:space="preserve"> </w:t>
      </w:r>
      <w:r>
        <w:t>various</w:t>
      </w:r>
      <w:r>
        <w:rPr>
          <w:spacing w:val="-3"/>
        </w:rPr>
        <w:t xml:space="preserve"> </w:t>
      </w:r>
      <w:r>
        <w:t>years</w:t>
      </w:r>
      <w:r>
        <w:rPr>
          <w:spacing w:val="-3"/>
        </w:rPr>
        <w:t xml:space="preserve"> </w:t>
      </w:r>
      <w:r>
        <w:t>of</w:t>
      </w:r>
      <w:r>
        <w:rPr>
          <w:spacing w:val="-3"/>
        </w:rPr>
        <w:t xml:space="preserve"> </w:t>
      </w:r>
      <w:r>
        <w:t>service,</w:t>
      </w:r>
      <w:r>
        <w:rPr>
          <w:spacing w:val="-4"/>
        </w:rPr>
        <w:t xml:space="preserve"> </w:t>
      </w:r>
      <w:r>
        <w:t>provided</w:t>
      </w:r>
      <w:r>
        <w:rPr>
          <w:spacing w:val="-4"/>
        </w:rPr>
        <w:t xml:space="preserve"> </w:t>
      </w:r>
      <w:r>
        <w:t>relevant,</w:t>
      </w:r>
      <w:r>
        <w:rPr>
          <w:spacing w:val="-4"/>
        </w:rPr>
        <w:t xml:space="preserve"> </w:t>
      </w:r>
      <w:r>
        <w:t>saturated,</w:t>
      </w:r>
      <w:r>
        <w:rPr>
          <w:spacing w:val="-4"/>
        </w:rPr>
        <w:t xml:space="preserve"> </w:t>
      </w:r>
      <w:r>
        <w:t>and</w:t>
      </w:r>
      <w:r>
        <w:rPr>
          <w:spacing w:val="-3"/>
        </w:rPr>
        <w:t xml:space="preserve"> </w:t>
      </w:r>
      <w:r>
        <w:t>rich</w:t>
      </w:r>
      <w:r>
        <w:rPr>
          <w:spacing w:val="-4"/>
        </w:rPr>
        <w:t xml:space="preserve"> </w:t>
      </w:r>
      <w:r>
        <w:t>descriptive</w:t>
      </w:r>
      <w:r>
        <w:rPr>
          <w:spacing w:val="-4"/>
        </w:rPr>
        <w:t xml:space="preserve"> </w:t>
      </w:r>
      <w:r>
        <w:t>data of the psychological experiences of law enforcement officers responding to critical incidents alone and with a partner in the State of Illinois.</w:t>
      </w:r>
    </w:p>
    <w:p w14:paraId="3E1CAD68" w14:textId="77777777" w:rsidR="00653AC7" w:rsidRDefault="00000000">
      <w:pPr>
        <w:pStyle w:val="Heading1"/>
      </w:pPr>
      <w:bookmarkStart w:id="57" w:name="_bookmark56"/>
      <w:bookmarkEnd w:id="57"/>
      <w:r>
        <w:rPr>
          <w:spacing w:val="-2"/>
        </w:rPr>
        <w:t>Confirmability</w:t>
      </w:r>
    </w:p>
    <w:p w14:paraId="6D3542D9" w14:textId="77777777" w:rsidR="00653AC7" w:rsidRDefault="00653AC7">
      <w:pPr>
        <w:pStyle w:val="BodyText"/>
        <w:ind w:left="0"/>
        <w:rPr>
          <w:b/>
        </w:rPr>
      </w:pPr>
    </w:p>
    <w:p w14:paraId="2F527765" w14:textId="77777777" w:rsidR="00653AC7" w:rsidRDefault="00000000">
      <w:pPr>
        <w:pStyle w:val="BodyText"/>
        <w:spacing w:line="480" w:lineRule="auto"/>
        <w:ind w:right="779" w:firstLine="720"/>
      </w:pPr>
      <w:r>
        <w:t>Confirmability can be described as the neutrality of the researcher’s interpretations of the findings that are free from bias, including social bias (Nyirenda et al., 2020). Confirmability can be improved by multiple different approaches, including peer debriefing, member checking, and reflective journaling. The interviews with participants were transcribed verbatim, and this data was used for the analysis. The data analysis uses verbatim words taken from the participants themselves. After the transcription, initial coding was completed, and the findings were shared with the participants to check for accuracy, a process known as member checking. Each participant was provided with their transcript and the researcher’s takeaways from their interview via email. In the email, the participants were invited to share their input, and were asked to inform the researcher of any updates or corrections they felt needed to be made, but none of the participants provided updates or corrections. Throughout the data collection process, reflective journaling was used to consciously evaluate my thoughts and</w:t>
      </w:r>
      <w:r>
        <w:rPr>
          <w:spacing w:val="-3"/>
        </w:rPr>
        <w:t xml:space="preserve"> </w:t>
      </w:r>
      <w:r>
        <w:t>understanding</w:t>
      </w:r>
      <w:r>
        <w:rPr>
          <w:spacing w:val="-4"/>
        </w:rPr>
        <w:t xml:space="preserve"> </w:t>
      </w:r>
      <w:r>
        <w:t>of</w:t>
      </w:r>
      <w:r>
        <w:rPr>
          <w:spacing w:val="-3"/>
        </w:rPr>
        <w:t xml:space="preserve"> </w:t>
      </w:r>
      <w:r>
        <w:t>the</w:t>
      </w:r>
      <w:r>
        <w:rPr>
          <w:spacing w:val="-4"/>
        </w:rPr>
        <w:t xml:space="preserve"> </w:t>
      </w:r>
      <w:r>
        <w:t>research.</w:t>
      </w:r>
      <w:r>
        <w:rPr>
          <w:spacing w:val="-4"/>
        </w:rPr>
        <w:t xml:space="preserve"> </w:t>
      </w:r>
      <w:r>
        <w:t>These</w:t>
      </w:r>
      <w:r>
        <w:rPr>
          <w:spacing w:val="-4"/>
        </w:rPr>
        <w:t xml:space="preserve"> </w:t>
      </w:r>
      <w:r>
        <w:t>examples</w:t>
      </w:r>
      <w:r>
        <w:rPr>
          <w:spacing w:val="-4"/>
        </w:rPr>
        <w:t xml:space="preserve"> </w:t>
      </w:r>
      <w:r>
        <w:t>help</w:t>
      </w:r>
      <w:r>
        <w:rPr>
          <w:spacing w:val="-4"/>
        </w:rPr>
        <w:t xml:space="preserve"> </w:t>
      </w:r>
      <w:r>
        <w:t>to</w:t>
      </w:r>
      <w:r>
        <w:rPr>
          <w:spacing w:val="-3"/>
        </w:rPr>
        <w:t xml:space="preserve"> </w:t>
      </w:r>
      <w:r>
        <w:t>improve</w:t>
      </w:r>
      <w:r>
        <w:rPr>
          <w:spacing w:val="-4"/>
        </w:rPr>
        <w:t xml:space="preserve"> </w:t>
      </w:r>
      <w:r>
        <w:t>the</w:t>
      </w:r>
      <w:r>
        <w:rPr>
          <w:spacing w:val="-4"/>
        </w:rPr>
        <w:t xml:space="preserve"> </w:t>
      </w:r>
      <w:r>
        <w:t>confirmability</w:t>
      </w:r>
      <w:r>
        <w:rPr>
          <w:spacing w:val="-4"/>
        </w:rPr>
        <w:t xml:space="preserve"> </w:t>
      </w:r>
      <w:r>
        <w:t>of</w:t>
      </w:r>
    </w:p>
    <w:p w14:paraId="09BB1B3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A0F9EF6" w14:textId="77777777" w:rsidR="00653AC7" w:rsidRDefault="00000000">
      <w:pPr>
        <w:pStyle w:val="BodyText"/>
        <w:spacing w:before="161" w:line="480" w:lineRule="auto"/>
        <w:ind w:right="750"/>
      </w:pPr>
      <w:r>
        <w:lastRenderedPageBreak/>
        <w:t>the</w:t>
      </w:r>
      <w:r>
        <w:rPr>
          <w:spacing w:val="-5"/>
        </w:rPr>
        <w:t xml:space="preserve"> </w:t>
      </w:r>
      <w:r>
        <w:t>study</w:t>
      </w:r>
      <w:r>
        <w:rPr>
          <w:spacing w:val="-4"/>
        </w:rPr>
        <w:t xml:space="preserve"> </w:t>
      </w:r>
      <w:r>
        <w:t>through</w:t>
      </w:r>
      <w:r>
        <w:rPr>
          <w:spacing w:val="-4"/>
        </w:rPr>
        <w:t xml:space="preserve"> </w:t>
      </w:r>
      <w:r>
        <w:t>verification</w:t>
      </w:r>
      <w:r>
        <w:rPr>
          <w:spacing w:val="-5"/>
        </w:rPr>
        <w:t xml:space="preserve"> </w:t>
      </w:r>
      <w:r>
        <w:t>of</w:t>
      </w:r>
      <w:r>
        <w:rPr>
          <w:spacing w:val="-4"/>
        </w:rPr>
        <w:t xml:space="preserve"> </w:t>
      </w:r>
      <w:r>
        <w:t>the</w:t>
      </w:r>
      <w:r>
        <w:rPr>
          <w:spacing w:val="-5"/>
        </w:rPr>
        <w:t xml:space="preserve"> </w:t>
      </w:r>
      <w:r>
        <w:t>data</w:t>
      </w:r>
      <w:r>
        <w:rPr>
          <w:spacing w:val="-5"/>
        </w:rPr>
        <w:t xml:space="preserve"> </w:t>
      </w:r>
      <w:r>
        <w:t>interpretation</w:t>
      </w:r>
      <w:r>
        <w:rPr>
          <w:spacing w:val="-5"/>
        </w:rPr>
        <w:t xml:space="preserve"> </w:t>
      </w:r>
      <w:r>
        <w:t>accuracy</w:t>
      </w:r>
      <w:r>
        <w:rPr>
          <w:spacing w:val="-5"/>
        </w:rPr>
        <w:t xml:space="preserve"> </w:t>
      </w:r>
      <w:r>
        <w:t>and</w:t>
      </w:r>
      <w:r>
        <w:rPr>
          <w:spacing w:val="-4"/>
        </w:rPr>
        <w:t xml:space="preserve"> </w:t>
      </w:r>
      <w:r>
        <w:t>continuous monitoring of the thoughts of the researcher.</w:t>
      </w:r>
    </w:p>
    <w:p w14:paraId="745233FB" w14:textId="77777777" w:rsidR="00653AC7" w:rsidRDefault="00000000">
      <w:pPr>
        <w:pStyle w:val="Heading1"/>
        <w:ind w:left="4666"/>
      </w:pPr>
      <w:bookmarkStart w:id="58" w:name="_bookmark57"/>
      <w:bookmarkEnd w:id="58"/>
      <w:r>
        <w:rPr>
          <w:spacing w:val="-2"/>
        </w:rPr>
        <w:t>Results</w:t>
      </w:r>
    </w:p>
    <w:p w14:paraId="10A1249D" w14:textId="77777777" w:rsidR="00653AC7" w:rsidRDefault="00000000">
      <w:pPr>
        <w:pStyle w:val="BodyText"/>
        <w:spacing w:before="276" w:line="480" w:lineRule="auto"/>
        <w:ind w:right="727" w:firstLine="720"/>
      </w:pPr>
      <w:r>
        <w:t>Each of the interview transcriptions, notes, and journal reflections was studied to discover the meaning and perceived responses from the participants’ experiences. The nine participants were asked nine questions with six sub-questions. These questions and follow-up questions asked about the participants’ experiences responding to critical incidents alone and with a partner. The first two questions asked the participants for background</w:t>
      </w:r>
      <w:r>
        <w:rPr>
          <w:spacing w:val="-2"/>
        </w:rPr>
        <w:t xml:space="preserve"> </w:t>
      </w:r>
      <w:r>
        <w:t>information</w:t>
      </w:r>
      <w:r>
        <w:rPr>
          <w:spacing w:val="-2"/>
        </w:rPr>
        <w:t xml:space="preserve"> </w:t>
      </w:r>
      <w:r>
        <w:t>about</w:t>
      </w:r>
      <w:r>
        <w:rPr>
          <w:spacing w:val="-2"/>
        </w:rPr>
        <w:t xml:space="preserve"> </w:t>
      </w:r>
      <w:r>
        <w:t>joining</w:t>
      </w:r>
      <w:r>
        <w:rPr>
          <w:spacing w:val="-2"/>
        </w:rPr>
        <w:t xml:space="preserve"> </w:t>
      </w:r>
      <w:r>
        <w:t>law</w:t>
      </w:r>
      <w:r>
        <w:rPr>
          <w:spacing w:val="-1"/>
        </w:rPr>
        <w:t xml:space="preserve"> </w:t>
      </w:r>
      <w:r>
        <w:t>enforcement,</w:t>
      </w:r>
      <w:r>
        <w:rPr>
          <w:spacing w:val="-2"/>
        </w:rPr>
        <w:t xml:space="preserve"> </w:t>
      </w:r>
      <w:r>
        <w:t>such</w:t>
      </w:r>
      <w:r>
        <w:rPr>
          <w:spacing w:val="-2"/>
        </w:rPr>
        <w:t xml:space="preserve"> </w:t>
      </w:r>
      <w:r>
        <w:t>as</w:t>
      </w:r>
      <w:r>
        <w:rPr>
          <w:spacing w:val="-1"/>
        </w:rPr>
        <w:t xml:space="preserve"> </w:t>
      </w:r>
      <w:r>
        <w:t>how</w:t>
      </w:r>
      <w:r>
        <w:rPr>
          <w:spacing w:val="-1"/>
        </w:rPr>
        <w:t xml:space="preserve"> </w:t>
      </w:r>
      <w:r>
        <w:t>long</w:t>
      </w:r>
      <w:r>
        <w:rPr>
          <w:spacing w:val="-1"/>
        </w:rPr>
        <w:t xml:space="preserve"> </w:t>
      </w:r>
      <w:r>
        <w:t>they</w:t>
      </w:r>
      <w:r>
        <w:rPr>
          <w:spacing w:val="-2"/>
        </w:rPr>
        <w:t xml:space="preserve"> </w:t>
      </w:r>
      <w:r>
        <w:t>have</w:t>
      </w:r>
      <w:r>
        <w:rPr>
          <w:spacing w:val="-2"/>
        </w:rPr>
        <w:t xml:space="preserve"> </w:t>
      </w:r>
      <w:r>
        <w:t>been in</w:t>
      </w:r>
      <w:r>
        <w:rPr>
          <w:spacing w:val="-2"/>
        </w:rPr>
        <w:t xml:space="preserve"> </w:t>
      </w:r>
      <w:r>
        <w:t>law</w:t>
      </w:r>
      <w:r>
        <w:rPr>
          <w:spacing w:val="-2"/>
        </w:rPr>
        <w:t xml:space="preserve"> </w:t>
      </w:r>
      <w:r>
        <w:t>enforcement,</w:t>
      </w:r>
      <w:r>
        <w:rPr>
          <w:spacing w:val="-3"/>
        </w:rPr>
        <w:t xml:space="preserve"> </w:t>
      </w:r>
      <w:r>
        <w:t>what</w:t>
      </w:r>
      <w:r>
        <w:rPr>
          <w:spacing w:val="-3"/>
        </w:rPr>
        <w:t xml:space="preserve"> </w:t>
      </w:r>
      <w:r>
        <w:t>rank</w:t>
      </w:r>
      <w:r>
        <w:rPr>
          <w:spacing w:val="-3"/>
        </w:rPr>
        <w:t xml:space="preserve"> </w:t>
      </w:r>
      <w:r>
        <w:t>they</w:t>
      </w:r>
      <w:r>
        <w:rPr>
          <w:spacing w:val="-3"/>
        </w:rPr>
        <w:t xml:space="preserve"> </w:t>
      </w:r>
      <w:r>
        <w:t>hold,</w:t>
      </w:r>
      <w:r>
        <w:rPr>
          <w:spacing w:val="-3"/>
        </w:rPr>
        <w:t xml:space="preserve"> </w:t>
      </w:r>
      <w:r>
        <w:t>what</w:t>
      </w:r>
      <w:r>
        <w:rPr>
          <w:spacing w:val="-3"/>
        </w:rPr>
        <w:t xml:space="preserve"> </w:t>
      </w:r>
      <w:r>
        <w:t>their</w:t>
      </w:r>
      <w:r>
        <w:rPr>
          <w:spacing w:val="-3"/>
        </w:rPr>
        <w:t xml:space="preserve"> </w:t>
      </w:r>
      <w:r>
        <w:t>expectations</w:t>
      </w:r>
      <w:r>
        <w:rPr>
          <w:spacing w:val="-2"/>
        </w:rPr>
        <w:t xml:space="preserve"> </w:t>
      </w:r>
      <w:r>
        <w:t>were,</w:t>
      </w:r>
      <w:r>
        <w:rPr>
          <w:spacing w:val="-3"/>
        </w:rPr>
        <w:t xml:space="preserve"> </w:t>
      </w:r>
      <w:r>
        <w:t>etc.</w:t>
      </w:r>
      <w:r>
        <w:rPr>
          <w:spacing w:val="-2"/>
        </w:rPr>
        <w:t xml:space="preserve"> </w:t>
      </w:r>
      <w:r>
        <w:t>The</w:t>
      </w:r>
      <w:r>
        <w:rPr>
          <w:spacing w:val="-3"/>
        </w:rPr>
        <w:t xml:space="preserve"> </w:t>
      </w:r>
      <w:r>
        <w:t>questions then went on to ask the participants about their experiences with critical incidents. After asking the participants about their experiences, the questions transitioned into asking the participants about the psychology of critical incidents and coping mechanisms. Finally, the</w:t>
      </w:r>
      <w:r>
        <w:rPr>
          <w:spacing w:val="-4"/>
        </w:rPr>
        <w:t xml:space="preserve"> </w:t>
      </w:r>
      <w:r>
        <w:t>final</w:t>
      </w:r>
      <w:r>
        <w:rPr>
          <w:spacing w:val="-4"/>
        </w:rPr>
        <w:t xml:space="preserve"> </w:t>
      </w:r>
      <w:r>
        <w:t>question</w:t>
      </w:r>
      <w:r>
        <w:rPr>
          <w:spacing w:val="-4"/>
        </w:rPr>
        <w:t xml:space="preserve"> </w:t>
      </w:r>
      <w:r>
        <w:t>asked</w:t>
      </w:r>
      <w:r>
        <w:rPr>
          <w:spacing w:val="-4"/>
        </w:rPr>
        <w:t xml:space="preserve"> </w:t>
      </w:r>
      <w:r>
        <w:t>participants</w:t>
      </w:r>
      <w:r>
        <w:rPr>
          <w:spacing w:val="-4"/>
        </w:rPr>
        <w:t xml:space="preserve"> </w:t>
      </w:r>
      <w:r>
        <w:t>if</w:t>
      </w:r>
      <w:r>
        <w:rPr>
          <w:spacing w:val="-3"/>
        </w:rPr>
        <w:t xml:space="preserve"> </w:t>
      </w:r>
      <w:r>
        <w:t>they</w:t>
      </w:r>
      <w:r>
        <w:rPr>
          <w:spacing w:val="-4"/>
        </w:rPr>
        <w:t xml:space="preserve"> </w:t>
      </w:r>
      <w:r>
        <w:t>had</w:t>
      </w:r>
      <w:r>
        <w:rPr>
          <w:spacing w:val="-4"/>
        </w:rPr>
        <w:t xml:space="preserve"> </w:t>
      </w:r>
      <w:r>
        <w:t>any</w:t>
      </w:r>
      <w:r>
        <w:rPr>
          <w:spacing w:val="-3"/>
        </w:rPr>
        <w:t xml:space="preserve"> </w:t>
      </w:r>
      <w:r>
        <w:t>additional</w:t>
      </w:r>
      <w:r>
        <w:rPr>
          <w:spacing w:val="-4"/>
        </w:rPr>
        <w:t xml:space="preserve"> </w:t>
      </w:r>
      <w:r>
        <w:t>information</w:t>
      </w:r>
      <w:r>
        <w:rPr>
          <w:spacing w:val="-4"/>
        </w:rPr>
        <w:t xml:space="preserve"> </w:t>
      </w:r>
      <w:r>
        <w:t>they</w:t>
      </w:r>
      <w:r>
        <w:rPr>
          <w:spacing w:val="-4"/>
        </w:rPr>
        <w:t xml:space="preserve"> </w:t>
      </w:r>
      <w:r>
        <w:t>wanted</w:t>
      </w:r>
      <w:r>
        <w:rPr>
          <w:spacing w:val="-4"/>
        </w:rPr>
        <w:t xml:space="preserve"> </w:t>
      </w:r>
      <w:r>
        <w:t>to share. After careful review of each response and meaning units, five themes and four subthemes emerged from them.</w:t>
      </w:r>
    </w:p>
    <w:p w14:paraId="11065B67" w14:textId="77777777" w:rsidR="00653AC7" w:rsidRDefault="00000000">
      <w:pPr>
        <w:pStyle w:val="Heading1"/>
        <w:spacing w:line="480" w:lineRule="auto"/>
        <w:ind w:right="750"/>
      </w:pPr>
      <w:bookmarkStart w:id="59" w:name="_bookmark58"/>
      <w:bookmarkEnd w:id="59"/>
      <w:r>
        <w:t>Theme</w:t>
      </w:r>
      <w:r>
        <w:rPr>
          <w:spacing w:val="-4"/>
        </w:rPr>
        <w:t xml:space="preserve"> </w:t>
      </w:r>
      <w:r>
        <w:t>1:</w:t>
      </w:r>
      <w:r>
        <w:rPr>
          <w:spacing w:val="-4"/>
        </w:rPr>
        <w:t xml:space="preserve"> </w:t>
      </w:r>
      <w:r>
        <w:t>Critical</w:t>
      </w:r>
      <w:r>
        <w:rPr>
          <w:spacing w:val="-5"/>
        </w:rPr>
        <w:t xml:space="preserve"> </w:t>
      </w:r>
      <w:r>
        <w:t>Incidents</w:t>
      </w:r>
      <w:r>
        <w:rPr>
          <w:spacing w:val="-4"/>
        </w:rPr>
        <w:t xml:space="preserve"> </w:t>
      </w:r>
      <w:r>
        <w:t>as</w:t>
      </w:r>
      <w:r>
        <w:rPr>
          <w:spacing w:val="-4"/>
        </w:rPr>
        <w:t xml:space="preserve"> </w:t>
      </w:r>
      <w:r>
        <w:t>Moments</w:t>
      </w:r>
      <w:r>
        <w:rPr>
          <w:spacing w:val="-5"/>
        </w:rPr>
        <w:t xml:space="preserve"> </w:t>
      </w:r>
      <w:r>
        <w:t>That</w:t>
      </w:r>
      <w:r>
        <w:rPr>
          <w:spacing w:val="-4"/>
        </w:rPr>
        <w:t xml:space="preserve"> </w:t>
      </w:r>
      <w:r>
        <w:t>Can</w:t>
      </w:r>
      <w:r>
        <w:rPr>
          <w:spacing w:val="-4"/>
        </w:rPr>
        <w:t xml:space="preserve"> </w:t>
      </w:r>
      <w:r>
        <w:t>Involve</w:t>
      </w:r>
      <w:r>
        <w:rPr>
          <w:spacing w:val="-5"/>
        </w:rPr>
        <w:t xml:space="preserve"> </w:t>
      </w:r>
      <w:r>
        <w:t>Injury</w:t>
      </w:r>
      <w:r>
        <w:rPr>
          <w:spacing w:val="-4"/>
        </w:rPr>
        <w:t xml:space="preserve"> </w:t>
      </w:r>
      <w:r>
        <w:t>and</w:t>
      </w:r>
      <w:r>
        <w:rPr>
          <w:spacing w:val="-4"/>
        </w:rPr>
        <w:t xml:space="preserve"> </w:t>
      </w:r>
      <w:r>
        <w:t xml:space="preserve">Mental </w:t>
      </w:r>
      <w:r>
        <w:rPr>
          <w:spacing w:val="-2"/>
        </w:rPr>
        <w:t>Components</w:t>
      </w:r>
    </w:p>
    <w:p w14:paraId="3BED3305" w14:textId="77777777" w:rsidR="00653AC7" w:rsidRDefault="00000000">
      <w:pPr>
        <w:pStyle w:val="BodyText"/>
        <w:spacing w:line="480" w:lineRule="auto"/>
        <w:ind w:right="919" w:firstLine="720"/>
      </w:pPr>
      <w:r>
        <w:t>The research questions align with theme one, which asked what came to mind when thinking of critical incidents. The average response from participants described a time-sensitive</w:t>
      </w:r>
      <w:r>
        <w:rPr>
          <w:spacing w:val="-3"/>
        </w:rPr>
        <w:t xml:space="preserve"> </w:t>
      </w:r>
      <w:r>
        <w:t>moment</w:t>
      </w:r>
      <w:r>
        <w:rPr>
          <w:spacing w:val="-4"/>
        </w:rPr>
        <w:t xml:space="preserve"> </w:t>
      </w:r>
      <w:r>
        <w:t>that</w:t>
      </w:r>
      <w:r>
        <w:rPr>
          <w:spacing w:val="-4"/>
        </w:rPr>
        <w:t xml:space="preserve"> </w:t>
      </w:r>
      <w:r>
        <w:t>can</w:t>
      </w:r>
      <w:r>
        <w:rPr>
          <w:spacing w:val="-3"/>
        </w:rPr>
        <w:t xml:space="preserve"> </w:t>
      </w:r>
      <w:r>
        <w:t>involve</w:t>
      </w:r>
      <w:r>
        <w:rPr>
          <w:spacing w:val="-4"/>
        </w:rPr>
        <w:t xml:space="preserve"> </w:t>
      </w:r>
      <w:r>
        <w:t>injury</w:t>
      </w:r>
      <w:r>
        <w:rPr>
          <w:spacing w:val="-4"/>
        </w:rPr>
        <w:t xml:space="preserve"> </w:t>
      </w:r>
      <w:r>
        <w:t>and</w:t>
      </w:r>
      <w:r>
        <w:rPr>
          <w:spacing w:val="-3"/>
        </w:rPr>
        <w:t xml:space="preserve"> </w:t>
      </w:r>
      <w:r>
        <w:t>mental</w:t>
      </w:r>
      <w:r>
        <w:rPr>
          <w:spacing w:val="-3"/>
        </w:rPr>
        <w:t xml:space="preserve"> </w:t>
      </w:r>
      <w:r>
        <w:t>components</w:t>
      </w:r>
      <w:r>
        <w:rPr>
          <w:spacing w:val="-4"/>
        </w:rPr>
        <w:t xml:space="preserve"> </w:t>
      </w:r>
      <w:r>
        <w:t>as</w:t>
      </w:r>
      <w:r>
        <w:rPr>
          <w:spacing w:val="-3"/>
        </w:rPr>
        <w:t xml:space="preserve"> </w:t>
      </w:r>
      <w:r>
        <w:t>well.</w:t>
      </w:r>
      <w:r>
        <w:rPr>
          <w:spacing w:val="-4"/>
        </w:rPr>
        <w:t xml:space="preserve"> </w:t>
      </w:r>
      <w:r>
        <w:t>Multiple participants explained how critical incidents are time sensitive and need attention and</w:t>
      </w:r>
    </w:p>
    <w:p w14:paraId="15CB0DE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9E1FF09" w14:textId="77777777" w:rsidR="00653AC7" w:rsidRDefault="00000000">
      <w:pPr>
        <w:pStyle w:val="BodyText"/>
        <w:spacing w:before="161" w:line="480" w:lineRule="auto"/>
        <w:ind w:right="750"/>
      </w:pPr>
      <w:r>
        <w:lastRenderedPageBreak/>
        <w:t>immediate action to resolve. Participants explained that critical incidents can involve injury,</w:t>
      </w:r>
      <w:r>
        <w:rPr>
          <w:spacing w:val="-3"/>
        </w:rPr>
        <w:t xml:space="preserve"> </w:t>
      </w:r>
      <w:r>
        <w:t>such</w:t>
      </w:r>
      <w:r>
        <w:rPr>
          <w:spacing w:val="-3"/>
        </w:rPr>
        <w:t xml:space="preserve"> </w:t>
      </w:r>
      <w:r>
        <w:t>as</w:t>
      </w:r>
      <w:r>
        <w:rPr>
          <w:spacing w:val="-2"/>
        </w:rPr>
        <w:t xml:space="preserve"> </w:t>
      </w:r>
      <w:r>
        <w:t>death</w:t>
      </w:r>
      <w:r>
        <w:rPr>
          <w:spacing w:val="-2"/>
        </w:rPr>
        <w:t xml:space="preserve"> </w:t>
      </w:r>
      <w:r>
        <w:t>or</w:t>
      </w:r>
      <w:r>
        <w:rPr>
          <w:spacing w:val="-2"/>
        </w:rPr>
        <w:t xml:space="preserve"> </w:t>
      </w:r>
      <w:r>
        <w:t>great</w:t>
      </w:r>
      <w:r>
        <w:rPr>
          <w:spacing w:val="-3"/>
        </w:rPr>
        <w:t xml:space="preserve"> </w:t>
      </w:r>
      <w:r>
        <w:t>bodily</w:t>
      </w:r>
      <w:r>
        <w:rPr>
          <w:spacing w:val="-3"/>
        </w:rPr>
        <w:t xml:space="preserve"> </w:t>
      </w:r>
      <w:r>
        <w:t>harm.</w:t>
      </w:r>
      <w:r>
        <w:rPr>
          <w:spacing w:val="-3"/>
        </w:rPr>
        <w:t xml:space="preserve"> </w:t>
      </w:r>
      <w:r>
        <w:t>An</w:t>
      </w:r>
      <w:r>
        <w:rPr>
          <w:spacing w:val="-3"/>
        </w:rPr>
        <w:t xml:space="preserve"> </w:t>
      </w:r>
      <w:r>
        <w:t>example</w:t>
      </w:r>
      <w:r>
        <w:rPr>
          <w:spacing w:val="-3"/>
        </w:rPr>
        <w:t xml:space="preserve"> </w:t>
      </w:r>
      <w:r>
        <w:t>of</w:t>
      </w:r>
      <w:r>
        <w:rPr>
          <w:spacing w:val="-2"/>
        </w:rPr>
        <w:t xml:space="preserve"> </w:t>
      </w:r>
      <w:r>
        <w:t>these</w:t>
      </w:r>
      <w:r>
        <w:rPr>
          <w:spacing w:val="-3"/>
        </w:rPr>
        <w:t xml:space="preserve"> </w:t>
      </w:r>
      <w:r>
        <w:t>injury</w:t>
      </w:r>
      <w:r>
        <w:rPr>
          <w:spacing w:val="-3"/>
        </w:rPr>
        <w:t xml:space="preserve"> </w:t>
      </w:r>
      <w:r>
        <w:t>incidents</w:t>
      </w:r>
      <w:r>
        <w:rPr>
          <w:spacing w:val="-3"/>
        </w:rPr>
        <w:t xml:space="preserve"> </w:t>
      </w:r>
      <w:r>
        <w:t>that</w:t>
      </w:r>
      <w:r>
        <w:rPr>
          <w:spacing w:val="-3"/>
        </w:rPr>
        <w:t xml:space="preserve"> </w:t>
      </w:r>
      <w:r>
        <w:t>was given by multiple participants was shootings. Participants also added that critical incidents can involve mental components, such as individuals in crisis or the mental effects that the incidents can have on the participants. Below in Table 2 are the meaning units and the correlating themes that emerged from them.</w:t>
      </w:r>
    </w:p>
    <w:p w14:paraId="5E01D01D" w14:textId="77777777" w:rsidR="00653AC7" w:rsidRDefault="00000000">
      <w:pPr>
        <w:pStyle w:val="Heading1"/>
      </w:pPr>
      <w:bookmarkStart w:id="60" w:name="_bookmark59"/>
      <w:bookmarkEnd w:id="60"/>
      <w:r>
        <w:t>Table</w:t>
      </w:r>
      <w:r>
        <w:rPr>
          <w:spacing w:val="-2"/>
        </w:rPr>
        <w:t xml:space="preserve"> </w:t>
      </w:r>
      <w:r>
        <w:rPr>
          <w:spacing w:val="-10"/>
        </w:rPr>
        <w:t>2</w:t>
      </w:r>
    </w:p>
    <w:p w14:paraId="0699CC32" w14:textId="77777777" w:rsidR="00653AC7" w:rsidRDefault="00653AC7">
      <w:pPr>
        <w:pStyle w:val="BodyText"/>
        <w:ind w:left="0"/>
        <w:rPr>
          <w:b/>
        </w:rPr>
      </w:pPr>
    </w:p>
    <w:p w14:paraId="553B3D9B" w14:textId="77777777" w:rsidR="00653AC7" w:rsidRDefault="00000000">
      <w:pPr>
        <w:ind w:left="720"/>
        <w:rPr>
          <w:i/>
          <w:sz w:val="24"/>
        </w:rPr>
      </w:pPr>
      <w:r>
        <w:rPr>
          <w:i/>
          <w:sz w:val="24"/>
        </w:rPr>
        <w:t>Meaning</w:t>
      </w:r>
      <w:r>
        <w:rPr>
          <w:i/>
          <w:spacing w:val="-4"/>
          <w:sz w:val="24"/>
        </w:rPr>
        <w:t xml:space="preserve"> </w:t>
      </w:r>
      <w:r>
        <w:rPr>
          <w:i/>
          <w:sz w:val="24"/>
        </w:rPr>
        <w:t>Units</w:t>
      </w:r>
      <w:r>
        <w:rPr>
          <w:i/>
          <w:spacing w:val="-1"/>
          <w:sz w:val="24"/>
        </w:rPr>
        <w:t xml:space="preserve"> </w:t>
      </w:r>
      <w:r>
        <w:rPr>
          <w:i/>
          <w:sz w:val="24"/>
        </w:rPr>
        <w:t>and</w:t>
      </w:r>
      <w:r>
        <w:rPr>
          <w:i/>
          <w:spacing w:val="1"/>
          <w:sz w:val="24"/>
        </w:rPr>
        <w:t xml:space="preserve"> </w:t>
      </w:r>
      <w:r>
        <w:rPr>
          <w:i/>
          <w:sz w:val="24"/>
        </w:rPr>
        <w:t>Theme</w:t>
      </w:r>
      <w:r>
        <w:rPr>
          <w:i/>
          <w:spacing w:val="-4"/>
          <w:sz w:val="24"/>
        </w:rPr>
        <w:t xml:space="preserve"> </w:t>
      </w:r>
      <w:r>
        <w:rPr>
          <w:i/>
          <w:spacing w:val="-10"/>
          <w:sz w:val="24"/>
        </w:rPr>
        <w:t>1</w:t>
      </w:r>
    </w:p>
    <w:p w14:paraId="5CB739ED" w14:textId="77777777" w:rsidR="00653AC7" w:rsidRDefault="00000000">
      <w:pPr>
        <w:pStyle w:val="BodyText"/>
        <w:spacing w:before="20"/>
        <w:ind w:left="0"/>
        <w:rPr>
          <w:i/>
          <w:sz w:val="20"/>
        </w:rPr>
      </w:pPr>
      <w:r>
        <w:rPr>
          <w:i/>
          <w:noProof/>
          <w:sz w:val="20"/>
        </w:rPr>
        <mc:AlternateContent>
          <mc:Choice Requires="wps">
            <w:drawing>
              <wp:anchor distT="0" distB="0" distL="0" distR="0" simplePos="0" relativeHeight="487590912" behindDoc="1" locked="0" layoutInCell="1" allowOverlap="1" wp14:anchorId="37410C95" wp14:editId="558C8E63">
                <wp:simplePos x="0" y="0"/>
                <wp:positionH relativeFrom="page">
                  <wp:posOffset>1371600</wp:posOffset>
                </wp:positionH>
                <wp:positionV relativeFrom="paragraph">
                  <wp:posOffset>174394</wp:posOffset>
                </wp:positionV>
                <wp:extent cx="540766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59A51D" id="Graphic 10" o:spid="_x0000_s1026" style="position:absolute;margin-left:108pt;margin-top:13.75pt;width:425.8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" path="m5407152,l2548128,r-6096,l,,,6096r2542032,l2548128,6096r2859024,l5407152,xe" fillcolor="black" stroked="f">
                <v:path arrowok="t"/>
                <w10:wrap type="topAndBottom" anchorx="page"/>
              </v:shape>
            </w:pict>
          </mc:Fallback>
        </mc:AlternateContent>
      </w:r>
    </w:p>
    <w:p w14:paraId="7C361209" w14:textId="77777777" w:rsidR="00653AC7" w:rsidRDefault="00000000">
      <w:pPr>
        <w:pStyle w:val="BodyText"/>
        <w:tabs>
          <w:tab w:val="left" w:pos="6554"/>
        </w:tabs>
        <w:ind w:left="2001"/>
      </w:pPr>
      <w:r>
        <w:t>Meaning</w:t>
      </w:r>
      <w:r>
        <w:rPr>
          <w:spacing w:val="-3"/>
        </w:rPr>
        <w:t xml:space="preserve"> </w:t>
      </w:r>
      <w:r>
        <w:rPr>
          <w:spacing w:val="-2"/>
        </w:rPr>
        <w:t>Units</w:t>
      </w:r>
      <w:r>
        <w:tab/>
        <w:t>Theme</w:t>
      </w:r>
      <w:r>
        <w:rPr>
          <w:spacing w:val="-3"/>
        </w:rPr>
        <w:t xml:space="preserve"> </w:t>
      </w:r>
      <w:r>
        <w:rPr>
          <w:spacing w:val="-10"/>
        </w:rPr>
        <w:t>1</w:t>
      </w:r>
    </w:p>
    <w:p w14:paraId="415ED469" w14:textId="77777777" w:rsidR="00653AC7" w:rsidRDefault="00653AC7">
      <w:pPr>
        <w:pStyle w:val="BodyText"/>
        <w:spacing w:before="22"/>
        <w:ind w:left="0"/>
        <w:rPr>
          <w:sz w:val="20"/>
        </w:rPr>
      </w:pPr>
    </w:p>
    <w:p w14:paraId="6E07A4C5" w14:textId="77777777" w:rsidR="00653AC7" w:rsidRDefault="00000000">
      <w:pPr>
        <w:spacing w:line="20" w:lineRule="exact"/>
        <w:ind w:left="720"/>
        <w:rPr>
          <w:sz w:val="2"/>
        </w:rPr>
      </w:pPr>
      <w:r>
        <w:rPr>
          <w:noProof/>
          <w:sz w:val="2"/>
        </w:rPr>
        <mc:AlternateContent>
          <mc:Choice Requires="wpg">
            <w:drawing>
              <wp:inline distT="0" distB="0" distL="0" distR="0" wp14:anchorId="0C3F5924" wp14:editId="754B6024">
                <wp:extent cx="5407660"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7660" cy="6350"/>
                          <a:chOff x="0" y="0"/>
                          <a:chExt cx="5407660" cy="6350"/>
                        </a:xfrm>
                      </wpg:grpSpPr>
                      <wps:wsp>
                        <wps:cNvPr id="12" name="Graphic 12"/>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D21C2D" id="Group 11" o:spid="_x0000_s1026" style="width:425.8pt;height:.5pt;mso-position-horizontal-relative:char;mso-position-vertical-relative:line" coordsize="540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">
                <v:shape id="Graphic 12" o:spid="_x0000_s1027" style="position:absolute;width:54076;height:63;visibility:visible;mso-wrap-style:square;v-text-anchor:top" coordsize="540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" path="m5407152,l2548128,r-6096,l,,,6096r2542032,l2548128,6096r2859024,l5407152,xe" fillcolor="black" stroked="f">
                  <v:path arrowok="t"/>
                </v:shape>
                <w10:anchorlock/>
              </v:group>
            </w:pict>
          </mc:Fallback>
        </mc:AlternateContent>
      </w:r>
    </w:p>
    <w:p w14:paraId="36491799" w14:textId="77777777" w:rsidR="00653AC7" w:rsidRDefault="00653AC7">
      <w:pPr>
        <w:spacing w:line="20" w:lineRule="exact"/>
        <w:rPr>
          <w:sz w:val="2"/>
        </w:rPr>
        <w:sectPr w:rsidR="00653AC7">
          <w:pgSz w:w="12240" w:h="15840"/>
          <w:pgMar w:top="1700" w:right="720" w:bottom="280" w:left="1440" w:header="1447" w:footer="0" w:gutter="0"/>
          <w:cols w:space="720"/>
        </w:sectPr>
      </w:pPr>
    </w:p>
    <w:p w14:paraId="2D1B1024" w14:textId="77777777" w:rsidR="00653AC7" w:rsidRDefault="00000000">
      <w:pPr>
        <w:pStyle w:val="BodyText"/>
        <w:ind w:left="825"/>
      </w:pPr>
      <w:r>
        <w:t>“Involving death or great bodily harm,” such as “shootings,” and “mental</w:t>
      </w:r>
      <w:r>
        <w:rPr>
          <w:spacing w:val="-10"/>
        </w:rPr>
        <w:t xml:space="preserve"> </w:t>
      </w:r>
      <w:r>
        <w:t>health</w:t>
      </w:r>
      <w:r>
        <w:rPr>
          <w:spacing w:val="-10"/>
        </w:rPr>
        <w:t xml:space="preserve"> </w:t>
      </w:r>
      <w:r>
        <w:t>components,”</w:t>
      </w:r>
      <w:r>
        <w:rPr>
          <w:spacing w:val="-10"/>
        </w:rPr>
        <w:t xml:space="preserve"> </w:t>
      </w:r>
      <w:r>
        <w:t>such</w:t>
      </w:r>
      <w:r>
        <w:rPr>
          <w:spacing w:val="-11"/>
        </w:rPr>
        <w:t xml:space="preserve"> </w:t>
      </w:r>
      <w:r>
        <w:t>as</w:t>
      </w:r>
    </w:p>
    <w:p w14:paraId="0246FA77" w14:textId="77777777" w:rsidR="00653AC7" w:rsidRDefault="00000000">
      <w:pPr>
        <w:pStyle w:val="BodyText"/>
        <w:spacing w:line="242" w:lineRule="auto"/>
        <w:ind w:left="411" w:right="1556"/>
      </w:pPr>
      <w:r>
        <w:br w:type="column"/>
      </w:r>
      <w:r>
        <w:t>Critical</w:t>
      </w:r>
      <w:r>
        <w:rPr>
          <w:spacing w:val="-2"/>
        </w:rPr>
        <w:t xml:space="preserve"> </w:t>
      </w:r>
      <w:r>
        <w:t>incidents</w:t>
      </w:r>
      <w:r>
        <w:rPr>
          <w:spacing w:val="-2"/>
        </w:rPr>
        <w:t xml:space="preserve"> </w:t>
      </w:r>
      <w:r>
        <w:t>as</w:t>
      </w:r>
      <w:r>
        <w:rPr>
          <w:spacing w:val="-1"/>
        </w:rPr>
        <w:t xml:space="preserve"> </w:t>
      </w:r>
      <w:r>
        <w:t>moments</w:t>
      </w:r>
      <w:r>
        <w:rPr>
          <w:spacing w:val="-2"/>
        </w:rPr>
        <w:t xml:space="preserve"> </w:t>
      </w:r>
      <w:r>
        <w:t>that</w:t>
      </w:r>
      <w:r>
        <w:rPr>
          <w:spacing w:val="-2"/>
        </w:rPr>
        <w:t xml:space="preserve"> </w:t>
      </w:r>
      <w:r>
        <w:t>can involve</w:t>
      </w:r>
      <w:r>
        <w:rPr>
          <w:spacing w:val="-2"/>
        </w:rPr>
        <w:t xml:space="preserve"> </w:t>
      </w:r>
      <w:r>
        <w:t>injury</w:t>
      </w:r>
      <w:r>
        <w:rPr>
          <w:spacing w:val="-2"/>
        </w:rPr>
        <w:t xml:space="preserve"> </w:t>
      </w:r>
      <w:r>
        <w:t>and</w:t>
      </w:r>
      <w:r>
        <w:rPr>
          <w:spacing w:val="-1"/>
        </w:rPr>
        <w:t xml:space="preserve"> </w:t>
      </w:r>
      <w:r>
        <w:t xml:space="preserve">mental </w:t>
      </w:r>
      <w:r>
        <w:rPr>
          <w:spacing w:val="-2"/>
        </w:rPr>
        <w:t>components</w:t>
      </w:r>
    </w:p>
    <w:p w14:paraId="78036259" w14:textId="77777777" w:rsidR="00653AC7" w:rsidRDefault="00653AC7">
      <w:pPr>
        <w:pStyle w:val="BodyText"/>
        <w:spacing w:line="242" w:lineRule="auto"/>
        <w:sectPr w:rsidR="00653AC7">
          <w:type w:val="continuous"/>
          <w:pgSz w:w="12240" w:h="15840"/>
          <w:pgMar w:top="1680" w:right="720" w:bottom="280" w:left="1440" w:header="1447" w:footer="0" w:gutter="0"/>
          <w:cols w:num="2" w:space="720" w:equalWidth="0">
            <w:col w:w="4378" w:space="40"/>
            <w:col w:w="5662"/>
          </w:cols>
        </w:sectPr>
      </w:pPr>
    </w:p>
    <w:p w14:paraId="34E0D63D" w14:textId="77777777" w:rsidR="00653AC7" w:rsidRDefault="00000000">
      <w:pPr>
        <w:pStyle w:val="BodyText"/>
        <w:tabs>
          <w:tab w:val="left" w:pos="9235"/>
        </w:tabs>
        <w:spacing w:line="265" w:lineRule="exact"/>
        <w:ind w:left="705"/>
      </w:pPr>
      <w:r>
        <w:rPr>
          <w:spacing w:val="59"/>
          <w:u w:val="single"/>
        </w:rPr>
        <w:t xml:space="preserve"> </w:t>
      </w:r>
      <w:r>
        <w:rPr>
          <w:u w:val="single"/>
        </w:rPr>
        <w:t>“</w:t>
      </w:r>
      <w:proofErr w:type="gramStart"/>
      <w:r>
        <w:rPr>
          <w:u w:val="single"/>
        </w:rPr>
        <w:t>someone</w:t>
      </w:r>
      <w:proofErr w:type="gramEnd"/>
      <w:r>
        <w:rPr>
          <w:spacing w:val="-1"/>
          <w:u w:val="single"/>
        </w:rPr>
        <w:t xml:space="preserve"> </w:t>
      </w:r>
      <w:r>
        <w:rPr>
          <w:spacing w:val="-2"/>
          <w:u w:val="single"/>
        </w:rPr>
        <w:t>suicidal.”</w:t>
      </w:r>
      <w:r>
        <w:rPr>
          <w:u w:val="single"/>
        </w:rPr>
        <w:tab/>
      </w:r>
    </w:p>
    <w:p w14:paraId="3087ADEA" w14:textId="77777777" w:rsidR="00653AC7" w:rsidRDefault="00653AC7">
      <w:pPr>
        <w:pStyle w:val="BodyText"/>
        <w:ind w:left="0"/>
      </w:pPr>
    </w:p>
    <w:p w14:paraId="6027B5FC" w14:textId="77777777" w:rsidR="00653AC7" w:rsidRDefault="00653AC7">
      <w:pPr>
        <w:pStyle w:val="BodyText"/>
        <w:spacing w:before="12"/>
        <w:ind w:left="0"/>
      </w:pPr>
    </w:p>
    <w:p w14:paraId="6E7D656D" w14:textId="77777777" w:rsidR="00653AC7" w:rsidRDefault="00000000">
      <w:pPr>
        <w:pStyle w:val="BodyText"/>
        <w:spacing w:line="480" w:lineRule="auto"/>
        <w:ind w:right="750" w:firstLine="720"/>
      </w:pPr>
      <w:r>
        <w:t>Each</w:t>
      </w:r>
      <w:r>
        <w:rPr>
          <w:spacing w:val="-4"/>
        </w:rPr>
        <w:t xml:space="preserve"> </w:t>
      </w:r>
      <w:r>
        <w:t>participant</w:t>
      </w:r>
      <w:r>
        <w:rPr>
          <w:spacing w:val="-4"/>
        </w:rPr>
        <w:t xml:space="preserve"> </w:t>
      </w:r>
      <w:r>
        <w:t>brought</w:t>
      </w:r>
      <w:r>
        <w:rPr>
          <w:spacing w:val="-4"/>
        </w:rPr>
        <w:t xml:space="preserve"> </w:t>
      </w:r>
      <w:r>
        <w:t>forth</w:t>
      </w:r>
      <w:r>
        <w:rPr>
          <w:spacing w:val="-4"/>
        </w:rPr>
        <w:t xml:space="preserve"> </w:t>
      </w:r>
      <w:r>
        <w:t>their</w:t>
      </w:r>
      <w:r>
        <w:rPr>
          <w:spacing w:val="-4"/>
        </w:rPr>
        <w:t xml:space="preserve"> </w:t>
      </w:r>
      <w:r>
        <w:t>own</w:t>
      </w:r>
      <w:r>
        <w:rPr>
          <w:spacing w:val="-4"/>
        </w:rPr>
        <w:t xml:space="preserve"> </w:t>
      </w:r>
      <w:r>
        <w:t>thoughts</w:t>
      </w:r>
      <w:r>
        <w:rPr>
          <w:spacing w:val="-4"/>
        </w:rPr>
        <w:t xml:space="preserve"> </w:t>
      </w:r>
      <w:r>
        <w:t>on</w:t>
      </w:r>
      <w:r>
        <w:rPr>
          <w:spacing w:val="-4"/>
        </w:rPr>
        <w:t xml:space="preserve"> </w:t>
      </w:r>
      <w:r>
        <w:t>critical</w:t>
      </w:r>
      <w:r>
        <w:rPr>
          <w:spacing w:val="-4"/>
        </w:rPr>
        <w:t xml:space="preserve"> </w:t>
      </w:r>
      <w:r>
        <w:t>incidents</w:t>
      </w:r>
      <w:r>
        <w:rPr>
          <w:spacing w:val="-4"/>
        </w:rPr>
        <w:t xml:space="preserve"> </w:t>
      </w:r>
      <w:r>
        <w:t>based</w:t>
      </w:r>
      <w:r>
        <w:rPr>
          <w:spacing w:val="-4"/>
        </w:rPr>
        <w:t xml:space="preserve"> </w:t>
      </w:r>
      <w:r>
        <w:t>on their experiences. A majority of the participants described critical incidents as time-sensitive moments, with some of those same participants as well as others describing them as involving injury or mental health considerations. From the participants’ responses, many of them included examples of critical incidents based on their experiences,</w:t>
      </w:r>
      <w:r>
        <w:rPr>
          <w:spacing w:val="-1"/>
        </w:rPr>
        <w:t xml:space="preserve"> </w:t>
      </w:r>
      <w:r>
        <w:t>such</w:t>
      </w:r>
      <w:r>
        <w:rPr>
          <w:spacing w:val="-1"/>
        </w:rPr>
        <w:t xml:space="preserve"> </w:t>
      </w:r>
      <w:r>
        <w:t>as shootings,</w:t>
      </w:r>
      <w:r>
        <w:rPr>
          <w:spacing w:val="-1"/>
        </w:rPr>
        <w:t xml:space="preserve"> </w:t>
      </w:r>
      <w:r>
        <w:t>high-risk</w:t>
      </w:r>
      <w:r>
        <w:rPr>
          <w:spacing w:val="-1"/>
        </w:rPr>
        <w:t xml:space="preserve"> </w:t>
      </w:r>
      <w:r>
        <w:t>missing individuals,</w:t>
      </w:r>
      <w:r>
        <w:rPr>
          <w:spacing w:val="-1"/>
        </w:rPr>
        <w:t xml:space="preserve"> </w:t>
      </w:r>
      <w:r>
        <w:t>suicidal</w:t>
      </w:r>
      <w:r>
        <w:rPr>
          <w:spacing w:val="-1"/>
        </w:rPr>
        <w:t xml:space="preserve"> </w:t>
      </w:r>
      <w:r>
        <w:t>calls, and more. Below are a few responses from the participants themselves.</w:t>
      </w:r>
    </w:p>
    <w:p w14:paraId="5BA9017B" w14:textId="77777777" w:rsidR="00653AC7" w:rsidRDefault="00000000">
      <w:pPr>
        <w:pStyle w:val="BodyText"/>
      </w:pPr>
      <w:r>
        <w:t>P1</w:t>
      </w:r>
      <w:r>
        <w:rPr>
          <w:spacing w:val="-1"/>
        </w:rPr>
        <w:t xml:space="preserve"> </w:t>
      </w:r>
      <w:r>
        <w:rPr>
          <w:spacing w:val="-2"/>
        </w:rPr>
        <w:t>stated:</w:t>
      </w:r>
    </w:p>
    <w:p w14:paraId="7DAAA153" w14:textId="77777777" w:rsidR="00653AC7" w:rsidRDefault="00653AC7">
      <w:pPr>
        <w:pStyle w:val="BodyText"/>
        <w:ind w:left="0"/>
      </w:pPr>
    </w:p>
    <w:p w14:paraId="15FBDE99" w14:textId="77777777" w:rsidR="00653AC7" w:rsidRDefault="00000000">
      <w:pPr>
        <w:pStyle w:val="BodyText"/>
        <w:spacing w:line="480" w:lineRule="auto"/>
        <w:ind w:left="1440" w:right="866"/>
      </w:pPr>
      <w:r>
        <w:t>Anything</w:t>
      </w:r>
      <w:r>
        <w:rPr>
          <w:spacing w:val="-4"/>
        </w:rPr>
        <w:t xml:space="preserve"> </w:t>
      </w:r>
      <w:r>
        <w:t>with</w:t>
      </w:r>
      <w:r>
        <w:rPr>
          <w:spacing w:val="-4"/>
        </w:rPr>
        <w:t xml:space="preserve"> </w:t>
      </w:r>
      <w:r>
        <w:t>a</w:t>
      </w:r>
      <w:r>
        <w:rPr>
          <w:spacing w:val="-3"/>
        </w:rPr>
        <w:t xml:space="preserve"> </w:t>
      </w:r>
      <w:r>
        <w:t>person</w:t>
      </w:r>
      <w:r>
        <w:rPr>
          <w:spacing w:val="-3"/>
        </w:rPr>
        <w:t xml:space="preserve"> </w:t>
      </w:r>
      <w:r>
        <w:t>with</w:t>
      </w:r>
      <w:r>
        <w:rPr>
          <w:spacing w:val="-4"/>
        </w:rPr>
        <w:t xml:space="preserve"> </w:t>
      </w:r>
      <w:r>
        <w:t>a</w:t>
      </w:r>
      <w:r>
        <w:rPr>
          <w:spacing w:val="-3"/>
        </w:rPr>
        <w:t xml:space="preserve"> </w:t>
      </w:r>
      <w:r>
        <w:t>weapon,</w:t>
      </w:r>
      <w:r>
        <w:rPr>
          <w:spacing w:val="-3"/>
        </w:rPr>
        <w:t xml:space="preserve"> </w:t>
      </w:r>
      <w:r>
        <w:t>or</w:t>
      </w:r>
      <w:r>
        <w:rPr>
          <w:spacing w:val="-3"/>
        </w:rPr>
        <w:t xml:space="preserve"> </w:t>
      </w:r>
      <w:r>
        <w:t>like</w:t>
      </w:r>
      <w:r>
        <w:rPr>
          <w:spacing w:val="-4"/>
        </w:rPr>
        <w:t xml:space="preserve"> </w:t>
      </w:r>
      <w:r>
        <w:t>a</w:t>
      </w:r>
      <w:r>
        <w:rPr>
          <w:spacing w:val="-3"/>
        </w:rPr>
        <w:t xml:space="preserve"> </w:t>
      </w:r>
      <w:r>
        <w:t>knife,</w:t>
      </w:r>
      <w:r>
        <w:rPr>
          <w:spacing w:val="-4"/>
        </w:rPr>
        <w:t xml:space="preserve"> </w:t>
      </w:r>
      <w:r>
        <w:t>that’s</w:t>
      </w:r>
      <w:r>
        <w:rPr>
          <w:spacing w:val="-3"/>
        </w:rPr>
        <w:t xml:space="preserve"> </w:t>
      </w:r>
      <w:r>
        <w:t>like,</w:t>
      </w:r>
      <w:r>
        <w:rPr>
          <w:spacing w:val="-3"/>
        </w:rPr>
        <w:t xml:space="preserve"> </w:t>
      </w:r>
      <w:r>
        <w:t>actively</w:t>
      </w:r>
      <w:r>
        <w:rPr>
          <w:spacing w:val="-3"/>
        </w:rPr>
        <w:t xml:space="preserve"> </w:t>
      </w:r>
      <w:r>
        <w:t>trying to harm people, or just swinging around, or has a gun, and they’re like, I would</w:t>
      </w:r>
    </w:p>
    <w:p w14:paraId="7A97475B" w14:textId="77777777" w:rsidR="00653AC7" w:rsidRDefault="00653AC7">
      <w:pPr>
        <w:pStyle w:val="BodyText"/>
        <w:spacing w:line="480" w:lineRule="auto"/>
        <w:sectPr w:rsidR="00653AC7">
          <w:type w:val="continuous"/>
          <w:pgSz w:w="12240" w:h="15840"/>
          <w:pgMar w:top="1680" w:right="720" w:bottom="280" w:left="1440" w:header="1447" w:footer="0" w:gutter="0"/>
          <w:cols w:space="720"/>
        </w:sectPr>
      </w:pPr>
    </w:p>
    <w:p w14:paraId="18995B9B" w14:textId="77777777" w:rsidR="00653AC7" w:rsidRDefault="00000000">
      <w:pPr>
        <w:pStyle w:val="BodyText"/>
        <w:spacing w:before="161" w:line="480" w:lineRule="auto"/>
        <w:ind w:left="1440" w:right="750"/>
      </w:pPr>
      <w:r>
        <w:lastRenderedPageBreak/>
        <w:t>say that’s a critical incident, in my opinion. Someone suicidal, that’s trying to attempt suicide, like they’re actually on the ledge and they want to drop or they have the weapon in their hand and they want to harm themselves, I would say that’s</w:t>
      </w:r>
      <w:r>
        <w:rPr>
          <w:spacing w:val="-2"/>
        </w:rPr>
        <w:t xml:space="preserve"> </w:t>
      </w:r>
      <w:r>
        <w:t>a</w:t>
      </w:r>
      <w:r>
        <w:rPr>
          <w:spacing w:val="-2"/>
        </w:rPr>
        <w:t xml:space="preserve"> </w:t>
      </w:r>
      <w:r>
        <w:t>critical</w:t>
      </w:r>
      <w:r>
        <w:rPr>
          <w:spacing w:val="-2"/>
        </w:rPr>
        <w:t xml:space="preserve"> </w:t>
      </w:r>
      <w:r>
        <w:t>incident.</w:t>
      </w:r>
      <w:r>
        <w:rPr>
          <w:spacing w:val="-3"/>
        </w:rPr>
        <w:t xml:space="preserve"> </w:t>
      </w:r>
      <w:proofErr w:type="gramStart"/>
      <w:r>
        <w:t>So</w:t>
      </w:r>
      <w:proofErr w:type="gramEnd"/>
      <w:r>
        <w:rPr>
          <w:spacing w:val="-3"/>
        </w:rPr>
        <w:t xml:space="preserve"> </w:t>
      </w:r>
      <w:r>
        <w:t>I</w:t>
      </w:r>
      <w:r>
        <w:rPr>
          <w:spacing w:val="-2"/>
        </w:rPr>
        <w:t xml:space="preserve"> </w:t>
      </w:r>
      <w:r>
        <w:t>think</w:t>
      </w:r>
      <w:r>
        <w:rPr>
          <w:spacing w:val="-3"/>
        </w:rPr>
        <w:t xml:space="preserve"> </w:t>
      </w:r>
      <w:r>
        <w:t>it</w:t>
      </w:r>
      <w:r>
        <w:rPr>
          <w:spacing w:val="-2"/>
        </w:rPr>
        <w:t xml:space="preserve"> </w:t>
      </w:r>
      <w:r>
        <w:t>has</w:t>
      </w:r>
      <w:r>
        <w:rPr>
          <w:spacing w:val="-3"/>
        </w:rPr>
        <w:t xml:space="preserve"> </w:t>
      </w:r>
      <w:r>
        <w:t>to</w:t>
      </w:r>
      <w:r>
        <w:rPr>
          <w:spacing w:val="-2"/>
        </w:rPr>
        <w:t xml:space="preserve"> </w:t>
      </w:r>
      <w:r>
        <w:t>be</w:t>
      </w:r>
      <w:r>
        <w:rPr>
          <w:spacing w:val="-3"/>
        </w:rPr>
        <w:t xml:space="preserve"> </w:t>
      </w:r>
      <w:r>
        <w:t>like</w:t>
      </w:r>
      <w:r>
        <w:rPr>
          <w:spacing w:val="-3"/>
        </w:rPr>
        <w:t xml:space="preserve"> </w:t>
      </w:r>
      <w:r>
        <w:t>something</w:t>
      </w:r>
      <w:r>
        <w:rPr>
          <w:spacing w:val="-3"/>
        </w:rPr>
        <w:t xml:space="preserve"> </w:t>
      </w:r>
      <w:r>
        <w:t>where</w:t>
      </w:r>
      <w:r>
        <w:rPr>
          <w:spacing w:val="-3"/>
        </w:rPr>
        <w:t xml:space="preserve"> </w:t>
      </w:r>
      <w:r>
        <w:t>somebody</w:t>
      </w:r>
      <w:r>
        <w:rPr>
          <w:spacing w:val="-3"/>
        </w:rPr>
        <w:t xml:space="preserve"> </w:t>
      </w:r>
      <w:r>
        <w:t>is in jeopardy, or putting others in jeopardy of being, being like killed, or they have the possibility of receiving great bodily harm.</w:t>
      </w:r>
    </w:p>
    <w:p w14:paraId="4E5C125D" w14:textId="77777777" w:rsidR="00653AC7" w:rsidRDefault="00000000">
      <w:pPr>
        <w:pStyle w:val="BodyText"/>
      </w:pPr>
      <w:r>
        <w:t>P2</w:t>
      </w:r>
      <w:r>
        <w:rPr>
          <w:spacing w:val="-1"/>
        </w:rPr>
        <w:t xml:space="preserve"> </w:t>
      </w:r>
      <w:r>
        <w:rPr>
          <w:spacing w:val="-2"/>
        </w:rPr>
        <w:t>stated:</w:t>
      </w:r>
    </w:p>
    <w:p w14:paraId="3D395772" w14:textId="77777777" w:rsidR="00653AC7" w:rsidRDefault="00653AC7">
      <w:pPr>
        <w:pStyle w:val="BodyText"/>
        <w:ind w:left="0"/>
      </w:pPr>
    </w:p>
    <w:p w14:paraId="5BDC8C33" w14:textId="77777777" w:rsidR="00653AC7" w:rsidRDefault="00000000">
      <w:pPr>
        <w:pStyle w:val="BodyText"/>
        <w:spacing w:line="480" w:lineRule="auto"/>
        <w:ind w:left="1440" w:right="722"/>
      </w:pPr>
      <w:r>
        <w:t>Critical</w:t>
      </w:r>
      <w:r>
        <w:rPr>
          <w:spacing w:val="-4"/>
        </w:rPr>
        <w:t xml:space="preserve"> </w:t>
      </w:r>
      <w:r>
        <w:t>incidents,</w:t>
      </w:r>
      <w:r>
        <w:rPr>
          <w:spacing w:val="-4"/>
        </w:rPr>
        <w:t xml:space="preserve"> </w:t>
      </w:r>
      <w:r>
        <w:t>I</w:t>
      </w:r>
      <w:r>
        <w:rPr>
          <w:spacing w:val="-3"/>
        </w:rPr>
        <w:t xml:space="preserve"> </w:t>
      </w:r>
      <w:r>
        <w:t>would</w:t>
      </w:r>
      <w:r>
        <w:rPr>
          <w:spacing w:val="-4"/>
        </w:rPr>
        <w:t xml:space="preserve"> </w:t>
      </w:r>
      <w:r>
        <w:t>think</w:t>
      </w:r>
      <w:r>
        <w:rPr>
          <w:spacing w:val="-4"/>
        </w:rPr>
        <w:t xml:space="preserve"> </w:t>
      </w:r>
      <w:r>
        <w:t>anything</w:t>
      </w:r>
      <w:r>
        <w:rPr>
          <w:spacing w:val="-4"/>
        </w:rPr>
        <w:t xml:space="preserve"> </w:t>
      </w:r>
      <w:r>
        <w:t>that</w:t>
      </w:r>
      <w:r>
        <w:rPr>
          <w:spacing w:val="-4"/>
        </w:rPr>
        <w:t xml:space="preserve"> </w:t>
      </w:r>
      <w:r>
        <w:t>involves</w:t>
      </w:r>
      <w:r>
        <w:rPr>
          <w:spacing w:val="-4"/>
        </w:rPr>
        <w:t xml:space="preserve"> </w:t>
      </w:r>
      <w:r>
        <w:t>death</w:t>
      </w:r>
      <w:r>
        <w:rPr>
          <w:spacing w:val="-3"/>
        </w:rPr>
        <w:t xml:space="preserve"> </w:t>
      </w:r>
      <w:r>
        <w:t>or</w:t>
      </w:r>
      <w:r>
        <w:rPr>
          <w:spacing w:val="-3"/>
        </w:rPr>
        <w:t xml:space="preserve"> </w:t>
      </w:r>
      <w:r>
        <w:t>great</w:t>
      </w:r>
      <w:r>
        <w:rPr>
          <w:spacing w:val="-4"/>
        </w:rPr>
        <w:t xml:space="preserve"> </w:t>
      </w:r>
      <w:r>
        <w:t>bodily</w:t>
      </w:r>
      <w:r>
        <w:rPr>
          <w:spacing w:val="-4"/>
        </w:rPr>
        <w:t xml:space="preserve"> </w:t>
      </w:r>
      <w:r>
        <w:t>harm. But I would also actually include in there something where, you know, let’s say a high risk missing, right, like a child is missing or somebody with developmental disabilities. I think that also could be considered a critical incident where time is of the essence, it has potential very quickly to turn into something critical.</w:t>
      </w:r>
    </w:p>
    <w:p w14:paraId="36FB6DEC" w14:textId="77777777" w:rsidR="00653AC7" w:rsidRDefault="00000000">
      <w:pPr>
        <w:pStyle w:val="BodyText"/>
        <w:spacing w:line="480" w:lineRule="auto"/>
        <w:ind w:right="866" w:firstLine="720"/>
      </w:pPr>
      <w:r>
        <w:t>Additionally, P5 stated that “Critical Incidents can be anything from a, from a person attempting to commit suicide all the way up to a mass shooting, or an active shooter,</w:t>
      </w:r>
      <w:r>
        <w:rPr>
          <w:spacing w:val="-4"/>
        </w:rPr>
        <w:t xml:space="preserve"> </w:t>
      </w:r>
      <w:r>
        <w:t>or</w:t>
      </w:r>
      <w:r>
        <w:rPr>
          <w:spacing w:val="-3"/>
        </w:rPr>
        <w:t xml:space="preserve"> </w:t>
      </w:r>
      <w:r>
        <w:t>something</w:t>
      </w:r>
      <w:r>
        <w:rPr>
          <w:spacing w:val="-4"/>
        </w:rPr>
        <w:t xml:space="preserve"> </w:t>
      </w:r>
      <w:r>
        <w:t>extremely</w:t>
      </w:r>
      <w:r>
        <w:rPr>
          <w:spacing w:val="-4"/>
        </w:rPr>
        <w:t xml:space="preserve"> </w:t>
      </w:r>
      <w:r>
        <w:t>critical.”</w:t>
      </w:r>
      <w:r>
        <w:rPr>
          <w:spacing w:val="-3"/>
        </w:rPr>
        <w:t xml:space="preserve"> </w:t>
      </w:r>
      <w:r>
        <w:t>P8</w:t>
      </w:r>
      <w:r>
        <w:rPr>
          <w:spacing w:val="-4"/>
        </w:rPr>
        <w:t xml:space="preserve"> </w:t>
      </w:r>
      <w:r>
        <w:t>stated</w:t>
      </w:r>
      <w:r>
        <w:rPr>
          <w:spacing w:val="-4"/>
        </w:rPr>
        <w:t xml:space="preserve"> </w:t>
      </w:r>
      <w:r>
        <w:t>that</w:t>
      </w:r>
      <w:r>
        <w:rPr>
          <w:spacing w:val="-4"/>
        </w:rPr>
        <w:t xml:space="preserve"> </w:t>
      </w:r>
      <w:r>
        <w:t>“Usually</w:t>
      </w:r>
      <w:r>
        <w:rPr>
          <w:spacing w:val="-4"/>
        </w:rPr>
        <w:t xml:space="preserve"> </w:t>
      </w:r>
      <w:r>
        <w:t>what</w:t>
      </w:r>
      <w:r>
        <w:rPr>
          <w:spacing w:val="-4"/>
        </w:rPr>
        <w:t xml:space="preserve"> </w:t>
      </w:r>
      <w:r>
        <w:t>comes</w:t>
      </w:r>
      <w:r>
        <w:rPr>
          <w:spacing w:val="-4"/>
        </w:rPr>
        <w:t xml:space="preserve"> </w:t>
      </w:r>
      <w:r>
        <w:t>to</w:t>
      </w:r>
      <w:r>
        <w:rPr>
          <w:spacing w:val="-3"/>
        </w:rPr>
        <w:t xml:space="preserve"> </w:t>
      </w:r>
      <w:r>
        <w:t>mind</w:t>
      </w:r>
      <w:r>
        <w:rPr>
          <w:spacing w:val="-3"/>
        </w:rPr>
        <w:t xml:space="preserve"> </w:t>
      </w:r>
      <w:r>
        <w:t>is like, you know, shootings or a person shot, or, you know, just something with a person injured, where you have to quickly make decisions.” Despite each of these responses from the participants describing situations that came to their minds when thinking of critical incidents based on their individual experiences, there were still commonalities that emerged from them.</w:t>
      </w:r>
    </w:p>
    <w:p w14:paraId="66B4D810" w14:textId="77777777" w:rsidR="00653AC7" w:rsidRDefault="00000000">
      <w:pPr>
        <w:pStyle w:val="BodyText"/>
        <w:spacing w:line="480" w:lineRule="auto"/>
        <w:ind w:right="750" w:firstLine="720"/>
      </w:pPr>
      <w:r>
        <w:t>Theme</w:t>
      </w:r>
      <w:r>
        <w:rPr>
          <w:spacing w:val="-3"/>
        </w:rPr>
        <w:t xml:space="preserve"> </w:t>
      </w:r>
      <w:r>
        <w:t>one</w:t>
      </w:r>
      <w:r>
        <w:rPr>
          <w:spacing w:val="-4"/>
        </w:rPr>
        <w:t xml:space="preserve"> </w:t>
      </w:r>
      <w:r>
        <w:t>is</w:t>
      </w:r>
      <w:r>
        <w:rPr>
          <w:spacing w:val="-3"/>
        </w:rPr>
        <w:t xml:space="preserve"> </w:t>
      </w:r>
      <w:r>
        <w:t>important</w:t>
      </w:r>
      <w:r>
        <w:rPr>
          <w:spacing w:val="-4"/>
        </w:rPr>
        <w:t xml:space="preserve"> </w:t>
      </w:r>
      <w:r>
        <w:t>in</w:t>
      </w:r>
      <w:r>
        <w:rPr>
          <w:spacing w:val="-3"/>
        </w:rPr>
        <w:t xml:space="preserve"> </w:t>
      </w:r>
      <w:r>
        <w:t>demonstrating</w:t>
      </w:r>
      <w:r>
        <w:rPr>
          <w:spacing w:val="-3"/>
        </w:rPr>
        <w:t xml:space="preserve"> </w:t>
      </w:r>
      <w:r>
        <w:t>what</w:t>
      </w:r>
      <w:r>
        <w:rPr>
          <w:spacing w:val="-4"/>
        </w:rPr>
        <w:t xml:space="preserve"> </w:t>
      </w:r>
      <w:r>
        <w:t>came</w:t>
      </w:r>
      <w:r>
        <w:rPr>
          <w:spacing w:val="-3"/>
        </w:rPr>
        <w:t xml:space="preserve"> </w:t>
      </w:r>
      <w:r>
        <w:t>to</w:t>
      </w:r>
      <w:r>
        <w:rPr>
          <w:spacing w:val="-3"/>
        </w:rPr>
        <w:t xml:space="preserve"> </w:t>
      </w:r>
      <w:r>
        <w:t>the</w:t>
      </w:r>
      <w:r>
        <w:rPr>
          <w:spacing w:val="-4"/>
        </w:rPr>
        <w:t xml:space="preserve"> </w:t>
      </w:r>
      <w:r>
        <w:t>minds</w:t>
      </w:r>
      <w:r>
        <w:rPr>
          <w:spacing w:val="-3"/>
        </w:rPr>
        <w:t xml:space="preserve"> </w:t>
      </w:r>
      <w:r>
        <w:t>of</w:t>
      </w:r>
      <w:r>
        <w:rPr>
          <w:spacing w:val="-3"/>
        </w:rPr>
        <w:t xml:space="preserve"> </w:t>
      </w:r>
      <w:r>
        <w:t>participants when thinking of critical incidents. Many of the participants provided examples or</w:t>
      </w:r>
    </w:p>
    <w:p w14:paraId="42D1DC2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7F7345D" w14:textId="77777777" w:rsidR="00653AC7" w:rsidRDefault="00000000">
      <w:pPr>
        <w:pStyle w:val="BodyText"/>
        <w:spacing w:before="161" w:line="480" w:lineRule="auto"/>
        <w:ind w:right="783"/>
      </w:pPr>
      <w:bookmarkStart w:id="61" w:name="_bookmark61"/>
      <w:bookmarkEnd w:id="61"/>
      <w:r>
        <w:lastRenderedPageBreak/>
        <w:t>specific situations that came to mind regarding critical incidents, such as shootings, individuals</w:t>
      </w:r>
      <w:r>
        <w:rPr>
          <w:spacing w:val="-4"/>
        </w:rPr>
        <w:t xml:space="preserve"> </w:t>
      </w:r>
      <w:r>
        <w:t>injured,</w:t>
      </w:r>
      <w:r>
        <w:rPr>
          <w:spacing w:val="-4"/>
        </w:rPr>
        <w:t xml:space="preserve"> </w:t>
      </w:r>
      <w:r>
        <w:t>suicidal</w:t>
      </w:r>
      <w:r>
        <w:rPr>
          <w:spacing w:val="-4"/>
        </w:rPr>
        <w:t xml:space="preserve"> </w:t>
      </w:r>
      <w:r>
        <w:t>people,</w:t>
      </w:r>
      <w:r>
        <w:rPr>
          <w:spacing w:val="-4"/>
        </w:rPr>
        <w:t xml:space="preserve"> </w:t>
      </w:r>
      <w:r>
        <w:t>and</w:t>
      </w:r>
      <w:r>
        <w:rPr>
          <w:spacing w:val="-3"/>
        </w:rPr>
        <w:t xml:space="preserve"> </w:t>
      </w:r>
      <w:r>
        <w:t>more.</w:t>
      </w:r>
      <w:r>
        <w:rPr>
          <w:spacing w:val="-4"/>
        </w:rPr>
        <w:t xml:space="preserve"> </w:t>
      </w:r>
      <w:r>
        <w:t>Situations</w:t>
      </w:r>
      <w:r>
        <w:rPr>
          <w:spacing w:val="-3"/>
        </w:rPr>
        <w:t xml:space="preserve"> </w:t>
      </w:r>
      <w:r>
        <w:t>that</w:t>
      </w:r>
      <w:r>
        <w:rPr>
          <w:spacing w:val="-4"/>
        </w:rPr>
        <w:t xml:space="preserve"> </w:t>
      </w:r>
      <w:r>
        <w:t>can</w:t>
      </w:r>
      <w:r>
        <w:rPr>
          <w:spacing w:val="-3"/>
        </w:rPr>
        <w:t xml:space="preserve"> </w:t>
      </w:r>
      <w:r>
        <w:t>involve</w:t>
      </w:r>
      <w:r>
        <w:rPr>
          <w:spacing w:val="-4"/>
        </w:rPr>
        <w:t xml:space="preserve"> </w:t>
      </w:r>
      <w:r>
        <w:t>injury,</w:t>
      </w:r>
      <w:r>
        <w:rPr>
          <w:spacing w:val="-4"/>
        </w:rPr>
        <w:t xml:space="preserve"> </w:t>
      </w:r>
      <w:r>
        <w:t>that</w:t>
      </w:r>
      <w:r>
        <w:rPr>
          <w:spacing w:val="-4"/>
        </w:rPr>
        <w:t xml:space="preserve"> </w:t>
      </w:r>
      <w:r>
        <w:t xml:space="preserve">can be time sensitive, and that can involve mental health components. P5’s example of an individual attempting to commit suicide or a mass shooting encompasses all three of these elements. With the study looking into the psychological experiences of law enforcement officers responding to critical incidents, this theme and subsequent subthemes emerge as important psychological aspects as they relate to the research </w:t>
      </w:r>
      <w:r>
        <w:rPr>
          <w:spacing w:val="-2"/>
        </w:rPr>
        <w:t>questions.</w:t>
      </w:r>
    </w:p>
    <w:p w14:paraId="31A07AC0" w14:textId="77777777" w:rsidR="00653AC7" w:rsidRDefault="00000000">
      <w:pPr>
        <w:pStyle w:val="Heading1"/>
        <w:spacing w:line="480" w:lineRule="auto"/>
        <w:ind w:right="750"/>
      </w:pPr>
      <w:bookmarkStart w:id="62" w:name="_bookmark60"/>
      <w:bookmarkEnd w:id="62"/>
      <w:r>
        <w:t>Theme</w:t>
      </w:r>
      <w:r>
        <w:rPr>
          <w:spacing w:val="-4"/>
        </w:rPr>
        <w:t xml:space="preserve"> </w:t>
      </w:r>
      <w:r>
        <w:t>2:</w:t>
      </w:r>
      <w:r>
        <w:rPr>
          <w:spacing w:val="-4"/>
        </w:rPr>
        <w:t xml:space="preserve"> </w:t>
      </w:r>
      <w:r>
        <w:t>Critical</w:t>
      </w:r>
      <w:r>
        <w:rPr>
          <w:spacing w:val="-5"/>
        </w:rPr>
        <w:t xml:space="preserve"> </w:t>
      </w:r>
      <w:r>
        <w:t>Incidents</w:t>
      </w:r>
      <w:r>
        <w:rPr>
          <w:spacing w:val="-4"/>
        </w:rPr>
        <w:t xml:space="preserve"> </w:t>
      </w:r>
      <w:r>
        <w:t>Can</w:t>
      </w:r>
      <w:r>
        <w:rPr>
          <w:spacing w:val="-4"/>
        </w:rPr>
        <w:t xml:space="preserve"> </w:t>
      </w:r>
      <w:r>
        <w:t>Involve</w:t>
      </w:r>
      <w:r>
        <w:rPr>
          <w:spacing w:val="-5"/>
        </w:rPr>
        <w:t xml:space="preserve"> </w:t>
      </w:r>
      <w:r>
        <w:t>Violence</w:t>
      </w:r>
      <w:r>
        <w:rPr>
          <w:spacing w:val="-5"/>
        </w:rPr>
        <w:t xml:space="preserve"> </w:t>
      </w:r>
      <w:r>
        <w:t>and</w:t>
      </w:r>
      <w:r>
        <w:rPr>
          <w:spacing w:val="-4"/>
        </w:rPr>
        <w:t xml:space="preserve"> </w:t>
      </w:r>
      <w:r>
        <w:t>Psychological</w:t>
      </w:r>
      <w:r>
        <w:rPr>
          <w:spacing w:val="-5"/>
        </w:rPr>
        <w:t xml:space="preserve"> </w:t>
      </w:r>
      <w:r>
        <w:t>Impacts</w:t>
      </w:r>
      <w:r>
        <w:rPr>
          <w:spacing w:val="-4"/>
        </w:rPr>
        <w:t xml:space="preserve"> </w:t>
      </w:r>
      <w:r>
        <w:t xml:space="preserve">on </w:t>
      </w:r>
      <w:r>
        <w:rPr>
          <w:spacing w:val="-2"/>
        </w:rPr>
        <w:t>Participants</w:t>
      </w:r>
    </w:p>
    <w:p w14:paraId="7491DC9B" w14:textId="77777777" w:rsidR="00653AC7" w:rsidRDefault="00000000">
      <w:pPr>
        <w:pStyle w:val="BodyText"/>
        <w:spacing w:line="480" w:lineRule="auto"/>
        <w:ind w:right="729" w:firstLine="720"/>
      </w:pPr>
      <w:r>
        <w:t>The research question aligns with theme two, which inquired about critical incidents the participants may carry with them. The average response from the participants described incidents involving violence and psychological impacts on the participants, including an appreciation for life after the incident. Multiple participants elaborated on how critical incidents can involve violence and danger to officers and to other</w:t>
      </w:r>
      <w:r>
        <w:rPr>
          <w:spacing w:val="-4"/>
        </w:rPr>
        <w:t xml:space="preserve"> </w:t>
      </w:r>
      <w:r>
        <w:t>individuals</w:t>
      </w:r>
      <w:r>
        <w:rPr>
          <w:spacing w:val="-4"/>
        </w:rPr>
        <w:t xml:space="preserve"> </w:t>
      </w:r>
      <w:r>
        <w:t>they</w:t>
      </w:r>
      <w:r>
        <w:rPr>
          <w:spacing w:val="-4"/>
        </w:rPr>
        <w:t xml:space="preserve"> </w:t>
      </w:r>
      <w:r>
        <w:t>encounter.</w:t>
      </w:r>
      <w:r>
        <w:rPr>
          <w:spacing w:val="-4"/>
        </w:rPr>
        <w:t xml:space="preserve"> </w:t>
      </w:r>
      <w:r>
        <w:t>Participants</w:t>
      </w:r>
      <w:r>
        <w:rPr>
          <w:spacing w:val="-4"/>
        </w:rPr>
        <w:t xml:space="preserve"> </w:t>
      </w:r>
      <w:r>
        <w:t>also</w:t>
      </w:r>
      <w:r>
        <w:rPr>
          <w:spacing w:val="-3"/>
        </w:rPr>
        <w:t xml:space="preserve"> </w:t>
      </w:r>
      <w:r>
        <w:t>reported</w:t>
      </w:r>
      <w:r>
        <w:rPr>
          <w:spacing w:val="-4"/>
        </w:rPr>
        <w:t xml:space="preserve"> </w:t>
      </w:r>
      <w:r>
        <w:t>having</w:t>
      </w:r>
      <w:r>
        <w:rPr>
          <w:spacing w:val="-4"/>
        </w:rPr>
        <w:t xml:space="preserve"> </w:t>
      </w:r>
      <w:r>
        <w:t>an</w:t>
      </w:r>
      <w:r>
        <w:rPr>
          <w:spacing w:val="-3"/>
        </w:rPr>
        <w:t xml:space="preserve"> </w:t>
      </w:r>
      <w:r>
        <w:t>appreciation</w:t>
      </w:r>
      <w:r>
        <w:rPr>
          <w:spacing w:val="-4"/>
        </w:rPr>
        <w:t xml:space="preserve"> </w:t>
      </w:r>
      <w:r>
        <w:t>for</w:t>
      </w:r>
      <w:r>
        <w:rPr>
          <w:spacing w:val="-3"/>
        </w:rPr>
        <w:t xml:space="preserve"> </w:t>
      </w:r>
      <w:r>
        <w:t>life after surviving incidents or witnessing violence. The participants provided examples of violence and appreciation, such as the after-effects of homicide scenes and shootings.</w:t>
      </w:r>
    </w:p>
    <w:p w14:paraId="1AC923B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16CE633" w14:textId="77777777" w:rsidR="00653AC7" w:rsidRDefault="00000000">
      <w:pPr>
        <w:pStyle w:val="Heading1"/>
        <w:spacing w:before="161"/>
      </w:pPr>
      <w:r>
        <w:lastRenderedPageBreak/>
        <w:t>Table</w:t>
      </w:r>
      <w:r>
        <w:rPr>
          <w:spacing w:val="-2"/>
        </w:rPr>
        <w:t xml:space="preserve"> </w:t>
      </w:r>
      <w:r>
        <w:rPr>
          <w:spacing w:val="-10"/>
        </w:rPr>
        <w:t>3</w:t>
      </w:r>
    </w:p>
    <w:p w14:paraId="39C7F284" w14:textId="77777777" w:rsidR="00653AC7" w:rsidRDefault="00000000">
      <w:pPr>
        <w:spacing w:before="276"/>
        <w:ind w:left="720"/>
        <w:rPr>
          <w:i/>
          <w:sz w:val="24"/>
        </w:rPr>
      </w:pPr>
      <w:r>
        <w:rPr>
          <w:i/>
          <w:sz w:val="24"/>
        </w:rPr>
        <w:t>Meaning</w:t>
      </w:r>
      <w:r>
        <w:rPr>
          <w:i/>
          <w:spacing w:val="-4"/>
          <w:sz w:val="24"/>
        </w:rPr>
        <w:t xml:space="preserve"> </w:t>
      </w:r>
      <w:r>
        <w:rPr>
          <w:i/>
          <w:sz w:val="24"/>
        </w:rPr>
        <w:t>Units</w:t>
      </w:r>
      <w:r>
        <w:rPr>
          <w:i/>
          <w:spacing w:val="-1"/>
          <w:sz w:val="24"/>
        </w:rPr>
        <w:t xml:space="preserve"> </w:t>
      </w:r>
      <w:r>
        <w:rPr>
          <w:i/>
          <w:sz w:val="24"/>
        </w:rPr>
        <w:t>and</w:t>
      </w:r>
      <w:r>
        <w:rPr>
          <w:i/>
          <w:spacing w:val="1"/>
          <w:sz w:val="24"/>
        </w:rPr>
        <w:t xml:space="preserve"> </w:t>
      </w:r>
      <w:r>
        <w:rPr>
          <w:i/>
          <w:sz w:val="24"/>
        </w:rPr>
        <w:t>Theme</w:t>
      </w:r>
      <w:r>
        <w:rPr>
          <w:i/>
          <w:spacing w:val="-4"/>
          <w:sz w:val="24"/>
        </w:rPr>
        <w:t xml:space="preserve"> </w:t>
      </w:r>
      <w:r>
        <w:rPr>
          <w:i/>
          <w:spacing w:val="-2"/>
          <w:sz w:val="24"/>
        </w:rPr>
        <w:t>2/Subtheme</w:t>
      </w:r>
    </w:p>
    <w:p w14:paraId="46AF9070" w14:textId="77777777" w:rsidR="00653AC7" w:rsidRDefault="00000000">
      <w:pPr>
        <w:pStyle w:val="BodyText"/>
        <w:spacing w:before="20"/>
        <w:ind w:left="0"/>
        <w:rPr>
          <w:i/>
          <w:sz w:val="20"/>
        </w:rPr>
      </w:pPr>
      <w:r>
        <w:rPr>
          <w:i/>
          <w:noProof/>
          <w:sz w:val="20"/>
        </w:rPr>
        <mc:AlternateContent>
          <mc:Choice Requires="wps">
            <w:drawing>
              <wp:anchor distT="0" distB="0" distL="0" distR="0" simplePos="0" relativeHeight="487591936" behindDoc="1" locked="0" layoutInCell="1" allowOverlap="1" wp14:anchorId="67B42968" wp14:editId="05A55D04">
                <wp:simplePos x="0" y="0"/>
                <wp:positionH relativeFrom="page">
                  <wp:posOffset>1371600</wp:posOffset>
                </wp:positionH>
                <wp:positionV relativeFrom="paragraph">
                  <wp:posOffset>174200</wp:posOffset>
                </wp:positionV>
                <wp:extent cx="540766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E4B491" id="Graphic 13" o:spid="_x0000_s1026" style="position:absolute;margin-left:108pt;margin-top:13.7pt;width:425.8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" path="m5407152,l2548128,r-6096,l,,,6096r2542032,l2548128,6096r2859024,l5407152,xe" fillcolor="black" stroked="f">
                <v:path arrowok="t"/>
                <w10:wrap type="topAndBottom" anchorx="page"/>
              </v:shape>
            </w:pict>
          </mc:Fallback>
        </mc:AlternateContent>
      </w:r>
    </w:p>
    <w:p w14:paraId="5844F466" w14:textId="77777777" w:rsidR="00653AC7" w:rsidRDefault="00000000">
      <w:pPr>
        <w:pStyle w:val="BodyText"/>
        <w:tabs>
          <w:tab w:val="left" w:pos="4039"/>
        </w:tabs>
        <w:ind w:left="0" w:right="161"/>
        <w:jc w:val="center"/>
      </w:pPr>
      <w:r>
        <w:t>Meaning</w:t>
      </w:r>
      <w:r>
        <w:rPr>
          <w:spacing w:val="-3"/>
        </w:rPr>
        <w:t xml:space="preserve"> </w:t>
      </w:r>
      <w:r>
        <w:rPr>
          <w:spacing w:val="-2"/>
        </w:rPr>
        <w:t>Units</w:t>
      </w:r>
      <w:r>
        <w:tab/>
        <w:t>Theme</w:t>
      </w:r>
      <w:r>
        <w:rPr>
          <w:spacing w:val="-3"/>
        </w:rPr>
        <w:t xml:space="preserve"> </w:t>
      </w:r>
      <w:r>
        <w:rPr>
          <w:spacing w:val="-2"/>
        </w:rPr>
        <w:t>2/Subtheme</w:t>
      </w:r>
    </w:p>
    <w:p w14:paraId="6860D37B" w14:textId="77777777" w:rsidR="00653AC7" w:rsidRDefault="00653AC7">
      <w:pPr>
        <w:pStyle w:val="BodyText"/>
        <w:spacing w:before="22"/>
        <w:ind w:left="0"/>
        <w:rPr>
          <w:sz w:val="20"/>
        </w:rPr>
      </w:pPr>
    </w:p>
    <w:p w14:paraId="659DFB22" w14:textId="77777777" w:rsidR="00653AC7" w:rsidRDefault="00000000">
      <w:pPr>
        <w:spacing w:line="20" w:lineRule="exact"/>
        <w:ind w:left="720"/>
        <w:rPr>
          <w:sz w:val="2"/>
        </w:rPr>
      </w:pPr>
      <w:r>
        <w:rPr>
          <w:noProof/>
          <w:sz w:val="2"/>
        </w:rPr>
        <mc:AlternateContent>
          <mc:Choice Requires="wpg">
            <w:drawing>
              <wp:inline distT="0" distB="0" distL="0" distR="0" wp14:anchorId="33EE1AF3" wp14:editId="508CB478">
                <wp:extent cx="540766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7660" cy="6350"/>
                          <a:chOff x="0" y="0"/>
                          <a:chExt cx="5407660" cy="6350"/>
                        </a:xfrm>
                      </wpg:grpSpPr>
                      <wps:wsp>
                        <wps:cNvPr id="15" name="Graphic 15"/>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75CA22" id="Group 14" o:spid="_x0000_s1026" style="width:425.8pt;height:.5pt;mso-position-horizontal-relative:char;mso-position-vertical-relative:line" coordsize="540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">
                <v:shape id="Graphic 15" o:spid="_x0000_s1027" style="position:absolute;width:54076;height:63;visibility:visible;mso-wrap-style:square;v-text-anchor:top" coordsize="540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" path="m5407152,l2548128,r-6096,l,,,6096r2542032,l2548128,6096r2859024,l5407152,xe" fillcolor="black" stroked="f">
                  <v:path arrowok="t"/>
                </v:shape>
                <w10:anchorlock/>
              </v:group>
            </w:pict>
          </mc:Fallback>
        </mc:AlternateContent>
      </w:r>
    </w:p>
    <w:p w14:paraId="78B8454E" w14:textId="77777777" w:rsidR="00653AC7" w:rsidRDefault="00653AC7">
      <w:pPr>
        <w:spacing w:line="20" w:lineRule="exact"/>
        <w:rPr>
          <w:sz w:val="2"/>
        </w:rPr>
        <w:sectPr w:rsidR="00653AC7">
          <w:pgSz w:w="12240" w:h="15840"/>
          <w:pgMar w:top="1700" w:right="720" w:bottom="280" w:left="1440" w:header="1447" w:footer="0" w:gutter="0"/>
          <w:cols w:space="720"/>
        </w:sectPr>
      </w:pPr>
    </w:p>
    <w:p w14:paraId="5047A823" w14:textId="77777777" w:rsidR="00653AC7" w:rsidRDefault="00000000">
      <w:pPr>
        <w:pStyle w:val="BodyText"/>
        <w:ind w:left="825"/>
      </w:pPr>
      <w:r>
        <w:rPr>
          <w:noProof/>
        </w:rPr>
        <mc:AlternateContent>
          <mc:Choice Requires="wps">
            <w:drawing>
              <wp:anchor distT="0" distB="0" distL="0" distR="0" simplePos="0" relativeHeight="15734272" behindDoc="0" locked="0" layoutInCell="1" allowOverlap="1" wp14:anchorId="40F4316A" wp14:editId="731896D5">
                <wp:simplePos x="0" y="0"/>
                <wp:positionH relativeFrom="page">
                  <wp:posOffset>1371600</wp:posOffset>
                </wp:positionH>
                <wp:positionV relativeFrom="paragraph">
                  <wp:posOffset>871219</wp:posOffset>
                </wp:positionV>
                <wp:extent cx="540766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D07409" id="Graphic 16" o:spid="_x0000_s1026" style="position:absolute;margin-left:108pt;margin-top:68.6pt;width:425.8pt;height:.5pt;z-index:15734272;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" path="m5407152,l2548128,r-6096,l,,,6096r2542032,l2548128,6096r2859024,l5407152,xe" fillcolor="black" stroked="f">
                <v:path arrowok="t"/>
                <w10:wrap anchorx="page"/>
              </v:shape>
            </w:pict>
          </mc:Fallback>
        </mc:AlternateContent>
      </w:r>
      <w:r>
        <w:t>“a three-year-old shot… I remember that I went outside to take a couple of deep</w:t>
      </w:r>
      <w:r>
        <w:rPr>
          <w:spacing w:val="-6"/>
        </w:rPr>
        <w:t xml:space="preserve"> </w:t>
      </w:r>
      <w:r>
        <w:t>breaths</w:t>
      </w:r>
      <w:r>
        <w:rPr>
          <w:spacing w:val="-6"/>
        </w:rPr>
        <w:t xml:space="preserve"> </w:t>
      </w:r>
      <w:r>
        <w:t>in</w:t>
      </w:r>
      <w:r>
        <w:rPr>
          <w:spacing w:val="-6"/>
        </w:rPr>
        <w:t xml:space="preserve"> </w:t>
      </w:r>
      <w:r>
        <w:t>order</w:t>
      </w:r>
      <w:r>
        <w:rPr>
          <w:spacing w:val="-6"/>
        </w:rPr>
        <w:t xml:space="preserve"> </w:t>
      </w:r>
      <w:r>
        <w:t>to</w:t>
      </w:r>
      <w:r>
        <w:rPr>
          <w:spacing w:val="-6"/>
        </w:rPr>
        <w:t xml:space="preserve"> </w:t>
      </w:r>
      <w:r>
        <w:t>calm</w:t>
      </w:r>
      <w:r>
        <w:rPr>
          <w:spacing w:val="-6"/>
        </w:rPr>
        <w:t xml:space="preserve"> </w:t>
      </w:r>
      <w:r>
        <w:t>my</w:t>
      </w:r>
      <w:r>
        <w:rPr>
          <w:spacing w:val="-6"/>
        </w:rPr>
        <w:t xml:space="preserve"> </w:t>
      </w:r>
      <w:r>
        <w:t>body down because it was such a shocking experience for me.”</w:t>
      </w:r>
    </w:p>
    <w:p w14:paraId="680A28A5" w14:textId="77777777" w:rsidR="00653AC7" w:rsidRDefault="00000000">
      <w:pPr>
        <w:pStyle w:val="BodyText"/>
        <w:ind w:left="825" w:right="10"/>
      </w:pPr>
      <w:r>
        <w:t>“I don’t take life, you know, for granted” and “Life is very fragile, that I</w:t>
      </w:r>
      <w:r>
        <w:rPr>
          <w:spacing w:val="-5"/>
        </w:rPr>
        <w:t xml:space="preserve"> </w:t>
      </w:r>
      <w:r>
        <w:t>think</w:t>
      </w:r>
      <w:r>
        <w:rPr>
          <w:spacing w:val="-6"/>
        </w:rPr>
        <w:t xml:space="preserve"> </w:t>
      </w:r>
      <w:r>
        <w:t>that</w:t>
      </w:r>
      <w:r>
        <w:rPr>
          <w:spacing w:val="-6"/>
        </w:rPr>
        <w:t xml:space="preserve"> </w:t>
      </w:r>
      <w:r>
        <w:t>I</w:t>
      </w:r>
      <w:r>
        <w:rPr>
          <w:spacing w:val="-5"/>
        </w:rPr>
        <w:t xml:space="preserve"> </w:t>
      </w:r>
      <w:r>
        <w:t>have</w:t>
      </w:r>
      <w:r>
        <w:rPr>
          <w:spacing w:val="-6"/>
        </w:rPr>
        <w:t xml:space="preserve"> </w:t>
      </w:r>
      <w:r>
        <w:t>a</w:t>
      </w:r>
      <w:r>
        <w:rPr>
          <w:spacing w:val="-5"/>
        </w:rPr>
        <w:t xml:space="preserve"> </w:t>
      </w:r>
      <w:r>
        <w:t>deeper</w:t>
      </w:r>
      <w:r>
        <w:rPr>
          <w:spacing w:val="-6"/>
        </w:rPr>
        <w:t xml:space="preserve"> </w:t>
      </w:r>
      <w:r>
        <w:t>gratitude</w:t>
      </w:r>
      <w:r>
        <w:rPr>
          <w:spacing w:val="-6"/>
        </w:rPr>
        <w:t xml:space="preserve"> </w:t>
      </w:r>
      <w:r>
        <w:t>of my relatives that are younger than</w:t>
      </w:r>
      <w:r>
        <w:rPr>
          <w:spacing w:val="40"/>
        </w:rPr>
        <w:t xml:space="preserve"> </w:t>
      </w:r>
      <w:r>
        <w:rPr>
          <w:spacing w:val="-4"/>
        </w:rPr>
        <w:t>me.”</w:t>
      </w:r>
    </w:p>
    <w:p w14:paraId="68C62B4A" w14:textId="77777777" w:rsidR="00653AC7" w:rsidRDefault="00000000">
      <w:pPr>
        <w:pStyle w:val="BodyText"/>
        <w:spacing w:line="242" w:lineRule="auto"/>
        <w:ind w:left="218" w:right="872"/>
      </w:pPr>
      <w:r>
        <w:br w:type="column"/>
      </w:r>
      <w:r>
        <w:t>Critical</w:t>
      </w:r>
      <w:r>
        <w:rPr>
          <w:spacing w:val="-8"/>
        </w:rPr>
        <w:t xml:space="preserve"> </w:t>
      </w:r>
      <w:r>
        <w:t>incidents</w:t>
      </w:r>
      <w:r>
        <w:rPr>
          <w:spacing w:val="-8"/>
        </w:rPr>
        <w:t xml:space="preserve"> </w:t>
      </w:r>
      <w:r>
        <w:t>can</w:t>
      </w:r>
      <w:r>
        <w:rPr>
          <w:spacing w:val="-7"/>
        </w:rPr>
        <w:t xml:space="preserve"> </w:t>
      </w:r>
      <w:r>
        <w:t>involve</w:t>
      </w:r>
      <w:r>
        <w:rPr>
          <w:spacing w:val="-8"/>
        </w:rPr>
        <w:t xml:space="preserve"> </w:t>
      </w:r>
      <w:r>
        <w:t>violence</w:t>
      </w:r>
      <w:r>
        <w:rPr>
          <w:spacing w:val="-8"/>
        </w:rPr>
        <w:t xml:space="preserve"> </w:t>
      </w:r>
      <w:r>
        <w:t>and psychological impacts on participants</w:t>
      </w:r>
    </w:p>
    <w:p w14:paraId="15779E90" w14:textId="77777777" w:rsidR="00653AC7" w:rsidRDefault="00653AC7">
      <w:pPr>
        <w:pStyle w:val="BodyText"/>
        <w:ind w:left="0"/>
      </w:pPr>
    </w:p>
    <w:p w14:paraId="290AA446" w14:textId="77777777" w:rsidR="00653AC7" w:rsidRDefault="00653AC7">
      <w:pPr>
        <w:pStyle w:val="BodyText"/>
        <w:spacing w:before="271"/>
        <w:ind w:left="0"/>
      </w:pPr>
    </w:p>
    <w:p w14:paraId="184CE07B" w14:textId="77777777" w:rsidR="00653AC7" w:rsidRDefault="00000000">
      <w:pPr>
        <w:pStyle w:val="BodyText"/>
        <w:spacing w:line="237" w:lineRule="auto"/>
        <w:ind w:left="218" w:right="872"/>
      </w:pPr>
      <w:r>
        <w:t>Appreciation</w:t>
      </w:r>
      <w:r>
        <w:rPr>
          <w:spacing w:val="-10"/>
        </w:rPr>
        <w:t xml:space="preserve"> </w:t>
      </w:r>
      <w:r>
        <w:t>for</w:t>
      </w:r>
      <w:r>
        <w:rPr>
          <w:spacing w:val="-9"/>
        </w:rPr>
        <w:t xml:space="preserve"> </w:t>
      </w:r>
      <w:r>
        <w:t>life</w:t>
      </w:r>
      <w:r>
        <w:rPr>
          <w:spacing w:val="-10"/>
        </w:rPr>
        <w:t xml:space="preserve"> </w:t>
      </w:r>
      <w:r>
        <w:t>after</w:t>
      </w:r>
      <w:r>
        <w:rPr>
          <w:spacing w:val="-10"/>
        </w:rPr>
        <w:t xml:space="preserve"> </w:t>
      </w:r>
      <w:r>
        <w:t>experiencing critical incidents</w:t>
      </w:r>
    </w:p>
    <w:p w14:paraId="584C9A5C" w14:textId="77777777" w:rsidR="00653AC7" w:rsidRDefault="00653AC7">
      <w:pPr>
        <w:pStyle w:val="BodyText"/>
        <w:spacing w:line="237" w:lineRule="auto"/>
        <w:sectPr w:rsidR="00653AC7">
          <w:type w:val="continuous"/>
          <w:pgSz w:w="12240" w:h="15840"/>
          <w:pgMar w:top="1680" w:right="720" w:bottom="280" w:left="1440" w:header="1447" w:footer="0" w:gutter="0"/>
          <w:cols w:num="2" w:space="720" w:equalWidth="0">
            <w:col w:w="4571" w:space="40"/>
            <w:col w:w="5469"/>
          </w:cols>
        </w:sectPr>
      </w:pPr>
    </w:p>
    <w:p w14:paraId="0DCAA6CC" w14:textId="77777777" w:rsidR="00653AC7" w:rsidRDefault="00000000">
      <w:pPr>
        <w:spacing w:line="20" w:lineRule="exact"/>
        <w:ind w:left="705"/>
        <w:rPr>
          <w:sz w:val="2"/>
        </w:rPr>
      </w:pPr>
      <w:r>
        <w:rPr>
          <w:noProof/>
          <w:sz w:val="2"/>
        </w:rPr>
        <mc:AlternateContent>
          <mc:Choice Requires="wpg">
            <w:drawing>
              <wp:inline distT="0" distB="0" distL="0" distR="0" wp14:anchorId="115F55BA" wp14:editId="11688D3A">
                <wp:extent cx="5416550"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6550" cy="6350"/>
                          <a:chOff x="0" y="0"/>
                          <a:chExt cx="5416550" cy="6350"/>
                        </a:xfrm>
                      </wpg:grpSpPr>
                      <wps:wsp>
                        <wps:cNvPr id="18" name="Graphic 18"/>
                        <wps:cNvSpPr/>
                        <wps:spPr>
                          <a:xfrm>
                            <a:off x="0" y="0"/>
                            <a:ext cx="5416550" cy="6350"/>
                          </a:xfrm>
                          <a:custGeom>
                            <a:avLst/>
                            <a:gdLst/>
                            <a:ahLst/>
                            <a:cxnLst/>
                            <a:rect l="l" t="t" r="r" b="b"/>
                            <a:pathLst>
                              <a:path w="5416550" h="6350">
                                <a:moveTo>
                                  <a:pt x="5416296" y="0"/>
                                </a:moveTo>
                                <a:lnTo>
                                  <a:pt x="2551176" y="0"/>
                                </a:lnTo>
                                <a:lnTo>
                                  <a:pt x="2548128" y="0"/>
                                </a:lnTo>
                                <a:lnTo>
                                  <a:pt x="2542032" y="0"/>
                                </a:lnTo>
                                <a:lnTo>
                                  <a:pt x="0" y="0"/>
                                </a:lnTo>
                                <a:lnTo>
                                  <a:pt x="0" y="6096"/>
                                </a:lnTo>
                                <a:lnTo>
                                  <a:pt x="2542032" y="6096"/>
                                </a:lnTo>
                                <a:lnTo>
                                  <a:pt x="2548128" y="6096"/>
                                </a:lnTo>
                                <a:lnTo>
                                  <a:pt x="2551176" y="6096"/>
                                </a:lnTo>
                                <a:lnTo>
                                  <a:pt x="5416296" y="6096"/>
                                </a:lnTo>
                                <a:lnTo>
                                  <a:pt x="5416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F8CE02" id="Group 17" o:spid="_x0000_s1026" style="width:426.5pt;height:.5pt;mso-position-horizontal-relative:char;mso-position-vertical-relative:line"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">
                <v:shape id="Graphic 18" o:spid="_x0000_s1027" style="position:absolute;width:54165;height:63;visibility:visible;mso-wrap-style:square;v-text-anchor:top" coordsize="5416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" path="m5416296,l2551176,r-3048,l2542032,,,,,6096r2542032,l2548128,6096r3048,l5416296,6096r,-6096xe" fillcolor="black" stroked="f">
                  <v:path arrowok="t"/>
                </v:shape>
                <w10:anchorlock/>
              </v:group>
            </w:pict>
          </mc:Fallback>
        </mc:AlternateContent>
      </w:r>
    </w:p>
    <w:p w14:paraId="326D9EC0" w14:textId="77777777" w:rsidR="00653AC7" w:rsidRDefault="00653AC7">
      <w:pPr>
        <w:pStyle w:val="BodyText"/>
        <w:spacing w:before="266"/>
        <w:ind w:left="0"/>
      </w:pPr>
    </w:p>
    <w:p w14:paraId="326FFFE5" w14:textId="77777777" w:rsidR="00653AC7" w:rsidRDefault="00000000">
      <w:pPr>
        <w:pStyle w:val="BodyText"/>
        <w:spacing w:line="480" w:lineRule="auto"/>
        <w:ind w:right="769" w:firstLine="720"/>
      </w:pPr>
      <w:r>
        <w:t>Each participant again brought forth their own experiences of critical incidents they have responded to. A majority of the participants described specific situations they experienced</w:t>
      </w:r>
      <w:r>
        <w:rPr>
          <w:spacing w:val="-4"/>
        </w:rPr>
        <w:t xml:space="preserve"> </w:t>
      </w:r>
      <w:r>
        <w:t>as</w:t>
      </w:r>
      <w:r>
        <w:rPr>
          <w:spacing w:val="-3"/>
        </w:rPr>
        <w:t xml:space="preserve"> </w:t>
      </w:r>
      <w:r>
        <w:t>involving</w:t>
      </w:r>
      <w:r>
        <w:rPr>
          <w:spacing w:val="-4"/>
        </w:rPr>
        <w:t xml:space="preserve"> </w:t>
      </w:r>
      <w:r>
        <w:t>the</w:t>
      </w:r>
      <w:r>
        <w:rPr>
          <w:spacing w:val="-4"/>
        </w:rPr>
        <w:t xml:space="preserve"> </w:t>
      </w:r>
      <w:r>
        <w:t>presence</w:t>
      </w:r>
      <w:r>
        <w:rPr>
          <w:spacing w:val="-4"/>
        </w:rPr>
        <w:t xml:space="preserve"> </w:t>
      </w:r>
      <w:r>
        <w:t>of</w:t>
      </w:r>
      <w:r>
        <w:rPr>
          <w:spacing w:val="-3"/>
        </w:rPr>
        <w:t xml:space="preserve"> </w:t>
      </w:r>
      <w:r>
        <w:t>violence</w:t>
      </w:r>
      <w:r>
        <w:rPr>
          <w:spacing w:val="-4"/>
        </w:rPr>
        <w:t xml:space="preserve"> </w:t>
      </w:r>
      <w:r>
        <w:t>or</w:t>
      </w:r>
      <w:r>
        <w:rPr>
          <w:spacing w:val="-3"/>
        </w:rPr>
        <w:t xml:space="preserve"> </w:t>
      </w:r>
      <w:r>
        <w:t>the</w:t>
      </w:r>
      <w:r>
        <w:rPr>
          <w:spacing w:val="-4"/>
        </w:rPr>
        <w:t xml:space="preserve"> </w:t>
      </w:r>
      <w:r>
        <w:t>threat</w:t>
      </w:r>
      <w:r>
        <w:rPr>
          <w:spacing w:val="-4"/>
        </w:rPr>
        <w:t xml:space="preserve"> </w:t>
      </w:r>
      <w:r>
        <w:t>of</w:t>
      </w:r>
      <w:r>
        <w:rPr>
          <w:spacing w:val="-3"/>
        </w:rPr>
        <w:t xml:space="preserve"> </w:t>
      </w:r>
      <w:r>
        <w:t>violence,</w:t>
      </w:r>
      <w:r>
        <w:rPr>
          <w:spacing w:val="-4"/>
        </w:rPr>
        <w:t xml:space="preserve"> </w:t>
      </w:r>
      <w:r>
        <w:t>psychological impacts, and an appreciation of life after the incident. From the participants’ responses, many of them included personal stories of their experiences with critical incidents and how they felt even afterwards. Below are a few responses from the participants describing this.</w:t>
      </w:r>
    </w:p>
    <w:p w14:paraId="0DB8CD5C" w14:textId="77777777" w:rsidR="00653AC7" w:rsidRDefault="00000000">
      <w:pPr>
        <w:pStyle w:val="BodyText"/>
        <w:spacing w:before="1"/>
      </w:pPr>
      <w:r>
        <w:t>P7</w:t>
      </w:r>
      <w:r>
        <w:rPr>
          <w:spacing w:val="-1"/>
        </w:rPr>
        <w:t xml:space="preserve"> </w:t>
      </w:r>
      <w:r>
        <w:rPr>
          <w:spacing w:val="-2"/>
        </w:rPr>
        <w:t>stated:</w:t>
      </w:r>
    </w:p>
    <w:p w14:paraId="05AAFBBF" w14:textId="77777777" w:rsidR="00653AC7" w:rsidRDefault="00000000">
      <w:pPr>
        <w:pStyle w:val="BodyText"/>
        <w:spacing w:before="276" w:line="480" w:lineRule="auto"/>
        <w:ind w:left="1440" w:right="776"/>
      </w:pPr>
      <w:r>
        <w:t>It</w:t>
      </w:r>
      <w:r>
        <w:rPr>
          <w:spacing w:val="-3"/>
        </w:rPr>
        <w:t xml:space="preserve"> </w:t>
      </w:r>
      <w:r>
        <w:t>was</w:t>
      </w:r>
      <w:r>
        <w:rPr>
          <w:spacing w:val="-3"/>
        </w:rPr>
        <w:t xml:space="preserve"> </w:t>
      </w:r>
      <w:r>
        <w:t>pretty</w:t>
      </w:r>
      <w:r>
        <w:rPr>
          <w:spacing w:val="-3"/>
        </w:rPr>
        <w:t xml:space="preserve"> </w:t>
      </w:r>
      <w:r>
        <w:t>much</w:t>
      </w:r>
      <w:r>
        <w:rPr>
          <w:spacing w:val="-3"/>
        </w:rPr>
        <w:t xml:space="preserve"> </w:t>
      </w:r>
      <w:r>
        <w:t>the</w:t>
      </w:r>
      <w:r>
        <w:rPr>
          <w:spacing w:val="-3"/>
        </w:rPr>
        <w:t xml:space="preserve"> </w:t>
      </w:r>
      <w:r>
        <w:t>after</w:t>
      </w:r>
      <w:r>
        <w:rPr>
          <w:spacing w:val="-3"/>
        </w:rPr>
        <w:t xml:space="preserve"> </w:t>
      </w:r>
      <w:r>
        <w:t>the</w:t>
      </w:r>
      <w:r>
        <w:rPr>
          <w:spacing w:val="-3"/>
        </w:rPr>
        <w:t xml:space="preserve"> </w:t>
      </w:r>
      <w:r>
        <w:t>after</w:t>
      </w:r>
      <w:r>
        <w:rPr>
          <w:spacing w:val="-3"/>
        </w:rPr>
        <w:t xml:space="preserve"> </w:t>
      </w:r>
      <w:r>
        <w:t>effect</w:t>
      </w:r>
      <w:r>
        <w:rPr>
          <w:spacing w:val="-3"/>
        </w:rPr>
        <w:t xml:space="preserve"> </w:t>
      </w:r>
      <w:r>
        <w:t>of</w:t>
      </w:r>
      <w:r>
        <w:rPr>
          <w:spacing w:val="-2"/>
        </w:rPr>
        <w:t xml:space="preserve"> </w:t>
      </w:r>
      <w:r>
        <w:t>a</w:t>
      </w:r>
      <w:r>
        <w:rPr>
          <w:spacing w:val="-2"/>
        </w:rPr>
        <w:t xml:space="preserve"> </w:t>
      </w:r>
      <w:r>
        <w:t>homicide</w:t>
      </w:r>
      <w:r>
        <w:rPr>
          <w:spacing w:val="-3"/>
        </w:rPr>
        <w:t xml:space="preserve"> </w:t>
      </w:r>
      <w:r>
        <w:t>scene</w:t>
      </w:r>
      <w:r>
        <w:rPr>
          <w:spacing w:val="-3"/>
        </w:rPr>
        <w:t xml:space="preserve"> </w:t>
      </w:r>
      <w:r>
        <w:t>where</w:t>
      </w:r>
      <w:r>
        <w:rPr>
          <w:spacing w:val="-3"/>
        </w:rPr>
        <w:t xml:space="preserve"> </w:t>
      </w:r>
      <w:r>
        <w:t>the</w:t>
      </w:r>
      <w:r>
        <w:rPr>
          <w:spacing w:val="-3"/>
        </w:rPr>
        <w:t xml:space="preserve"> </w:t>
      </w:r>
      <w:r>
        <w:t>mother of…children</w:t>
      </w:r>
      <w:r>
        <w:rPr>
          <w:spacing w:val="-4"/>
        </w:rPr>
        <w:t xml:space="preserve"> </w:t>
      </w:r>
      <w:r>
        <w:t>were,</w:t>
      </w:r>
      <w:r>
        <w:rPr>
          <w:spacing w:val="-4"/>
        </w:rPr>
        <w:t xml:space="preserve"> </w:t>
      </w:r>
      <w:r>
        <w:t>she</w:t>
      </w:r>
      <w:r>
        <w:rPr>
          <w:spacing w:val="-4"/>
        </w:rPr>
        <w:t xml:space="preserve"> </w:t>
      </w:r>
      <w:r>
        <w:t>was</w:t>
      </w:r>
      <w:r>
        <w:rPr>
          <w:spacing w:val="-4"/>
        </w:rPr>
        <w:t xml:space="preserve"> </w:t>
      </w:r>
      <w:r>
        <w:t>raped</w:t>
      </w:r>
      <w:r>
        <w:rPr>
          <w:spacing w:val="-4"/>
        </w:rPr>
        <w:t xml:space="preserve"> </w:t>
      </w:r>
      <w:r>
        <w:t>and</w:t>
      </w:r>
      <w:r>
        <w:rPr>
          <w:spacing w:val="-3"/>
        </w:rPr>
        <w:t xml:space="preserve"> </w:t>
      </w:r>
      <w:r>
        <w:t>killed</w:t>
      </w:r>
      <w:r>
        <w:rPr>
          <w:spacing w:val="-3"/>
        </w:rPr>
        <w:t xml:space="preserve"> </w:t>
      </w:r>
      <w:r>
        <w:t>in</w:t>
      </w:r>
      <w:r>
        <w:rPr>
          <w:spacing w:val="-3"/>
        </w:rPr>
        <w:t xml:space="preserve"> </w:t>
      </w:r>
      <w:r>
        <w:t>front</w:t>
      </w:r>
      <w:r>
        <w:rPr>
          <w:spacing w:val="-4"/>
        </w:rPr>
        <w:t xml:space="preserve"> </w:t>
      </w:r>
      <w:r>
        <w:t>of</w:t>
      </w:r>
      <w:r>
        <w:rPr>
          <w:spacing w:val="-3"/>
        </w:rPr>
        <w:t xml:space="preserve"> </w:t>
      </w:r>
      <w:r>
        <w:t>them.</w:t>
      </w:r>
      <w:r>
        <w:rPr>
          <w:spacing w:val="-4"/>
        </w:rPr>
        <w:t xml:space="preserve"> </w:t>
      </w:r>
      <w:r>
        <w:t>And</w:t>
      </w:r>
      <w:r>
        <w:rPr>
          <w:spacing w:val="-3"/>
        </w:rPr>
        <w:t xml:space="preserve"> </w:t>
      </w:r>
      <w:r>
        <w:t>they</w:t>
      </w:r>
      <w:r>
        <w:rPr>
          <w:spacing w:val="-4"/>
        </w:rPr>
        <w:t xml:space="preserve"> </w:t>
      </w:r>
      <w:r>
        <w:t>witnessed it…I don’t think we take into consideration how things affect victims or the family of the actual victims themselves.</w:t>
      </w:r>
    </w:p>
    <w:p w14:paraId="0B888025" w14:textId="77777777" w:rsidR="00653AC7" w:rsidRDefault="00653AC7">
      <w:pPr>
        <w:pStyle w:val="BodyText"/>
        <w:spacing w:line="480" w:lineRule="auto"/>
        <w:sectPr w:rsidR="00653AC7">
          <w:type w:val="continuous"/>
          <w:pgSz w:w="12240" w:h="15840"/>
          <w:pgMar w:top="1680" w:right="720" w:bottom="280" w:left="1440" w:header="1447" w:footer="0" w:gutter="0"/>
          <w:cols w:space="720"/>
        </w:sectPr>
      </w:pPr>
    </w:p>
    <w:p w14:paraId="0EA8AFEF" w14:textId="77777777" w:rsidR="00653AC7" w:rsidRDefault="00000000">
      <w:pPr>
        <w:pStyle w:val="BodyText"/>
        <w:spacing w:before="161"/>
        <w:jc w:val="both"/>
      </w:pPr>
      <w:r>
        <w:lastRenderedPageBreak/>
        <w:t>P9</w:t>
      </w:r>
      <w:r>
        <w:rPr>
          <w:spacing w:val="-1"/>
        </w:rPr>
        <w:t xml:space="preserve"> </w:t>
      </w:r>
      <w:r>
        <w:rPr>
          <w:spacing w:val="-2"/>
        </w:rPr>
        <w:t>stated:</w:t>
      </w:r>
    </w:p>
    <w:p w14:paraId="787228E8" w14:textId="77777777" w:rsidR="00653AC7" w:rsidRDefault="00000000">
      <w:pPr>
        <w:pStyle w:val="BodyText"/>
        <w:spacing w:before="276" w:line="480" w:lineRule="auto"/>
        <w:ind w:left="1440" w:right="720"/>
        <w:jc w:val="both"/>
      </w:pPr>
      <w:r>
        <w:t xml:space="preserve">And I felt like I was really alone, and just like his eyes, that stare really got to me. </w:t>
      </w:r>
      <w:proofErr w:type="gramStart"/>
      <w:r>
        <w:t>So</w:t>
      </w:r>
      <w:proofErr w:type="gramEnd"/>
      <w:r>
        <w:rPr>
          <w:spacing w:val="-3"/>
        </w:rPr>
        <w:t xml:space="preserve"> </w:t>
      </w:r>
      <w:r>
        <w:t>I</w:t>
      </w:r>
      <w:r>
        <w:rPr>
          <w:spacing w:val="-2"/>
        </w:rPr>
        <w:t xml:space="preserve"> </w:t>
      </w:r>
      <w:r>
        <w:t>police</w:t>
      </w:r>
      <w:r>
        <w:rPr>
          <w:spacing w:val="-3"/>
        </w:rPr>
        <w:t xml:space="preserve"> </w:t>
      </w:r>
      <w:r>
        <w:t>differently</w:t>
      </w:r>
      <w:r>
        <w:rPr>
          <w:spacing w:val="-3"/>
        </w:rPr>
        <w:t xml:space="preserve"> </w:t>
      </w:r>
      <w:r>
        <w:t>in</w:t>
      </w:r>
      <w:r>
        <w:rPr>
          <w:spacing w:val="-2"/>
        </w:rPr>
        <w:t xml:space="preserve"> </w:t>
      </w:r>
      <w:r>
        <w:t>the</w:t>
      </w:r>
      <w:r>
        <w:rPr>
          <w:spacing w:val="-3"/>
        </w:rPr>
        <w:t xml:space="preserve"> </w:t>
      </w:r>
      <w:r>
        <w:t>sense</w:t>
      </w:r>
      <w:r>
        <w:rPr>
          <w:spacing w:val="-2"/>
        </w:rPr>
        <w:t xml:space="preserve"> </w:t>
      </w:r>
      <w:r>
        <w:t>that</w:t>
      </w:r>
      <w:r>
        <w:rPr>
          <w:spacing w:val="-3"/>
        </w:rPr>
        <w:t xml:space="preserve"> </w:t>
      </w:r>
      <w:r>
        <w:t>I</w:t>
      </w:r>
      <w:r>
        <w:rPr>
          <w:spacing w:val="-2"/>
        </w:rPr>
        <w:t xml:space="preserve"> </w:t>
      </w:r>
      <w:r>
        <w:t>always</w:t>
      </w:r>
      <w:r>
        <w:rPr>
          <w:spacing w:val="-2"/>
        </w:rPr>
        <w:t xml:space="preserve"> </w:t>
      </w:r>
      <w:r>
        <w:t>want</w:t>
      </w:r>
      <w:r>
        <w:rPr>
          <w:spacing w:val="-3"/>
        </w:rPr>
        <w:t xml:space="preserve"> </w:t>
      </w:r>
      <w:r>
        <w:t>to</w:t>
      </w:r>
      <w:r>
        <w:rPr>
          <w:spacing w:val="-2"/>
        </w:rPr>
        <w:t xml:space="preserve"> </w:t>
      </w:r>
      <w:r>
        <w:t>know</w:t>
      </w:r>
      <w:r>
        <w:rPr>
          <w:spacing w:val="-2"/>
        </w:rPr>
        <w:t xml:space="preserve"> </w:t>
      </w:r>
      <w:r>
        <w:t>where</w:t>
      </w:r>
      <w:r>
        <w:rPr>
          <w:spacing w:val="-3"/>
        </w:rPr>
        <w:t xml:space="preserve"> </w:t>
      </w:r>
      <w:r>
        <w:t>my</w:t>
      </w:r>
      <w:r>
        <w:rPr>
          <w:spacing w:val="-2"/>
        </w:rPr>
        <w:t xml:space="preserve"> </w:t>
      </w:r>
      <w:r>
        <w:t>partner</w:t>
      </w:r>
      <w:r>
        <w:rPr>
          <w:spacing w:val="-3"/>
        </w:rPr>
        <w:t xml:space="preserve"> </w:t>
      </w:r>
      <w:r>
        <w:t>is at least so I could see them.</w:t>
      </w:r>
    </w:p>
    <w:p w14:paraId="4E983841" w14:textId="77777777" w:rsidR="00653AC7" w:rsidRDefault="00000000">
      <w:pPr>
        <w:pStyle w:val="BodyText"/>
        <w:jc w:val="both"/>
      </w:pPr>
      <w:r>
        <w:t>P2</w:t>
      </w:r>
      <w:r>
        <w:rPr>
          <w:spacing w:val="-1"/>
        </w:rPr>
        <w:t xml:space="preserve"> </w:t>
      </w:r>
      <w:r>
        <w:rPr>
          <w:spacing w:val="-2"/>
        </w:rPr>
        <w:t>stated:</w:t>
      </w:r>
    </w:p>
    <w:p w14:paraId="40B2E5B6" w14:textId="77777777" w:rsidR="00653AC7" w:rsidRDefault="00653AC7">
      <w:pPr>
        <w:pStyle w:val="BodyText"/>
        <w:ind w:left="0"/>
      </w:pPr>
    </w:p>
    <w:p w14:paraId="2A2357A0" w14:textId="77777777" w:rsidR="00653AC7" w:rsidRDefault="00000000">
      <w:pPr>
        <w:pStyle w:val="BodyText"/>
        <w:spacing w:line="480" w:lineRule="auto"/>
        <w:ind w:left="1440" w:right="750"/>
      </w:pPr>
      <w:r>
        <w:t>I responded to the scene of a mass shooting… That kind of opened my eyes to how</w:t>
      </w:r>
      <w:r>
        <w:rPr>
          <w:spacing w:val="-3"/>
        </w:rPr>
        <w:t xml:space="preserve"> </w:t>
      </w:r>
      <w:r>
        <w:t>dangerous</w:t>
      </w:r>
      <w:r>
        <w:rPr>
          <w:spacing w:val="-3"/>
        </w:rPr>
        <w:t xml:space="preserve"> </w:t>
      </w:r>
      <w:r>
        <w:t>this</w:t>
      </w:r>
      <w:r>
        <w:rPr>
          <w:spacing w:val="-3"/>
        </w:rPr>
        <w:t xml:space="preserve"> </w:t>
      </w:r>
      <w:r>
        <w:t>line</w:t>
      </w:r>
      <w:r>
        <w:rPr>
          <w:spacing w:val="-4"/>
        </w:rPr>
        <w:t xml:space="preserve"> </w:t>
      </w:r>
      <w:r>
        <w:t>of</w:t>
      </w:r>
      <w:r>
        <w:rPr>
          <w:spacing w:val="-3"/>
        </w:rPr>
        <w:t xml:space="preserve"> </w:t>
      </w:r>
      <w:r>
        <w:t>work</w:t>
      </w:r>
      <w:r>
        <w:rPr>
          <w:spacing w:val="-3"/>
        </w:rPr>
        <w:t xml:space="preserve"> </w:t>
      </w:r>
      <w:r>
        <w:t>can</w:t>
      </w:r>
      <w:r>
        <w:rPr>
          <w:spacing w:val="-3"/>
        </w:rPr>
        <w:t xml:space="preserve"> </w:t>
      </w:r>
      <w:r>
        <w:t>be.</w:t>
      </w:r>
      <w:r>
        <w:rPr>
          <w:spacing w:val="-3"/>
        </w:rPr>
        <w:t xml:space="preserve"> </w:t>
      </w:r>
      <w:proofErr w:type="gramStart"/>
      <w:r>
        <w:t>So</w:t>
      </w:r>
      <w:proofErr w:type="gramEnd"/>
      <w:r>
        <w:rPr>
          <w:spacing w:val="-4"/>
        </w:rPr>
        <w:t xml:space="preserve"> </w:t>
      </w:r>
      <w:r>
        <w:t>I</w:t>
      </w:r>
      <w:r>
        <w:rPr>
          <w:spacing w:val="-3"/>
        </w:rPr>
        <w:t xml:space="preserve"> </w:t>
      </w:r>
      <w:r>
        <w:t>wouldn’t</w:t>
      </w:r>
      <w:r>
        <w:rPr>
          <w:spacing w:val="-3"/>
        </w:rPr>
        <w:t xml:space="preserve"> </w:t>
      </w:r>
      <w:r>
        <w:t>say</w:t>
      </w:r>
      <w:r>
        <w:rPr>
          <w:spacing w:val="-3"/>
        </w:rPr>
        <w:t xml:space="preserve"> </w:t>
      </w:r>
      <w:r>
        <w:t>that</w:t>
      </w:r>
      <w:r>
        <w:rPr>
          <w:spacing w:val="-4"/>
        </w:rPr>
        <w:t xml:space="preserve"> </w:t>
      </w:r>
      <w:r>
        <w:t>I</w:t>
      </w:r>
      <w:r>
        <w:rPr>
          <w:spacing w:val="-3"/>
        </w:rPr>
        <w:t xml:space="preserve"> </w:t>
      </w:r>
      <w:r>
        <w:t>police</w:t>
      </w:r>
      <w:r>
        <w:rPr>
          <w:spacing w:val="-3"/>
        </w:rPr>
        <w:t xml:space="preserve"> </w:t>
      </w:r>
      <w:r>
        <w:t>something different because of that incident, just maybe I’m maybe a little bit more aware, right. Conscientious I guess that would be the right way to phrase it.</w:t>
      </w:r>
    </w:p>
    <w:p w14:paraId="28E56D2B" w14:textId="77777777" w:rsidR="00653AC7" w:rsidRDefault="00000000">
      <w:pPr>
        <w:pStyle w:val="BodyText"/>
        <w:spacing w:line="480" w:lineRule="auto"/>
        <w:ind w:right="781" w:firstLine="720"/>
      </w:pPr>
      <w:r>
        <w:t>P7’s example encompasses the violence aspect, the psychological aspects of the after-effects of critical incidents. P9 described feeling alone in the moment with her partner in the other room, unaware of what the individual would do. P2 recalled responding to a mass shooting that opened their eyes to the dangers of policing after seeing</w:t>
      </w:r>
      <w:r>
        <w:rPr>
          <w:spacing w:val="-3"/>
        </w:rPr>
        <w:t xml:space="preserve"> </w:t>
      </w:r>
      <w:r>
        <w:t>the</w:t>
      </w:r>
      <w:r>
        <w:rPr>
          <w:spacing w:val="-4"/>
        </w:rPr>
        <w:t xml:space="preserve"> </w:t>
      </w:r>
      <w:r>
        <w:t>multiple</w:t>
      </w:r>
      <w:r>
        <w:rPr>
          <w:spacing w:val="-4"/>
        </w:rPr>
        <w:t xml:space="preserve"> </w:t>
      </w:r>
      <w:r>
        <w:t>victims.</w:t>
      </w:r>
      <w:r>
        <w:rPr>
          <w:spacing w:val="-3"/>
        </w:rPr>
        <w:t xml:space="preserve"> </w:t>
      </w:r>
      <w:r>
        <w:t>Furthermore,</w:t>
      </w:r>
      <w:r>
        <w:rPr>
          <w:spacing w:val="-4"/>
        </w:rPr>
        <w:t xml:space="preserve"> </w:t>
      </w:r>
      <w:r>
        <w:t>P4</w:t>
      </w:r>
      <w:r>
        <w:rPr>
          <w:spacing w:val="-4"/>
        </w:rPr>
        <w:t xml:space="preserve"> </w:t>
      </w:r>
      <w:r>
        <w:t>recalled</w:t>
      </w:r>
      <w:r>
        <w:rPr>
          <w:spacing w:val="-3"/>
        </w:rPr>
        <w:t xml:space="preserve"> </w:t>
      </w:r>
      <w:r>
        <w:t>a</w:t>
      </w:r>
      <w:r>
        <w:rPr>
          <w:spacing w:val="-3"/>
        </w:rPr>
        <w:t xml:space="preserve"> </w:t>
      </w:r>
      <w:r>
        <w:t>critical</w:t>
      </w:r>
      <w:r>
        <w:rPr>
          <w:spacing w:val="-3"/>
        </w:rPr>
        <w:t xml:space="preserve"> </w:t>
      </w:r>
      <w:r>
        <w:t>incident</w:t>
      </w:r>
      <w:r>
        <w:rPr>
          <w:spacing w:val="-4"/>
        </w:rPr>
        <w:t xml:space="preserve"> </w:t>
      </w:r>
      <w:r>
        <w:t>that</w:t>
      </w:r>
      <w:r>
        <w:rPr>
          <w:spacing w:val="-4"/>
        </w:rPr>
        <w:t xml:space="preserve"> </w:t>
      </w:r>
      <w:r>
        <w:t>was</w:t>
      </w:r>
      <w:r>
        <w:rPr>
          <w:spacing w:val="-4"/>
        </w:rPr>
        <w:t xml:space="preserve"> </w:t>
      </w:r>
      <w:r>
        <w:t>“a</w:t>
      </w:r>
      <w:r>
        <w:rPr>
          <w:spacing w:val="-3"/>
        </w:rPr>
        <w:t xml:space="preserve"> </w:t>
      </w:r>
      <w:r>
        <w:t>three-year-old shot… I remember that I went outside to take a couple of deep breaths in order to</w:t>
      </w:r>
      <w:r>
        <w:rPr>
          <w:spacing w:val="-2"/>
        </w:rPr>
        <w:t xml:space="preserve"> </w:t>
      </w:r>
      <w:r>
        <w:t>calm</w:t>
      </w:r>
      <w:r>
        <w:rPr>
          <w:spacing w:val="-2"/>
        </w:rPr>
        <w:t xml:space="preserve"> </w:t>
      </w:r>
      <w:r>
        <w:t>my</w:t>
      </w:r>
      <w:r>
        <w:rPr>
          <w:spacing w:val="-2"/>
        </w:rPr>
        <w:t xml:space="preserve"> </w:t>
      </w:r>
      <w:r>
        <w:t>body</w:t>
      </w:r>
      <w:r>
        <w:rPr>
          <w:spacing w:val="-2"/>
        </w:rPr>
        <w:t xml:space="preserve"> </w:t>
      </w:r>
      <w:r>
        <w:t>down</w:t>
      </w:r>
      <w:r>
        <w:rPr>
          <w:spacing w:val="-2"/>
        </w:rPr>
        <w:t xml:space="preserve"> </w:t>
      </w:r>
      <w:r>
        <w:t>because</w:t>
      </w:r>
      <w:r>
        <w:rPr>
          <w:spacing w:val="-2"/>
        </w:rPr>
        <w:t xml:space="preserve"> </w:t>
      </w:r>
      <w:r>
        <w:t>it</w:t>
      </w:r>
      <w:r>
        <w:rPr>
          <w:spacing w:val="-2"/>
        </w:rPr>
        <w:t xml:space="preserve"> </w:t>
      </w:r>
      <w:r>
        <w:t>was</w:t>
      </w:r>
      <w:r>
        <w:rPr>
          <w:spacing w:val="-3"/>
        </w:rPr>
        <w:t xml:space="preserve"> </w:t>
      </w:r>
      <w:r>
        <w:t>such</w:t>
      </w:r>
      <w:r>
        <w:rPr>
          <w:spacing w:val="-3"/>
        </w:rPr>
        <w:t xml:space="preserve"> </w:t>
      </w:r>
      <w:r>
        <w:t>a</w:t>
      </w:r>
      <w:r>
        <w:rPr>
          <w:spacing w:val="-2"/>
        </w:rPr>
        <w:t xml:space="preserve"> </w:t>
      </w:r>
      <w:r>
        <w:t>shocking</w:t>
      </w:r>
      <w:r>
        <w:rPr>
          <w:spacing w:val="-3"/>
        </w:rPr>
        <w:t xml:space="preserve"> </w:t>
      </w:r>
      <w:r>
        <w:t>experience</w:t>
      </w:r>
      <w:r>
        <w:rPr>
          <w:spacing w:val="-3"/>
        </w:rPr>
        <w:t xml:space="preserve"> </w:t>
      </w:r>
      <w:r>
        <w:t>for</w:t>
      </w:r>
      <w:r>
        <w:rPr>
          <w:spacing w:val="-2"/>
        </w:rPr>
        <w:t xml:space="preserve"> </w:t>
      </w:r>
      <w:r>
        <w:t>me.</w:t>
      </w:r>
      <w:r>
        <w:rPr>
          <w:spacing w:val="-2"/>
        </w:rPr>
        <w:t xml:space="preserve"> </w:t>
      </w:r>
      <w:r>
        <w:t>It</w:t>
      </w:r>
      <w:r>
        <w:rPr>
          <w:spacing w:val="-3"/>
        </w:rPr>
        <w:t xml:space="preserve"> </w:t>
      </w:r>
      <w:r>
        <w:t>is</w:t>
      </w:r>
      <w:r>
        <w:rPr>
          <w:spacing w:val="-2"/>
        </w:rPr>
        <w:t xml:space="preserve"> </w:t>
      </w:r>
      <w:r>
        <w:t>very</w:t>
      </w:r>
      <w:r>
        <w:rPr>
          <w:spacing w:val="-3"/>
        </w:rPr>
        <w:t xml:space="preserve"> </w:t>
      </w:r>
      <w:r>
        <w:t>hard, you know.” P6 described an incident in which an individual “was going to commit suicide, so we responded, and she kind of barricaded herself in the, in her, in her apartment.” Each of these responses from participants described incidents in which they experienced or responded to as a law enforcement officer. The interview questions directly related to this theme is particularly key to the study as they describe real-life</w:t>
      </w:r>
    </w:p>
    <w:p w14:paraId="0499CE8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B941A6F" w14:textId="77777777" w:rsidR="00653AC7" w:rsidRDefault="00000000">
      <w:pPr>
        <w:pStyle w:val="BodyText"/>
        <w:spacing w:before="161" w:line="480" w:lineRule="auto"/>
        <w:ind w:right="779"/>
      </w:pPr>
      <w:r>
        <w:lastRenderedPageBreak/>
        <w:t>critical</w:t>
      </w:r>
      <w:r>
        <w:rPr>
          <w:spacing w:val="-3"/>
        </w:rPr>
        <w:t xml:space="preserve"> </w:t>
      </w:r>
      <w:r>
        <w:t>incidents</w:t>
      </w:r>
      <w:r>
        <w:rPr>
          <w:spacing w:val="-4"/>
        </w:rPr>
        <w:t xml:space="preserve"> </w:t>
      </w:r>
      <w:r>
        <w:t>that</w:t>
      </w:r>
      <w:r>
        <w:rPr>
          <w:spacing w:val="-4"/>
        </w:rPr>
        <w:t xml:space="preserve"> </w:t>
      </w:r>
      <w:r>
        <w:t>have</w:t>
      </w:r>
      <w:r>
        <w:rPr>
          <w:spacing w:val="-4"/>
        </w:rPr>
        <w:t xml:space="preserve"> </w:t>
      </w:r>
      <w:r>
        <w:t>impacted</w:t>
      </w:r>
      <w:r>
        <w:rPr>
          <w:spacing w:val="-3"/>
        </w:rPr>
        <w:t xml:space="preserve"> </w:t>
      </w:r>
      <w:r>
        <w:t>the</w:t>
      </w:r>
      <w:r>
        <w:rPr>
          <w:spacing w:val="-4"/>
        </w:rPr>
        <w:t xml:space="preserve"> </w:t>
      </w:r>
      <w:r>
        <w:t>lives</w:t>
      </w:r>
      <w:r>
        <w:rPr>
          <w:spacing w:val="-4"/>
        </w:rPr>
        <w:t xml:space="preserve"> </w:t>
      </w:r>
      <w:r>
        <w:t>of</w:t>
      </w:r>
      <w:r>
        <w:rPr>
          <w:spacing w:val="-3"/>
        </w:rPr>
        <w:t xml:space="preserve"> </w:t>
      </w:r>
      <w:r>
        <w:t>the</w:t>
      </w:r>
      <w:r>
        <w:rPr>
          <w:spacing w:val="-4"/>
        </w:rPr>
        <w:t xml:space="preserve"> </w:t>
      </w:r>
      <w:r>
        <w:t>law</w:t>
      </w:r>
      <w:r>
        <w:rPr>
          <w:spacing w:val="-3"/>
        </w:rPr>
        <w:t xml:space="preserve"> </w:t>
      </w:r>
      <w:r>
        <w:t>enforcement</w:t>
      </w:r>
      <w:r>
        <w:rPr>
          <w:spacing w:val="-4"/>
        </w:rPr>
        <w:t xml:space="preserve"> </w:t>
      </w:r>
      <w:r>
        <w:t>participants</w:t>
      </w:r>
      <w:r>
        <w:rPr>
          <w:spacing w:val="-4"/>
        </w:rPr>
        <w:t xml:space="preserve"> </w:t>
      </w:r>
      <w:r>
        <w:t>who experienced them.</w:t>
      </w:r>
    </w:p>
    <w:p w14:paraId="1BC6D98F" w14:textId="77777777" w:rsidR="00653AC7" w:rsidRDefault="00000000">
      <w:pPr>
        <w:pStyle w:val="BodyText"/>
        <w:spacing w:line="480" w:lineRule="auto"/>
        <w:ind w:right="721" w:firstLine="720"/>
      </w:pPr>
      <w:r>
        <w:t>Theme two is important in describing the critical incidents that the participants have experienced and the impacts they carry with them. The participants provided a variety of examples of specific incidents in which they were involved. Many of the participants referred to shooting incidents that included children being shot, mass shootings, officer shootings, and more. It is important to note that a majority of these participants’</w:t>
      </w:r>
      <w:r>
        <w:rPr>
          <w:spacing w:val="-3"/>
        </w:rPr>
        <w:t xml:space="preserve"> </w:t>
      </w:r>
      <w:r>
        <w:t>examples</w:t>
      </w:r>
      <w:r>
        <w:rPr>
          <w:spacing w:val="-4"/>
        </w:rPr>
        <w:t xml:space="preserve"> </w:t>
      </w:r>
      <w:r>
        <w:t>of</w:t>
      </w:r>
      <w:r>
        <w:rPr>
          <w:spacing w:val="-3"/>
        </w:rPr>
        <w:t xml:space="preserve"> </w:t>
      </w:r>
      <w:r>
        <w:t>critical</w:t>
      </w:r>
      <w:r>
        <w:rPr>
          <w:spacing w:val="-3"/>
        </w:rPr>
        <w:t xml:space="preserve"> </w:t>
      </w:r>
      <w:r>
        <w:t>incidents</w:t>
      </w:r>
      <w:r>
        <w:rPr>
          <w:spacing w:val="-4"/>
        </w:rPr>
        <w:t xml:space="preserve"> </w:t>
      </w:r>
      <w:r>
        <w:t>they</w:t>
      </w:r>
      <w:r>
        <w:rPr>
          <w:spacing w:val="-4"/>
        </w:rPr>
        <w:t xml:space="preserve"> </w:t>
      </w:r>
      <w:r>
        <w:t>were</w:t>
      </w:r>
      <w:r>
        <w:rPr>
          <w:spacing w:val="-4"/>
        </w:rPr>
        <w:t xml:space="preserve"> </w:t>
      </w:r>
      <w:r>
        <w:t>involved</w:t>
      </w:r>
      <w:r>
        <w:rPr>
          <w:spacing w:val="-4"/>
        </w:rPr>
        <w:t xml:space="preserve"> </w:t>
      </w:r>
      <w:r>
        <w:t>in</w:t>
      </w:r>
      <w:r>
        <w:rPr>
          <w:spacing w:val="-3"/>
        </w:rPr>
        <w:t xml:space="preserve"> </w:t>
      </w:r>
      <w:r>
        <w:t>regarded</w:t>
      </w:r>
      <w:r>
        <w:rPr>
          <w:spacing w:val="-4"/>
        </w:rPr>
        <w:t xml:space="preserve"> </w:t>
      </w:r>
      <w:r>
        <w:t>danger</w:t>
      </w:r>
      <w:r>
        <w:rPr>
          <w:spacing w:val="-4"/>
        </w:rPr>
        <w:t xml:space="preserve"> </w:t>
      </w:r>
      <w:r>
        <w:t>to</w:t>
      </w:r>
      <w:r>
        <w:rPr>
          <w:spacing w:val="-3"/>
        </w:rPr>
        <w:t xml:space="preserve"> </w:t>
      </w:r>
      <w:r>
        <w:t>other individuals rather than themselves. This theme is important in exemplifying the seriousness of the critical incidents that participants experience, with the psychological impacts of them as well as an appreciation of life afterwards.</w:t>
      </w:r>
    </w:p>
    <w:p w14:paraId="3695167F" w14:textId="77777777" w:rsidR="00653AC7" w:rsidRDefault="00000000">
      <w:pPr>
        <w:pStyle w:val="Heading2"/>
      </w:pPr>
      <w:r>
        <w:t>Subtheme:</w:t>
      </w:r>
      <w:r>
        <w:rPr>
          <w:spacing w:val="-6"/>
        </w:rPr>
        <w:t xml:space="preserve"> </w:t>
      </w:r>
      <w:r>
        <w:t>Appreciation</w:t>
      </w:r>
      <w:r>
        <w:rPr>
          <w:spacing w:val="-2"/>
        </w:rPr>
        <w:t xml:space="preserve"> </w:t>
      </w:r>
      <w:r>
        <w:t>for</w:t>
      </w:r>
      <w:r>
        <w:rPr>
          <w:spacing w:val="-2"/>
        </w:rPr>
        <w:t xml:space="preserve"> </w:t>
      </w:r>
      <w:r>
        <w:t>Life</w:t>
      </w:r>
      <w:r>
        <w:rPr>
          <w:spacing w:val="-4"/>
        </w:rPr>
        <w:t xml:space="preserve"> </w:t>
      </w:r>
      <w:r>
        <w:t>After</w:t>
      </w:r>
      <w:r>
        <w:rPr>
          <w:spacing w:val="-3"/>
        </w:rPr>
        <w:t xml:space="preserve"> </w:t>
      </w:r>
      <w:r>
        <w:t>Experiencing</w:t>
      </w:r>
      <w:r>
        <w:rPr>
          <w:spacing w:val="-3"/>
        </w:rPr>
        <w:t xml:space="preserve"> </w:t>
      </w:r>
      <w:r>
        <w:t>Critical</w:t>
      </w:r>
      <w:r>
        <w:rPr>
          <w:spacing w:val="-2"/>
        </w:rPr>
        <w:t xml:space="preserve"> Incidents</w:t>
      </w:r>
    </w:p>
    <w:p w14:paraId="108CCDEC" w14:textId="77777777" w:rsidR="00653AC7" w:rsidRDefault="00653AC7">
      <w:pPr>
        <w:pStyle w:val="BodyText"/>
        <w:ind w:left="0"/>
        <w:rPr>
          <w:b/>
          <w:i/>
        </w:rPr>
      </w:pPr>
    </w:p>
    <w:p w14:paraId="04C48AAA" w14:textId="77777777" w:rsidR="00653AC7" w:rsidRDefault="00000000">
      <w:pPr>
        <w:pStyle w:val="BodyText"/>
        <w:spacing w:line="480" w:lineRule="auto"/>
        <w:ind w:right="750" w:firstLine="720"/>
      </w:pPr>
      <w:r>
        <w:t>Emerging as a subtheme, many of the participants reported feeling a greater appreciation for life after experiencing critical incidents. Participants described feeling appreciation for their lives and the lives of others after witnessing danger either to themselves or to others. The responses from participants were based on real-life events they</w:t>
      </w:r>
      <w:r>
        <w:rPr>
          <w:spacing w:val="-4"/>
        </w:rPr>
        <w:t xml:space="preserve"> </w:t>
      </w:r>
      <w:r>
        <w:t>had</w:t>
      </w:r>
      <w:r>
        <w:rPr>
          <w:spacing w:val="-4"/>
        </w:rPr>
        <w:t xml:space="preserve"> </w:t>
      </w:r>
      <w:r>
        <w:t>experienced</w:t>
      </w:r>
      <w:r>
        <w:rPr>
          <w:spacing w:val="-4"/>
        </w:rPr>
        <w:t xml:space="preserve"> </w:t>
      </w:r>
      <w:r>
        <w:t>and</w:t>
      </w:r>
      <w:r>
        <w:rPr>
          <w:spacing w:val="-3"/>
        </w:rPr>
        <w:t xml:space="preserve"> </w:t>
      </w:r>
      <w:r>
        <w:t>how</w:t>
      </w:r>
      <w:r>
        <w:rPr>
          <w:spacing w:val="-3"/>
        </w:rPr>
        <w:t xml:space="preserve"> </w:t>
      </w:r>
      <w:r>
        <w:t>they</w:t>
      </w:r>
      <w:r>
        <w:rPr>
          <w:spacing w:val="-4"/>
        </w:rPr>
        <w:t xml:space="preserve"> </w:t>
      </w:r>
      <w:r>
        <w:t>were</w:t>
      </w:r>
      <w:r>
        <w:rPr>
          <w:spacing w:val="-4"/>
        </w:rPr>
        <w:t xml:space="preserve"> </w:t>
      </w:r>
      <w:r>
        <w:t>impacted</w:t>
      </w:r>
      <w:r>
        <w:rPr>
          <w:spacing w:val="-3"/>
        </w:rPr>
        <w:t xml:space="preserve"> </w:t>
      </w:r>
      <w:r>
        <w:t>by</w:t>
      </w:r>
      <w:r>
        <w:rPr>
          <w:spacing w:val="-3"/>
        </w:rPr>
        <w:t xml:space="preserve"> </w:t>
      </w:r>
      <w:r>
        <w:t>those</w:t>
      </w:r>
      <w:r>
        <w:rPr>
          <w:spacing w:val="-3"/>
        </w:rPr>
        <w:t xml:space="preserve"> </w:t>
      </w:r>
      <w:r>
        <w:t>particular</w:t>
      </w:r>
      <w:r>
        <w:rPr>
          <w:spacing w:val="-4"/>
        </w:rPr>
        <w:t xml:space="preserve"> </w:t>
      </w:r>
      <w:r>
        <w:t>events.</w:t>
      </w:r>
      <w:r>
        <w:rPr>
          <w:spacing w:val="-4"/>
        </w:rPr>
        <w:t xml:space="preserve"> </w:t>
      </w:r>
      <w:r>
        <w:t>Below</w:t>
      </w:r>
      <w:r>
        <w:rPr>
          <w:spacing w:val="-3"/>
        </w:rPr>
        <w:t xml:space="preserve"> </w:t>
      </w:r>
      <w:r>
        <w:t>are some</w:t>
      </w:r>
      <w:r>
        <w:rPr>
          <w:spacing w:val="-3"/>
        </w:rPr>
        <w:t xml:space="preserve"> </w:t>
      </w:r>
      <w:r>
        <w:t>of</w:t>
      </w:r>
      <w:r>
        <w:rPr>
          <w:spacing w:val="-2"/>
        </w:rPr>
        <w:t xml:space="preserve"> </w:t>
      </w:r>
      <w:r>
        <w:t>the</w:t>
      </w:r>
      <w:r>
        <w:rPr>
          <w:spacing w:val="-3"/>
        </w:rPr>
        <w:t xml:space="preserve"> </w:t>
      </w:r>
      <w:r>
        <w:t>responses</w:t>
      </w:r>
      <w:r>
        <w:rPr>
          <w:spacing w:val="-2"/>
        </w:rPr>
        <w:t xml:space="preserve"> </w:t>
      </w:r>
      <w:r>
        <w:t>from</w:t>
      </w:r>
      <w:r>
        <w:rPr>
          <w:spacing w:val="-3"/>
        </w:rPr>
        <w:t xml:space="preserve"> </w:t>
      </w:r>
      <w:r>
        <w:t>participants</w:t>
      </w:r>
      <w:r>
        <w:rPr>
          <w:spacing w:val="-3"/>
        </w:rPr>
        <w:t xml:space="preserve"> </w:t>
      </w:r>
      <w:r>
        <w:t>that</w:t>
      </w:r>
      <w:r>
        <w:rPr>
          <w:spacing w:val="-3"/>
        </w:rPr>
        <w:t xml:space="preserve"> </w:t>
      </w:r>
      <w:r>
        <w:t>build</w:t>
      </w:r>
      <w:r>
        <w:rPr>
          <w:spacing w:val="-3"/>
        </w:rPr>
        <w:t xml:space="preserve"> </w:t>
      </w:r>
      <w:r>
        <w:t>this</w:t>
      </w:r>
      <w:r>
        <w:rPr>
          <w:spacing w:val="-3"/>
        </w:rPr>
        <w:t xml:space="preserve"> </w:t>
      </w:r>
      <w:r>
        <w:t>subtheme</w:t>
      </w:r>
      <w:r>
        <w:rPr>
          <w:spacing w:val="-3"/>
        </w:rPr>
        <w:t xml:space="preserve"> </w:t>
      </w:r>
      <w:r>
        <w:t>of</w:t>
      </w:r>
      <w:r>
        <w:rPr>
          <w:spacing w:val="-2"/>
        </w:rPr>
        <w:t xml:space="preserve"> </w:t>
      </w:r>
      <w:r>
        <w:t>appreciation</w:t>
      </w:r>
      <w:r>
        <w:rPr>
          <w:spacing w:val="-3"/>
        </w:rPr>
        <w:t xml:space="preserve"> </w:t>
      </w:r>
      <w:r>
        <w:t>for</w:t>
      </w:r>
      <w:r>
        <w:rPr>
          <w:spacing w:val="-2"/>
        </w:rPr>
        <w:t xml:space="preserve"> </w:t>
      </w:r>
      <w:r>
        <w:t>life. P7 stated:</w:t>
      </w:r>
    </w:p>
    <w:p w14:paraId="03084A84" w14:textId="77777777" w:rsidR="00653AC7" w:rsidRDefault="00000000">
      <w:pPr>
        <w:pStyle w:val="BodyText"/>
        <w:spacing w:line="480" w:lineRule="auto"/>
        <w:ind w:left="1440" w:right="750"/>
      </w:pPr>
      <w:r>
        <w:t>It’s</w:t>
      </w:r>
      <w:r>
        <w:rPr>
          <w:spacing w:val="-3"/>
        </w:rPr>
        <w:t xml:space="preserve"> </w:t>
      </w:r>
      <w:r>
        <w:t>an</w:t>
      </w:r>
      <w:r>
        <w:rPr>
          <w:spacing w:val="-3"/>
        </w:rPr>
        <w:t xml:space="preserve"> </w:t>
      </w:r>
      <w:r>
        <w:t>experience.</w:t>
      </w:r>
      <w:r>
        <w:rPr>
          <w:spacing w:val="-4"/>
        </w:rPr>
        <w:t xml:space="preserve"> </w:t>
      </w:r>
      <w:proofErr w:type="gramStart"/>
      <w:r>
        <w:t>So</w:t>
      </w:r>
      <w:proofErr w:type="gramEnd"/>
      <w:r>
        <w:rPr>
          <w:spacing w:val="-4"/>
        </w:rPr>
        <w:t xml:space="preserve"> </w:t>
      </w:r>
      <w:r>
        <w:t>I</w:t>
      </w:r>
      <w:r>
        <w:rPr>
          <w:spacing w:val="-3"/>
        </w:rPr>
        <w:t xml:space="preserve"> </w:t>
      </w:r>
      <w:r>
        <w:t>have</w:t>
      </w:r>
      <w:r>
        <w:rPr>
          <w:spacing w:val="-4"/>
        </w:rPr>
        <w:t xml:space="preserve"> </w:t>
      </w:r>
      <w:r>
        <w:t>to</w:t>
      </w:r>
      <w:r>
        <w:rPr>
          <w:spacing w:val="-3"/>
        </w:rPr>
        <w:t xml:space="preserve"> </w:t>
      </w:r>
      <w:r>
        <w:t>understand</w:t>
      </w:r>
      <w:r>
        <w:rPr>
          <w:spacing w:val="-4"/>
        </w:rPr>
        <w:t xml:space="preserve"> </w:t>
      </w:r>
      <w:r>
        <w:t>that</w:t>
      </w:r>
      <w:r>
        <w:rPr>
          <w:spacing w:val="-4"/>
        </w:rPr>
        <w:t xml:space="preserve"> </w:t>
      </w:r>
      <w:r>
        <w:t>that</w:t>
      </w:r>
      <w:r>
        <w:rPr>
          <w:spacing w:val="-4"/>
        </w:rPr>
        <w:t xml:space="preserve"> </w:t>
      </w:r>
      <w:r>
        <w:t>doesn’t</w:t>
      </w:r>
      <w:r>
        <w:rPr>
          <w:spacing w:val="-3"/>
        </w:rPr>
        <w:t xml:space="preserve"> </w:t>
      </w:r>
      <w:r>
        <w:t>happen</w:t>
      </w:r>
      <w:r>
        <w:rPr>
          <w:spacing w:val="-4"/>
        </w:rPr>
        <w:t xml:space="preserve"> </w:t>
      </w:r>
      <w:r>
        <w:t>all</w:t>
      </w:r>
      <w:r>
        <w:rPr>
          <w:spacing w:val="-3"/>
        </w:rPr>
        <w:t xml:space="preserve"> </w:t>
      </w:r>
      <w:r>
        <w:t>the</w:t>
      </w:r>
      <w:r>
        <w:rPr>
          <w:spacing w:val="-4"/>
        </w:rPr>
        <w:t xml:space="preserve"> </w:t>
      </w:r>
      <w:r>
        <w:t>time. You keep it with you, but you don’t. You don’t let it guide you, and you use it because you have to show empathy for other people who may experience</w:t>
      </w:r>
    </w:p>
    <w:p w14:paraId="701F6A9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049FFE1" w14:textId="77777777" w:rsidR="00653AC7" w:rsidRDefault="00000000">
      <w:pPr>
        <w:pStyle w:val="BodyText"/>
        <w:spacing w:before="161" w:line="480" w:lineRule="auto"/>
        <w:ind w:left="1440" w:right="866"/>
      </w:pPr>
      <w:r>
        <w:lastRenderedPageBreak/>
        <w:t>something</w:t>
      </w:r>
      <w:r>
        <w:rPr>
          <w:spacing w:val="-4"/>
        </w:rPr>
        <w:t xml:space="preserve"> </w:t>
      </w:r>
      <w:r>
        <w:t>like</w:t>
      </w:r>
      <w:r>
        <w:rPr>
          <w:spacing w:val="-4"/>
        </w:rPr>
        <w:t xml:space="preserve"> </w:t>
      </w:r>
      <w:r>
        <w:t>that.</w:t>
      </w:r>
      <w:r>
        <w:rPr>
          <w:spacing w:val="-4"/>
        </w:rPr>
        <w:t xml:space="preserve"> </w:t>
      </w:r>
      <w:r>
        <w:t>You</w:t>
      </w:r>
      <w:r>
        <w:rPr>
          <w:spacing w:val="-3"/>
        </w:rPr>
        <w:t xml:space="preserve"> </w:t>
      </w:r>
      <w:r>
        <w:t>draw</w:t>
      </w:r>
      <w:r>
        <w:rPr>
          <w:spacing w:val="-4"/>
        </w:rPr>
        <w:t xml:space="preserve"> </w:t>
      </w:r>
      <w:r>
        <w:t>from</w:t>
      </w:r>
      <w:r>
        <w:rPr>
          <w:spacing w:val="-4"/>
        </w:rPr>
        <w:t xml:space="preserve"> </w:t>
      </w:r>
      <w:r>
        <w:t>that</w:t>
      </w:r>
      <w:r>
        <w:rPr>
          <w:spacing w:val="-4"/>
        </w:rPr>
        <w:t xml:space="preserve"> </w:t>
      </w:r>
      <w:r>
        <w:t>experience,</w:t>
      </w:r>
      <w:r>
        <w:rPr>
          <w:spacing w:val="-4"/>
        </w:rPr>
        <w:t xml:space="preserve"> </w:t>
      </w:r>
      <w:r>
        <w:t>and</w:t>
      </w:r>
      <w:r>
        <w:rPr>
          <w:spacing w:val="-3"/>
        </w:rPr>
        <w:t xml:space="preserve"> </w:t>
      </w:r>
      <w:r>
        <w:t>you</w:t>
      </w:r>
      <w:r>
        <w:rPr>
          <w:spacing w:val="-3"/>
        </w:rPr>
        <w:t xml:space="preserve"> </w:t>
      </w:r>
      <w:r>
        <w:t>let</w:t>
      </w:r>
      <w:r>
        <w:rPr>
          <w:spacing w:val="-3"/>
        </w:rPr>
        <w:t xml:space="preserve"> </w:t>
      </w:r>
      <w:r>
        <w:t>people</w:t>
      </w:r>
      <w:r>
        <w:rPr>
          <w:spacing w:val="-4"/>
        </w:rPr>
        <w:t xml:space="preserve"> </w:t>
      </w:r>
      <w:r>
        <w:t>know, yes, it’s bad, what they’re going through.</w:t>
      </w:r>
    </w:p>
    <w:p w14:paraId="31EA0214" w14:textId="77777777" w:rsidR="00653AC7" w:rsidRDefault="00000000">
      <w:pPr>
        <w:pStyle w:val="BodyText"/>
        <w:spacing w:line="480" w:lineRule="auto"/>
        <w:ind w:right="735" w:firstLine="720"/>
      </w:pPr>
      <w:r>
        <w:t>Additionally,</w:t>
      </w:r>
      <w:r>
        <w:rPr>
          <w:spacing w:val="-4"/>
        </w:rPr>
        <w:t xml:space="preserve"> </w:t>
      </w:r>
      <w:r>
        <w:t>P1</w:t>
      </w:r>
      <w:r>
        <w:rPr>
          <w:spacing w:val="-4"/>
        </w:rPr>
        <w:t xml:space="preserve"> </w:t>
      </w:r>
      <w:r>
        <w:t>stated,</w:t>
      </w:r>
      <w:r>
        <w:rPr>
          <w:spacing w:val="-3"/>
        </w:rPr>
        <w:t xml:space="preserve"> </w:t>
      </w:r>
      <w:r>
        <w:t>“I</w:t>
      </w:r>
      <w:r>
        <w:rPr>
          <w:spacing w:val="-3"/>
        </w:rPr>
        <w:t xml:space="preserve"> </w:t>
      </w:r>
      <w:r>
        <w:t>don’t</w:t>
      </w:r>
      <w:r>
        <w:rPr>
          <w:spacing w:val="-3"/>
        </w:rPr>
        <w:t xml:space="preserve"> </w:t>
      </w:r>
      <w:r>
        <w:t>take</w:t>
      </w:r>
      <w:r>
        <w:rPr>
          <w:spacing w:val="-4"/>
        </w:rPr>
        <w:t xml:space="preserve"> </w:t>
      </w:r>
      <w:r>
        <w:t>life,</w:t>
      </w:r>
      <w:r>
        <w:rPr>
          <w:spacing w:val="-4"/>
        </w:rPr>
        <w:t xml:space="preserve"> </w:t>
      </w:r>
      <w:r>
        <w:t>you</w:t>
      </w:r>
      <w:r>
        <w:rPr>
          <w:spacing w:val="-3"/>
        </w:rPr>
        <w:t xml:space="preserve"> </w:t>
      </w:r>
      <w:r>
        <w:t>know,</w:t>
      </w:r>
      <w:r>
        <w:rPr>
          <w:spacing w:val="-3"/>
        </w:rPr>
        <w:t xml:space="preserve"> </w:t>
      </w:r>
      <w:r>
        <w:t>for</w:t>
      </w:r>
      <w:r>
        <w:rPr>
          <w:spacing w:val="-3"/>
        </w:rPr>
        <w:t xml:space="preserve"> </w:t>
      </w:r>
      <w:r>
        <w:t>granted…I’m</w:t>
      </w:r>
      <w:r>
        <w:rPr>
          <w:spacing w:val="-3"/>
        </w:rPr>
        <w:t xml:space="preserve"> </w:t>
      </w:r>
      <w:r>
        <w:t>still</w:t>
      </w:r>
      <w:r>
        <w:rPr>
          <w:spacing w:val="-4"/>
        </w:rPr>
        <w:t xml:space="preserve"> </w:t>
      </w:r>
      <w:r>
        <w:t>willing to do what I have to do to protect others, even if I don’t like them, or if I even agree with them.” P4 stated, “Life is very fragile, that I think that I have a deeper gratitude of my relatives that are younger than me.” P1 described not taking life for granted, even when it may be someone he may not like, he is still willing to protect their lives. P4 described something similar in her experiences of recognizing that life is fragile and having a</w:t>
      </w:r>
      <w:r>
        <w:rPr>
          <w:spacing w:val="40"/>
        </w:rPr>
        <w:t xml:space="preserve"> </w:t>
      </w:r>
      <w:r>
        <w:t>deeper gratitude for younger people. P7 described letting people know “it’s going to</w:t>
      </w:r>
      <w:r>
        <w:rPr>
          <w:spacing w:val="40"/>
        </w:rPr>
        <w:t xml:space="preserve"> </w:t>
      </w:r>
      <w:r>
        <w:t>pass” and to draw from the experience of what they are going through.</w:t>
      </w:r>
    </w:p>
    <w:p w14:paraId="795E7A9A" w14:textId="77777777" w:rsidR="00653AC7" w:rsidRDefault="00000000">
      <w:pPr>
        <w:pStyle w:val="BodyText"/>
        <w:spacing w:line="480" w:lineRule="auto"/>
        <w:ind w:right="750" w:firstLine="720"/>
      </w:pPr>
      <w:r>
        <w:t>These descriptions and examples provided by the participants described an appreciation for their lives and the lives of others after critical incidents. Their appreciation</w:t>
      </w:r>
      <w:r>
        <w:rPr>
          <w:spacing w:val="-4"/>
        </w:rPr>
        <w:t xml:space="preserve"> </w:t>
      </w:r>
      <w:r>
        <w:t>for</w:t>
      </w:r>
      <w:r>
        <w:rPr>
          <w:spacing w:val="-3"/>
        </w:rPr>
        <w:t xml:space="preserve"> </w:t>
      </w:r>
      <w:r>
        <w:t>life</w:t>
      </w:r>
      <w:r>
        <w:rPr>
          <w:spacing w:val="-4"/>
        </w:rPr>
        <w:t xml:space="preserve"> </w:t>
      </w:r>
      <w:r>
        <w:t>post-incident</w:t>
      </w:r>
      <w:r>
        <w:rPr>
          <w:spacing w:val="-4"/>
        </w:rPr>
        <w:t xml:space="preserve"> </w:t>
      </w:r>
      <w:r>
        <w:t>was</w:t>
      </w:r>
      <w:r>
        <w:rPr>
          <w:spacing w:val="-4"/>
        </w:rPr>
        <w:t xml:space="preserve"> </w:t>
      </w:r>
      <w:r>
        <w:t>exemplified</w:t>
      </w:r>
      <w:r>
        <w:rPr>
          <w:spacing w:val="-4"/>
        </w:rPr>
        <w:t xml:space="preserve"> </w:t>
      </w:r>
      <w:r>
        <w:t>in</w:t>
      </w:r>
      <w:r>
        <w:rPr>
          <w:spacing w:val="-3"/>
        </w:rPr>
        <w:t xml:space="preserve"> </w:t>
      </w:r>
      <w:r>
        <w:t>descriptions</w:t>
      </w:r>
      <w:r>
        <w:rPr>
          <w:spacing w:val="-3"/>
        </w:rPr>
        <w:t xml:space="preserve"> </w:t>
      </w:r>
      <w:r>
        <w:t>such</w:t>
      </w:r>
      <w:r>
        <w:rPr>
          <w:spacing w:val="-4"/>
        </w:rPr>
        <w:t xml:space="preserve"> </w:t>
      </w:r>
      <w:r>
        <w:t>as</w:t>
      </w:r>
      <w:r>
        <w:rPr>
          <w:spacing w:val="-3"/>
        </w:rPr>
        <w:t xml:space="preserve"> </w:t>
      </w:r>
      <w:r>
        <w:t>drawing</w:t>
      </w:r>
      <w:r>
        <w:rPr>
          <w:spacing w:val="-4"/>
        </w:rPr>
        <w:t xml:space="preserve"> </w:t>
      </w:r>
      <w:r>
        <w:t>from incidents,</w:t>
      </w:r>
      <w:r>
        <w:rPr>
          <w:spacing w:val="-2"/>
        </w:rPr>
        <w:t xml:space="preserve"> </w:t>
      </w:r>
      <w:r>
        <w:t>protecting</w:t>
      </w:r>
      <w:r>
        <w:rPr>
          <w:spacing w:val="-2"/>
        </w:rPr>
        <w:t xml:space="preserve"> </w:t>
      </w:r>
      <w:r>
        <w:t>the</w:t>
      </w:r>
      <w:r>
        <w:rPr>
          <w:spacing w:val="-2"/>
        </w:rPr>
        <w:t xml:space="preserve"> </w:t>
      </w:r>
      <w:r>
        <w:t>lives</w:t>
      </w:r>
      <w:r>
        <w:rPr>
          <w:spacing w:val="-2"/>
        </w:rPr>
        <w:t xml:space="preserve"> </w:t>
      </w:r>
      <w:r>
        <w:t>of</w:t>
      </w:r>
      <w:r>
        <w:rPr>
          <w:spacing w:val="-1"/>
        </w:rPr>
        <w:t xml:space="preserve"> </w:t>
      </w:r>
      <w:r>
        <w:t>others</w:t>
      </w:r>
      <w:r>
        <w:rPr>
          <w:spacing w:val="-2"/>
        </w:rPr>
        <w:t xml:space="preserve"> </w:t>
      </w:r>
      <w:r>
        <w:t>even</w:t>
      </w:r>
      <w:r>
        <w:rPr>
          <w:spacing w:val="-2"/>
        </w:rPr>
        <w:t xml:space="preserve"> </w:t>
      </w:r>
      <w:r>
        <w:t>when</w:t>
      </w:r>
      <w:r>
        <w:rPr>
          <w:spacing w:val="-2"/>
        </w:rPr>
        <w:t xml:space="preserve"> </w:t>
      </w:r>
      <w:r>
        <w:t>they</w:t>
      </w:r>
      <w:r>
        <w:rPr>
          <w:spacing w:val="-2"/>
        </w:rPr>
        <w:t xml:space="preserve"> </w:t>
      </w:r>
      <w:r>
        <w:t>may</w:t>
      </w:r>
      <w:r>
        <w:rPr>
          <w:spacing w:val="-1"/>
        </w:rPr>
        <w:t xml:space="preserve"> </w:t>
      </w:r>
      <w:r>
        <w:t>not</w:t>
      </w:r>
      <w:r>
        <w:rPr>
          <w:spacing w:val="-2"/>
        </w:rPr>
        <w:t xml:space="preserve"> </w:t>
      </w:r>
      <w:r>
        <w:t>like</w:t>
      </w:r>
      <w:r>
        <w:rPr>
          <w:spacing w:val="-2"/>
        </w:rPr>
        <w:t xml:space="preserve"> </w:t>
      </w:r>
      <w:r>
        <w:t>them,</w:t>
      </w:r>
      <w:r>
        <w:rPr>
          <w:spacing w:val="-2"/>
        </w:rPr>
        <w:t xml:space="preserve"> </w:t>
      </w:r>
      <w:r>
        <w:t>and</w:t>
      </w:r>
      <w:r>
        <w:rPr>
          <w:spacing w:val="-1"/>
        </w:rPr>
        <w:t xml:space="preserve"> </w:t>
      </w:r>
      <w:r>
        <w:t>having</w:t>
      </w:r>
      <w:r>
        <w:rPr>
          <w:spacing w:val="-2"/>
        </w:rPr>
        <w:t xml:space="preserve"> </w:t>
      </w:r>
      <w:r>
        <w:t xml:space="preserve">a greater appreciation for life and the lives of those younger. This subtheme emerges as important in this study, as it shows the aftereffects of how critical incidents can impact </w:t>
      </w:r>
      <w:r>
        <w:rPr>
          <w:spacing w:val="-2"/>
        </w:rPr>
        <w:t>officers.</w:t>
      </w:r>
    </w:p>
    <w:p w14:paraId="38925D28" w14:textId="77777777" w:rsidR="00653AC7" w:rsidRDefault="00000000">
      <w:pPr>
        <w:pStyle w:val="Heading1"/>
        <w:spacing w:line="480" w:lineRule="auto"/>
        <w:ind w:right="750"/>
      </w:pPr>
      <w:bookmarkStart w:id="63" w:name="_bookmark62"/>
      <w:bookmarkEnd w:id="63"/>
      <w:r>
        <w:t>Theme</w:t>
      </w:r>
      <w:r>
        <w:rPr>
          <w:spacing w:val="-4"/>
        </w:rPr>
        <w:t xml:space="preserve"> </w:t>
      </w:r>
      <w:r>
        <w:t>3:</w:t>
      </w:r>
      <w:r>
        <w:rPr>
          <w:spacing w:val="-4"/>
        </w:rPr>
        <w:t xml:space="preserve"> </w:t>
      </w:r>
      <w:r>
        <w:t>Majority</w:t>
      </w:r>
      <w:r>
        <w:rPr>
          <w:spacing w:val="-5"/>
        </w:rPr>
        <w:t xml:space="preserve"> </w:t>
      </w:r>
      <w:r>
        <w:t>of</w:t>
      </w:r>
      <w:r>
        <w:rPr>
          <w:spacing w:val="-4"/>
        </w:rPr>
        <w:t xml:space="preserve"> </w:t>
      </w:r>
      <w:r>
        <w:t>Participants</w:t>
      </w:r>
      <w:r>
        <w:rPr>
          <w:spacing w:val="-4"/>
        </w:rPr>
        <w:t xml:space="preserve"> </w:t>
      </w:r>
      <w:r>
        <w:t>Reported</w:t>
      </w:r>
      <w:r>
        <w:rPr>
          <w:spacing w:val="-5"/>
        </w:rPr>
        <w:t xml:space="preserve"> </w:t>
      </w:r>
      <w:r>
        <w:t>Being</w:t>
      </w:r>
      <w:r>
        <w:rPr>
          <w:spacing w:val="-5"/>
        </w:rPr>
        <w:t xml:space="preserve"> </w:t>
      </w:r>
      <w:r>
        <w:t>Conscious</w:t>
      </w:r>
      <w:r>
        <w:rPr>
          <w:spacing w:val="-4"/>
        </w:rPr>
        <w:t xml:space="preserve"> </w:t>
      </w:r>
      <w:r>
        <w:t>of</w:t>
      </w:r>
      <w:r>
        <w:rPr>
          <w:spacing w:val="-4"/>
        </w:rPr>
        <w:t xml:space="preserve"> </w:t>
      </w:r>
      <w:r>
        <w:t>Possible</w:t>
      </w:r>
      <w:r>
        <w:rPr>
          <w:spacing w:val="-4"/>
        </w:rPr>
        <w:t xml:space="preserve"> </w:t>
      </w:r>
      <w:r>
        <w:t>Situations and Gathering Information to Develop Plans</w:t>
      </w:r>
    </w:p>
    <w:p w14:paraId="620CA112" w14:textId="77777777" w:rsidR="00653AC7" w:rsidRDefault="00000000">
      <w:pPr>
        <w:pStyle w:val="BodyText"/>
        <w:spacing w:line="480" w:lineRule="auto"/>
        <w:ind w:right="750" w:firstLine="720"/>
      </w:pPr>
      <w:r>
        <w:t>The research question aligns with theme three, which asked participants about responding to critical incidents without a partner. A majority of participants reported being</w:t>
      </w:r>
      <w:r>
        <w:rPr>
          <w:spacing w:val="-4"/>
        </w:rPr>
        <w:t xml:space="preserve"> </w:t>
      </w:r>
      <w:r>
        <w:t>conscious</w:t>
      </w:r>
      <w:r>
        <w:rPr>
          <w:spacing w:val="-3"/>
        </w:rPr>
        <w:t xml:space="preserve"> </w:t>
      </w:r>
      <w:r>
        <w:t>of</w:t>
      </w:r>
      <w:r>
        <w:rPr>
          <w:spacing w:val="-3"/>
        </w:rPr>
        <w:t xml:space="preserve"> </w:t>
      </w:r>
      <w:r>
        <w:t>possible</w:t>
      </w:r>
      <w:r>
        <w:rPr>
          <w:spacing w:val="-3"/>
        </w:rPr>
        <w:t xml:space="preserve"> </w:t>
      </w:r>
      <w:r>
        <w:t>situations</w:t>
      </w:r>
      <w:r>
        <w:rPr>
          <w:spacing w:val="-3"/>
        </w:rPr>
        <w:t xml:space="preserve"> </w:t>
      </w:r>
      <w:r>
        <w:t>they</w:t>
      </w:r>
      <w:r>
        <w:rPr>
          <w:spacing w:val="-4"/>
        </w:rPr>
        <w:t xml:space="preserve"> </w:t>
      </w:r>
      <w:r>
        <w:t>could</w:t>
      </w:r>
      <w:r>
        <w:rPr>
          <w:spacing w:val="-4"/>
        </w:rPr>
        <w:t xml:space="preserve"> </w:t>
      </w:r>
      <w:r>
        <w:t>experience</w:t>
      </w:r>
      <w:r>
        <w:rPr>
          <w:spacing w:val="-4"/>
        </w:rPr>
        <w:t xml:space="preserve"> </w:t>
      </w:r>
      <w:r>
        <w:t>and</w:t>
      </w:r>
      <w:r>
        <w:rPr>
          <w:spacing w:val="-3"/>
        </w:rPr>
        <w:t xml:space="preserve"> </w:t>
      </w:r>
      <w:r>
        <w:t>gathering</w:t>
      </w:r>
      <w:r>
        <w:rPr>
          <w:spacing w:val="-4"/>
        </w:rPr>
        <w:t xml:space="preserve"> </w:t>
      </w:r>
      <w:r>
        <w:t>information</w:t>
      </w:r>
      <w:r>
        <w:rPr>
          <w:spacing w:val="-4"/>
        </w:rPr>
        <w:t xml:space="preserve"> </w:t>
      </w:r>
      <w:r>
        <w:t>to</w:t>
      </w:r>
    </w:p>
    <w:p w14:paraId="198C0BB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CA9BBE7" w14:textId="77777777" w:rsidR="00653AC7" w:rsidRDefault="00000000">
      <w:pPr>
        <w:pStyle w:val="BodyText"/>
        <w:spacing w:before="161" w:line="480" w:lineRule="auto"/>
        <w:ind w:right="750"/>
      </w:pPr>
      <w:r>
        <w:lastRenderedPageBreak/>
        <w:t>develop a plan. Multiple participants explained their awareness of not having a partner, balancing</w:t>
      </w:r>
      <w:r>
        <w:rPr>
          <w:spacing w:val="-4"/>
        </w:rPr>
        <w:t xml:space="preserve"> </w:t>
      </w:r>
      <w:r>
        <w:t>whether</w:t>
      </w:r>
      <w:r>
        <w:rPr>
          <w:spacing w:val="-4"/>
        </w:rPr>
        <w:t xml:space="preserve"> </w:t>
      </w:r>
      <w:r>
        <w:t>they</w:t>
      </w:r>
      <w:r>
        <w:rPr>
          <w:spacing w:val="-4"/>
        </w:rPr>
        <w:t xml:space="preserve"> </w:t>
      </w:r>
      <w:r>
        <w:t>would</w:t>
      </w:r>
      <w:r>
        <w:rPr>
          <w:spacing w:val="-4"/>
        </w:rPr>
        <w:t xml:space="preserve"> </w:t>
      </w:r>
      <w:r>
        <w:t>need</w:t>
      </w:r>
      <w:r>
        <w:rPr>
          <w:spacing w:val="-4"/>
        </w:rPr>
        <w:t xml:space="preserve"> </w:t>
      </w:r>
      <w:r>
        <w:t>backup,</w:t>
      </w:r>
      <w:r>
        <w:rPr>
          <w:spacing w:val="-4"/>
        </w:rPr>
        <w:t xml:space="preserve"> </w:t>
      </w:r>
      <w:r>
        <w:t>and</w:t>
      </w:r>
      <w:r>
        <w:rPr>
          <w:spacing w:val="-3"/>
        </w:rPr>
        <w:t xml:space="preserve"> </w:t>
      </w:r>
      <w:r>
        <w:t>also</w:t>
      </w:r>
      <w:r>
        <w:rPr>
          <w:spacing w:val="-3"/>
        </w:rPr>
        <w:t xml:space="preserve"> </w:t>
      </w:r>
      <w:r>
        <w:t>the</w:t>
      </w:r>
      <w:r>
        <w:rPr>
          <w:spacing w:val="-4"/>
        </w:rPr>
        <w:t xml:space="preserve"> </w:t>
      </w:r>
      <w:r>
        <w:t>availability</w:t>
      </w:r>
      <w:r>
        <w:rPr>
          <w:spacing w:val="-3"/>
        </w:rPr>
        <w:t xml:space="preserve"> </w:t>
      </w:r>
      <w:r>
        <w:t>of</w:t>
      </w:r>
      <w:r>
        <w:rPr>
          <w:spacing w:val="-3"/>
        </w:rPr>
        <w:t xml:space="preserve"> </w:t>
      </w:r>
      <w:r>
        <w:t>backup</w:t>
      </w:r>
      <w:r>
        <w:rPr>
          <w:spacing w:val="-4"/>
        </w:rPr>
        <w:t xml:space="preserve"> </w:t>
      </w:r>
      <w:r>
        <w:t>if</w:t>
      </w:r>
      <w:r>
        <w:rPr>
          <w:spacing w:val="-3"/>
        </w:rPr>
        <w:t xml:space="preserve"> </w:t>
      </w:r>
      <w:r>
        <w:t>needed. Participants also described how they gather as much information as possible, especially before arriving, to develop a plan for handling the situation. The participants provided examples of this, such as watching one’s back a little more, watching one’s approach, waiting for backup if possible, thinking through what could happen, and more.</w:t>
      </w:r>
    </w:p>
    <w:p w14:paraId="069A59A6" w14:textId="77777777" w:rsidR="00653AC7" w:rsidRDefault="00000000">
      <w:pPr>
        <w:pStyle w:val="Heading1"/>
      </w:pPr>
      <w:bookmarkStart w:id="64" w:name="_bookmark63"/>
      <w:bookmarkEnd w:id="64"/>
      <w:r>
        <w:t>Table</w:t>
      </w:r>
      <w:r>
        <w:rPr>
          <w:spacing w:val="-2"/>
        </w:rPr>
        <w:t xml:space="preserve"> </w:t>
      </w:r>
      <w:r>
        <w:rPr>
          <w:spacing w:val="-10"/>
        </w:rPr>
        <w:t>4</w:t>
      </w:r>
    </w:p>
    <w:p w14:paraId="6A6DE8C7" w14:textId="77777777" w:rsidR="00653AC7" w:rsidRDefault="00653AC7">
      <w:pPr>
        <w:pStyle w:val="BodyText"/>
        <w:ind w:left="0"/>
        <w:rPr>
          <w:b/>
        </w:rPr>
      </w:pPr>
    </w:p>
    <w:p w14:paraId="15881255" w14:textId="77777777" w:rsidR="00653AC7" w:rsidRDefault="00000000">
      <w:pPr>
        <w:ind w:left="720"/>
        <w:rPr>
          <w:i/>
          <w:sz w:val="24"/>
        </w:rPr>
      </w:pPr>
      <w:r>
        <w:rPr>
          <w:i/>
          <w:sz w:val="24"/>
        </w:rPr>
        <w:t>Meaning</w:t>
      </w:r>
      <w:r>
        <w:rPr>
          <w:i/>
          <w:spacing w:val="-4"/>
          <w:sz w:val="24"/>
        </w:rPr>
        <w:t xml:space="preserve"> </w:t>
      </w:r>
      <w:r>
        <w:rPr>
          <w:i/>
          <w:sz w:val="24"/>
        </w:rPr>
        <w:t>Units</w:t>
      </w:r>
      <w:r>
        <w:rPr>
          <w:i/>
          <w:spacing w:val="-1"/>
          <w:sz w:val="24"/>
        </w:rPr>
        <w:t xml:space="preserve"> </w:t>
      </w:r>
      <w:r>
        <w:rPr>
          <w:i/>
          <w:sz w:val="24"/>
        </w:rPr>
        <w:t>and</w:t>
      </w:r>
      <w:r>
        <w:rPr>
          <w:i/>
          <w:spacing w:val="1"/>
          <w:sz w:val="24"/>
        </w:rPr>
        <w:t xml:space="preserve"> </w:t>
      </w:r>
      <w:r>
        <w:rPr>
          <w:i/>
          <w:sz w:val="24"/>
        </w:rPr>
        <w:t>Theme</w:t>
      </w:r>
      <w:r>
        <w:rPr>
          <w:i/>
          <w:spacing w:val="-4"/>
          <w:sz w:val="24"/>
        </w:rPr>
        <w:t xml:space="preserve"> </w:t>
      </w:r>
      <w:r>
        <w:rPr>
          <w:i/>
          <w:spacing w:val="-2"/>
          <w:sz w:val="24"/>
        </w:rPr>
        <w:t>3/Subtheme</w:t>
      </w:r>
    </w:p>
    <w:p w14:paraId="2033F9E8" w14:textId="77777777" w:rsidR="00653AC7" w:rsidRDefault="00000000">
      <w:pPr>
        <w:pStyle w:val="BodyText"/>
        <w:spacing w:before="20"/>
        <w:ind w:left="0"/>
        <w:rPr>
          <w:i/>
          <w:sz w:val="20"/>
        </w:rPr>
      </w:pPr>
      <w:r>
        <w:rPr>
          <w:i/>
          <w:noProof/>
          <w:sz w:val="20"/>
        </w:rPr>
        <mc:AlternateContent>
          <mc:Choice Requires="wps">
            <w:drawing>
              <wp:anchor distT="0" distB="0" distL="0" distR="0" simplePos="0" relativeHeight="487593984" behindDoc="1" locked="0" layoutInCell="1" allowOverlap="1" wp14:anchorId="72FE9693" wp14:editId="2BE3818F">
                <wp:simplePos x="0" y="0"/>
                <wp:positionH relativeFrom="page">
                  <wp:posOffset>1371600</wp:posOffset>
                </wp:positionH>
                <wp:positionV relativeFrom="paragraph">
                  <wp:posOffset>174394</wp:posOffset>
                </wp:positionV>
                <wp:extent cx="540766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95D379" id="Graphic 19" o:spid="_x0000_s1026" style="position:absolute;margin-left:108pt;margin-top:13.75pt;width:425.8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" path="m5407152,l2548128,r-6096,l,,,6096r2542032,l2548128,6096r2859024,l5407152,xe" fillcolor="black" stroked="f">
                <v:path arrowok="t"/>
                <w10:wrap type="topAndBottom" anchorx="page"/>
              </v:shape>
            </w:pict>
          </mc:Fallback>
        </mc:AlternateContent>
      </w:r>
    </w:p>
    <w:p w14:paraId="05070783" w14:textId="77777777" w:rsidR="00653AC7" w:rsidRDefault="00000000">
      <w:pPr>
        <w:pStyle w:val="BodyText"/>
        <w:tabs>
          <w:tab w:val="left" w:pos="4039"/>
        </w:tabs>
        <w:ind w:left="0" w:right="161"/>
        <w:jc w:val="center"/>
      </w:pPr>
      <w:r>
        <w:t>Meaning</w:t>
      </w:r>
      <w:r>
        <w:rPr>
          <w:spacing w:val="-3"/>
        </w:rPr>
        <w:t xml:space="preserve"> </w:t>
      </w:r>
      <w:r>
        <w:rPr>
          <w:spacing w:val="-2"/>
        </w:rPr>
        <w:t>Units</w:t>
      </w:r>
      <w:r>
        <w:tab/>
        <w:t>Theme</w:t>
      </w:r>
      <w:r>
        <w:rPr>
          <w:spacing w:val="-3"/>
        </w:rPr>
        <w:t xml:space="preserve"> </w:t>
      </w:r>
      <w:r>
        <w:rPr>
          <w:spacing w:val="-2"/>
        </w:rPr>
        <w:t>3/Subtheme</w:t>
      </w:r>
    </w:p>
    <w:p w14:paraId="79B7D1FA" w14:textId="77777777" w:rsidR="00653AC7" w:rsidRDefault="00653AC7">
      <w:pPr>
        <w:pStyle w:val="BodyText"/>
        <w:spacing w:before="22"/>
        <w:ind w:left="0"/>
        <w:rPr>
          <w:sz w:val="20"/>
        </w:rPr>
      </w:pPr>
    </w:p>
    <w:p w14:paraId="1BFF562A" w14:textId="77777777" w:rsidR="00653AC7" w:rsidRDefault="00000000">
      <w:pPr>
        <w:spacing w:line="20" w:lineRule="exact"/>
        <w:ind w:left="720"/>
        <w:rPr>
          <w:sz w:val="2"/>
        </w:rPr>
      </w:pPr>
      <w:r>
        <w:rPr>
          <w:noProof/>
          <w:sz w:val="2"/>
        </w:rPr>
        <mc:AlternateContent>
          <mc:Choice Requires="wpg">
            <w:drawing>
              <wp:inline distT="0" distB="0" distL="0" distR="0" wp14:anchorId="51EE240A" wp14:editId="37E96C59">
                <wp:extent cx="540766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7660" cy="6350"/>
                          <a:chOff x="0" y="0"/>
                          <a:chExt cx="5407660" cy="6350"/>
                        </a:xfrm>
                      </wpg:grpSpPr>
                      <wps:wsp>
                        <wps:cNvPr id="21" name="Graphic 21"/>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B2E7AC" id="Group 20" o:spid="_x0000_s1026" style="width:425.8pt;height:.5pt;mso-position-horizontal-relative:char;mso-position-vertical-relative:line" coordsize="540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">
                <v:shape id="Graphic 21" o:spid="_x0000_s1027" style="position:absolute;width:54076;height:63;visibility:visible;mso-wrap-style:square;v-text-anchor:top" coordsize="540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" path="m5407152,l2548128,r-6096,l,,,6096r2542032,l2548128,6096r2859024,l5407152,xe" fillcolor="black" stroked="f">
                  <v:path arrowok="t"/>
                </v:shape>
                <w10:anchorlock/>
              </v:group>
            </w:pict>
          </mc:Fallback>
        </mc:AlternateContent>
      </w:r>
    </w:p>
    <w:p w14:paraId="2D9943EE" w14:textId="77777777" w:rsidR="00653AC7" w:rsidRDefault="00653AC7">
      <w:pPr>
        <w:spacing w:line="20" w:lineRule="exact"/>
        <w:rPr>
          <w:sz w:val="2"/>
        </w:rPr>
        <w:sectPr w:rsidR="00653AC7">
          <w:pgSz w:w="12240" w:h="15840"/>
          <w:pgMar w:top="1700" w:right="720" w:bottom="280" w:left="1440" w:header="1447" w:footer="0" w:gutter="0"/>
          <w:cols w:space="720"/>
        </w:sectPr>
      </w:pPr>
    </w:p>
    <w:p w14:paraId="6BCFBD8D" w14:textId="77777777" w:rsidR="00653AC7" w:rsidRDefault="00000000">
      <w:pPr>
        <w:pStyle w:val="BodyText"/>
        <w:ind w:left="825"/>
      </w:pPr>
      <w:r>
        <w:rPr>
          <w:noProof/>
        </w:rPr>
        <mc:AlternateContent>
          <mc:Choice Requires="wps">
            <w:drawing>
              <wp:anchor distT="0" distB="0" distL="0" distR="0" simplePos="0" relativeHeight="15736320" behindDoc="0" locked="0" layoutInCell="1" allowOverlap="1" wp14:anchorId="10EE6E92" wp14:editId="2614A185">
                <wp:simplePos x="0" y="0"/>
                <wp:positionH relativeFrom="page">
                  <wp:posOffset>1371600</wp:posOffset>
                </wp:positionH>
                <wp:positionV relativeFrom="paragraph">
                  <wp:posOffset>871219</wp:posOffset>
                </wp:positionV>
                <wp:extent cx="540766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AC359" id="Graphic 22" o:spid="_x0000_s1026" style="position:absolute;margin-left:108pt;margin-top:68.6pt;width:425.8pt;height:.5pt;z-index:15736320;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" path="m5407152,l2548128,r-6096,l,,,6096r2542032,l2548128,6096r2859024,l5407152,xe" fillcolor="black" stroked="f">
                <v:path arrowok="t"/>
                <w10:wrap anchorx="page"/>
              </v:shape>
            </w:pict>
          </mc:Fallback>
        </mc:AlternateContent>
      </w:r>
      <w:r>
        <w:t>“</w:t>
      </w:r>
      <w:proofErr w:type="gramStart"/>
      <w:r>
        <w:t>So</w:t>
      </w:r>
      <w:proofErr w:type="gramEnd"/>
      <w:r>
        <w:t xml:space="preserve"> you have to be a little bit more careful when you’re showing up to stuff… just planning for anything that could,</w:t>
      </w:r>
      <w:r>
        <w:rPr>
          <w:spacing w:val="-7"/>
        </w:rPr>
        <w:t xml:space="preserve"> </w:t>
      </w:r>
      <w:r>
        <w:t>that</w:t>
      </w:r>
      <w:r>
        <w:rPr>
          <w:spacing w:val="-7"/>
        </w:rPr>
        <w:t xml:space="preserve"> </w:t>
      </w:r>
      <w:r>
        <w:t>could</w:t>
      </w:r>
      <w:r>
        <w:rPr>
          <w:spacing w:val="-7"/>
        </w:rPr>
        <w:t xml:space="preserve"> </w:t>
      </w:r>
      <w:r>
        <w:t>happen,</w:t>
      </w:r>
      <w:r>
        <w:rPr>
          <w:spacing w:val="-7"/>
        </w:rPr>
        <w:t xml:space="preserve"> </w:t>
      </w:r>
      <w:r>
        <w:t>that</w:t>
      </w:r>
      <w:r>
        <w:rPr>
          <w:spacing w:val="-7"/>
        </w:rPr>
        <w:t xml:space="preserve"> </w:t>
      </w:r>
      <w:r>
        <w:t>could</w:t>
      </w:r>
      <w:r>
        <w:rPr>
          <w:spacing w:val="-7"/>
        </w:rPr>
        <w:t xml:space="preserve"> </w:t>
      </w:r>
      <w:r>
        <w:t>go wrong, basically.”</w:t>
      </w:r>
    </w:p>
    <w:p w14:paraId="1BA7BDFD" w14:textId="77777777" w:rsidR="00653AC7" w:rsidRDefault="00000000">
      <w:pPr>
        <w:pStyle w:val="BodyText"/>
        <w:ind w:left="825" w:right="244"/>
        <w:jc w:val="both"/>
      </w:pPr>
      <w:r>
        <w:t>“You</w:t>
      </w:r>
      <w:r>
        <w:rPr>
          <w:spacing w:val="-5"/>
        </w:rPr>
        <w:t xml:space="preserve"> </w:t>
      </w:r>
      <w:r>
        <w:t>have</w:t>
      </w:r>
      <w:r>
        <w:rPr>
          <w:spacing w:val="-6"/>
        </w:rPr>
        <w:t xml:space="preserve"> </w:t>
      </w:r>
      <w:r>
        <w:t>to</w:t>
      </w:r>
      <w:r>
        <w:rPr>
          <w:spacing w:val="-5"/>
        </w:rPr>
        <w:t xml:space="preserve"> </w:t>
      </w:r>
      <w:r>
        <w:t>think</w:t>
      </w:r>
      <w:r>
        <w:rPr>
          <w:spacing w:val="-6"/>
        </w:rPr>
        <w:t xml:space="preserve"> </w:t>
      </w:r>
      <w:r>
        <w:t>about</w:t>
      </w:r>
      <w:r>
        <w:rPr>
          <w:spacing w:val="-6"/>
        </w:rPr>
        <w:t xml:space="preserve"> </w:t>
      </w:r>
      <w:r>
        <w:t>calling</w:t>
      </w:r>
      <w:r>
        <w:rPr>
          <w:spacing w:val="-5"/>
        </w:rPr>
        <w:t xml:space="preserve"> </w:t>
      </w:r>
      <w:r>
        <w:t>for backup,</w:t>
      </w:r>
      <w:r>
        <w:rPr>
          <w:spacing w:val="-7"/>
        </w:rPr>
        <w:t xml:space="preserve"> </w:t>
      </w:r>
      <w:r>
        <w:t>and</w:t>
      </w:r>
      <w:r>
        <w:rPr>
          <w:spacing w:val="-6"/>
        </w:rPr>
        <w:t xml:space="preserve"> </w:t>
      </w:r>
      <w:r>
        <w:t>you</w:t>
      </w:r>
      <w:r>
        <w:rPr>
          <w:spacing w:val="-6"/>
        </w:rPr>
        <w:t xml:space="preserve"> </w:t>
      </w:r>
      <w:r>
        <w:t>have</w:t>
      </w:r>
      <w:r>
        <w:rPr>
          <w:spacing w:val="-7"/>
        </w:rPr>
        <w:t xml:space="preserve"> </w:t>
      </w:r>
      <w:r>
        <w:t>to</w:t>
      </w:r>
      <w:r>
        <w:rPr>
          <w:spacing w:val="-6"/>
        </w:rPr>
        <w:t xml:space="preserve"> </w:t>
      </w:r>
      <w:r>
        <w:t>think</w:t>
      </w:r>
      <w:r>
        <w:rPr>
          <w:spacing w:val="-7"/>
        </w:rPr>
        <w:t xml:space="preserve"> </w:t>
      </w:r>
      <w:r>
        <w:t>about what you could run into alone.”</w:t>
      </w:r>
    </w:p>
    <w:p w14:paraId="0D305ED1" w14:textId="77777777" w:rsidR="00653AC7" w:rsidRDefault="00000000">
      <w:pPr>
        <w:pStyle w:val="BodyText"/>
        <w:ind w:left="230" w:right="924"/>
      </w:pPr>
      <w:r>
        <w:br w:type="column"/>
      </w:r>
      <w:r>
        <w:t>Majority</w:t>
      </w:r>
      <w:r>
        <w:rPr>
          <w:spacing w:val="-10"/>
        </w:rPr>
        <w:t xml:space="preserve"> </w:t>
      </w:r>
      <w:r>
        <w:t>of</w:t>
      </w:r>
      <w:r>
        <w:rPr>
          <w:spacing w:val="-9"/>
        </w:rPr>
        <w:t xml:space="preserve"> </w:t>
      </w:r>
      <w:r>
        <w:t>participants</w:t>
      </w:r>
      <w:r>
        <w:rPr>
          <w:spacing w:val="-10"/>
        </w:rPr>
        <w:t xml:space="preserve"> </w:t>
      </w:r>
      <w:r>
        <w:t>reported</w:t>
      </w:r>
      <w:r>
        <w:rPr>
          <w:spacing w:val="-10"/>
        </w:rPr>
        <w:t xml:space="preserve"> </w:t>
      </w:r>
      <w:r>
        <w:t>being conscious of possible situations and gathering</w:t>
      </w:r>
      <w:r>
        <w:rPr>
          <w:spacing w:val="-10"/>
        </w:rPr>
        <w:t xml:space="preserve"> </w:t>
      </w:r>
      <w:r>
        <w:t>information</w:t>
      </w:r>
      <w:r>
        <w:rPr>
          <w:spacing w:val="-10"/>
        </w:rPr>
        <w:t xml:space="preserve"> </w:t>
      </w:r>
      <w:r>
        <w:t>to</w:t>
      </w:r>
      <w:r>
        <w:rPr>
          <w:spacing w:val="-9"/>
        </w:rPr>
        <w:t xml:space="preserve"> </w:t>
      </w:r>
      <w:r>
        <w:t>develop</w:t>
      </w:r>
      <w:r>
        <w:rPr>
          <w:spacing w:val="-10"/>
        </w:rPr>
        <w:t xml:space="preserve"> </w:t>
      </w:r>
      <w:r>
        <w:t>plans</w:t>
      </w:r>
    </w:p>
    <w:p w14:paraId="13B22B7B" w14:textId="77777777" w:rsidR="00653AC7" w:rsidRDefault="00653AC7">
      <w:pPr>
        <w:pStyle w:val="BodyText"/>
        <w:ind w:left="0"/>
      </w:pPr>
    </w:p>
    <w:p w14:paraId="353ABFF6" w14:textId="77777777" w:rsidR="00653AC7" w:rsidRDefault="00653AC7">
      <w:pPr>
        <w:pStyle w:val="BodyText"/>
        <w:ind w:left="0"/>
      </w:pPr>
    </w:p>
    <w:p w14:paraId="29E315A3" w14:textId="77777777" w:rsidR="00653AC7" w:rsidRDefault="00000000">
      <w:pPr>
        <w:pStyle w:val="BodyText"/>
        <w:spacing w:line="237" w:lineRule="auto"/>
        <w:ind w:left="230" w:right="924"/>
      </w:pPr>
      <w:r>
        <w:t>Awareness</w:t>
      </w:r>
      <w:r>
        <w:rPr>
          <w:spacing w:val="-6"/>
        </w:rPr>
        <w:t xml:space="preserve"> </w:t>
      </w:r>
      <w:r>
        <w:t>of</w:t>
      </w:r>
      <w:r>
        <w:rPr>
          <w:spacing w:val="-5"/>
        </w:rPr>
        <w:t xml:space="preserve"> </w:t>
      </w:r>
      <w:r>
        <w:t>not</w:t>
      </w:r>
      <w:r>
        <w:rPr>
          <w:spacing w:val="-6"/>
        </w:rPr>
        <w:t xml:space="preserve"> </w:t>
      </w:r>
      <w:r>
        <w:t>having</w:t>
      </w:r>
      <w:r>
        <w:rPr>
          <w:spacing w:val="-6"/>
        </w:rPr>
        <w:t xml:space="preserve"> </w:t>
      </w:r>
      <w:r>
        <w:t>a</w:t>
      </w:r>
      <w:r>
        <w:rPr>
          <w:spacing w:val="-5"/>
        </w:rPr>
        <w:t xml:space="preserve"> </w:t>
      </w:r>
      <w:r>
        <w:t>partner</w:t>
      </w:r>
      <w:r>
        <w:rPr>
          <w:spacing w:val="-6"/>
        </w:rPr>
        <w:t xml:space="preserve"> </w:t>
      </w:r>
      <w:r>
        <w:t>and</w:t>
      </w:r>
      <w:r>
        <w:rPr>
          <w:spacing w:val="-5"/>
        </w:rPr>
        <w:t xml:space="preserve"> </w:t>
      </w:r>
      <w:r>
        <w:t>the availability of backup</w:t>
      </w:r>
    </w:p>
    <w:p w14:paraId="07C1DCD2" w14:textId="77777777" w:rsidR="00653AC7" w:rsidRDefault="00653AC7">
      <w:pPr>
        <w:pStyle w:val="BodyText"/>
        <w:spacing w:line="237" w:lineRule="auto"/>
        <w:sectPr w:rsidR="00653AC7">
          <w:type w:val="continuous"/>
          <w:pgSz w:w="12240" w:h="15840"/>
          <w:pgMar w:top="1680" w:right="720" w:bottom="280" w:left="1440" w:header="1447" w:footer="0" w:gutter="0"/>
          <w:cols w:num="2" w:space="720" w:equalWidth="0">
            <w:col w:w="4559" w:space="40"/>
            <w:col w:w="5481"/>
          </w:cols>
        </w:sectPr>
      </w:pPr>
    </w:p>
    <w:p w14:paraId="33410628" w14:textId="77777777" w:rsidR="00653AC7" w:rsidRDefault="00000000">
      <w:pPr>
        <w:spacing w:line="20" w:lineRule="exact"/>
        <w:ind w:left="705"/>
        <w:rPr>
          <w:sz w:val="2"/>
        </w:rPr>
      </w:pPr>
      <w:r>
        <w:rPr>
          <w:noProof/>
          <w:sz w:val="2"/>
        </w:rPr>
        <mc:AlternateContent>
          <mc:Choice Requires="wpg">
            <w:drawing>
              <wp:inline distT="0" distB="0" distL="0" distR="0" wp14:anchorId="008533ED" wp14:editId="1125BEF4">
                <wp:extent cx="541655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6550" cy="6350"/>
                          <a:chOff x="0" y="0"/>
                          <a:chExt cx="5416550" cy="6350"/>
                        </a:xfrm>
                      </wpg:grpSpPr>
                      <wps:wsp>
                        <wps:cNvPr id="24" name="Graphic 24"/>
                        <wps:cNvSpPr/>
                        <wps:spPr>
                          <a:xfrm>
                            <a:off x="0" y="0"/>
                            <a:ext cx="5416550" cy="6350"/>
                          </a:xfrm>
                          <a:custGeom>
                            <a:avLst/>
                            <a:gdLst/>
                            <a:ahLst/>
                            <a:cxnLst/>
                            <a:rect l="l" t="t" r="r" b="b"/>
                            <a:pathLst>
                              <a:path w="5416550" h="6350">
                                <a:moveTo>
                                  <a:pt x="5416296" y="0"/>
                                </a:moveTo>
                                <a:lnTo>
                                  <a:pt x="2551176" y="0"/>
                                </a:lnTo>
                                <a:lnTo>
                                  <a:pt x="2548128" y="0"/>
                                </a:lnTo>
                                <a:lnTo>
                                  <a:pt x="2542032" y="0"/>
                                </a:lnTo>
                                <a:lnTo>
                                  <a:pt x="0" y="0"/>
                                </a:lnTo>
                                <a:lnTo>
                                  <a:pt x="0" y="6096"/>
                                </a:lnTo>
                                <a:lnTo>
                                  <a:pt x="2542032" y="6096"/>
                                </a:lnTo>
                                <a:lnTo>
                                  <a:pt x="2548128" y="6096"/>
                                </a:lnTo>
                                <a:lnTo>
                                  <a:pt x="2551176" y="6096"/>
                                </a:lnTo>
                                <a:lnTo>
                                  <a:pt x="5416296" y="6096"/>
                                </a:lnTo>
                                <a:lnTo>
                                  <a:pt x="5416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0B82DB" id="Group 23" o:spid="_x0000_s1026" style="width:426.5pt;height:.5pt;mso-position-horizontal-relative:char;mso-position-vertical-relative:line"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">
                <v:shape id="Graphic 24" o:spid="_x0000_s1027" style="position:absolute;width:54165;height:63;visibility:visible;mso-wrap-style:square;v-text-anchor:top" coordsize="5416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" path="m5416296,l2551176,r-3048,l2542032,,,,,6096r2542032,l2548128,6096r3048,l5416296,6096r,-6096xe" fillcolor="black" stroked="f">
                  <v:path arrowok="t"/>
                </v:shape>
                <w10:anchorlock/>
              </v:group>
            </w:pict>
          </mc:Fallback>
        </mc:AlternateContent>
      </w:r>
    </w:p>
    <w:p w14:paraId="60960A44" w14:textId="77777777" w:rsidR="00653AC7" w:rsidRDefault="00653AC7">
      <w:pPr>
        <w:pStyle w:val="BodyText"/>
        <w:spacing w:before="266"/>
        <w:ind w:left="0"/>
      </w:pPr>
    </w:p>
    <w:p w14:paraId="7714B575" w14:textId="77777777" w:rsidR="00653AC7" w:rsidRDefault="00000000">
      <w:pPr>
        <w:pStyle w:val="BodyText"/>
        <w:spacing w:line="480" w:lineRule="auto"/>
        <w:ind w:right="721" w:firstLine="720"/>
      </w:pPr>
      <w:r>
        <w:t>Each participant shared their thoughts on responding to critical incidents alone based</w:t>
      </w:r>
      <w:r>
        <w:rPr>
          <w:spacing w:val="-4"/>
        </w:rPr>
        <w:t xml:space="preserve"> </w:t>
      </w:r>
      <w:r>
        <w:t>on</w:t>
      </w:r>
      <w:r>
        <w:rPr>
          <w:spacing w:val="-3"/>
        </w:rPr>
        <w:t xml:space="preserve"> </w:t>
      </w:r>
      <w:r>
        <w:t>their</w:t>
      </w:r>
      <w:r>
        <w:rPr>
          <w:spacing w:val="-3"/>
        </w:rPr>
        <w:t xml:space="preserve"> </w:t>
      </w:r>
      <w:r>
        <w:t>experiences.</w:t>
      </w:r>
      <w:r>
        <w:rPr>
          <w:spacing w:val="-4"/>
        </w:rPr>
        <w:t xml:space="preserve"> </w:t>
      </w:r>
      <w:r>
        <w:t>A</w:t>
      </w:r>
      <w:r>
        <w:rPr>
          <w:spacing w:val="-3"/>
        </w:rPr>
        <w:t xml:space="preserve"> </w:t>
      </w:r>
      <w:r>
        <w:t>majority</w:t>
      </w:r>
      <w:r>
        <w:rPr>
          <w:spacing w:val="-4"/>
        </w:rPr>
        <w:t xml:space="preserve"> </w:t>
      </w:r>
      <w:r>
        <w:t>of</w:t>
      </w:r>
      <w:r>
        <w:rPr>
          <w:spacing w:val="-3"/>
        </w:rPr>
        <w:t xml:space="preserve"> </w:t>
      </w:r>
      <w:r>
        <w:t>the</w:t>
      </w:r>
      <w:r>
        <w:rPr>
          <w:spacing w:val="-4"/>
        </w:rPr>
        <w:t xml:space="preserve"> </w:t>
      </w:r>
      <w:r>
        <w:t>participants</w:t>
      </w:r>
      <w:r>
        <w:rPr>
          <w:spacing w:val="-4"/>
        </w:rPr>
        <w:t xml:space="preserve"> </w:t>
      </w:r>
      <w:r>
        <w:t>described</w:t>
      </w:r>
      <w:r>
        <w:rPr>
          <w:spacing w:val="-4"/>
        </w:rPr>
        <w:t xml:space="preserve"> </w:t>
      </w:r>
      <w:r>
        <w:t>gathering</w:t>
      </w:r>
      <w:r>
        <w:rPr>
          <w:spacing w:val="-4"/>
        </w:rPr>
        <w:t xml:space="preserve"> </w:t>
      </w:r>
      <w:r>
        <w:t>information to develop plans while being conscious of potential situations they could experience.</w:t>
      </w:r>
    </w:p>
    <w:p w14:paraId="708232C7" w14:textId="77777777" w:rsidR="00653AC7" w:rsidRDefault="00000000">
      <w:pPr>
        <w:pStyle w:val="BodyText"/>
        <w:spacing w:line="480" w:lineRule="auto"/>
        <w:ind w:right="750"/>
      </w:pPr>
      <w:r>
        <w:t>From</w:t>
      </w:r>
      <w:r>
        <w:rPr>
          <w:spacing w:val="-4"/>
        </w:rPr>
        <w:t xml:space="preserve"> </w:t>
      </w:r>
      <w:r>
        <w:t>these</w:t>
      </w:r>
      <w:r>
        <w:rPr>
          <w:spacing w:val="-4"/>
        </w:rPr>
        <w:t xml:space="preserve"> </w:t>
      </w:r>
      <w:r>
        <w:t>responses,</w:t>
      </w:r>
      <w:r>
        <w:rPr>
          <w:spacing w:val="-3"/>
        </w:rPr>
        <w:t xml:space="preserve"> </w:t>
      </w:r>
      <w:r>
        <w:t>many</w:t>
      </w:r>
      <w:r>
        <w:rPr>
          <w:spacing w:val="-3"/>
        </w:rPr>
        <w:t xml:space="preserve"> </w:t>
      </w:r>
      <w:r>
        <w:t>of</w:t>
      </w:r>
      <w:r>
        <w:rPr>
          <w:spacing w:val="-3"/>
        </w:rPr>
        <w:t xml:space="preserve"> </w:t>
      </w:r>
      <w:r>
        <w:t>them</w:t>
      </w:r>
      <w:r>
        <w:rPr>
          <w:spacing w:val="-4"/>
        </w:rPr>
        <w:t xml:space="preserve"> </w:t>
      </w:r>
      <w:r>
        <w:t>included</w:t>
      </w:r>
      <w:r>
        <w:rPr>
          <w:spacing w:val="-4"/>
        </w:rPr>
        <w:t xml:space="preserve"> </w:t>
      </w:r>
      <w:r>
        <w:t>detailed</w:t>
      </w:r>
      <w:r>
        <w:rPr>
          <w:spacing w:val="-3"/>
        </w:rPr>
        <w:t xml:space="preserve"> </w:t>
      </w:r>
      <w:r>
        <w:t>thought</w:t>
      </w:r>
      <w:r>
        <w:rPr>
          <w:spacing w:val="-4"/>
        </w:rPr>
        <w:t xml:space="preserve"> </w:t>
      </w:r>
      <w:r>
        <w:t>processes</w:t>
      </w:r>
      <w:r>
        <w:rPr>
          <w:spacing w:val="-4"/>
        </w:rPr>
        <w:t xml:space="preserve"> </w:t>
      </w:r>
      <w:r>
        <w:t>they</w:t>
      </w:r>
      <w:r>
        <w:rPr>
          <w:spacing w:val="-4"/>
        </w:rPr>
        <w:t xml:space="preserve"> </w:t>
      </w:r>
      <w:r>
        <w:t>have</w:t>
      </w:r>
      <w:r>
        <w:rPr>
          <w:spacing w:val="-4"/>
        </w:rPr>
        <w:t xml:space="preserve"> </w:t>
      </w:r>
      <w:r>
        <w:t>gone through while responding to critical incidents.</w:t>
      </w:r>
    </w:p>
    <w:p w14:paraId="4DE2DE13" w14:textId="77777777" w:rsidR="00653AC7" w:rsidRDefault="00000000">
      <w:pPr>
        <w:pStyle w:val="BodyText"/>
      </w:pPr>
      <w:r>
        <w:t>P5</w:t>
      </w:r>
      <w:r>
        <w:rPr>
          <w:spacing w:val="-1"/>
        </w:rPr>
        <w:t xml:space="preserve"> </w:t>
      </w:r>
      <w:r>
        <w:rPr>
          <w:spacing w:val="-2"/>
        </w:rPr>
        <w:t>stated:</w:t>
      </w:r>
    </w:p>
    <w:p w14:paraId="136E5A65" w14:textId="77777777" w:rsidR="00653AC7" w:rsidRDefault="00653AC7">
      <w:pPr>
        <w:pStyle w:val="BodyText"/>
        <w:ind w:left="0"/>
      </w:pPr>
    </w:p>
    <w:p w14:paraId="0B8E7FDB" w14:textId="77777777" w:rsidR="00653AC7" w:rsidRDefault="00000000">
      <w:pPr>
        <w:pStyle w:val="BodyText"/>
        <w:spacing w:before="1" w:line="480" w:lineRule="auto"/>
        <w:ind w:left="1440" w:right="779"/>
      </w:pPr>
      <w:r>
        <w:t>You</w:t>
      </w:r>
      <w:r>
        <w:rPr>
          <w:spacing w:val="-3"/>
        </w:rPr>
        <w:t xml:space="preserve"> </w:t>
      </w:r>
      <w:r>
        <w:t>obviously</w:t>
      </w:r>
      <w:r>
        <w:rPr>
          <w:spacing w:val="-4"/>
        </w:rPr>
        <w:t xml:space="preserve"> </w:t>
      </w:r>
      <w:r>
        <w:t>have</w:t>
      </w:r>
      <w:r>
        <w:rPr>
          <w:spacing w:val="-4"/>
        </w:rPr>
        <w:t xml:space="preserve"> </w:t>
      </w:r>
      <w:r>
        <w:t>to</w:t>
      </w:r>
      <w:r>
        <w:rPr>
          <w:spacing w:val="-3"/>
        </w:rPr>
        <w:t xml:space="preserve"> </w:t>
      </w:r>
      <w:r>
        <w:t>watch</w:t>
      </w:r>
      <w:r>
        <w:rPr>
          <w:spacing w:val="-4"/>
        </w:rPr>
        <w:t xml:space="preserve"> </w:t>
      </w:r>
      <w:r>
        <w:t>your</w:t>
      </w:r>
      <w:r>
        <w:rPr>
          <w:spacing w:val="-3"/>
        </w:rPr>
        <w:t xml:space="preserve"> </w:t>
      </w:r>
      <w:r>
        <w:t>own</w:t>
      </w:r>
      <w:r>
        <w:rPr>
          <w:spacing w:val="-3"/>
        </w:rPr>
        <w:t xml:space="preserve"> </w:t>
      </w:r>
      <w:r>
        <w:t>back</w:t>
      </w:r>
      <w:r>
        <w:rPr>
          <w:spacing w:val="-4"/>
        </w:rPr>
        <w:t xml:space="preserve"> </w:t>
      </w:r>
      <w:r>
        <w:t>a</w:t>
      </w:r>
      <w:r>
        <w:rPr>
          <w:spacing w:val="-3"/>
        </w:rPr>
        <w:t xml:space="preserve"> </w:t>
      </w:r>
      <w:r>
        <w:t>little</w:t>
      </w:r>
      <w:r>
        <w:rPr>
          <w:spacing w:val="-3"/>
        </w:rPr>
        <w:t xml:space="preserve"> </w:t>
      </w:r>
      <w:r>
        <w:t>bit</w:t>
      </w:r>
      <w:r>
        <w:rPr>
          <w:spacing w:val="-4"/>
        </w:rPr>
        <w:t xml:space="preserve"> </w:t>
      </w:r>
      <w:r>
        <w:t>more.</w:t>
      </w:r>
      <w:r>
        <w:rPr>
          <w:spacing w:val="-4"/>
        </w:rPr>
        <w:t xml:space="preserve"> </w:t>
      </w:r>
      <w:r>
        <w:t>You</w:t>
      </w:r>
      <w:r>
        <w:rPr>
          <w:spacing w:val="-3"/>
        </w:rPr>
        <w:t xml:space="preserve"> </w:t>
      </w:r>
      <w:r>
        <w:t>have</w:t>
      </w:r>
      <w:r>
        <w:rPr>
          <w:spacing w:val="-4"/>
        </w:rPr>
        <w:t xml:space="preserve"> </w:t>
      </w:r>
      <w:r>
        <w:t>to</w:t>
      </w:r>
      <w:r>
        <w:rPr>
          <w:spacing w:val="-3"/>
        </w:rPr>
        <w:t xml:space="preserve"> </w:t>
      </w:r>
      <w:r>
        <w:t>think about calling for backup, and you have to think about what you could run into</w:t>
      </w:r>
    </w:p>
    <w:p w14:paraId="74CB99A5" w14:textId="77777777" w:rsidR="00653AC7" w:rsidRDefault="00653AC7">
      <w:pPr>
        <w:pStyle w:val="BodyText"/>
        <w:spacing w:line="480" w:lineRule="auto"/>
        <w:sectPr w:rsidR="00653AC7">
          <w:type w:val="continuous"/>
          <w:pgSz w:w="12240" w:h="15840"/>
          <w:pgMar w:top="1680" w:right="720" w:bottom="280" w:left="1440" w:header="1447" w:footer="0" w:gutter="0"/>
          <w:cols w:space="720"/>
        </w:sectPr>
      </w:pPr>
    </w:p>
    <w:p w14:paraId="41D24BC6" w14:textId="77777777" w:rsidR="00653AC7" w:rsidRDefault="00000000">
      <w:pPr>
        <w:pStyle w:val="BodyText"/>
        <w:spacing w:before="161" w:line="480" w:lineRule="auto"/>
        <w:ind w:left="1440" w:right="750"/>
      </w:pPr>
      <w:r>
        <w:lastRenderedPageBreak/>
        <w:t xml:space="preserve">alone. </w:t>
      </w:r>
      <w:proofErr w:type="gramStart"/>
      <w:r>
        <w:t>So</w:t>
      </w:r>
      <w:proofErr w:type="gramEnd"/>
      <w:r>
        <w:t xml:space="preserve"> you have to be a little bit more careful when you’re showing up to stuff… Usually, what could go wrong. If it’s a critical incident, like a shooting, you have</w:t>
      </w:r>
      <w:r>
        <w:rPr>
          <w:spacing w:val="-1"/>
        </w:rPr>
        <w:t xml:space="preserve"> </w:t>
      </w:r>
      <w:r>
        <w:t>to watch</w:t>
      </w:r>
      <w:r>
        <w:rPr>
          <w:spacing w:val="-1"/>
        </w:rPr>
        <w:t xml:space="preserve"> </w:t>
      </w:r>
      <w:r>
        <w:t>your approach,</w:t>
      </w:r>
      <w:r>
        <w:rPr>
          <w:spacing w:val="-1"/>
        </w:rPr>
        <w:t xml:space="preserve"> </w:t>
      </w:r>
      <w:r>
        <w:t>because obviously</w:t>
      </w:r>
      <w:r>
        <w:rPr>
          <w:spacing w:val="-1"/>
        </w:rPr>
        <w:t xml:space="preserve"> </w:t>
      </w:r>
      <w:r>
        <w:t>the</w:t>
      </w:r>
      <w:r>
        <w:rPr>
          <w:spacing w:val="-1"/>
        </w:rPr>
        <w:t xml:space="preserve"> </w:t>
      </w:r>
      <w:r>
        <w:t>offender</w:t>
      </w:r>
      <w:r>
        <w:rPr>
          <w:spacing w:val="-1"/>
        </w:rPr>
        <w:t xml:space="preserve"> </w:t>
      </w:r>
      <w:r>
        <w:t>could</w:t>
      </w:r>
      <w:r>
        <w:rPr>
          <w:spacing w:val="-1"/>
        </w:rPr>
        <w:t xml:space="preserve"> </w:t>
      </w:r>
      <w:r>
        <w:t>still</w:t>
      </w:r>
      <w:r>
        <w:rPr>
          <w:spacing w:val="-1"/>
        </w:rPr>
        <w:t xml:space="preserve"> </w:t>
      </w:r>
      <w:r>
        <w:t>be</w:t>
      </w:r>
      <w:r>
        <w:rPr>
          <w:spacing w:val="-1"/>
        </w:rPr>
        <w:t xml:space="preserve"> </w:t>
      </w:r>
      <w:r>
        <w:t>in the</w:t>
      </w:r>
      <w:r>
        <w:rPr>
          <w:spacing w:val="-3"/>
        </w:rPr>
        <w:t xml:space="preserve"> </w:t>
      </w:r>
      <w:r>
        <w:t>area.</w:t>
      </w:r>
      <w:r>
        <w:rPr>
          <w:spacing w:val="-2"/>
        </w:rPr>
        <w:t xml:space="preserve"> </w:t>
      </w:r>
      <w:r>
        <w:t>So</w:t>
      </w:r>
      <w:r>
        <w:rPr>
          <w:spacing w:val="-3"/>
        </w:rPr>
        <w:t xml:space="preserve"> </w:t>
      </w:r>
      <w:r>
        <w:t>just</w:t>
      </w:r>
      <w:r>
        <w:rPr>
          <w:spacing w:val="-2"/>
        </w:rPr>
        <w:t xml:space="preserve"> </w:t>
      </w:r>
      <w:r>
        <w:t>planning</w:t>
      </w:r>
      <w:r>
        <w:rPr>
          <w:spacing w:val="-3"/>
        </w:rPr>
        <w:t xml:space="preserve"> </w:t>
      </w:r>
      <w:r>
        <w:t>for</w:t>
      </w:r>
      <w:r>
        <w:rPr>
          <w:spacing w:val="-2"/>
        </w:rPr>
        <w:t xml:space="preserve"> </w:t>
      </w:r>
      <w:r>
        <w:t>anything</w:t>
      </w:r>
      <w:r>
        <w:rPr>
          <w:spacing w:val="-3"/>
        </w:rPr>
        <w:t xml:space="preserve"> </w:t>
      </w:r>
      <w:r>
        <w:t>that</w:t>
      </w:r>
      <w:r>
        <w:rPr>
          <w:spacing w:val="-3"/>
        </w:rPr>
        <w:t xml:space="preserve"> </w:t>
      </w:r>
      <w:r>
        <w:t>could,</w:t>
      </w:r>
      <w:r>
        <w:rPr>
          <w:spacing w:val="-3"/>
        </w:rPr>
        <w:t xml:space="preserve"> </w:t>
      </w:r>
      <w:r>
        <w:t>that</w:t>
      </w:r>
      <w:r>
        <w:rPr>
          <w:spacing w:val="-3"/>
        </w:rPr>
        <w:t xml:space="preserve"> </w:t>
      </w:r>
      <w:r>
        <w:t>could</w:t>
      </w:r>
      <w:r>
        <w:rPr>
          <w:spacing w:val="-3"/>
        </w:rPr>
        <w:t xml:space="preserve"> </w:t>
      </w:r>
      <w:r>
        <w:t>happen,</w:t>
      </w:r>
      <w:r>
        <w:rPr>
          <w:spacing w:val="-3"/>
        </w:rPr>
        <w:t xml:space="preserve"> </w:t>
      </w:r>
      <w:r>
        <w:t>that</w:t>
      </w:r>
      <w:r>
        <w:rPr>
          <w:spacing w:val="-3"/>
        </w:rPr>
        <w:t xml:space="preserve"> </w:t>
      </w:r>
      <w:r>
        <w:t>could</w:t>
      </w:r>
      <w:r>
        <w:rPr>
          <w:spacing w:val="-3"/>
        </w:rPr>
        <w:t xml:space="preserve"> </w:t>
      </w:r>
      <w:r>
        <w:t>go wrong, basically.</w:t>
      </w:r>
    </w:p>
    <w:p w14:paraId="3BB1B615" w14:textId="77777777" w:rsidR="00653AC7" w:rsidRDefault="00000000">
      <w:pPr>
        <w:pStyle w:val="BodyText"/>
      </w:pPr>
      <w:r>
        <w:t>P1</w:t>
      </w:r>
      <w:r>
        <w:rPr>
          <w:spacing w:val="-1"/>
        </w:rPr>
        <w:t xml:space="preserve"> </w:t>
      </w:r>
      <w:r>
        <w:rPr>
          <w:spacing w:val="-2"/>
        </w:rPr>
        <w:t>stated:</w:t>
      </w:r>
    </w:p>
    <w:p w14:paraId="2BA32496" w14:textId="77777777" w:rsidR="00653AC7" w:rsidRDefault="00653AC7">
      <w:pPr>
        <w:pStyle w:val="BodyText"/>
        <w:ind w:left="0"/>
      </w:pPr>
    </w:p>
    <w:p w14:paraId="2CBF69FB" w14:textId="77777777" w:rsidR="00653AC7" w:rsidRDefault="00000000">
      <w:pPr>
        <w:pStyle w:val="BodyText"/>
        <w:spacing w:line="480" w:lineRule="auto"/>
        <w:ind w:left="1440" w:right="779"/>
      </w:pPr>
      <w:r>
        <w:t>I do try to slow things down, because I, like, for me, if I was, like, dealing with some</w:t>
      </w:r>
      <w:r>
        <w:rPr>
          <w:spacing w:val="-4"/>
        </w:rPr>
        <w:t xml:space="preserve"> </w:t>
      </w:r>
      <w:r>
        <w:t>kind</w:t>
      </w:r>
      <w:r>
        <w:rPr>
          <w:spacing w:val="-4"/>
        </w:rPr>
        <w:t xml:space="preserve"> </w:t>
      </w:r>
      <w:r>
        <w:t>of</w:t>
      </w:r>
      <w:r>
        <w:rPr>
          <w:spacing w:val="-3"/>
        </w:rPr>
        <w:t xml:space="preserve"> </w:t>
      </w:r>
      <w:r>
        <w:t>critical</w:t>
      </w:r>
      <w:r>
        <w:rPr>
          <w:spacing w:val="-3"/>
        </w:rPr>
        <w:t xml:space="preserve"> </w:t>
      </w:r>
      <w:r>
        <w:t>incident</w:t>
      </w:r>
      <w:r>
        <w:rPr>
          <w:spacing w:val="-4"/>
        </w:rPr>
        <w:t xml:space="preserve"> </w:t>
      </w:r>
      <w:r>
        <w:t>by</w:t>
      </w:r>
      <w:r>
        <w:rPr>
          <w:spacing w:val="-3"/>
        </w:rPr>
        <w:t xml:space="preserve"> </w:t>
      </w:r>
      <w:r>
        <w:t>myself,</w:t>
      </w:r>
      <w:r>
        <w:rPr>
          <w:spacing w:val="-3"/>
        </w:rPr>
        <w:t xml:space="preserve"> </w:t>
      </w:r>
      <w:r>
        <w:t>I</w:t>
      </w:r>
      <w:r>
        <w:rPr>
          <w:spacing w:val="-3"/>
        </w:rPr>
        <w:t xml:space="preserve"> </w:t>
      </w:r>
      <w:r>
        <w:t>usually</w:t>
      </w:r>
      <w:r>
        <w:rPr>
          <w:spacing w:val="-3"/>
        </w:rPr>
        <w:t xml:space="preserve"> </w:t>
      </w:r>
      <w:r>
        <w:t>just</w:t>
      </w:r>
      <w:r>
        <w:rPr>
          <w:spacing w:val="-3"/>
        </w:rPr>
        <w:t xml:space="preserve"> </w:t>
      </w:r>
      <w:r>
        <w:t>wait</w:t>
      </w:r>
      <w:r>
        <w:rPr>
          <w:spacing w:val="-4"/>
        </w:rPr>
        <w:t xml:space="preserve"> </w:t>
      </w:r>
      <w:r>
        <w:t>for</w:t>
      </w:r>
      <w:r>
        <w:rPr>
          <w:spacing w:val="-3"/>
        </w:rPr>
        <w:t xml:space="preserve"> </w:t>
      </w:r>
      <w:r>
        <w:t>backup,</w:t>
      </w:r>
      <w:r>
        <w:rPr>
          <w:spacing w:val="-4"/>
        </w:rPr>
        <w:t xml:space="preserve"> </w:t>
      </w:r>
      <w:r>
        <w:t>unless</w:t>
      </w:r>
      <w:r>
        <w:rPr>
          <w:spacing w:val="-4"/>
        </w:rPr>
        <w:t xml:space="preserve"> </w:t>
      </w:r>
      <w:r>
        <w:t>it’s absolutely needed, and I’m like, right there, and I need help immediately… My thing is like, what do I have? … If I’m able to, I like to plan, I like to figure out what I can do.</w:t>
      </w:r>
    </w:p>
    <w:p w14:paraId="465193B5" w14:textId="77777777" w:rsidR="00653AC7" w:rsidRDefault="00000000">
      <w:pPr>
        <w:pStyle w:val="BodyText"/>
      </w:pPr>
      <w:r>
        <w:t>P8</w:t>
      </w:r>
      <w:r>
        <w:rPr>
          <w:spacing w:val="-1"/>
        </w:rPr>
        <w:t xml:space="preserve"> </w:t>
      </w:r>
      <w:r>
        <w:rPr>
          <w:spacing w:val="-2"/>
        </w:rPr>
        <w:t>stated:</w:t>
      </w:r>
    </w:p>
    <w:p w14:paraId="429C5235" w14:textId="77777777" w:rsidR="00653AC7" w:rsidRDefault="00653AC7">
      <w:pPr>
        <w:pStyle w:val="BodyText"/>
        <w:ind w:left="0"/>
      </w:pPr>
    </w:p>
    <w:p w14:paraId="020A91BA" w14:textId="77777777" w:rsidR="00653AC7" w:rsidRDefault="00000000">
      <w:pPr>
        <w:pStyle w:val="BodyText"/>
        <w:spacing w:line="480" w:lineRule="auto"/>
        <w:ind w:left="1440" w:right="702"/>
      </w:pPr>
      <w:r>
        <w:t>Typically, do I have to render aid? … I’m just like, what am I or is this, like, you know, do I need to have my gun drawn? Is this something where there’s still someone</w:t>
      </w:r>
      <w:r>
        <w:rPr>
          <w:spacing w:val="-4"/>
        </w:rPr>
        <w:t xml:space="preserve"> </w:t>
      </w:r>
      <w:r>
        <w:t>who</w:t>
      </w:r>
      <w:r>
        <w:rPr>
          <w:spacing w:val="-3"/>
        </w:rPr>
        <w:t xml:space="preserve"> </w:t>
      </w:r>
      <w:r>
        <w:t>is</w:t>
      </w:r>
      <w:r>
        <w:rPr>
          <w:spacing w:val="-3"/>
        </w:rPr>
        <w:t xml:space="preserve"> </w:t>
      </w:r>
      <w:r>
        <w:t>a</w:t>
      </w:r>
      <w:r>
        <w:rPr>
          <w:spacing w:val="-3"/>
        </w:rPr>
        <w:t xml:space="preserve"> </w:t>
      </w:r>
      <w:r>
        <w:t>threat,</w:t>
      </w:r>
      <w:r>
        <w:rPr>
          <w:spacing w:val="-4"/>
        </w:rPr>
        <w:t xml:space="preserve"> </w:t>
      </w:r>
      <w:r>
        <w:t>like,</w:t>
      </w:r>
      <w:r>
        <w:rPr>
          <w:spacing w:val="-3"/>
        </w:rPr>
        <w:t xml:space="preserve"> </w:t>
      </w:r>
      <w:r>
        <w:t>I</w:t>
      </w:r>
      <w:r>
        <w:rPr>
          <w:spacing w:val="-3"/>
        </w:rPr>
        <w:t xml:space="preserve"> </w:t>
      </w:r>
      <w:r>
        <w:t>just</w:t>
      </w:r>
      <w:r>
        <w:rPr>
          <w:spacing w:val="-3"/>
        </w:rPr>
        <w:t xml:space="preserve"> </w:t>
      </w:r>
      <w:r>
        <w:t>kind</w:t>
      </w:r>
      <w:r>
        <w:rPr>
          <w:spacing w:val="-4"/>
        </w:rPr>
        <w:t xml:space="preserve"> </w:t>
      </w:r>
      <w:r>
        <w:t>of</w:t>
      </w:r>
      <w:r>
        <w:rPr>
          <w:spacing w:val="-3"/>
        </w:rPr>
        <w:t xml:space="preserve"> </w:t>
      </w:r>
      <w:r>
        <w:t>like</w:t>
      </w:r>
      <w:r>
        <w:rPr>
          <w:spacing w:val="-4"/>
        </w:rPr>
        <w:t xml:space="preserve"> </w:t>
      </w:r>
      <w:r>
        <w:t>going</w:t>
      </w:r>
      <w:r>
        <w:rPr>
          <w:spacing w:val="-4"/>
        </w:rPr>
        <w:t xml:space="preserve"> </w:t>
      </w:r>
      <w:r>
        <w:t>through</w:t>
      </w:r>
      <w:r>
        <w:rPr>
          <w:spacing w:val="-3"/>
        </w:rPr>
        <w:t xml:space="preserve"> </w:t>
      </w:r>
      <w:r>
        <w:t>what</w:t>
      </w:r>
      <w:r>
        <w:rPr>
          <w:spacing w:val="-4"/>
        </w:rPr>
        <w:t xml:space="preserve"> </w:t>
      </w:r>
      <w:r>
        <w:t>could</w:t>
      </w:r>
      <w:r>
        <w:rPr>
          <w:spacing w:val="-4"/>
        </w:rPr>
        <w:t xml:space="preserve"> </w:t>
      </w:r>
      <w:r>
        <w:t>happen. What do I need to potentially be prepared for? … So just, like, things you would never think would happen. I’m like, okay, what are we walking into? What do we need to do when we get there?</w:t>
      </w:r>
    </w:p>
    <w:p w14:paraId="6A853135" w14:textId="77777777" w:rsidR="00653AC7" w:rsidRDefault="00000000">
      <w:pPr>
        <w:pStyle w:val="BodyText"/>
        <w:spacing w:line="480" w:lineRule="auto"/>
        <w:ind w:right="866" w:firstLine="720"/>
      </w:pPr>
      <w:r>
        <w:t>P5 described having to watch his back a little more, being a little more careful, and watching his approach when responding without a partner. P5 also reported considering</w:t>
      </w:r>
      <w:r>
        <w:rPr>
          <w:spacing w:val="-2"/>
        </w:rPr>
        <w:t xml:space="preserve"> </w:t>
      </w:r>
      <w:r>
        <w:t>calling</w:t>
      </w:r>
      <w:r>
        <w:rPr>
          <w:spacing w:val="-2"/>
        </w:rPr>
        <w:t xml:space="preserve"> </w:t>
      </w:r>
      <w:r>
        <w:t>for</w:t>
      </w:r>
      <w:r>
        <w:rPr>
          <w:spacing w:val="-2"/>
        </w:rPr>
        <w:t xml:space="preserve"> </w:t>
      </w:r>
      <w:r>
        <w:t>backup</w:t>
      </w:r>
      <w:r>
        <w:rPr>
          <w:spacing w:val="-3"/>
        </w:rPr>
        <w:t xml:space="preserve"> </w:t>
      </w:r>
      <w:r>
        <w:t>if</w:t>
      </w:r>
      <w:r>
        <w:rPr>
          <w:spacing w:val="-2"/>
        </w:rPr>
        <w:t xml:space="preserve"> </w:t>
      </w:r>
      <w:r>
        <w:t>he</w:t>
      </w:r>
      <w:r>
        <w:rPr>
          <w:spacing w:val="-3"/>
        </w:rPr>
        <w:t xml:space="preserve"> </w:t>
      </w:r>
      <w:r>
        <w:t>felt</w:t>
      </w:r>
      <w:r>
        <w:rPr>
          <w:spacing w:val="-3"/>
        </w:rPr>
        <w:t xml:space="preserve"> </w:t>
      </w:r>
      <w:r>
        <w:t>it</w:t>
      </w:r>
      <w:r>
        <w:rPr>
          <w:spacing w:val="-2"/>
        </w:rPr>
        <w:t xml:space="preserve"> </w:t>
      </w:r>
      <w:r>
        <w:t>was</w:t>
      </w:r>
      <w:r>
        <w:rPr>
          <w:spacing w:val="-3"/>
        </w:rPr>
        <w:t xml:space="preserve"> </w:t>
      </w:r>
      <w:r>
        <w:t>going</w:t>
      </w:r>
      <w:r>
        <w:rPr>
          <w:spacing w:val="-3"/>
        </w:rPr>
        <w:t xml:space="preserve"> </w:t>
      </w:r>
      <w:r>
        <w:t>to</w:t>
      </w:r>
      <w:r>
        <w:rPr>
          <w:spacing w:val="-2"/>
        </w:rPr>
        <w:t xml:space="preserve"> </w:t>
      </w:r>
      <w:r>
        <w:t>be</w:t>
      </w:r>
      <w:r>
        <w:rPr>
          <w:spacing w:val="-3"/>
        </w:rPr>
        <w:t xml:space="preserve"> </w:t>
      </w:r>
      <w:r>
        <w:t>needed.</w:t>
      </w:r>
      <w:r>
        <w:rPr>
          <w:spacing w:val="-3"/>
        </w:rPr>
        <w:t xml:space="preserve"> </w:t>
      </w:r>
      <w:r>
        <w:t>P1</w:t>
      </w:r>
      <w:r>
        <w:rPr>
          <w:spacing w:val="-3"/>
        </w:rPr>
        <w:t xml:space="preserve"> </w:t>
      </w:r>
      <w:r>
        <w:t>explained</w:t>
      </w:r>
      <w:r>
        <w:rPr>
          <w:spacing w:val="-3"/>
        </w:rPr>
        <w:t xml:space="preserve"> </w:t>
      </w:r>
      <w:r>
        <w:t>slowing things down and trying to wait for backup if possible while evaluating what was going</w:t>
      </w:r>
    </w:p>
    <w:p w14:paraId="12BDB7A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33AE2F3" w14:textId="77777777" w:rsidR="00653AC7" w:rsidRDefault="00000000">
      <w:pPr>
        <w:pStyle w:val="BodyText"/>
        <w:spacing w:before="161" w:line="480" w:lineRule="auto"/>
        <w:ind w:right="851"/>
      </w:pPr>
      <w:r>
        <w:lastRenderedPageBreak/>
        <w:t>on. P8 described the thoughts that came to mind, such as going through the possibilities that</w:t>
      </w:r>
      <w:r>
        <w:rPr>
          <w:spacing w:val="-4"/>
        </w:rPr>
        <w:t xml:space="preserve"> </w:t>
      </w:r>
      <w:r>
        <w:t>may</w:t>
      </w:r>
      <w:r>
        <w:rPr>
          <w:spacing w:val="-3"/>
        </w:rPr>
        <w:t xml:space="preserve"> </w:t>
      </w:r>
      <w:r>
        <w:t>be</w:t>
      </w:r>
      <w:r>
        <w:rPr>
          <w:spacing w:val="-4"/>
        </w:rPr>
        <w:t xml:space="preserve"> </w:t>
      </w:r>
      <w:r>
        <w:t>awaiting</w:t>
      </w:r>
      <w:r>
        <w:rPr>
          <w:spacing w:val="-3"/>
        </w:rPr>
        <w:t xml:space="preserve"> </w:t>
      </w:r>
      <w:r>
        <w:t>her</w:t>
      </w:r>
      <w:r>
        <w:rPr>
          <w:spacing w:val="-4"/>
        </w:rPr>
        <w:t xml:space="preserve"> </w:t>
      </w:r>
      <w:r>
        <w:t>arrival</w:t>
      </w:r>
      <w:r>
        <w:rPr>
          <w:spacing w:val="-4"/>
        </w:rPr>
        <w:t xml:space="preserve"> </w:t>
      </w:r>
      <w:r>
        <w:t>on</w:t>
      </w:r>
      <w:r>
        <w:rPr>
          <w:spacing w:val="-3"/>
        </w:rPr>
        <w:t xml:space="preserve"> </w:t>
      </w:r>
      <w:r>
        <w:t>the</w:t>
      </w:r>
      <w:r>
        <w:rPr>
          <w:spacing w:val="-4"/>
        </w:rPr>
        <w:t xml:space="preserve"> </w:t>
      </w:r>
      <w:r>
        <w:t>scene.</w:t>
      </w:r>
      <w:r>
        <w:rPr>
          <w:spacing w:val="-3"/>
        </w:rPr>
        <w:t xml:space="preserve"> </w:t>
      </w:r>
      <w:r>
        <w:t>Additionally,</w:t>
      </w:r>
      <w:r>
        <w:rPr>
          <w:spacing w:val="-4"/>
        </w:rPr>
        <w:t xml:space="preserve"> </w:t>
      </w:r>
      <w:r>
        <w:t>P4</w:t>
      </w:r>
      <w:r>
        <w:rPr>
          <w:spacing w:val="-4"/>
        </w:rPr>
        <w:t xml:space="preserve"> </w:t>
      </w:r>
      <w:r>
        <w:t>reported,</w:t>
      </w:r>
      <w:r>
        <w:rPr>
          <w:spacing w:val="-4"/>
        </w:rPr>
        <w:t xml:space="preserve"> </w:t>
      </w:r>
      <w:r>
        <w:t>“You</w:t>
      </w:r>
      <w:r>
        <w:rPr>
          <w:spacing w:val="-3"/>
        </w:rPr>
        <w:t xml:space="preserve"> </w:t>
      </w:r>
      <w:r>
        <w:t>know,</w:t>
      </w:r>
      <w:r>
        <w:rPr>
          <w:spacing w:val="-3"/>
        </w:rPr>
        <w:t xml:space="preserve"> </w:t>
      </w:r>
      <w:r>
        <w:t>the time when you, you know, receiving the call, you’re prepping. You’re developing a plan.” P2 described, “We are trained to kind of consider possibilities, right. You want to be prepared.” Each of these responses from participants demonstrates the thoughts that have gone through their minds during a critical incident response.</w:t>
      </w:r>
    </w:p>
    <w:p w14:paraId="55214BFC" w14:textId="77777777" w:rsidR="00653AC7" w:rsidRDefault="00000000">
      <w:pPr>
        <w:pStyle w:val="BodyText"/>
        <w:spacing w:line="480" w:lineRule="auto"/>
        <w:ind w:right="750" w:firstLine="720"/>
        <w:rPr>
          <w:b/>
          <w:i/>
        </w:rPr>
      </w:pPr>
      <w:r>
        <w:t>Theme three is important in describing what officers experience when they respond to critical incidents without a partner. A majority of the participants described having a conscious awareness of potential situations that could happen and gathering information to develop plans of approach. This theme is important in exploring the psychological</w:t>
      </w:r>
      <w:r>
        <w:rPr>
          <w:spacing w:val="-4"/>
        </w:rPr>
        <w:t xml:space="preserve"> </w:t>
      </w:r>
      <w:r>
        <w:t>experiences</w:t>
      </w:r>
      <w:r>
        <w:rPr>
          <w:spacing w:val="-4"/>
        </w:rPr>
        <w:t xml:space="preserve"> </w:t>
      </w:r>
      <w:r>
        <w:t>of</w:t>
      </w:r>
      <w:r>
        <w:rPr>
          <w:spacing w:val="-3"/>
        </w:rPr>
        <w:t xml:space="preserve"> </w:t>
      </w:r>
      <w:r>
        <w:t>law</w:t>
      </w:r>
      <w:r>
        <w:rPr>
          <w:spacing w:val="-3"/>
        </w:rPr>
        <w:t xml:space="preserve"> </w:t>
      </w:r>
      <w:r>
        <w:t>enforcement</w:t>
      </w:r>
      <w:r>
        <w:rPr>
          <w:spacing w:val="-4"/>
        </w:rPr>
        <w:t xml:space="preserve"> </w:t>
      </w:r>
      <w:r>
        <w:t>officers</w:t>
      </w:r>
      <w:r>
        <w:rPr>
          <w:spacing w:val="-4"/>
        </w:rPr>
        <w:t xml:space="preserve"> </w:t>
      </w:r>
      <w:r>
        <w:t>responding</w:t>
      </w:r>
      <w:r>
        <w:rPr>
          <w:spacing w:val="-4"/>
        </w:rPr>
        <w:t xml:space="preserve"> </w:t>
      </w:r>
      <w:r>
        <w:t>to</w:t>
      </w:r>
      <w:r>
        <w:rPr>
          <w:spacing w:val="-3"/>
        </w:rPr>
        <w:t xml:space="preserve"> </w:t>
      </w:r>
      <w:r>
        <w:t>critical</w:t>
      </w:r>
      <w:r>
        <w:rPr>
          <w:spacing w:val="-3"/>
        </w:rPr>
        <w:t xml:space="preserve"> </w:t>
      </w:r>
      <w:r>
        <w:t>incidents, due</w:t>
      </w:r>
      <w:r>
        <w:rPr>
          <w:spacing w:val="-4"/>
        </w:rPr>
        <w:t xml:space="preserve"> </w:t>
      </w:r>
      <w:r>
        <w:t>to</w:t>
      </w:r>
      <w:r>
        <w:rPr>
          <w:spacing w:val="-3"/>
        </w:rPr>
        <w:t xml:space="preserve"> </w:t>
      </w:r>
      <w:r>
        <w:t>the</w:t>
      </w:r>
      <w:r>
        <w:rPr>
          <w:spacing w:val="-4"/>
        </w:rPr>
        <w:t xml:space="preserve"> </w:t>
      </w:r>
      <w:r>
        <w:t>specific</w:t>
      </w:r>
      <w:r>
        <w:rPr>
          <w:spacing w:val="-4"/>
        </w:rPr>
        <w:t xml:space="preserve"> </w:t>
      </w:r>
      <w:r>
        <w:t>distinction</w:t>
      </w:r>
      <w:r>
        <w:rPr>
          <w:spacing w:val="-4"/>
        </w:rPr>
        <w:t xml:space="preserve"> </w:t>
      </w:r>
      <w:r>
        <w:t>of</w:t>
      </w:r>
      <w:r>
        <w:rPr>
          <w:spacing w:val="-3"/>
        </w:rPr>
        <w:t xml:space="preserve"> </w:t>
      </w:r>
      <w:r>
        <w:t>the</w:t>
      </w:r>
      <w:r>
        <w:rPr>
          <w:spacing w:val="-4"/>
        </w:rPr>
        <w:t xml:space="preserve"> </w:t>
      </w:r>
      <w:r>
        <w:t>question</w:t>
      </w:r>
      <w:r>
        <w:rPr>
          <w:spacing w:val="-4"/>
        </w:rPr>
        <w:t xml:space="preserve"> </w:t>
      </w:r>
      <w:r>
        <w:t>asking</w:t>
      </w:r>
      <w:r>
        <w:rPr>
          <w:spacing w:val="-4"/>
        </w:rPr>
        <w:t xml:space="preserve"> </w:t>
      </w:r>
      <w:r>
        <w:t>about</w:t>
      </w:r>
      <w:r>
        <w:rPr>
          <w:spacing w:val="-4"/>
        </w:rPr>
        <w:t xml:space="preserve"> </w:t>
      </w:r>
      <w:r>
        <w:t>responses</w:t>
      </w:r>
      <w:r>
        <w:rPr>
          <w:spacing w:val="-3"/>
        </w:rPr>
        <w:t xml:space="preserve"> </w:t>
      </w:r>
      <w:r>
        <w:t>without</w:t>
      </w:r>
      <w:r>
        <w:rPr>
          <w:spacing w:val="-4"/>
        </w:rPr>
        <w:t xml:space="preserve"> </w:t>
      </w:r>
      <w:r>
        <w:t>a</w:t>
      </w:r>
      <w:r>
        <w:rPr>
          <w:spacing w:val="-3"/>
        </w:rPr>
        <w:t xml:space="preserve"> </w:t>
      </w:r>
      <w:r>
        <w:t xml:space="preserve">partner. </w:t>
      </w:r>
      <w:r>
        <w:rPr>
          <w:b/>
          <w:i/>
        </w:rPr>
        <w:t>Subtheme: Awareness of Not Having a Partner and the Availability of Backup</w:t>
      </w:r>
    </w:p>
    <w:p w14:paraId="796CD5DD" w14:textId="77777777" w:rsidR="00653AC7" w:rsidRDefault="00000000">
      <w:pPr>
        <w:pStyle w:val="BodyText"/>
        <w:spacing w:line="480" w:lineRule="auto"/>
        <w:ind w:right="767" w:firstLine="720"/>
      </w:pPr>
      <w:r>
        <w:t>Emerging</w:t>
      </w:r>
      <w:r>
        <w:rPr>
          <w:spacing w:val="-4"/>
        </w:rPr>
        <w:t xml:space="preserve"> </w:t>
      </w:r>
      <w:r>
        <w:t>as</w:t>
      </w:r>
      <w:r>
        <w:rPr>
          <w:spacing w:val="-3"/>
        </w:rPr>
        <w:t xml:space="preserve"> </w:t>
      </w:r>
      <w:r>
        <w:t>a</w:t>
      </w:r>
      <w:r>
        <w:rPr>
          <w:spacing w:val="-3"/>
        </w:rPr>
        <w:t xml:space="preserve"> </w:t>
      </w:r>
      <w:r>
        <w:t>subtheme,</w:t>
      </w:r>
      <w:r>
        <w:rPr>
          <w:spacing w:val="-4"/>
        </w:rPr>
        <w:t xml:space="preserve"> </w:t>
      </w:r>
      <w:r>
        <w:t>some</w:t>
      </w:r>
      <w:r>
        <w:rPr>
          <w:spacing w:val="-4"/>
        </w:rPr>
        <w:t xml:space="preserve"> </w:t>
      </w:r>
      <w:r>
        <w:t>participants</w:t>
      </w:r>
      <w:r>
        <w:rPr>
          <w:spacing w:val="-4"/>
        </w:rPr>
        <w:t xml:space="preserve"> </w:t>
      </w:r>
      <w:r>
        <w:t>described</w:t>
      </w:r>
      <w:r>
        <w:rPr>
          <w:spacing w:val="-4"/>
        </w:rPr>
        <w:t xml:space="preserve"> </w:t>
      </w:r>
      <w:r>
        <w:t>being</w:t>
      </w:r>
      <w:r>
        <w:rPr>
          <w:spacing w:val="-4"/>
        </w:rPr>
        <w:t xml:space="preserve"> </w:t>
      </w:r>
      <w:r>
        <w:t>aware</w:t>
      </w:r>
      <w:r>
        <w:rPr>
          <w:spacing w:val="-4"/>
        </w:rPr>
        <w:t xml:space="preserve"> </w:t>
      </w:r>
      <w:r>
        <w:t>of</w:t>
      </w:r>
      <w:r>
        <w:rPr>
          <w:spacing w:val="-3"/>
        </w:rPr>
        <w:t xml:space="preserve"> </w:t>
      </w:r>
      <w:r>
        <w:t>not</w:t>
      </w:r>
      <w:r>
        <w:rPr>
          <w:spacing w:val="-4"/>
        </w:rPr>
        <w:t xml:space="preserve"> </w:t>
      </w:r>
      <w:r>
        <w:t>having</w:t>
      </w:r>
      <w:r>
        <w:rPr>
          <w:spacing w:val="-4"/>
        </w:rPr>
        <w:t xml:space="preserve"> </w:t>
      </w:r>
      <w:r>
        <w:t>a partner and the availability of backup. Participants described their awareness of not having a partner, whether they would need backup, the availability of backup if they needed it, and more. Each of the responses emerged from real experiences the participants had gone through, with many of them gathering their thoughts from many different</w:t>
      </w:r>
      <w:r>
        <w:rPr>
          <w:spacing w:val="-3"/>
        </w:rPr>
        <w:t xml:space="preserve"> </w:t>
      </w:r>
      <w:r>
        <w:t>situations</w:t>
      </w:r>
      <w:r>
        <w:rPr>
          <w:spacing w:val="-2"/>
        </w:rPr>
        <w:t xml:space="preserve"> </w:t>
      </w:r>
      <w:r>
        <w:t>they</w:t>
      </w:r>
      <w:r>
        <w:rPr>
          <w:spacing w:val="-3"/>
        </w:rPr>
        <w:t xml:space="preserve"> </w:t>
      </w:r>
      <w:r>
        <w:t>have</w:t>
      </w:r>
      <w:r>
        <w:rPr>
          <w:spacing w:val="-3"/>
        </w:rPr>
        <w:t xml:space="preserve"> </w:t>
      </w:r>
      <w:r>
        <w:t>found</w:t>
      </w:r>
      <w:r>
        <w:rPr>
          <w:spacing w:val="-2"/>
        </w:rPr>
        <w:t xml:space="preserve"> </w:t>
      </w:r>
      <w:r>
        <w:t>themselves</w:t>
      </w:r>
      <w:r>
        <w:rPr>
          <w:spacing w:val="-3"/>
        </w:rPr>
        <w:t xml:space="preserve"> </w:t>
      </w:r>
      <w:r>
        <w:t>in.</w:t>
      </w:r>
      <w:r>
        <w:rPr>
          <w:spacing w:val="-2"/>
        </w:rPr>
        <w:t xml:space="preserve"> </w:t>
      </w:r>
      <w:r>
        <w:t>Below</w:t>
      </w:r>
      <w:r>
        <w:rPr>
          <w:spacing w:val="-2"/>
        </w:rPr>
        <w:t xml:space="preserve"> </w:t>
      </w:r>
      <w:r>
        <w:t>are</w:t>
      </w:r>
      <w:r>
        <w:rPr>
          <w:spacing w:val="-3"/>
        </w:rPr>
        <w:t xml:space="preserve"> </w:t>
      </w:r>
      <w:r>
        <w:t>some</w:t>
      </w:r>
      <w:r>
        <w:rPr>
          <w:spacing w:val="-3"/>
        </w:rPr>
        <w:t xml:space="preserve"> </w:t>
      </w:r>
      <w:r>
        <w:t>of</w:t>
      </w:r>
      <w:r>
        <w:rPr>
          <w:spacing w:val="-2"/>
        </w:rPr>
        <w:t xml:space="preserve"> </w:t>
      </w:r>
      <w:r>
        <w:t>the</w:t>
      </w:r>
      <w:r>
        <w:rPr>
          <w:spacing w:val="-3"/>
        </w:rPr>
        <w:t xml:space="preserve"> </w:t>
      </w:r>
      <w:r>
        <w:t>responses</w:t>
      </w:r>
      <w:r>
        <w:rPr>
          <w:spacing w:val="-2"/>
        </w:rPr>
        <w:t xml:space="preserve"> </w:t>
      </w:r>
      <w:r>
        <w:t>from the participants that made up this subtheme of the awareness of not having a partner and the availability of backup.</w:t>
      </w:r>
    </w:p>
    <w:p w14:paraId="5F557EE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DF1B130" w14:textId="77777777" w:rsidR="00653AC7" w:rsidRDefault="00000000">
      <w:pPr>
        <w:pStyle w:val="BodyText"/>
        <w:spacing w:before="161"/>
        <w:jc w:val="both"/>
      </w:pPr>
      <w:r>
        <w:lastRenderedPageBreak/>
        <w:t>P2</w:t>
      </w:r>
      <w:r>
        <w:rPr>
          <w:spacing w:val="-1"/>
        </w:rPr>
        <w:t xml:space="preserve"> </w:t>
      </w:r>
      <w:r>
        <w:rPr>
          <w:spacing w:val="-2"/>
        </w:rPr>
        <w:t>stated:</w:t>
      </w:r>
    </w:p>
    <w:p w14:paraId="6C277FC3" w14:textId="77777777" w:rsidR="00653AC7" w:rsidRDefault="00000000">
      <w:pPr>
        <w:pStyle w:val="BodyText"/>
        <w:spacing w:before="276" w:line="480" w:lineRule="auto"/>
        <w:ind w:left="1440" w:right="819"/>
        <w:jc w:val="both"/>
      </w:pPr>
      <w:r>
        <w:t>I’ll</w:t>
      </w:r>
      <w:r>
        <w:rPr>
          <w:spacing w:val="-3"/>
        </w:rPr>
        <w:t xml:space="preserve"> </w:t>
      </w:r>
      <w:r>
        <w:t>say</w:t>
      </w:r>
      <w:r>
        <w:rPr>
          <w:spacing w:val="-4"/>
        </w:rPr>
        <w:t xml:space="preserve"> </w:t>
      </w:r>
      <w:r>
        <w:t>that</w:t>
      </w:r>
      <w:r>
        <w:rPr>
          <w:spacing w:val="-4"/>
        </w:rPr>
        <w:t xml:space="preserve"> </w:t>
      </w:r>
      <w:r>
        <w:t>it’s</w:t>
      </w:r>
      <w:r>
        <w:rPr>
          <w:spacing w:val="-3"/>
        </w:rPr>
        <w:t xml:space="preserve"> </w:t>
      </w:r>
      <w:r>
        <w:t>stressful.</w:t>
      </w:r>
      <w:r>
        <w:rPr>
          <w:spacing w:val="-4"/>
        </w:rPr>
        <w:t xml:space="preserve"> </w:t>
      </w:r>
      <w:r>
        <w:t>It</w:t>
      </w:r>
      <w:r>
        <w:rPr>
          <w:spacing w:val="-4"/>
        </w:rPr>
        <w:t xml:space="preserve"> </w:t>
      </w:r>
      <w:r>
        <w:t>makes</w:t>
      </w:r>
      <w:r>
        <w:rPr>
          <w:spacing w:val="-3"/>
        </w:rPr>
        <w:t xml:space="preserve"> </w:t>
      </w:r>
      <w:r>
        <w:t>you</w:t>
      </w:r>
      <w:r>
        <w:rPr>
          <w:spacing w:val="-3"/>
        </w:rPr>
        <w:t xml:space="preserve"> </w:t>
      </w:r>
      <w:r>
        <w:t>have</w:t>
      </w:r>
      <w:r>
        <w:rPr>
          <w:spacing w:val="-4"/>
        </w:rPr>
        <w:t xml:space="preserve"> </w:t>
      </w:r>
      <w:r>
        <w:t>to</w:t>
      </w:r>
      <w:r>
        <w:rPr>
          <w:spacing w:val="-3"/>
        </w:rPr>
        <w:t xml:space="preserve"> </w:t>
      </w:r>
      <w:r>
        <w:t>make</w:t>
      </w:r>
      <w:r>
        <w:rPr>
          <w:spacing w:val="-4"/>
        </w:rPr>
        <w:t xml:space="preserve"> </w:t>
      </w:r>
      <w:r>
        <w:t>split</w:t>
      </w:r>
      <w:r>
        <w:rPr>
          <w:spacing w:val="-4"/>
        </w:rPr>
        <w:t xml:space="preserve"> </w:t>
      </w:r>
      <w:r>
        <w:t>second</w:t>
      </w:r>
      <w:r>
        <w:rPr>
          <w:spacing w:val="-3"/>
        </w:rPr>
        <w:t xml:space="preserve"> </w:t>
      </w:r>
      <w:r>
        <w:t>decisions</w:t>
      </w:r>
      <w:r>
        <w:rPr>
          <w:spacing w:val="-3"/>
        </w:rPr>
        <w:t xml:space="preserve"> </w:t>
      </w:r>
      <w:r>
        <w:t>which could</w:t>
      </w:r>
      <w:r>
        <w:rPr>
          <w:spacing w:val="-2"/>
        </w:rPr>
        <w:t xml:space="preserve"> </w:t>
      </w:r>
      <w:r>
        <w:t>affect</w:t>
      </w:r>
      <w:r>
        <w:rPr>
          <w:spacing w:val="-2"/>
        </w:rPr>
        <w:t xml:space="preserve"> </w:t>
      </w:r>
      <w:r>
        <w:t>your</w:t>
      </w:r>
      <w:r>
        <w:rPr>
          <w:spacing w:val="-1"/>
        </w:rPr>
        <w:t xml:space="preserve"> </w:t>
      </w:r>
      <w:r>
        <w:t>life,</w:t>
      </w:r>
      <w:r>
        <w:rPr>
          <w:spacing w:val="-1"/>
        </w:rPr>
        <w:t xml:space="preserve"> </w:t>
      </w:r>
      <w:r>
        <w:t>the</w:t>
      </w:r>
      <w:r>
        <w:rPr>
          <w:spacing w:val="-2"/>
        </w:rPr>
        <w:t xml:space="preserve"> </w:t>
      </w:r>
      <w:r>
        <w:t>person’s</w:t>
      </w:r>
      <w:r>
        <w:rPr>
          <w:spacing w:val="-1"/>
        </w:rPr>
        <w:t xml:space="preserve"> </w:t>
      </w:r>
      <w:r>
        <w:t>life</w:t>
      </w:r>
      <w:r>
        <w:rPr>
          <w:spacing w:val="-2"/>
        </w:rPr>
        <w:t xml:space="preserve"> </w:t>
      </w:r>
      <w:r>
        <w:t>that</w:t>
      </w:r>
      <w:r>
        <w:rPr>
          <w:spacing w:val="-2"/>
        </w:rPr>
        <w:t xml:space="preserve"> </w:t>
      </w:r>
      <w:r>
        <w:t>you</w:t>
      </w:r>
      <w:r>
        <w:rPr>
          <w:spacing w:val="-1"/>
        </w:rPr>
        <w:t xml:space="preserve"> </w:t>
      </w:r>
      <w:r>
        <w:t>are</w:t>
      </w:r>
      <w:r>
        <w:rPr>
          <w:spacing w:val="-2"/>
        </w:rPr>
        <w:t xml:space="preserve"> </w:t>
      </w:r>
      <w:r>
        <w:t>coming</w:t>
      </w:r>
      <w:r>
        <w:rPr>
          <w:spacing w:val="-2"/>
        </w:rPr>
        <w:t xml:space="preserve"> </w:t>
      </w:r>
      <w:r>
        <w:t>into</w:t>
      </w:r>
      <w:r>
        <w:rPr>
          <w:spacing w:val="-2"/>
        </w:rPr>
        <w:t xml:space="preserve"> </w:t>
      </w:r>
      <w:r>
        <w:t>contact</w:t>
      </w:r>
      <w:r>
        <w:rPr>
          <w:spacing w:val="-2"/>
        </w:rPr>
        <w:t xml:space="preserve"> </w:t>
      </w:r>
      <w:r>
        <w:t>with,</w:t>
      </w:r>
      <w:r>
        <w:rPr>
          <w:spacing w:val="-1"/>
        </w:rPr>
        <w:t xml:space="preserve"> </w:t>
      </w:r>
      <w:r>
        <w:t>and just generally, members of the public.</w:t>
      </w:r>
    </w:p>
    <w:p w14:paraId="425D4976" w14:textId="77777777" w:rsidR="00653AC7" w:rsidRDefault="00000000">
      <w:pPr>
        <w:pStyle w:val="BodyText"/>
        <w:jc w:val="both"/>
      </w:pPr>
      <w:r>
        <w:t>P3</w:t>
      </w:r>
      <w:r>
        <w:rPr>
          <w:spacing w:val="-1"/>
        </w:rPr>
        <w:t xml:space="preserve"> </w:t>
      </w:r>
      <w:r>
        <w:rPr>
          <w:spacing w:val="-2"/>
        </w:rPr>
        <w:t>stated:</w:t>
      </w:r>
    </w:p>
    <w:p w14:paraId="0FD803D2" w14:textId="77777777" w:rsidR="00653AC7" w:rsidRDefault="00653AC7">
      <w:pPr>
        <w:pStyle w:val="BodyText"/>
        <w:ind w:left="0"/>
      </w:pPr>
    </w:p>
    <w:p w14:paraId="6D173B7F" w14:textId="77777777" w:rsidR="00653AC7" w:rsidRDefault="00000000">
      <w:pPr>
        <w:pStyle w:val="BodyText"/>
        <w:spacing w:line="480" w:lineRule="auto"/>
        <w:ind w:left="1440" w:right="750"/>
      </w:pPr>
      <w:proofErr w:type="gramStart"/>
      <w:r>
        <w:t>So</w:t>
      </w:r>
      <w:proofErr w:type="gramEnd"/>
      <w:r>
        <w:t xml:space="preserve"> if I’m by myself, I always think about like calling for backup, if I feel like things,</w:t>
      </w:r>
      <w:r>
        <w:rPr>
          <w:spacing w:val="-2"/>
        </w:rPr>
        <w:t xml:space="preserve"> </w:t>
      </w:r>
      <w:r>
        <w:t>or</w:t>
      </w:r>
      <w:r>
        <w:rPr>
          <w:spacing w:val="-2"/>
        </w:rPr>
        <w:t xml:space="preserve"> </w:t>
      </w:r>
      <w:r>
        <w:t>if</w:t>
      </w:r>
      <w:r>
        <w:rPr>
          <w:spacing w:val="-2"/>
        </w:rPr>
        <w:t xml:space="preserve"> </w:t>
      </w:r>
      <w:r>
        <w:t>I</w:t>
      </w:r>
      <w:r>
        <w:rPr>
          <w:spacing w:val="-2"/>
        </w:rPr>
        <w:t xml:space="preserve"> </w:t>
      </w:r>
      <w:r>
        <w:t>get</w:t>
      </w:r>
      <w:r>
        <w:rPr>
          <w:spacing w:val="-3"/>
        </w:rPr>
        <w:t xml:space="preserve"> </w:t>
      </w:r>
      <w:r>
        <w:t>a</w:t>
      </w:r>
      <w:r>
        <w:rPr>
          <w:spacing w:val="-2"/>
        </w:rPr>
        <w:t xml:space="preserve"> </w:t>
      </w:r>
      <w:r>
        <w:t>feeling</w:t>
      </w:r>
      <w:r>
        <w:rPr>
          <w:spacing w:val="-2"/>
        </w:rPr>
        <w:t xml:space="preserve"> </w:t>
      </w:r>
      <w:r>
        <w:t>or</w:t>
      </w:r>
      <w:r>
        <w:rPr>
          <w:spacing w:val="-2"/>
        </w:rPr>
        <w:t xml:space="preserve"> </w:t>
      </w:r>
      <w:r>
        <w:t>if</w:t>
      </w:r>
      <w:r>
        <w:rPr>
          <w:spacing w:val="-2"/>
        </w:rPr>
        <w:t xml:space="preserve"> </w:t>
      </w:r>
      <w:r>
        <w:t>I</w:t>
      </w:r>
      <w:r>
        <w:rPr>
          <w:spacing w:val="-2"/>
        </w:rPr>
        <w:t xml:space="preserve"> </w:t>
      </w:r>
      <w:r>
        <w:t>feel</w:t>
      </w:r>
      <w:r>
        <w:rPr>
          <w:spacing w:val="-3"/>
        </w:rPr>
        <w:t xml:space="preserve"> </w:t>
      </w:r>
      <w:r>
        <w:t>like</w:t>
      </w:r>
      <w:r>
        <w:rPr>
          <w:spacing w:val="-3"/>
        </w:rPr>
        <w:t xml:space="preserve"> </w:t>
      </w:r>
      <w:r>
        <w:t>things</w:t>
      </w:r>
      <w:r>
        <w:rPr>
          <w:spacing w:val="-2"/>
        </w:rPr>
        <w:t xml:space="preserve"> </w:t>
      </w:r>
      <w:r>
        <w:t>are</w:t>
      </w:r>
      <w:r>
        <w:rPr>
          <w:spacing w:val="-3"/>
        </w:rPr>
        <w:t xml:space="preserve"> </w:t>
      </w:r>
      <w:r>
        <w:t>not</w:t>
      </w:r>
      <w:r>
        <w:rPr>
          <w:spacing w:val="-3"/>
        </w:rPr>
        <w:t xml:space="preserve"> </w:t>
      </w:r>
      <w:proofErr w:type="spellStart"/>
      <w:r>
        <w:t>gonna</w:t>
      </w:r>
      <w:proofErr w:type="spellEnd"/>
      <w:r>
        <w:rPr>
          <w:spacing w:val="-3"/>
        </w:rPr>
        <w:t xml:space="preserve"> </w:t>
      </w:r>
      <w:r>
        <w:t>go</w:t>
      </w:r>
      <w:r>
        <w:rPr>
          <w:spacing w:val="-2"/>
        </w:rPr>
        <w:t xml:space="preserve"> </w:t>
      </w:r>
      <w:r>
        <w:t>smoothly,</w:t>
      </w:r>
      <w:r>
        <w:rPr>
          <w:spacing w:val="-3"/>
        </w:rPr>
        <w:t xml:space="preserve"> </w:t>
      </w:r>
      <w:r>
        <w:t>you know, like the person is getting aggressive or something.</w:t>
      </w:r>
    </w:p>
    <w:p w14:paraId="2F52576C" w14:textId="77777777" w:rsidR="00653AC7" w:rsidRDefault="00000000">
      <w:pPr>
        <w:pStyle w:val="BodyText"/>
        <w:spacing w:line="480" w:lineRule="auto"/>
        <w:ind w:right="750" w:firstLine="720"/>
      </w:pPr>
      <w:r>
        <w:t>P2 stated that it’s stressful having to make split-second decisions that can affect the lives of others. P3 reported the consideration of calling for backup when it feels like the</w:t>
      </w:r>
      <w:r>
        <w:rPr>
          <w:spacing w:val="-3"/>
        </w:rPr>
        <w:t xml:space="preserve"> </w:t>
      </w:r>
      <w:r>
        <w:t>individual</w:t>
      </w:r>
      <w:r>
        <w:rPr>
          <w:spacing w:val="-3"/>
        </w:rPr>
        <w:t xml:space="preserve"> </w:t>
      </w:r>
      <w:r>
        <w:t>may</w:t>
      </w:r>
      <w:r>
        <w:rPr>
          <w:spacing w:val="-2"/>
        </w:rPr>
        <w:t xml:space="preserve"> </w:t>
      </w:r>
      <w:r>
        <w:t>become</w:t>
      </w:r>
      <w:r>
        <w:rPr>
          <w:spacing w:val="-3"/>
        </w:rPr>
        <w:t xml:space="preserve"> </w:t>
      </w:r>
      <w:r>
        <w:t>aggressive.</w:t>
      </w:r>
      <w:r>
        <w:rPr>
          <w:spacing w:val="-3"/>
        </w:rPr>
        <w:t xml:space="preserve"> </w:t>
      </w:r>
      <w:r>
        <w:t>Additionally,</w:t>
      </w:r>
      <w:r>
        <w:rPr>
          <w:spacing w:val="-3"/>
        </w:rPr>
        <w:t xml:space="preserve"> </w:t>
      </w:r>
      <w:r>
        <w:t>P1</w:t>
      </w:r>
      <w:r>
        <w:rPr>
          <w:spacing w:val="-3"/>
        </w:rPr>
        <w:t xml:space="preserve"> </w:t>
      </w:r>
      <w:r>
        <w:t>reported,</w:t>
      </w:r>
      <w:r>
        <w:rPr>
          <w:spacing w:val="-3"/>
        </w:rPr>
        <w:t xml:space="preserve"> </w:t>
      </w:r>
      <w:r>
        <w:t>“I</w:t>
      </w:r>
      <w:r>
        <w:rPr>
          <w:spacing w:val="-2"/>
        </w:rPr>
        <w:t xml:space="preserve"> </w:t>
      </w:r>
      <w:r>
        <w:t>usually</w:t>
      </w:r>
      <w:r>
        <w:rPr>
          <w:spacing w:val="-2"/>
        </w:rPr>
        <w:t xml:space="preserve"> </w:t>
      </w:r>
      <w:r>
        <w:t>just</w:t>
      </w:r>
      <w:r>
        <w:rPr>
          <w:spacing w:val="-2"/>
        </w:rPr>
        <w:t xml:space="preserve"> </w:t>
      </w:r>
      <w:r>
        <w:t>wait</w:t>
      </w:r>
      <w:r>
        <w:rPr>
          <w:spacing w:val="-3"/>
        </w:rPr>
        <w:t xml:space="preserve"> </w:t>
      </w:r>
      <w:r>
        <w:t>for backup, unless it’s absolutely needed, and I’m like, right there, and I need help immediately.”</w:t>
      </w:r>
      <w:r>
        <w:rPr>
          <w:spacing w:val="-3"/>
        </w:rPr>
        <w:t xml:space="preserve"> </w:t>
      </w:r>
      <w:r>
        <w:t>P5</w:t>
      </w:r>
      <w:r>
        <w:rPr>
          <w:spacing w:val="-4"/>
        </w:rPr>
        <w:t xml:space="preserve"> </w:t>
      </w:r>
      <w:r>
        <w:t>reported,</w:t>
      </w:r>
      <w:r>
        <w:rPr>
          <w:spacing w:val="-4"/>
        </w:rPr>
        <w:t xml:space="preserve"> </w:t>
      </w:r>
      <w:r>
        <w:t>“You</w:t>
      </w:r>
      <w:r>
        <w:rPr>
          <w:spacing w:val="-3"/>
        </w:rPr>
        <w:t xml:space="preserve"> </w:t>
      </w:r>
      <w:r>
        <w:t>have</w:t>
      </w:r>
      <w:r>
        <w:rPr>
          <w:spacing w:val="-4"/>
        </w:rPr>
        <w:t xml:space="preserve"> </w:t>
      </w:r>
      <w:r>
        <w:t>to</w:t>
      </w:r>
      <w:r>
        <w:rPr>
          <w:spacing w:val="-3"/>
        </w:rPr>
        <w:t xml:space="preserve"> </w:t>
      </w:r>
      <w:r>
        <w:t>think</w:t>
      </w:r>
      <w:r>
        <w:rPr>
          <w:spacing w:val="-4"/>
        </w:rPr>
        <w:t xml:space="preserve"> </w:t>
      </w:r>
      <w:r>
        <w:t>about</w:t>
      </w:r>
      <w:r>
        <w:rPr>
          <w:spacing w:val="-4"/>
        </w:rPr>
        <w:t xml:space="preserve"> </w:t>
      </w:r>
      <w:r>
        <w:t>calling</w:t>
      </w:r>
      <w:r>
        <w:rPr>
          <w:spacing w:val="-3"/>
        </w:rPr>
        <w:t xml:space="preserve"> </w:t>
      </w:r>
      <w:r>
        <w:t>for</w:t>
      </w:r>
      <w:r>
        <w:rPr>
          <w:spacing w:val="-3"/>
        </w:rPr>
        <w:t xml:space="preserve"> </w:t>
      </w:r>
      <w:r>
        <w:t>backup,</w:t>
      </w:r>
      <w:r>
        <w:rPr>
          <w:spacing w:val="-4"/>
        </w:rPr>
        <w:t xml:space="preserve"> </w:t>
      </w:r>
      <w:r>
        <w:t>and</w:t>
      </w:r>
      <w:r>
        <w:rPr>
          <w:spacing w:val="-3"/>
        </w:rPr>
        <w:t xml:space="preserve"> </w:t>
      </w:r>
      <w:r>
        <w:t>you</w:t>
      </w:r>
      <w:r>
        <w:rPr>
          <w:spacing w:val="-3"/>
        </w:rPr>
        <w:t xml:space="preserve"> </w:t>
      </w:r>
      <w:r>
        <w:t>have</w:t>
      </w:r>
      <w:r>
        <w:rPr>
          <w:spacing w:val="-4"/>
        </w:rPr>
        <w:t xml:space="preserve"> </w:t>
      </w:r>
      <w:r>
        <w:t>to think about what you could run into alone.” P2 described an incident in which he had to make a high-risk traffic stop alone. “Backup is about four minutes away, which doesn’t seem like a lot, but it can be a long time… So obviously, adrenaline is pumping, getting ready for that, you know, fight or flight response, so to speak.” Each of these participant responses highlighted their thoughts and considerations for backup when responding to critical incidents.</w:t>
      </w:r>
    </w:p>
    <w:p w14:paraId="04F08D73" w14:textId="77777777" w:rsidR="00653AC7" w:rsidRDefault="00000000">
      <w:pPr>
        <w:pStyle w:val="BodyText"/>
        <w:spacing w:line="480" w:lineRule="auto"/>
        <w:ind w:right="750" w:firstLine="720"/>
      </w:pPr>
      <w:r>
        <w:t>This subtheme emerges as important because of its direct applicability to the research</w:t>
      </w:r>
      <w:r>
        <w:rPr>
          <w:spacing w:val="-4"/>
        </w:rPr>
        <w:t xml:space="preserve"> </w:t>
      </w:r>
      <w:r>
        <w:t>question</w:t>
      </w:r>
      <w:r>
        <w:rPr>
          <w:spacing w:val="-4"/>
        </w:rPr>
        <w:t xml:space="preserve"> </w:t>
      </w:r>
      <w:r>
        <w:t>of</w:t>
      </w:r>
      <w:r>
        <w:rPr>
          <w:spacing w:val="-3"/>
        </w:rPr>
        <w:t xml:space="preserve"> </w:t>
      </w:r>
      <w:r>
        <w:t>law</w:t>
      </w:r>
      <w:r>
        <w:rPr>
          <w:spacing w:val="-3"/>
        </w:rPr>
        <w:t xml:space="preserve"> </w:t>
      </w:r>
      <w:r>
        <w:t>enforcement</w:t>
      </w:r>
      <w:r>
        <w:rPr>
          <w:spacing w:val="-4"/>
        </w:rPr>
        <w:t xml:space="preserve"> </w:t>
      </w:r>
      <w:r>
        <w:t>officers</w:t>
      </w:r>
      <w:r>
        <w:rPr>
          <w:spacing w:val="-4"/>
        </w:rPr>
        <w:t xml:space="preserve"> </w:t>
      </w:r>
      <w:r>
        <w:t>responding</w:t>
      </w:r>
      <w:r>
        <w:rPr>
          <w:spacing w:val="-4"/>
        </w:rPr>
        <w:t xml:space="preserve"> </w:t>
      </w:r>
      <w:r>
        <w:t>to</w:t>
      </w:r>
      <w:r>
        <w:rPr>
          <w:spacing w:val="-3"/>
        </w:rPr>
        <w:t xml:space="preserve"> </w:t>
      </w:r>
      <w:r>
        <w:t>critical</w:t>
      </w:r>
      <w:r>
        <w:rPr>
          <w:spacing w:val="-3"/>
        </w:rPr>
        <w:t xml:space="preserve"> </w:t>
      </w:r>
      <w:r>
        <w:t>incidents</w:t>
      </w:r>
      <w:r>
        <w:rPr>
          <w:spacing w:val="-4"/>
        </w:rPr>
        <w:t xml:space="preserve"> </w:t>
      </w:r>
      <w:r>
        <w:t>alone.</w:t>
      </w:r>
      <w:r>
        <w:rPr>
          <w:spacing w:val="-4"/>
        </w:rPr>
        <w:t xml:space="preserve"> </w:t>
      </w:r>
      <w:r>
        <w:t>The participants formulated these responses from both specific incidents and overall</w:t>
      </w:r>
    </w:p>
    <w:p w14:paraId="1B6F25A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2037BD1" w14:textId="77777777" w:rsidR="00653AC7" w:rsidRDefault="00000000">
      <w:pPr>
        <w:pStyle w:val="BodyText"/>
        <w:spacing w:before="161" w:line="480" w:lineRule="auto"/>
        <w:ind w:right="779"/>
      </w:pPr>
      <w:bookmarkStart w:id="65" w:name="_bookmark65"/>
      <w:bookmarkEnd w:id="65"/>
      <w:r>
        <w:lastRenderedPageBreak/>
        <w:t>experiences</w:t>
      </w:r>
      <w:r>
        <w:rPr>
          <w:spacing w:val="-4"/>
        </w:rPr>
        <w:t xml:space="preserve"> </w:t>
      </w:r>
      <w:r>
        <w:t>in</w:t>
      </w:r>
      <w:r>
        <w:rPr>
          <w:spacing w:val="-3"/>
        </w:rPr>
        <w:t xml:space="preserve"> </w:t>
      </w:r>
      <w:r>
        <w:t>their</w:t>
      </w:r>
      <w:r>
        <w:rPr>
          <w:spacing w:val="-3"/>
        </w:rPr>
        <w:t xml:space="preserve"> </w:t>
      </w:r>
      <w:r>
        <w:t>careers</w:t>
      </w:r>
      <w:r>
        <w:rPr>
          <w:spacing w:val="-3"/>
        </w:rPr>
        <w:t xml:space="preserve"> </w:t>
      </w:r>
      <w:r>
        <w:t>as</w:t>
      </w:r>
      <w:r>
        <w:rPr>
          <w:spacing w:val="-3"/>
        </w:rPr>
        <w:t xml:space="preserve"> </w:t>
      </w:r>
      <w:r>
        <w:t>well.</w:t>
      </w:r>
      <w:r>
        <w:rPr>
          <w:spacing w:val="-4"/>
        </w:rPr>
        <w:t xml:space="preserve"> </w:t>
      </w:r>
      <w:r>
        <w:t>From</w:t>
      </w:r>
      <w:r>
        <w:rPr>
          <w:spacing w:val="-4"/>
        </w:rPr>
        <w:t xml:space="preserve"> </w:t>
      </w:r>
      <w:r>
        <w:t>waiting</w:t>
      </w:r>
      <w:r>
        <w:rPr>
          <w:spacing w:val="-3"/>
        </w:rPr>
        <w:t xml:space="preserve"> </w:t>
      </w:r>
      <w:r>
        <w:t>for</w:t>
      </w:r>
      <w:r>
        <w:rPr>
          <w:spacing w:val="-3"/>
        </w:rPr>
        <w:t xml:space="preserve"> </w:t>
      </w:r>
      <w:r>
        <w:t>backup</w:t>
      </w:r>
      <w:r>
        <w:rPr>
          <w:spacing w:val="-4"/>
        </w:rPr>
        <w:t xml:space="preserve"> </w:t>
      </w:r>
      <w:r>
        <w:t>to</w:t>
      </w:r>
      <w:r>
        <w:rPr>
          <w:spacing w:val="-3"/>
        </w:rPr>
        <w:t xml:space="preserve"> </w:t>
      </w:r>
      <w:r>
        <w:t>having</w:t>
      </w:r>
      <w:r>
        <w:rPr>
          <w:spacing w:val="-4"/>
        </w:rPr>
        <w:t xml:space="preserve"> </w:t>
      </w:r>
      <w:r>
        <w:t>the</w:t>
      </w:r>
      <w:r>
        <w:rPr>
          <w:spacing w:val="-4"/>
        </w:rPr>
        <w:t xml:space="preserve"> </w:t>
      </w:r>
      <w:r>
        <w:t>immediacy</w:t>
      </w:r>
      <w:r>
        <w:rPr>
          <w:spacing w:val="-3"/>
        </w:rPr>
        <w:t xml:space="preserve"> </w:t>
      </w:r>
      <w:r>
        <w:t>of needing</w:t>
      </w:r>
      <w:r>
        <w:rPr>
          <w:spacing w:val="-3"/>
        </w:rPr>
        <w:t xml:space="preserve"> </w:t>
      </w:r>
      <w:r>
        <w:t>to</w:t>
      </w:r>
      <w:r>
        <w:rPr>
          <w:spacing w:val="-2"/>
        </w:rPr>
        <w:t xml:space="preserve"> </w:t>
      </w:r>
      <w:r>
        <w:t>act</w:t>
      </w:r>
      <w:r>
        <w:rPr>
          <w:spacing w:val="-2"/>
        </w:rPr>
        <w:t xml:space="preserve"> </w:t>
      </w:r>
      <w:r>
        <w:t>quickly</w:t>
      </w:r>
      <w:r>
        <w:rPr>
          <w:spacing w:val="-3"/>
        </w:rPr>
        <w:t xml:space="preserve"> </w:t>
      </w:r>
      <w:r>
        <w:t>even</w:t>
      </w:r>
      <w:r>
        <w:rPr>
          <w:spacing w:val="-3"/>
        </w:rPr>
        <w:t xml:space="preserve"> </w:t>
      </w:r>
      <w:r>
        <w:t>without</w:t>
      </w:r>
      <w:r>
        <w:rPr>
          <w:spacing w:val="-3"/>
        </w:rPr>
        <w:t xml:space="preserve"> </w:t>
      </w:r>
      <w:r>
        <w:t>having</w:t>
      </w:r>
      <w:r>
        <w:rPr>
          <w:spacing w:val="-3"/>
        </w:rPr>
        <w:t xml:space="preserve"> </w:t>
      </w:r>
      <w:r>
        <w:t>backup</w:t>
      </w:r>
      <w:r>
        <w:rPr>
          <w:spacing w:val="-3"/>
        </w:rPr>
        <w:t xml:space="preserve"> </w:t>
      </w:r>
      <w:r>
        <w:t>right</w:t>
      </w:r>
      <w:r>
        <w:rPr>
          <w:spacing w:val="-3"/>
        </w:rPr>
        <w:t xml:space="preserve"> </w:t>
      </w:r>
      <w:r>
        <w:t>away,</w:t>
      </w:r>
      <w:r>
        <w:rPr>
          <w:spacing w:val="-2"/>
        </w:rPr>
        <w:t xml:space="preserve"> </w:t>
      </w:r>
      <w:r>
        <w:t>these</w:t>
      </w:r>
      <w:r>
        <w:rPr>
          <w:spacing w:val="-3"/>
        </w:rPr>
        <w:t xml:space="preserve"> </w:t>
      </w:r>
      <w:r>
        <w:t>are</w:t>
      </w:r>
      <w:r>
        <w:rPr>
          <w:spacing w:val="-3"/>
        </w:rPr>
        <w:t xml:space="preserve"> </w:t>
      </w:r>
      <w:r>
        <w:t>experiences</w:t>
      </w:r>
      <w:r>
        <w:rPr>
          <w:spacing w:val="-3"/>
        </w:rPr>
        <w:t xml:space="preserve"> </w:t>
      </w:r>
      <w:r>
        <w:t xml:space="preserve">that participants have gone through. These thoughts highlight the conscious awareness of the participants responding to critical incidents without a partner and the availability of </w:t>
      </w:r>
      <w:r>
        <w:rPr>
          <w:spacing w:val="-2"/>
        </w:rPr>
        <w:t>backup.</w:t>
      </w:r>
    </w:p>
    <w:p w14:paraId="2AB1AABD" w14:textId="77777777" w:rsidR="00653AC7" w:rsidRDefault="00000000">
      <w:pPr>
        <w:pStyle w:val="Heading1"/>
        <w:spacing w:line="480" w:lineRule="auto"/>
        <w:ind w:right="824"/>
      </w:pPr>
      <w:bookmarkStart w:id="66" w:name="_bookmark64"/>
      <w:bookmarkEnd w:id="66"/>
      <w:r>
        <w:t>Theme</w:t>
      </w:r>
      <w:r>
        <w:rPr>
          <w:spacing w:val="-4"/>
        </w:rPr>
        <w:t xml:space="preserve"> </w:t>
      </w:r>
      <w:r>
        <w:t>4:</w:t>
      </w:r>
      <w:r>
        <w:rPr>
          <w:spacing w:val="-4"/>
        </w:rPr>
        <w:t xml:space="preserve"> </w:t>
      </w:r>
      <w:r>
        <w:t>Majority</w:t>
      </w:r>
      <w:r>
        <w:rPr>
          <w:spacing w:val="-5"/>
        </w:rPr>
        <w:t xml:space="preserve"> </w:t>
      </w:r>
      <w:r>
        <w:t>of</w:t>
      </w:r>
      <w:r>
        <w:rPr>
          <w:spacing w:val="-4"/>
        </w:rPr>
        <w:t xml:space="preserve"> </w:t>
      </w:r>
      <w:r>
        <w:t>Participants</w:t>
      </w:r>
      <w:r>
        <w:rPr>
          <w:spacing w:val="-4"/>
        </w:rPr>
        <w:t xml:space="preserve"> </w:t>
      </w:r>
      <w:r>
        <w:t>Preferred</w:t>
      </w:r>
      <w:r>
        <w:rPr>
          <w:spacing w:val="-4"/>
        </w:rPr>
        <w:t xml:space="preserve"> </w:t>
      </w:r>
      <w:r>
        <w:t>Responding</w:t>
      </w:r>
      <w:r>
        <w:rPr>
          <w:spacing w:val="-5"/>
        </w:rPr>
        <w:t xml:space="preserve"> </w:t>
      </w:r>
      <w:r>
        <w:t>to</w:t>
      </w:r>
      <w:r>
        <w:rPr>
          <w:spacing w:val="-4"/>
        </w:rPr>
        <w:t xml:space="preserve"> </w:t>
      </w:r>
      <w:r>
        <w:t>Critical</w:t>
      </w:r>
      <w:r>
        <w:rPr>
          <w:spacing w:val="-5"/>
        </w:rPr>
        <w:t xml:space="preserve"> </w:t>
      </w:r>
      <w:r>
        <w:t>Incidents</w:t>
      </w:r>
      <w:r>
        <w:rPr>
          <w:spacing w:val="-4"/>
        </w:rPr>
        <w:t xml:space="preserve"> </w:t>
      </w:r>
      <w:r>
        <w:t>with a Partner</w:t>
      </w:r>
    </w:p>
    <w:p w14:paraId="7CEFD5C5" w14:textId="77777777" w:rsidR="00653AC7" w:rsidRDefault="00000000">
      <w:pPr>
        <w:pStyle w:val="BodyText"/>
        <w:spacing w:line="480" w:lineRule="auto"/>
        <w:ind w:right="765" w:firstLine="720"/>
      </w:pPr>
      <w:r>
        <w:t>The research question aligns with theme four, which asked participants if they preferred responding to critical incidents with a partner or without a partner. A majority of participants</w:t>
      </w:r>
      <w:r>
        <w:rPr>
          <w:spacing w:val="-1"/>
        </w:rPr>
        <w:t xml:space="preserve"> </w:t>
      </w:r>
      <w:r>
        <w:t>reported</w:t>
      </w:r>
      <w:r>
        <w:rPr>
          <w:spacing w:val="-1"/>
        </w:rPr>
        <w:t xml:space="preserve"> </w:t>
      </w:r>
      <w:r>
        <w:t>preferring</w:t>
      </w:r>
      <w:r>
        <w:rPr>
          <w:spacing w:val="-1"/>
        </w:rPr>
        <w:t xml:space="preserve"> </w:t>
      </w:r>
      <w:r>
        <w:t>to respond</w:t>
      </w:r>
      <w:r>
        <w:rPr>
          <w:spacing w:val="-1"/>
        </w:rPr>
        <w:t xml:space="preserve"> </w:t>
      </w:r>
      <w:r>
        <w:t>to critical incidents</w:t>
      </w:r>
      <w:r>
        <w:rPr>
          <w:spacing w:val="-1"/>
        </w:rPr>
        <w:t xml:space="preserve"> </w:t>
      </w:r>
      <w:r>
        <w:t>with</w:t>
      </w:r>
      <w:r>
        <w:rPr>
          <w:spacing w:val="-1"/>
        </w:rPr>
        <w:t xml:space="preserve"> </w:t>
      </w:r>
      <w:r>
        <w:t>a partner.</w:t>
      </w:r>
      <w:r>
        <w:rPr>
          <w:spacing w:val="-1"/>
        </w:rPr>
        <w:t xml:space="preserve"> </w:t>
      </w:r>
      <w:r>
        <w:t>While</w:t>
      </w:r>
      <w:r>
        <w:rPr>
          <w:spacing w:val="-1"/>
        </w:rPr>
        <w:t xml:space="preserve"> </w:t>
      </w:r>
      <w:r>
        <w:t>a majority of the participants reported preferences in responding with a partner, each of them</w:t>
      </w:r>
      <w:r>
        <w:rPr>
          <w:spacing w:val="-4"/>
        </w:rPr>
        <w:t xml:space="preserve"> </w:t>
      </w:r>
      <w:r>
        <w:t>brought</w:t>
      </w:r>
      <w:r>
        <w:rPr>
          <w:spacing w:val="-4"/>
        </w:rPr>
        <w:t xml:space="preserve"> </w:t>
      </w:r>
      <w:r>
        <w:t>their</w:t>
      </w:r>
      <w:r>
        <w:rPr>
          <w:spacing w:val="-3"/>
        </w:rPr>
        <w:t xml:space="preserve"> </w:t>
      </w:r>
      <w:r>
        <w:t>own</w:t>
      </w:r>
      <w:r>
        <w:rPr>
          <w:spacing w:val="-3"/>
        </w:rPr>
        <w:t xml:space="preserve"> </w:t>
      </w:r>
      <w:r>
        <w:t>explanations</w:t>
      </w:r>
      <w:r>
        <w:rPr>
          <w:spacing w:val="-3"/>
        </w:rPr>
        <w:t xml:space="preserve"> </w:t>
      </w:r>
      <w:r>
        <w:t>of</w:t>
      </w:r>
      <w:r>
        <w:rPr>
          <w:spacing w:val="-3"/>
        </w:rPr>
        <w:t xml:space="preserve"> </w:t>
      </w:r>
      <w:r>
        <w:t>why,</w:t>
      </w:r>
      <w:r>
        <w:rPr>
          <w:spacing w:val="-3"/>
        </w:rPr>
        <w:t xml:space="preserve"> </w:t>
      </w:r>
      <w:r>
        <w:t>based</w:t>
      </w:r>
      <w:r>
        <w:rPr>
          <w:spacing w:val="-4"/>
        </w:rPr>
        <w:t xml:space="preserve"> </w:t>
      </w:r>
      <w:r>
        <w:t>on</w:t>
      </w:r>
      <w:r>
        <w:rPr>
          <w:spacing w:val="-3"/>
        </w:rPr>
        <w:t xml:space="preserve"> </w:t>
      </w:r>
      <w:r>
        <w:t>their</w:t>
      </w:r>
      <w:r>
        <w:rPr>
          <w:spacing w:val="-3"/>
        </w:rPr>
        <w:t xml:space="preserve"> </w:t>
      </w:r>
      <w:r>
        <w:t>experiences.</w:t>
      </w:r>
      <w:r>
        <w:rPr>
          <w:spacing w:val="-4"/>
        </w:rPr>
        <w:t xml:space="preserve"> </w:t>
      </w:r>
      <w:r>
        <w:t>Even</w:t>
      </w:r>
      <w:r>
        <w:rPr>
          <w:spacing w:val="-4"/>
        </w:rPr>
        <w:t xml:space="preserve"> </w:t>
      </w:r>
      <w:r>
        <w:t>with</w:t>
      </w:r>
      <w:r>
        <w:rPr>
          <w:spacing w:val="-4"/>
        </w:rPr>
        <w:t xml:space="preserve"> </w:t>
      </w:r>
      <w:r>
        <w:t>their unique experiences, subthemes of safety considerations and teamwork still emerged among the responses given by the participants.</w:t>
      </w:r>
    </w:p>
    <w:p w14:paraId="17E8E0DA"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C06CF74" w14:textId="77777777" w:rsidR="00653AC7" w:rsidRDefault="00000000">
      <w:pPr>
        <w:pStyle w:val="Heading1"/>
        <w:spacing w:before="161"/>
      </w:pPr>
      <w:r>
        <w:lastRenderedPageBreak/>
        <w:t>Table</w:t>
      </w:r>
      <w:r>
        <w:rPr>
          <w:spacing w:val="-2"/>
        </w:rPr>
        <w:t xml:space="preserve"> </w:t>
      </w:r>
      <w:r>
        <w:rPr>
          <w:spacing w:val="-10"/>
        </w:rPr>
        <w:t>5</w:t>
      </w:r>
    </w:p>
    <w:p w14:paraId="0C518131" w14:textId="77777777" w:rsidR="00653AC7" w:rsidRDefault="00000000">
      <w:pPr>
        <w:spacing w:before="276"/>
        <w:ind w:left="720"/>
        <w:rPr>
          <w:i/>
          <w:sz w:val="24"/>
        </w:rPr>
      </w:pPr>
      <w:r>
        <w:rPr>
          <w:i/>
          <w:sz w:val="24"/>
        </w:rPr>
        <w:t>Meaning</w:t>
      </w:r>
      <w:r>
        <w:rPr>
          <w:i/>
          <w:spacing w:val="-4"/>
          <w:sz w:val="24"/>
        </w:rPr>
        <w:t xml:space="preserve"> </w:t>
      </w:r>
      <w:r>
        <w:rPr>
          <w:i/>
          <w:sz w:val="24"/>
        </w:rPr>
        <w:t>Units</w:t>
      </w:r>
      <w:r>
        <w:rPr>
          <w:i/>
          <w:spacing w:val="-1"/>
          <w:sz w:val="24"/>
        </w:rPr>
        <w:t xml:space="preserve"> </w:t>
      </w:r>
      <w:r>
        <w:rPr>
          <w:i/>
          <w:sz w:val="24"/>
        </w:rPr>
        <w:t>and</w:t>
      </w:r>
      <w:r>
        <w:rPr>
          <w:i/>
          <w:spacing w:val="1"/>
          <w:sz w:val="24"/>
        </w:rPr>
        <w:t xml:space="preserve"> </w:t>
      </w:r>
      <w:r>
        <w:rPr>
          <w:i/>
          <w:sz w:val="24"/>
        </w:rPr>
        <w:t>Theme</w:t>
      </w:r>
      <w:r>
        <w:rPr>
          <w:i/>
          <w:spacing w:val="-4"/>
          <w:sz w:val="24"/>
        </w:rPr>
        <w:t xml:space="preserve"> </w:t>
      </w:r>
      <w:r>
        <w:rPr>
          <w:i/>
          <w:spacing w:val="-2"/>
          <w:sz w:val="24"/>
        </w:rPr>
        <w:t>4/Subthemes</w:t>
      </w:r>
    </w:p>
    <w:p w14:paraId="2DD5E56E" w14:textId="77777777" w:rsidR="00653AC7" w:rsidRDefault="00000000">
      <w:pPr>
        <w:pStyle w:val="BodyText"/>
        <w:spacing w:before="20"/>
        <w:ind w:left="0"/>
        <w:rPr>
          <w:i/>
          <w:sz w:val="20"/>
        </w:rPr>
      </w:pPr>
      <w:r>
        <w:rPr>
          <w:i/>
          <w:noProof/>
          <w:sz w:val="20"/>
        </w:rPr>
        <mc:AlternateContent>
          <mc:Choice Requires="wps">
            <w:drawing>
              <wp:anchor distT="0" distB="0" distL="0" distR="0" simplePos="0" relativeHeight="487596032" behindDoc="1" locked="0" layoutInCell="1" allowOverlap="1" wp14:anchorId="701B3E6D" wp14:editId="6036D23F">
                <wp:simplePos x="0" y="0"/>
                <wp:positionH relativeFrom="page">
                  <wp:posOffset>1371600</wp:posOffset>
                </wp:positionH>
                <wp:positionV relativeFrom="paragraph">
                  <wp:posOffset>174200</wp:posOffset>
                </wp:positionV>
                <wp:extent cx="540766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50005" id="Graphic 25" o:spid="_x0000_s1026" style="position:absolute;margin-left:108pt;margin-top:13.7pt;width:425.8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" path="m5407152,l2548128,r-6096,l,,,6096r2542032,l2548128,6096r2859024,l5407152,xe" fillcolor="black" stroked="f">
                <v:path arrowok="t"/>
                <w10:wrap type="topAndBottom" anchorx="page"/>
              </v:shape>
            </w:pict>
          </mc:Fallback>
        </mc:AlternateContent>
      </w:r>
    </w:p>
    <w:p w14:paraId="01CF8262" w14:textId="77777777" w:rsidR="00653AC7" w:rsidRDefault="00000000">
      <w:pPr>
        <w:pStyle w:val="BodyText"/>
        <w:tabs>
          <w:tab w:val="left" w:pos="3992"/>
        </w:tabs>
        <w:ind w:left="0" w:right="114"/>
        <w:jc w:val="center"/>
      </w:pPr>
      <w:r>
        <w:t>Meaning</w:t>
      </w:r>
      <w:r>
        <w:rPr>
          <w:spacing w:val="-3"/>
        </w:rPr>
        <w:t xml:space="preserve"> </w:t>
      </w:r>
      <w:r>
        <w:rPr>
          <w:spacing w:val="-2"/>
        </w:rPr>
        <w:t>Units</w:t>
      </w:r>
      <w:r>
        <w:tab/>
        <w:t>Theme</w:t>
      </w:r>
      <w:r>
        <w:rPr>
          <w:spacing w:val="-3"/>
        </w:rPr>
        <w:t xml:space="preserve"> </w:t>
      </w:r>
      <w:r>
        <w:rPr>
          <w:spacing w:val="-2"/>
        </w:rPr>
        <w:t>4/Subthemes</w:t>
      </w:r>
    </w:p>
    <w:p w14:paraId="10C99FC7" w14:textId="77777777" w:rsidR="00653AC7" w:rsidRDefault="00000000">
      <w:pPr>
        <w:pStyle w:val="BodyText"/>
        <w:spacing w:before="9"/>
        <w:ind w:left="0"/>
        <w:rPr>
          <w:sz w:val="19"/>
        </w:rPr>
      </w:pPr>
      <w:r>
        <w:rPr>
          <w:noProof/>
          <w:sz w:val="19"/>
        </w:rPr>
        <mc:AlternateContent>
          <mc:Choice Requires="wps">
            <w:drawing>
              <wp:anchor distT="0" distB="0" distL="0" distR="0" simplePos="0" relativeHeight="487596544" behindDoc="1" locked="0" layoutInCell="1" allowOverlap="1" wp14:anchorId="322C99AC" wp14:editId="74102CB4">
                <wp:simplePos x="0" y="0"/>
                <wp:positionH relativeFrom="page">
                  <wp:posOffset>1371600</wp:posOffset>
                </wp:positionH>
                <wp:positionV relativeFrom="paragraph">
                  <wp:posOffset>160034</wp:posOffset>
                </wp:positionV>
                <wp:extent cx="540766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F31B2" id="Graphic 26" o:spid="_x0000_s1026" style="position:absolute;margin-left:108pt;margin-top:12.6pt;width:425.8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" path="m5407152,l2548128,r-6096,l,,,6096r2542032,l2548128,6096r2859024,l5407152,xe" fillcolor="black" stroked="f">
                <v:path arrowok="t"/>
                <w10:wrap type="topAndBottom" anchorx="page"/>
              </v:shape>
            </w:pict>
          </mc:Fallback>
        </mc:AlternateContent>
      </w:r>
    </w:p>
    <w:p w14:paraId="22035549" w14:textId="77777777" w:rsidR="00653AC7" w:rsidRDefault="00000000">
      <w:pPr>
        <w:pStyle w:val="BodyText"/>
        <w:tabs>
          <w:tab w:val="left" w:pos="4828"/>
        </w:tabs>
        <w:ind w:left="825"/>
      </w:pPr>
      <w:r>
        <w:t>“With</w:t>
      </w:r>
      <w:r>
        <w:rPr>
          <w:spacing w:val="-2"/>
        </w:rPr>
        <w:t xml:space="preserve"> </w:t>
      </w:r>
      <w:r>
        <w:t>a</w:t>
      </w:r>
      <w:r>
        <w:rPr>
          <w:spacing w:val="-2"/>
        </w:rPr>
        <w:t xml:space="preserve"> </w:t>
      </w:r>
      <w:r>
        <w:t>partner,</w:t>
      </w:r>
      <w:r>
        <w:rPr>
          <w:spacing w:val="-2"/>
        </w:rPr>
        <w:t xml:space="preserve"> definitely.”</w:t>
      </w:r>
      <w:r>
        <w:tab/>
        <w:t>Majority</w:t>
      </w:r>
      <w:r>
        <w:rPr>
          <w:spacing w:val="-5"/>
        </w:rPr>
        <w:t xml:space="preserve"> </w:t>
      </w:r>
      <w:r>
        <w:t>of</w:t>
      </w:r>
      <w:r>
        <w:rPr>
          <w:spacing w:val="-1"/>
        </w:rPr>
        <w:t xml:space="preserve"> </w:t>
      </w:r>
      <w:r>
        <w:t>participants</w:t>
      </w:r>
      <w:r>
        <w:rPr>
          <w:spacing w:val="-2"/>
        </w:rPr>
        <w:t xml:space="preserve"> preferred</w:t>
      </w:r>
    </w:p>
    <w:p w14:paraId="74EBA0A4" w14:textId="77777777" w:rsidR="00653AC7" w:rsidRDefault="00000000">
      <w:pPr>
        <w:pStyle w:val="BodyText"/>
        <w:spacing w:before="1" w:after="7" w:line="237" w:lineRule="auto"/>
        <w:ind w:left="4828" w:right="1288"/>
      </w:pPr>
      <w:r>
        <w:t>responding</w:t>
      </w:r>
      <w:r>
        <w:rPr>
          <w:spacing w:val="-8"/>
        </w:rPr>
        <w:t xml:space="preserve"> </w:t>
      </w:r>
      <w:r>
        <w:t>to</w:t>
      </w:r>
      <w:r>
        <w:rPr>
          <w:spacing w:val="-7"/>
        </w:rPr>
        <w:t xml:space="preserve"> </w:t>
      </w:r>
      <w:r>
        <w:t>critical</w:t>
      </w:r>
      <w:r>
        <w:rPr>
          <w:spacing w:val="-7"/>
        </w:rPr>
        <w:t xml:space="preserve"> </w:t>
      </w:r>
      <w:r>
        <w:t>incidents</w:t>
      </w:r>
      <w:r>
        <w:rPr>
          <w:spacing w:val="-8"/>
        </w:rPr>
        <w:t xml:space="preserve"> </w:t>
      </w:r>
      <w:r>
        <w:t>with</w:t>
      </w:r>
      <w:r>
        <w:rPr>
          <w:spacing w:val="-8"/>
        </w:rPr>
        <w:t xml:space="preserve"> </w:t>
      </w:r>
      <w:r>
        <w:t xml:space="preserve">a </w:t>
      </w:r>
      <w:r>
        <w:rPr>
          <w:spacing w:val="-2"/>
        </w:rPr>
        <w:t>partner</w:t>
      </w:r>
    </w:p>
    <w:p w14:paraId="0E7EAC97" w14:textId="77777777" w:rsidR="00653AC7" w:rsidRDefault="00000000">
      <w:pPr>
        <w:spacing w:line="20" w:lineRule="exact"/>
        <w:ind w:left="720"/>
        <w:rPr>
          <w:sz w:val="2"/>
        </w:rPr>
      </w:pPr>
      <w:r>
        <w:rPr>
          <w:noProof/>
          <w:sz w:val="2"/>
        </w:rPr>
        <mc:AlternateContent>
          <mc:Choice Requires="wpg">
            <w:drawing>
              <wp:inline distT="0" distB="0" distL="0" distR="0" wp14:anchorId="2B8FF1B3" wp14:editId="4C3820B1">
                <wp:extent cx="5407660" cy="63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7660" cy="6350"/>
                          <a:chOff x="0" y="0"/>
                          <a:chExt cx="5407660" cy="6350"/>
                        </a:xfrm>
                      </wpg:grpSpPr>
                      <wps:wsp>
                        <wps:cNvPr id="28" name="Graphic 28"/>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B5BCDC" id="Group 27" o:spid="_x0000_s1026" style="width:425.8pt;height:.5pt;mso-position-horizontal-relative:char;mso-position-vertical-relative:line" coordsize="540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">
                <v:shape id="Graphic 28" o:spid="_x0000_s1027" style="position:absolute;width:54076;height:63;visibility:visible;mso-wrap-style:square;v-text-anchor:top" coordsize="540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" path="m5407152,l2548128,r-6096,l,,,6096r2542032,l2548128,6096r2859024,l5407152,xe" fillcolor="black" stroked="f">
                  <v:path arrowok="t"/>
                </v:shape>
                <w10:anchorlock/>
              </v:group>
            </w:pict>
          </mc:Fallback>
        </mc:AlternateContent>
      </w:r>
    </w:p>
    <w:p w14:paraId="2CAFDDD2" w14:textId="77777777" w:rsidR="00653AC7" w:rsidRDefault="00653AC7">
      <w:pPr>
        <w:spacing w:line="20" w:lineRule="exact"/>
        <w:rPr>
          <w:sz w:val="2"/>
        </w:rPr>
        <w:sectPr w:rsidR="00653AC7">
          <w:pgSz w:w="12240" w:h="15840"/>
          <w:pgMar w:top="1700" w:right="720" w:bottom="280" w:left="1440" w:header="1447" w:footer="0" w:gutter="0"/>
          <w:cols w:space="720"/>
        </w:sectPr>
      </w:pPr>
    </w:p>
    <w:p w14:paraId="71DD8745" w14:textId="77777777" w:rsidR="00653AC7" w:rsidRDefault="00000000">
      <w:pPr>
        <w:pStyle w:val="BodyText"/>
        <w:ind w:left="825"/>
      </w:pPr>
      <w:r>
        <w:rPr>
          <w:noProof/>
        </w:rPr>
        <mc:AlternateContent>
          <mc:Choice Requires="wps">
            <w:drawing>
              <wp:anchor distT="0" distB="0" distL="0" distR="0" simplePos="0" relativeHeight="15738880" behindDoc="0" locked="0" layoutInCell="1" allowOverlap="1" wp14:anchorId="204AF6C7" wp14:editId="76E9E6EA">
                <wp:simplePos x="0" y="0"/>
                <wp:positionH relativeFrom="page">
                  <wp:posOffset>1371600</wp:posOffset>
                </wp:positionH>
                <wp:positionV relativeFrom="paragraph">
                  <wp:posOffset>868171</wp:posOffset>
                </wp:positionV>
                <wp:extent cx="540766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1A6AF" id="Graphic 29" o:spid="_x0000_s1026" style="position:absolute;margin-left:108pt;margin-top:68.35pt;width:425.8pt;height:.5pt;z-index:15738880;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" path="m5407152,l2548128,r-6096,l,,,6096r2542032,l2548128,6096r2859024,l5407152,xe" fillcolor="black" stroked="f">
                <v:path arrowok="t"/>
                <w10:wrap anchorx="page"/>
              </v:shape>
            </w:pict>
          </mc:Fallback>
        </mc:AlternateContent>
      </w:r>
      <w:r>
        <w:t>“I would prefer a partner, just for safety</w:t>
      </w:r>
      <w:r>
        <w:rPr>
          <w:spacing w:val="-1"/>
        </w:rPr>
        <w:t xml:space="preserve"> </w:t>
      </w:r>
      <w:r>
        <w:t>issues,</w:t>
      </w:r>
      <w:r>
        <w:rPr>
          <w:spacing w:val="-1"/>
        </w:rPr>
        <w:t xml:space="preserve"> </w:t>
      </w:r>
      <w:r>
        <w:t>because you never</w:t>
      </w:r>
      <w:r>
        <w:rPr>
          <w:spacing w:val="-1"/>
        </w:rPr>
        <w:t xml:space="preserve"> </w:t>
      </w:r>
      <w:r>
        <w:t>really know</w:t>
      </w:r>
      <w:r>
        <w:rPr>
          <w:spacing w:val="-7"/>
        </w:rPr>
        <w:t xml:space="preserve"> </w:t>
      </w:r>
      <w:r>
        <w:t>what’s</w:t>
      </w:r>
      <w:r>
        <w:rPr>
          <w:spacing w:val="-7"/>
        </w:rPr>
        <w:t xml:space="preserve"> </w:t>
      </w:r>
      <w:r>
        <w:t>going</w:t>
      </w:r>
      <w:r>
        <w:rPr>
          <w:spacing w:val="-7"/>
        </w:rPr>
        <w:t xml:space="preserve"> </w:t>
      </w:r>
      <w:r>
        <w:t>to</w:t>
      </w:r>
      <w:r>
        <w:rPr>
          <w:spacing w:val="-7"/>
        </w:rPr>
        <w:t xml:space="preserve"> </w:t>
      </w:r>
      <w:r>
        <w:t>happen</w:t>
      </w:r>
      <w:r>
        <w:rPr>
          <w:spacing w:val="-7"/>
        </w:rPr>
        <w:t xml:space="preserve"> </w:t>
      </w:r>
      <w:r>
        <w:t>with</w:t>
      </w:r>
      <w:r>
        <w:rPr>
          <w:spacing w:val="-7"/>
        </w:rPr>
        <w:t xml:space="preserve"> </w:t>
      </w:r>
      <w:r>
        <w:t xml:space="preserve">that incident or any incident for that </w:t>
      </w:r>
      <w:r>
        <w:rPr>
          <w:spacing w:val="-2"/>
        </w:rPr>
        <w:t>matter.”</w:t>
      </w:r>
    </w:p>
    <w:p w14:paraId="5A9B54EE" w14:textId="77777777" w:rsidR="00653AC7" w:rsidRDefault="00000000">
      <w:pPr>
        <w:pStyle w:val="BodyText"/>
        <w:ind w:left="825" w:right="15"/>
      </w:pPr>
      <w:r>
        <w:t>“Definitely with a partner. Because you</w:t>
      </w:r>
      <w:r>
        <w:rPr>
          <w:spacing w:val="-6"/>
        </w:rPr>
        <w:t xml:space="preserve"> </w:t>
      </w:r>
      <w:r>
        <w:t>have</w:t>
      </w:r>
      <w:r>
        <w:rPr>
          <w:spacing w:val="-7"/>
        </w:rPr>
        <w:t xml:space="preserve"> </w:t>
      </w:r>
      <w:r>
        <w:t>to</w:t>
      </w:r>
      <w:r>
        <w:rPr>
          <w:spacing w:val="-6"/>
        </w:rPr>
        <w:t xml:space="preserve"> </w:t>
      </w:r>
      <w:r>
        <w:t>have</w:t>
      </w:r>
      <w:r>
        <w:rPr>
          <w:spacing w:val="-7"/>
        </w:rPr>
        <w:t xml:space="preserve"> </w:t>
      </w:r>
      <w:r>
        <w:t>teamwork.</w:t>
      </w:r>
      <w:r>
        <w:rPr>
          <w:spacing w:val="-6"/>
        </w:rPr>
        <w:t xml:space="preserve"> </w:t>
      </w:r>
      <w:r>
        <w:t>You</w:t>
      </w:r>
      <w:r>
        <w:rPr>
          <w:spacing w:val="-6"/>
        </w:rPr>
        <w:t xml:space="preserve"> </w:t>
      </w:r>
      <w:r>
        <w:t>have to have people helping you.”</w:t>
      </w:r>
    </w:p>
    <w:p w14:paraId="141619D6" w14:textId="77777777" w:rsidR="00653AC7" w:rsidRDefault="00000000">
      <w:pPr>
        <w:pStyle w:val="BodyText"/>
        <w:spacing w:line="237" w:lineRule="auto"/>
        <w:ind w:left="217" w:right="984"/>
      </w:pPr>
      <w:r>
        <w:br w:type="column"/>
      </w:r>
      <w:r>
        <w:t>Safety</w:t>
      </w:r>
      <w:r>
        <w:rPr>
          <w:spacing w:val="-10"/>
        </w:rPr>
        <w:t xml:space="preserve"> </w:t>
      </w:r>
      <w:r>
        <w:t>considerations</w:t>
      </w:r>
      <w:r>
        <w:rPr>
          <w:spacing w:val="-9"/>
        </w:rPr>
        <w:t xml:space="preserve"> </w:t>
      </w:r>
      <w:r>
        <w:t>when</w:t>
      </w:r>
      <w:r>
        <w:rPr>
          <w:spacing w:val="-10"/>
        </w:rPr>
        <w:t xml:space="preserve"> </w:t>
      </w:r>
      <w:r>
        <w:t>responding</w:t>
      </w:r>
      <w:r>
        <w:rPr>
          <w:spacing w:val="-10"/>
        </w:rPr>
        <w:t xml:space="preserve"> </w:t>
      </w:r>
      <w:r>
        <w:t>to critical incidents</w:t>
      </w:r>
    </w:p>
    <w:p w14:paraId="2EE9E562" w14:textId="77777777" w:rsidR="00653AC7" w:rsidRDefault="00653AC7">
      <w:pPr>
        <w:pStyle w:val="BodyText"/>
        <w:ind w:left="0"/>
      </w:pPr>
    </w:p>
    <w:p w14:paraId="5E11B4BF" w14:textId="77777777" w:rsidR="00653AC7" w:rsidRDefault="00653AC7">
      <w:pPr>
        <w:pStyle w:val="BodyText"/>
        <w:spacing w:before="275"/>
        <w:ind w:left="0"/>
      </w:pPr>
    </w:p>
    <w:p w14:paraId="684FDC8D" w14:textId="77777777" w:rsidR="00653AC7" w:rsidRDefault="00000000">
      <w:pPr>
        <w:pStyle w:val="BodyText"/>
        <w:spacing w:line="242" w:lineRule="auto"/>
        <w:ind w:left="217" w:right="984"/>
      </w:pPr>
      <w:r>
        <w:t>Opportunities</w:t>
      </w:r>
      <w:r>
        <w:rPr>
          <w:spacing w:val="-13"/>
        </w:rPr>
        <w:t xml:space="preserve"> </w:t>
      </w:r>
      <w:r>
        <w:t>for</w:t>
      </w:r>
      <w:r>
        <w:rPr>
          <w:spacing w:val="-13"/>
        </w:rPr>
        <w:t xml:space="preserve"> </w:t>
      </w:r>
      <w:r>
        <w:t>teamwork</w:t>
      </w:r>
      <w:r>
        <w:rPr>
          <w:spacing w:val="-13"/>
        </w:rPr>
        <w:t xml:space="preserve"> </w:t>
      </w:r>
      <w:r>
        <w:t>when responding to critical incidents</w:t>
      </w:r>
    </w:p>
    <w:p w14:paraId="5ACCECE8" w14:textId="77777777" w:rsidR="00653AC7" w:rsidRDefault="00653AC7">
      <w:pPr>
        <w:pStyle w:val="BodyText"/>
        <w:spacing w:line="242" w:lineRule="auto"/>
        <w:sectPr w:rsidR="00653AC7">
          <w:type w:val="continuous"/>
          <w:pgSz w:w="12240" w:h="15840"/>
          <w:pgMar w:top="1680" w:right="720" w:bottom="280" w:left="1440" w:header="1447" w:footer="0" w:gutter="0"/>
          <w:cols w:num="2" w:space="720" w:equalWidth="0">
            <w:col w:w="4572" w:space="40"/>
            <w:col w:w="5468"/>
          </w:cols>
        </w:sectPr>
      </w:pPr>
    </w:p>
    <w:p w14:paraId="02A95867" w14:textId="77777777" w:rsidR="00653AC7" w:rsidRDefault="00000000">
      <w:pPr>
        <w:spacing w:line="20" w:lineRule="exact"/>
        <w:ind w:left="705"/>
        <w:rPr>
          <w:sz w:val="2"/>
        </w:rPr>
      </w:pPr>
      <w:r>
        <w:rPr>
          <w:noProof/>
          <w:sz w:val="2"/>
        </w:rPr>
        <mc:AlternateContent>
          <mc:Choice Requires="wpg">
            <w:drawing>
              <wp:inline distT="0" distB="0" distL="0" distR="0" wp14:anchorId="064C88CF" wp14:editId="412932F5">
                <wp:extent cx="5416550"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6550" cy="6350"/>
                          <a:chOff x="0" y="0"/>
                          <a:chExt cx="5416550" cy="6350"/>
                        </a:xfrm>
                      </wpg:grpSpPr>
                      <wps:wsp>
                        <wps:cNvPr id="31" name="Graphic 31"/>
                        <wps:cNvSpPr/>
                        <wps:spPr>
                          <a:xfrm>
                            <a:off x="0" y="0"/>
                            <a:ext cx="5416550" cy="6350"/>
                          </a:xfrm>
                          <a:custGeom>
                            <a:avLst/>
                            <a:gdLst/>
                            <a:ahLst/>
                            <a:cxnLst/>
                            <a:rect l="l" t="t" r="r" b="b"/>
                            <a:pathLst>
                              <a:path w="5416550" h="6350">
                                <a:moveTo>
                                  <a:pt x="5416296" y="0"/>
                                </a:moveTo>
                                <a:lnTo>
                                  <a:pt x="2551176" y="0"/>
                                </a:lnTo>
                                <a:lnTo>
                                  <a:pt x="2548128" y="0"/>
                                </a:lnTo>
                                <a:lnTo>
                                  <a:pt x="2542032" y="0"/>
                                </a:lnTo>
                                <a:lnTo>
                                  <a:pt x="0" y="0"/>
                                </a:lnTo>
                                <a:lnTo>
                                  <a:pt x="0" y="6096"/>
                                </a:lnTo>
                                <a:lnTo>
                                  <a:pt x="2542032" y="6096"/>
                                </a:lnTo>
                                <a:lnTo>
                                  <a:pt x="2548128" y="6096"/>
                                </a:lnTo>
                                <a:lnTo>
                                  <a:pt x="2551176" y="6096"/>
                                </a:lnTo>
                                <a:lnTo>
                                  <a:pt x="5416296" y="6096"/>
                                </a:lnTo>
                                <a:lnTo>
                                  <a:pt x="5416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73F0DB" id="Group 30" o:spid="_x0000_s1026" style="width:426.5pt;height:.5pt;mso-position-horizontal-relative:char;mso-position-vertical-relative:line"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">
                <v:shape id="Graphic 31" o:spid="_x0000_s1027" style="position:absolute;width:54165;height:63;visibility:visible;mso-wrap-style:square;v-text-anchor:top" coordsize="5416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" path="m5416296,l2551176,r-3048,l2542032,,,,,6096r2542032,l2548128,6096r3048,l5416296,6096r,-6096xe" fillcolor="black" stroked="f">
                  <v:path arrowok="t"/>
                </v:shape>
                <w10:anchorlock/>
              </v:group>
            </w:pict>
          </mc:Fallback>
        </mc:AlternateContent>
      </w:r>
    </w:p>
    <w:p w14:paraId="35B10BE9" w14:textId="77777777" w:rsidR="00653AC7" w:rsidRDefault="00653AC7">
      <w:pPr>
        <w:pStyle w:val="BodyText"/>
        <w:spacing w:before="266"/>
        <w:ind w:left="0"/>
      </w:pPr>
    </w:p>
    <w:p w14:paraId="6422AEBB" w14:textId="77777777" w:rsidR="00653AC7" w:rsidRDefault="00000000">
      <w:pPr>
        <w:pStyle w:val="BodyText"/>
        <w:spacing w:line="480" w:lineRule="auto"/>
        <w:ind w:right="750" w:firstLine="720"/>
      </w:pPr>
      <w:r>
        <w:t>Each of the participants disclosed their preference for partner status when responding</w:t>
      </w:r>
      <w:r>
        <w:rPr>
          <w:spacing w:val="-1"/>
        </w:rPr>
        <w:t xml:space="preserve"> </w:t>
      </w:r>
      <w:r>
        <w:t>to critical incidents</w:t>
      </w:r>
      <w:r>
        <w:rPr>
          <w:spacing w:val="-1"/>
        </w:rPr>
        <w:t xml:space="preserve"> </w:t>
      </w:r>
      <w:r>
        <w:t>based</w:t>
      </w:r>
      <w:r>
        <w:rPr>
          <w:spacing w:val="-1"/>
        </w:rPr>
        <w:t xml:space="preserve"> </w:t>
      </w:r>
      <w:r>
        <w:t>on their experience.</w:t>
      </w:r>
      <w:r>
        <w:rPr>
          <w:spacing w:val="-1"/>
        </w:rPr>
        <w:t xml:space="preserve"> </w:t>
      </w:r>
      <w:r>
        <w:t>A majority</w:t>
      </w:r>
      <w:r>
        <w:rPr>
          <w:spacing w:val="-1"/>
        </w:rPr>
        <w:t xml:space="preserve"> </w:t>
      </w:r>
      <w:r>
        <w:t>of the</w:t>
      </w:r>
      <w:r>
        <w:rPr>
          <w:spacing w:val="-1"/>
        </w:rPr>
        <w:t xml:space="preserve"> </w:t>
      </w:r>
      <w:r>
        <w:t>participants reported preferring to respond to critical incidents with a partner. From the responses, multiple reasons emerged for the reasoning behind participants’ preferring to respond with</w:t>
      </w:r>
      <w:r>
        <w:rPr>
          <w:spacing w:val="-4"/>
        </w:rPr>
        <w:t xml:space="preserve"> </w:t>
      </w:r>
      <w:r>
        <w:t>a</w:t>
      </w:r>
      <w:r>
        <w:rPr>
          <w:spacing w:val="-3"/>
        </w:rPr>
        <w:t xml:space="preserve"> </w:t>
      </w:r>
      <w:r>
        <w:t>partner.</w:t>
      </w:r>
      <w:r>
        <w:rPr>
          <w:spacing w:val="-4"/>
        </w:rPr>
        <w:t xml:space="preserve"> </w:t>
      </w:r>
      <w:r>
        <w:t>These</w:t>
      </w:r>
      <w:r>
        <w:rPr>
          <w:spacing w:val="-4"/>
        </w:rPr>
        <w:t xml:space="preserve"> </w:t>
      </w:r>
      <w:r>
        <w:t>reasons</w:t>
      </w:r>
      <w:r>
        <w:rPr>
          <w:spacing w:val="-3"/>
        </w:rPr>
        <w:t xml:space="preserve"> </w:t>
      </w:r>
      <w:r>
        <w:t>included</w:t>
      </w:r>
      <w:r>
        <w:rPr>
          <w:spacing w:val="-4"/>
        </w:rPr>
        <w:t xml:space="preserve"> </w:t>
      </w:r>
      <w:r>
        <w:t>partners</w:t>
      </w:r>
      <w:r>
        <w:rPr>
          <w:spacing w:val="-4"/>
        </w:rPr>
        <w:t xml:space="preserve"> </w:t>
      </w:r>
      <w:r>
        <w:t>seeing</w:t>
      </w:r>
      <w:r>
        <w:rPr>
          <w:spacing w:val="-3"/>
        </w:rPr>
        <w:t xml:space="preserve"> </w:t>
      </w:r>
      <w:r>
        <w:t>different</w:t>
      </w:r>
      <w:r>
        <w:rPr>
          <w:spacing w:val="-4"/>
        </w:rPr>
        <w:t xml:space="preserve"> </w:t>
      </w:r>
      <w:r>
        <w:t>things,</w:t>
      </w:r>
      <w:r>
        <w:rPr>
          <w:spacing w:val="-3"/>
        </w:rPr>
        <w:t xml:space="preserve"> </w:t>
      </w:r>
      <w:r>
        <w:t>the</w:t>
      </w:r>
      <w:r>
        <w:rPr>
          <w:spacing w:val="-4"/>
        </w:rPr>
        <w:t xml:space="preserve"> </w:t>
      </w:r>
      <w:r>
        <w:t>opportunities for teamwork, and the ability to contribute skill sets to situations.</w:t>
      </w:r>
    </w:p>
    <w:p w14:paraId="2196188C" w14:textId="77777777" w:rsidR="00653AC7" w:rsidRDefault="00000000">
      <w:pPr>
        <w:pStyle w:val="BodyText"/>
        <w:spacing w:before="1"/>
      </w:pPr>
      <w:r>
        <w:t>P1</w:t>
      </w:r>
      <w:r>
        <w:rPr>
          <w:spacing w:val="-1"/>
        </w:rPr>
        <w:t xml:space="preserve"> </w:t>
      </w:r>
      <w:r>
        <w:rPr>
          <w:spacing w:val="-2"/>
        </w:rPr>
        <w:t>stated:</w:t>
      </w:r>
    </w:p>
    <w:p w14:paraId="163879D2" w14:textId="77777777" w:rsidR="00653AC7" w:rsidRDefault="00000000">
      <w:pPr>
        <w:pStyle w:val="BodyText"/>
        <w:spacing w:before="276" w:line="480" w:lineRule="auto"/>
        <w:ind w:left="1440" w:right="750"/>
      </w:pPr>
      <w:r>
        <w:t xml:space="preserve">Definitely with a partner. Because you have to have teamwork. You have to have people helping you. It’s very easy to get in tunnel vision on your own, and </w:t>
      </w:r>
      <w:proofErr w:type="gramStart"/>
      <w:r>
        <w:t>also</w:t>
      </w:r>
      <w:proofErr w:type="gramEnd"/>
      <w:r>
        <w:t xml:space="preserve"> it’s dangerous to do it on your own too. Sometimes you don’t have a choice, like, like, again, I hate going to the active shooter scenario, but in a situation like that, that’s</w:t>
      </w:r>
      <w:r>
        <w:rPr>
          <w:spacing w:val="-2"/>
        </w:rPr>
        <w:t xml:space="preserve"> </w:t>
      </w:r>
      <w:r>
        <w:t>the</w:t>
      </w:r>
      <w:r>
        <w:rPr>
          <w:spacing w:val="-3"/>
        </w:rPr>
        <w:t xml:space="preserve"> </w:t>
      </w:r>
      <w:r>
        <w:t>only</w:t>
      </w:r>
      <w:r>
        <w:rPr>
          <w:spacing w:val="-3"/>
        </w:rPr>
        <w:t xml:space="preserve"> </w:t>
      </w:r>
      <w:r>
        <w:t>thing</w:t>
      </w:r>
      <w:r>
        <w:rPr>
          <w:spacing w:val="-3"/>
        </w:rPr>
        <w:t xml:space="preserve"> </w:t>
      </w:r>
      <w:r>
        <w:t>I</w:t>
      </w:r>
      <w:r>
        <w:rPr>
          <w:spacing w:val="-2"/>
        </w:rPr>
        <w:t xml:space="preserve"> </w:t>
      </w:r>
      <w:r>
        <w:t>could</w:t>
      </w:r>
      <w:r>
        <w:rPr>
          <w:spacing w:val="-3"/>
        </w:rPr>
        <w:t xml:space="preserve"> </w:t>
      </w:r>
      <w:r>
        <w:t>think</w:t>
      </w:r>
      <w:r>
        <w:rPr>
          <w:spacing w:val="-3"/>
        </w:rPr>
        <w:t xml:space="preserve"> </w:t>
      </w:r>
      <w:r>
        <w:t>of,</w:t>
      </w:r>
      <w:r>
        <w:rPr>
          <w:spacing w:val="-2"/>
        </w:rPr>
        <w:t xml:space="preserve"> </w:t>
      </w:r>
      <w:r>
        <w:t>where</w:t>
      </w:r>
      <w:r>
        <w:rPr>
          <w:spacing w:val="-3"/>
        </w:rPr>
        <w:t xml:space="preserve"> </w:t>
      </w:r>
      <w:r>
        <w:t>if</w:t>
      </w:r>
      <w:r>
        <w:rPr>
          <w:spacing w:val="-2"/>
        </w:rPr>
        <w:t xml:space="preserve"> </w:t>
      </w:r>
      <w:r>
        <w:t>you</w:t>
      </w:r>
      <w:r>
        <w:rPr>
          <w:spacing w:val="-2"/>
        </w:rPr>
        <w:t xml:space="preserve"> </w:t>
      </w:r>
      <w:r>
        <w:t>are</w:t>
      </w:r>
      <w:r>
        <w:rPr>
          <w:spacing w:val="-3"/>
        </w:rPr>
        <w:t xml:space="preserve"> </w:t>
      </w:r>
      <w:r>
        <w:t>by</w:t>
      </w:r>
      <w:r>
        <w:rPr>
          <w:spacing w:val="-2"/>
        </w:rPr>
        <w:t xml:space="preserve"> </w:t>
      </w:r>
      <w:r>
        <w:t>yourself</w:t>
      </w:r>
      <w:r>
        <w:rPr>
          <w:spacing w:val="-2"/>
        </w:rPr>
        <w:t xml:space="preserve"> </w:t>
      </w:r>
      <w:r>
        <w:t>and</w:t>
      </w:r>
      <w:r>
        <w:rPr>
          <w:spacing w:val="-2"/>
        </w:rPr>
        <w:t xml:space="preserve"> </w:t>
      </w:r>
      <w:r>
        <w:t>you</w:t>
      </w:r>
      <w:r>
        <w:rPr>
          <w:spacing w:val="-2"/>
        </w:rPr>
        <w:t xml:space="preserve"> </w:t>
      </w:r>
      <w:r>
        <w:t>have</w:t>
      </w:r>
      <w:r>
        <w:rPr>
          <w:spacing w:val="-3"/>
        </w:rPr>
        <w:t xml:space="preserve"> </w:t>
      </w:r>
      <w:r>
        <w:t>to</w:t>
      </w:r>
    </w:p>
    <w:p w14:paraId="0FA6214B" w14:textId="77777777" w:rsidR="00653AC7" w:rsidRDefault="00653AC7">
      <w:pPr>
        <w:pStyle w:val="BodyText"/>
        <w:spacing w:line="480" w:lineRule="auto"/>
        <w:sectPr w:rsidR="00653AC7">
          <w:type w:val="continuous"/>
          <w:pgSz w:w="12240" w:h="15840"/>
          <w:pgMar w:top="1680" w:right="720" w:bottom="280" w:left="1440" w:header="1447" w:footer="0" w:gutter="0"/>
          <w:cols w:space="720"/>
        </w:sectPr>
      </w:pPr>
    </w:p>
    <w:p w14:paraId="7357EFF8" w14:textId="77777777" w:rsidR="00653AC7" w:rsidRDefault="00000000">
      <w:pPr>
        <w:pStyle w:val="BodyText"/>
        <w:spacing w:before="161" w:line="480" w:lineRule="auto"/>
        <w:ind w:left="1440" w:right="750"/>
      </w:pPr>
      <w:r>
        <w:lastRenderedPageBreak/>
        <w:t>act</w:t>
      </w:r>
      <w:r>
        <w:rPr>
          <w:spacing w:val="-2"/>
        </w:rPr>
        <w:t xml:space="preserve"> </w:t>
      </w:r>
      <w:r>
        <w:t>and</w:t>
      </w:r>
      <w:r>
        <w:rPr>
          <w:spacing w:val="-2"/>
        </w:rPr>
        <w:t xml:space="preserve"> </w:t>
      </w:r>
      <w:r>
        <w:t>you</w:t>
      </w:r>
      <w:r>
        <w:rPr>
          <w:spacing w:val="-2"/>
        </w:rPr>
        <w:t xml:space="preserve"> </w:t>
      </w:r>
      <w:r>
        <w:t>can’t</w:t>
      </w:r>
      <w:r>
        <w:rPr>
          <w:spacing w:val="-2"/>
        </w:rPr>
        <w:t xml:space="preserve"> </w:t>
      </w:r>
      <w:r>
        <w:t>wait</w:t>
      </w:r>
      <w:r>
        <w:rPr>
          <w:spacing w:val="-3"/>
        </w:rPr>
        <w:t xml:space="preserve"> </w:t>
      </w:r>
      <w:r>
        <w:t>for</w:t>
      </w:r>
      <w:r>
        <w:rPr>
          <w:spacing w:val="-2"/>
        </w:rPr>
        <w:t xml:space="preserve"> </w:t>
      </w:r>
      <w:r>
        <w:t>a</w:t>
      </w:r>
      <w:r>
        <w:rPr>
          <w:spacing w:val="-2"/>
        </w:rPr>
        <w:t xml:space="preserve"> </w:t>
      </w:r>
      <w:r>
        <w:t>backup.</w:t>
      </w:r>
      <w:r>
        <w:rPr>
          <w:spacing w:val="-3"/>
        </w:rPr>
        <w:t xml:space="preserve"> </w:t>
      </w:r>
      <w:r>
        <w:t>You</w:t>
      </w:r>
      <w:r>
        <w:rPr>
          <w:spacing w:val="-2"/>
        </w:rPr>
        <w:t xml:space="preserve"> </w:t>
      </w:r>
      <w:r>
        <w:t>got</w:t>
      </w:r>
      <w:r>
        <w:rPr>
          <w:spacing w:val="-3"/>
        </w:rPr>
        <w:t xml:space="preserve"> </w:t>
      </w:r>
      <w:r>
        <w:t>to</w:t>
      </w:r>
      <w:r>
        <w:rPr>
          <w:spacing w:val="-2"/>
        </w:rPr>
        <w:t xml:space="preserve"> </w:t>
      </w:r>
      <w:r>
        <w:t>go</w:t>
      </w:r>
      <w:r>
        <w:rPr>
          <w:spacing w:val="-2"/>
        </w:rPr>
        <w:t xml:space="preserve"> </w:t>
      </w:r>
      <w:r>
        <w:t>in</w:t>
      </w:r>
      <w:r>
        <w:rPr>
          <w:spacing w:val="-2"/>
        </w:rPr>
        <w:t xml:space="preserve"> </w:t>
      </w:r>
      <w:r>
        <w:t>there,</w:t>
      </w:r>
      <w:r>
        <w:rPr>
          <w:spacing w:val="-3"/>
        </w:rPr>
        <w:t xml:space="preserve"> </w:t>
      </w:r>
      <w:r>
        <w:t>because</w:t>
      </w:r>
      <w:r>
        <w:rPr>
          <w:spacing w:val="-2"/>
        </w:rPr>
        <w:t xml:space="preserve"> </w:t>
      </w:r>
      <w:r>
        <w:t>the</w:t>
      </w:r>
      <w:r>
        <w:rPr>
          <w:spacing w:val="-3"/>
        </w:rPr>
        <w:t xml:space="preserve"> </w:t>
      </w:r>
      <w:r>
        <w:t>guy</w:t>
      </w:r>
      <w:r>
        <w:rPr>
          <w:spacing w:val="-2"/>
        </w:rPr>
        <w:t xml:space="preserve"> </w:t>
      </w:r>
      <w:r>
        <w:t>might kill more people if you don’t do anything.</w:t>
      </w:r>
    </w:p>
    <w:p w14:paraId="0F9DE001" w14:textId="77777777" w:rsidR="00653AC7" w:rsidRDefault="00000000">
      <w:pPr>
        <w:pStyle w:val="BodyText"/>
      </w:pPr>
      <w:r>
        <w:t>P3</w:t>
      </w:r>
      <w:r>
        <w:rPr>
          <w:spacing w:val="-1"/>
        </w:rPr>
        <w:t xml:space="preserve"> </w:t>
      </w:r>
      <w:r>
        <w:rPr>
          <w:spacing w:val="-2"/>
        </w:rPr>
        <w:t>stated:</w:t>
      </w:r>
    </w:p>
    <w:p w14:paraId="36A730D9" w14:textId="77777777" w:rsidR="00653AC7" w:rsidRDefault="00000000">
      <w:pPr>
        <w:pStyle w:val="BodyText"/>
        <w:spacing w:before="276" w:line="480" w:lineRule="auto"/>
        <w:ind w:left="1440" w:right="721"/>
      </w:pPr>
      <w:r>
        <w:t>With a partner definitely. Because your partner sees things that you don’t. And when</w:t>
      </w:r>
      <w:r>
        <w:rPr>
          <w:spacing w:val="-3"/>
        </w:rPr>
        <w:t xml:space="preserve"> </w:t>
      </w:r>
      <w:r>
        <w:t>I</w:t>
      </w:r>
      <w:r>
        <w:rPr>
          <w:spacing w:val="-2"/>
        </w:rPr>
        <w:t xml:space="preserve"> </w:t>
      </w:r>
      <w:r>
        <w:t>had</w:t>
      </w:r>
      <w:r>
        <w:rPr>
          <w:spacing w:val="-3"/>
        </w:rPr>
        <w:t xml:space="preserve"> </w:t>
      </w:r>
      <w:r>
        <w:t>my,</w:t>
      </w:r>
      <w:r>
        <w:rPr>
          <w:spacing w:val="-2"/>
        </w:rPr>
        <w:t xml:space="preserve"> </w:t>
      </w:r>
      <w:r>
        <w:t>my</w:t>
      </w:r>
      <w:r>
        <w:rPr>
          <w:spacing w:val="-2"/>
        </w:rPr>
        <w:t xml:space="preserve"> </w:t>
      </w:r>
      <w:r>
        <w:t>incident,</w:t>
      </w:r>
      <w:r>
        <w:rPr>
          <w:spacing w:val="-3"/>
        </w:rPr>
        <w:t xml:space="preserve"> </w:t>
      </w:r>
      <w:r>
        <w:t>that’s</w:t>
      </w:r>
      <w:r>
        <w:rPr>
          <w:spacing w:val="-2"/>
        </w:rPr>
        <w:t xml:space="preserve"> </w:t>
      </w:r>
      <w:r>
        <w:t>exactly</w:t>
      </w:r>
      <w:r>
        <w:rPr>
          <w:spacing w:val="-2"/>
        </w:rPr>
        <w:t xml:space="preserve"> </w:t>
      </w:r>
      <w:r>
        <w:t>how</w:t>
      </w:r>
      <w:r>
        <w:rPr>
          <w:spacing w:val="-2"/>
        </w:rPr>
        <w:t xml:space="preserve"> </w:t>
      </w:r>
      <w:r>
        <w:t>it</w:t>
      </w:r>
      <w:r>
        <w:rPr>
          <w:spacing w:val="-2"/>
        </w:rPr>
        <w:t xml:space="preserve"> </w:t>
      </w:r>
      <w:r>
        <w:t>worked</w:t>
      </w:r>
      <w:r>
        <w:rPr>
          <w:spacing w:val="-3"/>
        </w:rPr>
        <w:t xml:space="preserve"> </w:t>
      </w:r>
      <w:r>
        <w:t>out</w:t>
      </w:r>
      <w:r>
        <w:rPr>
          <w:spacing w:val="-3"/>
        </w:rPr>
        <w:t xml:space="preserve"> </w:t>
      </w:r>
      <w:r>
        <w:t>for</w:t>
      </w:r>
      <w:r>
        <w:rPr>
          <w:spacing w:val="-2"/>
        </w:rPr>
        <w:t xml:space="preserve"> </w:t>
      </w:r>
      <w:r>
        <w:t>my</w:t>
      </w:r>
      <w:r>
        <w:rPr>
          <w:spacing w:val="-2"/>
        </w:rPr>
        <w:t xml:space="preserve"> </w:t>
      </w:r>
      <w:r>
        <w:t>partner</w:t>
      </w:r>
      <w:r>
        <w:rPr>
          <w:spacing w:val="-3"/>
        </w:rPr>
        <w:t xml:space="preserve"> </w:t>
      </w:r>
      <w:r>
        <w:t>and</w:t>
      </w:r>
      <w:r>
        <w:rPr>
          <w:spacing w:val="-2"/>
        </w:rPr>
        <w:t xml:space="preserve"> </w:t>
      </w:r>
      <w:r>
        <w:t>I that night. He was not aware, of the situation at all, and I’m the one that, that, I alerted him, and I, there was no time for me to like, to tell him anything.</w:t>
      </w:r>
    </w:p>
    <w:p w14:paraId="4709CE4C" w14:textId="77777777" w:rsidR="00653AC7" w:rsidRDefault="00000000">
      <w:pPr>
        <w:pStyle w:val="BodyText"/>
      </w:pPr>
      <w:r>
        <w:t>P4</w:t>
      </w:r>
      <w:r>
        <w:rPr>
          <w:spacing w:val="-1"/>
        </w:rPr>
        <w:t xml:space="preserve"> </w:t>
      </w:r>
      <w:r>
        <w:rPr>
          <w:spacing w:val="-2"/>
        </w:rPr>
        <w:t>stated:</w:t>
      </w:r>
    </w:p>
    <w:p w14:paraId="5E3C0ECD" w14:textId="77777777" w:rsidR="00653AC7" w:rsidRDefault="00653AC7">
      <w:pPr>
        <w:pStyle w:val="BodyText"/>
        <w:ind w:left="0"/>
      </w:pPr>
    </w:p>
    <w:p w14:paraId="4110BC78" w14:textId="77777777" w:rsidR="00653AC7" w:rsidRDefault="00000000">
      <w:pPr>
        <w:pStyle w:val="BodyText"/>
        <w:spacing w:line="480" w:lineRule="auto"/>
        <w:ind w:left="1440" w:right="765"/>
      </w:pPr>
      <w:r>
        <w:t>I would say definitely with a partner. Umm because there are certain things that I’m better in doing versus the other person… I would be the spokesperson, right. And</w:t>
      </w:r>
      <w:r>
        <w:rPr>
          <w:spacing w:val="-3"/>
        </w:rPr>
        <w:t xml:space="preserve"> </w:t>
      </w:r>
      <w:r>
        <w:t>my</w:t>
      </w:r>
      <w:r>
        <w:rPr>
          <w:spacing w:val="-3"/>
        </w:rPr>
        <w:t xml:space="preserve"> </w:t>
      </w:r>
      <w:r>
        <w:t>partner</w:t>
      </w:r>
      <w:r>
        <w:rPr>
          <w:spacing w:val="-3"/>
        </w:rPr>
        <w:t xml:space="preserve"> </w:t>
      </w:r>
      <w:r>
        <w:t>would</w:t>
      </w:r>
      <w:r>
        <w:rPr>
          <w:spacing w:val="-3"/>
        </w:rPr>
        <w:t xml:space="preserve"> </w:t>
      </w:r>
      <w:r>
        <w:t>be</w:t>
      </w:r>
      <w:r>
        <w:rPr>
          <w:spacing w:val="-3"/>
        </w:rPr>
        <w:t xml:space="preserve"> </w:t>
      </w:r>
      <w:r>
        <w:t>lethal,</w:t>
      </w:r>
      <w:r>
        <w:rPr>
          <w:spacing w:val="-3"/>
        </w:rPr>
        <w:t xml:space="preserve"> </w:t>
      </w:r>
      <w:r>
        <w:t>or</w:t>
      </w:r>
      <w:r>
        <w:rPr>
          <w:spacing w:val="-3"/>
        </w:rPr>
        <w:t xml:space="preserve"> </w:t>
      </w:r>
      <w:r>
        <w:t>he</w:t>
      </w:r>
      <w:r>
        <w:rPr>
          <w:spacing w:val="-3"/>
        </w:rPr>
        <w:t xml:space="preserve"> </w:t>
      </w:r>
      <w:r>
        <w:t>would</w:t>
      </w:r>
      <w:r>
        <w:rPr>
          <w:spacing w:val="-3"/>
        </w:rPr>
        <w:t xml:space="preserve"> </w:t>
      </w:r>
      <w:r>
        <w:t>be,</w:t>
      </w:r>
      <w:r>
        <w:rPr>
          <w:spacing w:val="-3"/>
        </w:rPr>
        <w:t xml:space="preserve"> </w:t>
      </w:r>
      <w:r>
        <w:t>you</w:t>
      </w:r>
      <w:r>
        <w:rPr>
          <w:spacing w:val="-3"/>
        </w:rPr>
        <w:t xml:space="preserve"> </w:t>
      </w:r>
      <w:r>
        <w:t>know,</w:t>
      </w:r>
      <w:r>
        <w:rPr>
          <w:spacing w:val="-3"/>
        </w:rPr>
        <w:t xml:space="preserve"> </w:t>
      </w:r>
      <w:r>
        <w:t>like</w:t>
      </w:r>
      <w:r>
        <w:rPr>
          <w:spacing w:val="-3"/>
        </w:rPr>
        <w:t xml:space="preserve"> </w:t>
      </w:r>
      <w:r>
        <w:t>checking</w:t>
      </w:r>
      <w:r>
        <w:rPr>
          <w:spacing w:val="-3"/>
        </w:rPr>
        <w:t xml:space="preserve"> </w:t>
      </w:r>
      <w:r>
        <w:t>if</w:t>
      </w:r>
      <w:r>
        <w:rPr>
          <w:spacing w:val="-3"/>
        </w:rPr>
        <w:t xml:space="preserve"> </w:t>
      </w:r>
      <w:r>
        <w:t xml:space="preserve">there was any danger, you know, coming my way. Why? I’ll be focusing on establishing a rapport. </w:t>
      </w:r>
      <w:proofErr w:type="gramStart"/>
      <w:r>
        <w:t>So</w:t>
      </w:r>
      <w:proofErr w:type="gramEnd"/>
      <w:r>
        <w:t xml:space="preserve"> it’s always better for safety reasons to have a partner.</w:t>
      </w:r>
    </w:p>
    <w:p w14:paraId="3A1B13F2" w14:textId="77777777" w:rsidR="00653AC7" w:rsidRDefault="00000000">
      <w:pPr>
        <w:pStyle w:val="BodyText"/>
        <w:spacing w:line="480" w:lineRule="auto"/>
        <w:ind w:right="750" w:firstLine="720"/>
      </w:pPr>
      <w:r>
        <w:t>P1 reported preferring a partner because of the teamwork and assistance, but also to</w:t>
      </w:r>
      <w:r>
        <w:rPr>
          <w:spacing w:val="-2"/>
        </w:rPr>
        <w:t xml:space="preserve"> </w:t>
      </w:r>
      <w:r>
        <w:t>help</w:t>
      </w:r>
      <w:r>
        <w:rPr>
          <w:spacing w:val="-3"/>
        </w:rPr>
        <w:t xml:space="preserve"> </w:t>
      </w:r>
      <w:r>
        <w:t>prevent</w:t>
      </w:r>
      <w:r>
        <w:rPr>
          <w:spacing w:val="-3"/>
        </w:rPr>
        <w:t xml:space="preserve"> </w:t>
      </w:r>
      <w:r>
        <w:t>falling</w:t>
      </w:r>
      <w:r>
        <w:rPr>
          <w:spacing w:val="-2"/>
        </w:rPr>
        <w:t xml:space="preserve"> </w:t>
      </w:r>
      <w:r>
        <w:t>into</w:t>
      </w:r>
      <w:r>
        <w:rPr>
          <w:spacing w:val="-3"/>
        </w:rPr>
        <w:t xml:space="preserve"> </w:t>
      </w:r>
      <w:r>
        <w:t>tunnel</w:t>
      </w:r>
      <w:r>
        <w:rPr>
          <w:spacing w:val="-3"/>
        </w:rPr>
        <w:t xml:space="preserve"> </w:t>
      </w:r>
      <w:r>
        <w:t>vision.</w:t>
      </w:r>
      <w:r>
        <w:rPr>
          <w:spacing w:val="-3"/>
        </w:rPr>
        <w:t xml:space="preserve"> </w:t>
      </w:r>
      <w:r>
        <w:t>P3</w:t>
      </w:r>
      <w:r>
        <w:rPr>
          <w:spacing w:val="-3"/>
        </w:rPr>
        <w:t xml:space="preserve"> </w:t>
      </w:r>
      <w:r>
        <w:t>described</w:t>
      </w:r>
      <w:r>
        <w:rPr>
          <w:spacing w:val="-3"/>
        </w:rPr>
        <w:t xml:space="preserve"> </w:t>
      </w:r>
      <w:r>
        <w:t>preferring</w:t>
      </w:r>
      <w:r>
        <w:rPr>
          <w:spacing w:val="-3"/>
        </w:rPr>
        <w:t xml:space="preserve"> </w:t>
      </w:r>
      <w:r>
        <w:t>a</w:t>
      </w:r>
      <w:r>
        <w:rPr>
          <w:spacing w:val="-2"/>
        </w:rPr>
        <w:t xml:space="preserve"> </w:t>
      </w:r>
      <w:r>
        <w:t>partner</w:t>
      </w:r>
      <w:r>
        <w:rPr>
          <w:spacing w:val="-3"/>
        </w:rPr>
        <w:t xml:space="preserve"> </w:t>
      </w:r>
      <w:r>
        <w:t>because</w:t>
      </w:r>
      <w:r>
        <w:rPr>
          <w:spacing w:val="-2"/>
        </w:rPr>
        <w:t xml:space="preserve"> </w:t>
      </w:r>
      <w:r>
        <w:t>of</w:t>
      </w:r>
      <w:r>
        <w:rPr>
          <w:spacing w:val="-2"/>
        </w:rPr>
        <w:t xml:space="preserve"> </w:t>
      </w:r>
      <w:r>
        <w:t>the different perspectives in seeing things that the other may not. P4 also preferred responding with a partner due to people being good at different things and the ability to contribute that to the situation. Additionally, P2 preferred responding with a partner depending</w:t>
      </w:r>
      <w:r>
        <w:rPr>
          <w:spacing w:val="-4"/>
        </w:rPr>
        <w:t xml:space="preserve"> </w:t>
      </w:r>
      <w:r>
        <w:t>on</w:t>
      </w:r>
      <w:r>
        <w:rPr>
          <w:spacing w:val="-3"/>
        </w:rPr>
        <w:t xml:space="preserve"> </w:t>
      </w:r>
      <w:r>
        <w:t>the</w:t>
      </w:r>
      <w:r>
        <w:rPr>
          <w:spacing w:val="-4"/>
        </w:rPr>
        <w:t xml:space="preserve"> </w:t>
      </w:r>
      <w:r>
        <w:t>situation,</w:t>
      </w:r>
      <w:r>
        <w:rPr>
          <w:spacing w:val="-3"/>
        </w:rPr>
        <w:t xml:space="preserve"> </w:t>
      </w:r>
      <w:r>
        <w:t>“having</w:t>
      </w:r>
      <w:r>
        <w:rPr>
          <w:spacing w:val="-4"/>
        </w:rPr>
        <w:t xml:space="preserve"> </w:t>
      </w:r>
      <w:r>
        <w:t>the</w:t>
      </w:r>
      <w:r>
        <w:rPr>
          <w:spacing w:val="-4"/>
        </w:rPr>
        <w:t xml:space="preserve"> </w:t>
      </w:r>
      <w:r>
        <w:t>knowledge</w:t>
      </w:r>
      <w:r>
        <w:rPr>
          <w:spacing w:val="-3"/>
        </w:rPr>
        <w:t xml:space="preserve"> </w:t>
      </w:r>
      <w:r>
        <w:t>of</w:t>
      </w:r>
      <w:r>
        <w:rPr>
          <w:spacing w:val="-3"/>
        </w:rPr>
        <w:t xml:space="preserve"> </w:t>
      </w:r>
      <w:r>
        <w:t>like</w:t>
      </w:r>
      <w:r>
        <w:rPr>
          <w:spacing w:val="-4"/>
        </w:rPr>
        <w:t xml:space="preserve"> </w:t>
      </w:r>
      <w:r>
        <w:t>the</w:t>
      </w:r>
      <w:r>
        <w:rPr>
          <w:spacing w:val="-4"/>
        </w:rPr>
        <w:t xml:space="preserve"> </w:t>
      </w:r>
      <w:r>
        <w:t>person</w:t>
      </w:r>
      <w:r>
        <w:rPr>
          <w:spacing w:val="-3"/>
        </w:rPr>
        <w:t xml:space="preserve"> </w:t>
      </w:r>
      <w:r>
        <w:t>that’s</w:t>
      </w:r>
      <w:r>
        <w:rPr>
          <w:spacing w:val="-3"/>
        </w:rPr>
        <w:t xml:space="preserve"> </w:t>
      </w:r>
      <w:r>
        <w:t>sitting</w:t>
      </w:r>
      <w:r>
        <w:rPr>
          <w:spacing w:val="-3"/>
        </w:rPr>
        <w:t xml:space="preserve"> </w:t>
      </w:r>
      <w:r>
        <w:t>next</w:t>
      </w:r>
      <w:r>
        <w:rPr>
          <w:spacing w:val="-4"/>
        </w:rPr>
        <w:t xml:space="preserve"> </w:t>
      </w:r>
      <w:r>
        <w:t>to you, and you understand how their brain works, and them understanding how your brain works makes a world of difference.” Each of these responses detailed the perspectives of the participants responding to critical incidents.</w:t>
      </w:r>
    </w:p>
    <w:p w14:paraId="3BD9084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01F4BB6" w14:textId="77777777" w:rsidR="00653AC7" w:rsidRDefault="00000000">
      <w:pPr>
        <w:pStyle w:val="BodyText"/>
        <w:spacing w:before="161" w:line="480" w:lineRule="auto"/>
        <w:ind w:right="721" w:firstLine="720"/>
      </w:pPr>
      <w:r>
        <w:lastRenderedPageBreak/>
        <w:t>Theme four is important in determining if the participants prefer responding to critical incidents with a partner or without a partner. A majority of the participants reported preferring to respond with a partner, with several subthemes emerging, such as safety</w:t>
      </w:r>
      <w:r>
        <w:rPr>
          <w:spacing w:val="-3"/>
        </w:rPr>
        <w:t xml:space="preserve"> </w:t>
      </w:r>
      <w:r>
        <w:t>considerations</w:t>
      </w:r>
      <w:r>
        <w:rPr>
          <w:spacing w:val="-3"/>
        </w:rPr>
        <w:t xml:space="preserve"> </w:t>
      </w:r>
      <w:r>
        <w:t>and</w:t>
      </w:r>
      <w:r>
        <w:rPr>
          <w:spacing w:val="-3"/>
        </w:rPr>
        <w:t xml:space="preserve"> </w:t>
      </w:r>
      <w:r>
        <w:t>teamwork</w:t>
      </w:r>
      <w:r>
        <w:rPr>
          <w:spacing w:val="-3"/>
        </w:rPr>
        <w:t xml:space="preserve"> </w:t>
      </w:r>
      <w:r>
        <w:t>in</w:t>
      </w:r>
      <w:r>
        <w:rPr>
          <w:spacing w:val="-3"/>
        </w:rPr>
        <w:t xml:space="preserve"> </w:t>
      </w:r>
      <w:r>
        <w:t>working</w:t>
      </w:r>
      <w:r>
        <w:rPr>
          <w:spacing w:val="-4"/>
        </w:rPr>
        <w:t xml:space="preserve"> </w:t>
      </w:r>
      <w:r>
        <w:t>together.</w:t>
      </w:r>
      <w:r>
        <w:rPr>
          <w:spacing w:val="-4"/>
        </w:rPr>
        <w:t xml:space="preserve"> </w:t>
      </w:r>
      <w:r>
        <w:t>P1</w:t>
      </w:r>
      <w:r>
        <w:rPr>
          <w:spacing w:val="-4"/>
        </w:rPr>
        <w:t xml:space="preserve"> </w:t>
      </w:r>
      <w:r>
        <w:t>reported</w:t>
      </w:r>
      <w:r>
        <w:rPr>
          <w:spacing w:val="-4"/>
        </w:rPr>
        <w:t xml:space="preserve"> </w:t>
      </w:r>
      <w:r>
        <w:t>preferring</w:t>
      </w:r>
      <w:r>
        <w:rPr>
          <w:spacing w:val="-4"/>
        </w:rPr>
        <w:t xml:space="preserve"> </w:t>
      </w:r>
      <w:r>
        <w:t>a</w:t>
      </w:r>
      <w:r>
        <w:rPr>
          <w:spacing w:val="-3"/>
        </w:rPr>
        <w:t xml:space="preserve"> </w:t>
      </w:r>
      <w:r>
        <w:t>partner, as did P3 and P4. P7 reported that they “Would prefer a partner,” P8 disclosed “I prefer responding with a partner,” and P9 stated “with a partner, absolutely one-hundred percent.” With the study looking into law enforcement officers responding to critical incidents</w:t>
      </w:r>
      <w:r>
        <w:rPr>
          <w:spacing w:val="-2"/>
        </w:rPr>
        <w:t xml:space="preserve"> </w:t>
      </w:r>
      <w:r>
        <w:t>alone</w:t>
      </w:r>
      <w:r>
        <w:rPr>
          <w:spacing w:val="-2"/>
        </w:rPr>
        <w:t xml:space="preserve"> </w:t>
      </w:r>
      <w:r>
        <w:t>and</w:t>
      </w:r>
      <w:r>
        <w:rPr>
          <w:spacing w:val="-1"/>
        </w:rPr>
        <w:t xml:space="preserve"> </w:t>
      </w:r>
      <w:r>
        <w:t>with</w:t>
      </w:r>
      <w:r>
        <w:rPr>
          <w:spacing w:val="-2"/>
        </w:rPr>
        <w:t xml:space="preserve"> </w:t>
      </w:r>
      <w:r>
        <w:t>a</w:t>
      </w:r>
      <w:r>
        <w:rPr>
          <w:spacing w:val="-1"/>
        </w:rPr>
        <w:t xml:space="preserve"> </w:t>
      </w:r>
      <w:r>
        <w:t>partner,</w:t>
      </w:r>
      <w:r>
        <w:rPr>
          <w:spacing w:val="-2"/>
        </w:rPr>
        <w:t xml:space="preserve"> </w:t>
      </w:r>
      <w:r>
        <w:t>these</w:t>
      </w:r>
      <w:r>
        <w:rPr>
          <w:spacing w:val="-2"/>
        </w:rPr>
        <w:t xml:space="preserve"> </w:t>
      </w:r>
      <w:r>
        <w:t>meaning</w:t>
      </w:r>
      <w:r>
        <w:rPr>
          <w:spacing w:val="-1"/>
        </w:rPr>
        <w:t xml:space="preserve"> </w:t>
      </w:r>
      <w:r>
        <w:t>units,</w:t>
      </w:r>
      <w:r>
        <w:rPr>
          <w:spacing w:val="-2"/>
        </w:rPr>
        <w:t xml:space="preserve"> </w:t>
      </w:r>
      <w:r>
        <w:t>along</w:t>
      </w:r>
      <w:r>
        <w:rPr>
          <w:spacing w:val="-1"/>
        </w:rPr>
        <w:t xml:space="preserve"> </w:t>
      </w:r>
      <w:r>
        <w:t>with</w:t>
      </w:r>
      <w:r>
        <w:rPr>
          <w:spacing w:val="-2"/>
        </w:rPr>
        <w:t xml:space="preserve"> </w:t>
      </w:r>
      <w:r>
        <w:t>the</w:t>
      </w:r>
      <w:r>
        <w:rPr>
          <w:spacing w:val="-2"/>
        </w:rPr>
        <w:t xml:space="preserve"> </w:t>
      </w:r>
      <w:r>
        <w:t>theme</w:t>
      </w:r>
      <w:r>
        <w:rPr>
          <w:spacing w:val="-1"/>
        </w:rPr>
        <w:t xml:space="preserve"> </w:t>
      </w:r>
      <w:r>
        <w:t>and</w:t>
      </w:r>
      <w:r>
        <w:rPr>
          <w:spacing w:val="-1"/>
        </w:rPr>
        <w:t xml:space="preserve"> </w:t>
      </w:r>
      <w:r>
        <w:t xml:space="preserve">relative subthemes, emerged as important in the findings of this study as it relates to the research </w:t>
      </w:r>
      <w:r>
        <w:rPr>
          <w:spacing w:val="-2"/>
        </w:rPr>
        <w:t>questions.</w:t>
      </w:r>
    </w:p>
    <w:p w14:paraId="1BA83646" w14:textId="77777777" w:rsidR="00653AC7" w:rsidRDefault="00000000">
      <w:pPr>
        <w:pStyle w:val="Heading2"/>
      </w:pPr>
      <w:r>
        <w:t>Subtheme</w:t>
      </w:r>
      <w:r>
        <w:rPr>
          <w:spacing w:val="-3"/>
        </w:rPr>
        <w:t xml:space="preserve"> </w:t>
      </w:r>
      <w:r>
        <w:t>1:</w:t>
      </w:r>
      <w:r>
        <w:rPr>
          <w:spacing w:val="-1"/>
        </w:rPr>
        <w:t xml:space="preserve"> </w:t>
      </w:r>
      <w:r>
        <w:t>Safety</w:t>
      </w:r>
      <w:r>
        <w:rPr>
          <w:spacing w:val="-3"/>
        </w:rPr>
        <w:t xml:space="preserve"> </w:t>
      </w:r>
      <w:r>
        <w:t>Considerations</w:t>
      </w:r>
      <w:r>
        <w:rPr>
          <w:spacing w:val="-1"/>
        </w:rPr>
        <w:t xml:space="preserve"> </w:t>
      </w:r>
      <w:r>
        <w:t>When</w:t>
      </w:r>
      <w:r>
        <w:rPr>
          <w:spacing w:val="-3"/>
        </w:rPr>
        <w:t xml:space="preserve"> </w:t>
      </w:r>
      <w:r>
        <w:t>Responding</w:t>
      </w:r>
      <w:r>
        <w:rPr>
          <w:spacing w:val="-2"/>
        </w:rPr>
        <w:t xml:space="preserve"> </w:t>
      </w:r>
      <w:r>
        <w:t>to</w:t>
      </w:r>
      <w:r>
        <w:rPr>
          <w:spacing w:val="-2"/>
        </w:rPr>
        <w:t xml:space="preserve"> </w:t>
      </w:r>
      <w:r>
        <w:t>Critical</w:t>
      </w:r>
      <w:r>
        <w:rPr>
          <w:spacing w:val="-1"/>
        </w:rPr>
        <w:t xml:space="preserve"> </w:t>
      </w:r>
      <w:r>
        <w:rPr>
          <w:spacing w:val="-2"/>
        </w:rPr>
        <w:t>Incidents</w:t>
      </w:r>
    </w:p>
    <w:p w14:paraId="1F36D4E7" w14:textId="77777777" w:rsidR="00653AC7" w:rsidRDefault="00653AC7">
      <w:pPr>
        <w:pStyle w:val="BodyText"/>
        <w:ind w:left="0"/>
        <w:rPr>
          <w:b/>
          <w:i/>
        </w:rPr>
      </w:pPr>
    </w:p>
    <w:p w14:paraId="1592619C" w14:textId="77777777" w:rsidR="00653AC7" w:rsidRDefault="00000000">
      <w:pPr>
        <w:pStyle w:val="BodyText"/>
        <w:spacing w:line="480" w:lineRule="auto"/>
        <w:ind w:right="755" w:firstLine="720"/>
      </w:pPr>
      <w:r>
        <w:t>Emerging as a subtheme, some of the participants mentioned safety</w:t>
      </w:r>
      <w:r>
        <w:rPr>
          <w:spacing w:val="40"/>
        </w:rPr>
        <w:t xml:space="preserve"> </w:t>
      </w:r>
      <w:r>
        <w:t>considerations in regards to partner status when responding to critical incidents. Many participants</w:t>
      </w:r>
      <w:r>
        <w:rPr>
          <w:spacing w:val="-4"/>
        </w:rPr>
        <w:t xml:space="preserve"> </w:t>
      </w:r>
      <w:r>
        <w:t>described</w:t>
      </w:r>
      <w:r>
        <w:rPr>
          <w:spacing w:val="-4"/>
        </w:rPr>
        <w:t xml:space="preserve"> </w:t>
      </w:r>
      <w:r>
        <w:t>a</w:t>
      </w:r>
      <w:r>
        <w:rPr>
          <w:spacing w:val="-3"/>
        </w:rPr>
        <w:t xml:space="preserve"> </w:t>
      </w:r>
      <w:r>
        <w:t>sense</w:t>
      </w:r>
      <w:r>
        <w:rPr>
          <w:spacing w:val="-3"/>
        </w:rPr>
        <w:t xml:space="preserve"> </w:t>
      </w:r>
      <w:r>
        <w:t>of</w:t>
      </w:r>
      <w:r>
        <w:rPr>
          <w:spacing w:val="-3"/>
        </w:rPr>
        <w:t xml:space="preserve"> </w:t>
      </w:r>
      <w:r>
        <w:t>safety</w:t>
      </w:r>
      <w:r>
        <w:rPr>
          <w:spacing w:val="-4"/>
        </w:rPr>
        <w:t xml:space="preserve"> </w:t>
      </w:r>
      <w:r>
        <w:t>or</w:t>
      </w:r>
      <w:r>
        <w:rPr>
          <w:spacing w:val="-3"/>
        </w:rPr>
        <w:t xml:space="preserve"> </w:t>
      </w:r>
      <w:r>
        <w:t>the</w:t>
      </w:r>
      <w:r>
        <w:rPr>
          <w:spacing w:val="-4"/>
        </w:rPr>
        <w:t xml:space="preserve"> </w:t>
      </w:r>
      <w:r>
        <w:t>safety</w:t>
      </w:r>
      <w:r>
        <w:rPr>
          <w:spacing w:val="-4"/>
        </w:rPr>
        <w:t xml:space="preserve"> </w:t>
      </w:r>
      <w:r>
        <w:t>considerations</w:t>
      </w:r>
      <w:r>
        <w:rPr>
          <w:spacing w:val="-3"/>
        </w:rPr>
        <w:t xml:space="preserve"> </w:t>
      </w:r>
      <w:r>
        <w:t>when</w:t>
      </w:r>
      <w:r>
        <w:rPr>
          <w:spacing w:val="-4"/>
        </w:rPr>
        <w:t xml:space="preserve"> </w:t>
      </w:r>
      <w:r>
        <w:t>having</w:t>
      </w:r>
      <w:r>
        <w:rPr>
          <w:spacing w:val="-4"/>
        </w:rPr>
        <w:t xml:space="preserve"> </w:t>
      </w:r>
      <w:r>
        <w:t>a</w:t>
      </w:r>
      <w:r>
        <w:rPr>
          <w:spacing w:val="-3"/>
        </w:rPr>
        <w:t xml:space="preserve"> </w:t>
      </w:r>
      <w:r>
        <w:t>partner versus not having a partner. These responses from the participants were based on the responses that they had to critical incidents and their takeaways from them. The</w:t>
      </w:r>
      <w:r>
        <w:rPr>
          <w:spacing w:val="40"/>
        </w:rPr>
        <w:t xml:space="preserve"> </w:t>
      </w:r>
      <w:r>
        <w:t>following were some of the responses from the participants that built this subtheme of safety considerations.</w:t>
      </w:r>
    </w:p>
    <w:p w14:paraId="2BB76049" w14:textId="77777777" w:rsidR="00653AC7" w:rsidRDefault="00000000">
      <w:pPr>
        <w:pStyle w:val="BodyText"/>
        <w:spacing w:line="480" w:lineRule="auto"/>
        <w:ind w:right="750" w:firstLine="720"/>
      </w:pPr>
      <w:r>
        <w:t>P9 stated, “That sense of safety, that’s 100% once you, once you’ve had a really good partner, it’s like you can kind of read each other’s minds.” P7 reported, “I would prefer a partner, just for safety issues, because you never really know what’s going to happen</w:t>
      </w:r>
      <w:r>
        <w:rPr>
          <w:spacing w:val="-4"/>
        </w:rPr>
        <w:t xml:space="preserve"> </w:t>
      </w:r>
      <w:r>
        <w:t>with</w:t>
      </w:r>
      <w:r>
        <w:rPr>
          <w:spacing w:val="-4"/>
        </w:rPr>
        <w:t xml:space="preserve"> </w:t>
      </w:r>
      <w:r>
        <w:t>that</w:t>
      </w:r>
      <w:r>
        <w:rPr>
          <w:spacing w:val="-4"/>
        </w:rPr>
        <w:t xml:space="preserve"> </w:t>
      </w:r>
      <w:r>
        <w:t>incident</w:t>
      </w:r>
      <w:r>
        <w:rPr>
          <w:spacing w:val="-4"/>
        </w:rPr>
        <w:t xml:space="preserve"> </w:t>
      </w:r>
      <w:r>
        <w:t>or</w:t>
      </w:r>
      <w:r>
        <w:rPr>
          <w:spacing w:val="-3"/>
        </w:rPr>
        <w:t xml:space="preserve"> </w:t>
      </w:r>
      <w:r>
        <w:t>any</w:t>
      </w:r>
      <w:r>
        <w:rPr>
          <w:spacing w:val="-3"/>
        </w:rPr>
        <w:t xml:space="preserve"> </w:t>
      </w:r>
      <w:r>
        <w:t>incident</w:t>
      </w:r>
      <w:r>
        <w:rPr>
          <w:spacing w:val="-4"/>
        </w:rPr>
        <w:t xml:space="preserve"> </w:t>
      </w:r>
      <w:r>
        <w:t>for</w:t>
      </w:r>
      <w:r>
        <w:rPr>
          <w:spacing w:val="-3"/>
        </w:rPr>
        <w:t xml:space="preserve"> </w:t>
      </w:r>
      <w:r>
        <w:t>that</w:t>
      </w:r>
      <w:r>
        <w:rPr>
          <w:spacing w:val="-4"/>
        </w:rPr>
        <w:t xml:space="preserve"> </w:t>
      </w:r>
      <w:r>
        <w:t>matter.”</w:t>
      </w:r>
      <w:r>
        <w:rPr>
          <w:spacing w:val="-3"/>
        </w:rPr>
        <w:t xml:space="preserve"> </w:t>
      </w:r>
      <w:r>
        <w:t>P2</w:t>
      </w:r>
      <w:r>
        <w:rPr>
          <w:spacing w:val="-4"/>
        </w:rPr>
        <w:t xml:space="preserve"> </w:t>
      </w:r>
      <w:r>
        <w:t>described</w:t>
      </w:r>
      <w:r>
        <w:rPr>
          <w:spacing w:val="-4"/>
        </w:rPr>
        <w:t xml:space="preserve"> </w:t>
      </w:r>
      <w:r>
        <w:t>“Just</w:t>
      </w:r>
      <w:r>
        <w:rPr>
          <w:spacing w:val="-3"/>
        </w:rPr>
        <w:t xml:space="preserve"> </w:t>
      </w:r>
      <w:r>
        <w:t>having</w:t>
      </w:r>
      <w:r>
        <w:rPr>
          <w:spacing w:val="-4"/>
        </w:rPr>
        <w:t xml:space="preserve"> </w:t>
      </w:r>
      <w:r>
        <w:t>that</w:t>
      </w:r>
    </w:p>
    <w:p w14:paraId="34F5965B"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C95DFA0" w14:textId="77777777" w:rsidR="00653AC7" w:rsidRDefault="00000000">
      <w:pPr>
        <w:pStyle w:val="BodyText"/>
        <w:spacing w:before="161" w:line="480" w:lineRule="auto"/>
        <w:ind w:right="755"/>
      </w:pPr>
      <w:r>
        <w:lastRenderedPageBreak/>
        <w:t>kind of peace of mind of like, yes, the person next to me is capable.” P3 responded,</w:t>
      </w:r>
      <w:r>
        <w:rPr>
          <w:spacing w:val="40"/>
        </w:rPr>
        <w:t xml:space="preserve"> </w:t>
      </w:r>
      <w:r>
        <w:t>“With a partner definitely. Because your partner sees things that you don’t.”</w:t>
      </w:r>
      <w:r>
        <w:rPr>
          <w:spacing w:val="40"/>
        </w:rPr>
        <w:t xml:space="preserve"> </w:t>
      </w:r>
      <w:r>
        <w:t>Additionally, P6 described currently being placed on a team in which he cannot work alone, “you can’t work by yourself just because you’re doing a lot more high-risk stuff you know you’re responding to in progress calls.” These responses from the participants described</w:t>
      </w:r>
      <w:r>
        <w:rPr>
          <w:spacing w:val="-4"/>
        </w:rPr>
        <w:t xml:space="preserve"> </w:t>
      </w:r>
      <w:r>
        <w:t>the</w:t>
      </w:r>
      <w:r>
        <w:rPr>
          <w:spacing w:val="-4"/>
        </w:rPr>
        <w:t xml:space="preserve"> </w:t>
      </w:r>
      <w:r>
        <w:t>potential</w:t>
      </w:r>
      <w:r>
        <w:rPr>
          <w:spacing w:val="-4"/>
        </w:rPr>
        <w:t xml:space="preserve"> </w:t>
      </w:r>
      <w:r>
        <w:t>dangers</w:t>
      </w:r>
      <w:r>
        <w:rPr>
          <w:spacing w:val="-4"/>
        </w:rPr>
        <w:t xml:space="preserve"> </w:t>
      </w:r>
      <w:r>
        <w:t>of</w:t>
      </w:r>
      <w:r>
        <w:rPr>
          <w:spacing w:val="-3"/>
        </w:rPr>
        <w:t xml:space="preserve"> </w:t>
      </w:r>
      <w:r>
        <w:t>responding</w:t>
      </w:r>
      <w:r>
        <w:rPr>
          <w:spacing w:val="-4"/>
        </w:rPr>
        <w:t xml:space="preserve"> </w:t>
      </w:r>
      <w:r>
        <w:t>without</w:t>
      </w:r>
      <w:r>
        <w:rPr>
          <w:spacing w:val="-4"/>
        </w:rPr>
        <w:t xml:space="preserve"> </w:t>
      </w:r>
      <w:r>
        <w:t>a</w:t>
      </w:r>
      <w:r>
        <w:rPr>
          <w:spacing w:val="-3"/>
        </w:rPr>
        <w:t xml:space="preserve"> </w:t>
      </w:r>
      <w:r>
        <w:t>partner</w:t>
      </w:r>
      <w:r>
        <w:rPr>
          <w:spacing w:val="-4"/>
        </w:rPr>
        <w:t xml:space="preserve"> </w:t>
      </w:r>
      <w:r>
        <w:t>and</w:t>
      </w:r>
      <w:r>
        <w:rPr>
          <w:spacing w:val="-3"/>
        </w:rPr>
        <w:t xml:space="preserve"> </w:t>
      </w:r>
      <w:r>
        <w:t>the</w:t>
      </w:r>
      <w:r>
        <w:rPr>
          <w:spacing w:val="-4"/>
        </w:rPr>
        <w:t xml:space="preserve"> </w:t>
      </w:r>
      <w:r>
        <w:t>safety</w:t>
      </w:r>
      <w:r>
        <w:rPr>
          <w:spacing w:val="-4"/>
        </w:rPr>
        <w:t xml:space="preserve"> </w:t>
      </w:r>
      <w:r>
        <w:t>aspects</w:t>
      </w:r>
      <w:r>
        <w:rPr>
          <w:spacing w:val="-3"/>
        </w:rPr>
        <w:t xml:space="preserve"> </w:t>
      </w:r>
      <w:r>
        <w:t>that they take into consideration.</w:t>
      </w:r>
    </w:p>
    <w:p w14:paraId="2CB0CA4D" w14:textId="77777777" w:rsidR="00653AC7" w:rsidRDefault="00000000">
      <w:pPr>
        <w:pStyle w:val="BodyText"/>
        <w:spacing w:line="480" w:lineRule="auto"/>
        <w:ind w:right="779" w:firstLine="720"/>
      </w:pPr>
      <w:r>
        <w:t>These descriptions and explanations from the participants not only described the dangers that could present when responding alone, but also the sense of safety that they can</w:t>
      </w:r>
      <w:r>
        <w:rPr>
          <w:spacing w:val="-2"/>
        </w:rPr>
        <w:t xml:space="preserve"> </w:t>
      </w:r>
      <w:r>
        <w:t>feel</w:t>
      </w:r>
      <w:r>
        <w:rPr>
          <w:spacing w:val="-3"/>
        </w:rPr>
        <w:t xml:space="preserve"> </w:t>
      </w:r>
      <w:r>
        <w:t>having</w:t>
      </w:r>
      <w:r>
        <w:rPr>
          <w:spacing w:val="-3"/>
        </w:rPr>
        <w:t xml:space="preserve"> </w:t>
      </w:r>
      <w:r>
        <w:t>a</w:t>
      </w:r>
      <w:r>
        <w:rPr>
          <w:spacing w:val="-2"/>
        </w:rPr>
        <w:t xml:space="preserve"> </w:t>
      </w:r>
      <w:r>
        <w:t>partner</w:t>
      </w:r>
      <w:r>
        <w:rPr>
          <w:spacing w:val="-3"/>
        </w:rPr>
        <w:t xml:space="preserve"> </w:t>
      </w:r>
      <w:r>
        <w:t>with</w:t>
      </w:r>
      <w:r>
        <w:rPr>
          <w:spacing w:val="-3"/>
        </w:rPr>
        <w:t xml:space="preserve"> </w:t>
      </w:r>
      <w:r>
        <w:t>them.</w:t>
      </w:r>
      <w:r>
        <w:rPr>
          <w:spacing w:val="-3"/>
        </w:rPr>
        <w:t xml:space="preserve"> </w:t>
      </w:r>
      <w:r>
        <w:t>P9</w:t>
      </w:r>
      <w:r>
        <w:rPr>
          <w:spacing w:val="-3"/>
        </w:rPr>
        <w:t xml:space="preserve"> </w:t>
      </w:r>
      <w:r>
        <w:t>described</w:t>
      </w:r>
      <w:r>
        <w:rPr>
          <w:spacing w:val="-3"/>
        </w:rPr>
        <w:t xml:space="preserve"> </w:t>
      </w:r>
      <w:r>
        <w:t>that</w:t>
      </w:r>
      <w:r>
        <w:rPr>
          <w:spacing w:val="-3"/>
        </w:rPr>
        <w:t xml:space="preserve"> </w:t>
      </w:r>
      <w:r>
        <w:t>sense</w:t>
      </w:r>
      <w:r>
        <w:rPr>
          <w:spacing w:val="-2"/>
        </w:rPr>
        <w:t xml:space="preserve"> </w:t>
      </w:r>
      <w:r>
        <w:t>of</w:t>
      </w:r>
      <w:r>
        <w:rPr>
          <w:spacing w:val="-2"/>
        </w:rPr>
        <w:t xml:space="preserve"> </w:t>
      </w:r>
      <w:r>
        <w:t>safety</w:t>
      </w:r>
      <w:r>
        <w:rPr>
          <w:spacing w:val="-3"/>
        </w:rPr>
        <w:t xml:space="preserve"> </w:t>
      </w:r>
      <w:r>
        <w:t>having</w:t>
      </w:r>
      <w:r>
        <w:rPr>
          <w:spacing w:val="-3"/>
        </w:rPr>
        <w:t xml:space="preserve"> </w:t>
      </w:r>
      <w:r>
        <w:t>her</w:t>
      </w:r>
      <w:r>
        <w:rPr>
          <w:spacing w:val="-3"/>
        </w:rPr>
        <w:t xml:space="preserve"> </w:t>
      </w:r>
      <w:r>
        <w:t>partner, and P2 described having the peace of mind knowing the person next to him is capable.</w:t>
      </w:r>
    </w:p>
    <w:p w14:paraId="154DC943" w14:textId="77777777" w:rsidR="00653AC7" w:rsidRDefault="00000000">
      <w:pPr>
        <w:pStyle w:val="BodyText"/>
        <w:spacing w:line="480" w:lineRule="auto"/>
        <w:ind w:right="750"/>
      </w:pPr>
      <w:r>
        <w:t>These</w:t>
      </w:r>
      <w:r>
        <w:rPr>
          <w:spacing w:val="-4"/>
        </w:rPr>
        <w:t xml:space="preserve"> </w:t>
      </w:r>
      <w:r>
        <w:t>participants’</w:t>
      </w:r>
      <w:r>
        <w:rPr>
          <w:spacing w:val="-3"/>
        </w:rPr>
        <w:t xml:space="preserve"> </w:t>
      </w:r>
      <w:r>
        <w:t>responses</w:t>
      </w:r>
      <w:r>
        <w:rPr>
          <w:spacing w:val="-3"/>
        </w:rPr>
        <w:t xml:space="preserve"> </w:t>
      </w:r>
      <w:r>
        <w:t>described</w:t>
      </w:r>
      <w:r>
        <w:rPr>
          <w:spacing w:val="-4"/>
        </w:rPr>
        <w:t xml:space="preserve"> </w:t>
      </w:r>
      <w:r>
        <w:t>how</w:t>
      </w:r>
      <w:r>
        <w:rPr>
          <w:spacing w:val="-3"/>
        </w:rPr>
        <w:t xml:space="preserve"> </w:t>
      </w:r>
      <w:r>
        <w:t>having</w:t>
      </w:r>
      <w:r>
        <w:rPr>
          <w:spacing w:val="-4"/>
        </w:rPr>
        <w:t xml:space="preserve"> </w:t>
      </w:r>
      <w:r>
        <w:t>and</w:t>
      </w:r>
      <w:r>
        <w:rPr>
          <w:spacing w:val="-3"/>
        </w:rPr>
        <w:t xml:space="preserve"> </w:t>
      </w:r>
      <w:r>
        <w:t>not</w:t>
      </w:r>
      <w:r>
        <w:rPr>
          <w:spacing w:val="-4"/>
        </w:rPr>
        <w:t xml:space="preserve"> </w:t>
      </w:r>
      <w:r>
        <w:t>having</w:t>
      </w:r>
      <w:r>
        <w:rPr>
          <w:spacing w:val="-4"/>
        </w:rPr>
        <w:t xml:space="preserve"> </w:t>
      </w:r>
      <w:r>
        <w:t>a</w:t>
      </w:r>
      <w:r>
        <w:rPr>
          <w:spacing w:val="-3"/>
        </w:rPr>
        <w:t xml:space="preserve"> </w:t>
      </w:r>
      <w:r>
        <w:t>partner</w:t>
      </w:r>
      <w:r>
        <w:rPr>
          <w:spacing w:val="-4"/>
        </w:rPr>
        <w:t xml:space="preserve"> </w:t>
      </w:r>
      <w:r>
        <w:t>can</w:t>
      </w:r>
      <w:r>
        <w:rPr>
          <w:spacing w:val="-3"/>
        </w:rPr>
        <w:t xml:space="preserve"> </w:t>
      </w:r>
      <w:r>
        <w:t>impact the safety of response and the sense of safety they feel as well.</w:t>
      </w:r>
    </w:p>
    <w:p w14:paraId="642EC849" w14:textId="77777777" w:rsidR="00653AC7" w:rsidRDefault="00000000">
      <w:pPr>
        <w:pStyle w:val="Heading2"/>
      </w:pPr>
      <w:r>
        <w:t>Subtheme</w:t>
      </w:r>
      <w:r>
        <w:rPr>
          <w:spacing w:val="-5"/>
        </w:rPr>
        <w:t xml:space="preserve"> </w:t>
      </w:r>
      <w:r>
        <w:t>2:</w:t>
      </w:r>
      <w:r>
        <w:rPr>
          <w:spacing w:val="-2"/>
        </w:rPr>
        <w:t xml:space="preserve"> </w:t>
      </w:r>
      <w:r>
        <w:t>Opportunities</w:t>
      </w:r>
      <w:r>
        <w:rPr>
          <w:spacing w:val="-2"/>
        </w:rPr>
        <w:t xml:space="preserve"> </w:t>
      </w:r>
      <w:r>
        <w:t>for</w:t>
      </w:r>
      <w:r>
        <w:rPr>
          <w:spacing w:val="-2"/>
        </w:rPr>
        <w:t xml:space="preserve"> </w:t>
      </w:r>
      <w:r>
        <w:t>Teamwork</w:t>
      </w:r>
      <w:r>
        <w:rPr>
          <w:spacing w:val="-2"/>
        </w:rPr>
        <w:t xml:space="preserve"> </w:t>
      </w:r>
      <w:r>
        <w:t>when</w:t>
      </w:r>
      <w:r>
        <w:rPr>
          <w:spacing w:val="-3"/>
        </w:rPr>
        <w:t xml:space="preserve"> </w:t>
      </w:r>
      <w:r>
        <w:t>Responding</w:t>
      </w:r>
      <w:r>
        <w:rPr>
          <w:spacing w:val="-2"/>
        </w:rPr>
        <w:t xml:space="preserve"> </w:t>
      </w:r>
      <w:r>
        <w:t>to</w:t>
      </w:r>
      <w:r>
        <w:rPr>
          <w:spacing w:val="-2"/>
        </w:rPr>
        <w:t xml:space="preserve"> </w:t>
      </w:r>
      <w:r>
        <w:t>Critical</w:t>
      </w:r>
      <w:r>
        <w:rPr>
          <w:spacing w:val="-2"/>
        </w:rPr>
        <w:t xml:space="preserve"> Incidents</w:t>
      </w:r>
    </w:p>
    <w:p w14:paraId="71C67427" w14:textId="77777777" w:rsidR="00653AC7" w:rsidRDefault="00653AC7">
      <w:pPr>
        <w:pStyle w:val="BodyText"/>
        <w:ind w:left="0"/>
        <w:rPr>
          <w:b/>
          <w:i/>
        </w:rPr>
      </w:pPr>
    </w:p>
    <w:p w14:paraId="656301FD" w14:textId="77777777" w:rsidR="00653AC7" w:rsidRDefault="00000000">
      <w:pPr>
        <w:pStyle w:val="BodyText"/>
        <w:spacing w:line="480" w:lineRule="auto"/>
        <w:ind w:right="866" w:firstLine="720"/>
      </w:pPr>
      <w:r>
        <w:t>Emerging as a second subtheme, many of the participants mentioned opportunities for teamwork when responding to critical incidents with a partner. Participants</w:t>
      </w:r>
      <w:r>
        <w:rPr>
          <w:spacing w:val="-2"/>
        </w:rPr>
        <w:t xml:space="preserve"> </w:t>
      </w:r>
      <w:r>
        <w:t>described</w:t>
      </w:r>
      <w:r>
        <w:rPr>
          <w:spacing w:val="-2"/>
        </w:rPr>
        <w:t xml:space="preserve"> </w:t>
      </w:r>
      <w:r>
        <w:t>opportunities</w:t>
      </w:r>
      <w:r>
        <w:rPr>
          <w:spacing w:val="-2"/>
        </w:rPr>
        <w:t xml:space="preserve"> </w:t>
      </w:r>
      <w:r>
        <w:t>for</w:t>
      </w:r>
      <w:r>
        <w:rPr>
          <w:spacing w:val="-1"/>
        </w:rPr>
        <w:t xml:space="preserve"> </w:t>
      </w:r>
      <w:r>
        <w:t>helping</w:t>
      </w:r>
      <w:r>
        <w:rPr>
          <w:spacing w:val="-2"/>
        </w:rPr>
        <w:t xml:space="preserve"> </w:t>
      </w:r>
      <w:r>
        <w:t>each</w:t>
      </w:r>
      <w:r>
        <w:rPr>
          <w:spacing w:val="-1"/>
        </w:rPr>
        <w:t xml:space="preserve"> </w:t>
      </w:r>
      <w:r>
        <w:t>other</w:t>
      </w:r>
      <w:r>
        <w:rPr>
          <w:spacing w:val="-2"/>
        </w:rPr>
        <w:t xml:space="preserve"> </w:t>
      </w:r>
      <w:r>
        <w:t>complete</w:t>
      </w:r>
      <w:r>
        <w:rPr>
          <w:spacing w:val="-2"/>
        </w:rPr>
        <w:t xml:space="preserve"> </w:t>
      </w:r>
      <w:r>
        <w:t>tasks</w:t>
      </w:r>
      <w:r>
        <w:rPr>
          <w:spacing w:val="-1"/>
        </w:rPr>
        <w:t xml:space="preserve"> </w:t>
      </w:r>
      <w:r>
        <w:t>and</w:t>
      </w:r>
      <w:r>
        <w:rPr>
          <w:spacing w:val="-1"/>
        </w:rPr>
        <w:t xml:space="preserve"> </w:t>
      </w:r>
      <w:r>
        <w:t>working together</w:t>
      </w:r>
      <w:r>
        <w:rPr>
          <w:spacing w:val="-4"/>
        </w:rPr>
        <w:t xml:space="preserve"> </w:t>
      </w:r>
      <w:r>
        <w:t>as</w:t>
      </w:r>
      <w:r>
        <w:rPr>
          <w:spacing w:val="-3"/>
        </w:rPr>
        <w:t xml:space="preserve"> </w:t>
      </w:r>
      <w:r>
        <w:t>a</w:t>
      </w:r>
      <w:r>
        <w:rPr>
          <w:spacing w:val="-3"/>
        </w:rPr>
        <w:t xml:space="preserve"> </w:t>
      </w:r>
      <w:r>
        <w:t>team</w:t>
      </w:r>
      <w:r>
        <w:rPr>
          <w:spacing w:val="-3"/>
        </w:rPr>
        <w:t xml:space="preserve"> </w:t>
      </w:r>
      <w:r>
        <w:t>to</w:t>
      </w:r>
      <w:r>
        <w:rPr>
          <w:spacing w:val="-3"/>
        </w:rPr>
        <w:t xml:space="preserve"> </w:t>
      </w:r>
      <w:r>
        <w:t>handle</w:t>
      </w:r>
      <w:r>
        <w:rPr>
          <w:spacing w:val="-4"/>
        </w:rPr>
        <w:t xml:space="preserve"> </w:t>
      </w:r>
      <w:r>
        <w:t>situations.</w:t>
      </w:r>
      <w:r>
        <w:rPr>
          <w:spacing w:val="-3"/>
        </w:rPr>
        <w:t xml:space="preserve"> </w:t>
      </w:r>
      <w:r>
        <w:t>Many</w:t>
      </w:r>
      <w:r>
        <w:rPr>
          <w:spacing w:val="-3"/>
        </w:rPr>
        <w:t xml:space="preserve"> </w:t>
      </w:r>
      <w:r>
        <w:t>of</w:t>
      </w:r>
      <w:r>
        <w:rPr>
          <w:spacing w:val="-3"/>
        </w:rPr>
        <w:t xml:space="preserve"> </w:t>
      </w:r>
      <w:r>
        <w:t>these</w:t>
      </w:r>
      <w:r>
        <w:rPr>
          <w:spacing w:val="-4"/>
        </w:rPr>
        <w:t xml:space="preserve"> </w:t>
      </w:r>
      <w:r>
        <w:t>responses</w:t>
      </w:r>
      <w:r>
        <w:rPr>
          <w:spacing w:val="-3"/>
        </w:rPr>
        <w:t xml:space="preserve"> </w:t>
      </w:r>
      <w:r>
        <w:t>from</w:t>
      </w:r>
      <w:r>
        <w:rPr>
          <w:spacing w:val="-4"/>
        </w:rPr>
        <w:t xml:space="preserve"> </w:t>
      </w:r>
      <w:r>
        <w:t>participants</w:t>
      </w:r>
      <w:r>
        <w:rPr>
          <w:spacing w:val="-4"/>
        </w:rPr>
        <w:t xml:space="preserve"> </w:t>
      </w:r>
      <w:r>
        <w:t>were based on specific situations they had experienced, while others were the result of their experience with critical incidents in their entirety. Below are some of these responses from participants that built this subtheme.</w:t>
      </w:r>
    </w:p>
    <w:p w14:paraId="225030A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9669C00" w14:textId="77777777" w:rsidR="00653AC7" w:rsidRDefault="00000000">
      <w:pPr>
        <w:pStyle w:val="BodyText"/>
        <w:spacing w:before="161"/>
      </w:pPr>
      <w:r>
        <w:lastRenderedPageBreak/>
        <w:t>P1</w:t>
      </w:r>
      <w:r>
        <w:rPr>
          <w:spacing w:val="-1"/>
        </w:rPr>
        <w:t xml:space="preserve"> </w:t>
      </w:r>
      <w:r>
        <w:rPr>
          <w:spacing w:val="-2"/>
        </w:rPr>
        <w:t>stated:</w:t>
      </w:r>
    </w:p>
    <w:p w14:paraId="707BB471" w14:textId="77777777" w:rsidR="00653AC7" w:rsidRDefault="00000000">
      <w:pPr>
        <w:pStyle w:val="BodyText"/>
        <w:spacing w:before="276" w:line="480" w:lineRule="auto"/>
        <w:ind w:left="1440" w:right="779"/>
      </w:pPr>
      <w:r>
        <w:t>Definitely</w:t>
      </w:r>
      <w:r>
        <w:rPr>
          <w:spacing w:val="-4"/>
        </w:rPr>
        <w:t xml:space="preserve"> </w:t>
      </w:r>
      <w:r>
        <w:t>with</w:t>
      </w:r>
      <w:r>
        <w:rPr>
          <w:spacing w:val="-4"/>
        </w:rPr>
        <w:t xml:space="preserve"> </w:t>
      </w:r>
      <w:r>
        <w:t>a</w:t>
      </w:r>
      <w:r>
        <w:rPr>
          <w:spacing w:val="-3"/>
        </w:rPr>
        <w:t xml:space="preserve"> </w:t>
      </w:r>
      <w:r>
        <w:t>partner.</w:t>
      </w:r>
      <w:r>
        <w:rPr>
          <w:spacing w:val="-4"/>
        </w:rPr>
        <w:t xml:space="preserve"> </w:t>
      </w:r>
      <w:r>
        <w:t>Because</w:t>
      </w:r>
      <w:r>
        <w:rPr>
          <w:spacing w:val="-3"/>
        </w:rPr>
        <w:t xml:space="preserve"> </w:t>
      </w:r>
      <w:r>
        <w:t>you</w:t>
      </w:r>
      <w:r>
        <w:rPr>
          <w:spacing w:val="-3"/>
        </w:rPr>
        <w:t xml:space="preserve"> </w:t>
      </w:r>
      <w:r>
        <w:t>have</w:t>
      </w:r>
      <w:r>
        <w:rPr>
          <w:spacing w:val="-4"/>
        </w:rPr>
        <w:t xml:space="preserve"> </w:t>
      </w:r>
      <w:r>
        <w:t>to</w:t>
      </w:r>
      <w:r>
        <w:rPr>
          <w:spacing w:val="-3"/>
        </w:rPr>
        <w:t xml:space="preserve"> </w:t>
      </w:r>
      <w:r>
        <w:t>have</w:t>
      </w:r>
      <w:r>
        <w:rPr>
          <w:spacing w:val="-4"/>
        </w:rPr>
        <w:t xml:space="preserve"> </w:t>
      </w:r>
      <w:r>
        <w:t>teamwork.</w:t>
      </w:r>
      <w:r>
        <w:rPr>
          <w:spacing w:val="-3"/>
        </w:rPr>
        <w:t xml:space="preserve"> </w:t>
      </w:r>
      <w:r>
        <w:t>You</w:t>
      </w:r>
      <w:r>
        <w:rPr>
          <w:spacing w:val="-3"/>
        </w:rPr>
        <w:t xml:space="preserve"> </w:t>
      </w:r>
      <w:r>
        <w:t>have</w:t>
      </w:r>
      <w:r>
        <w:rPr>
          <w:spacing w:val="-4"/>
        </w:rPr>
        <w:t xml:space="preserve"> </w:t>
      </w:r>
      <w:r>
        <w:t>to</w:t>
      </w:r>
      <w:r>
        <w:rPr>
          <w:spacing w:val="-3"/>
        </w:rPr>
        <w:t xml:space="preserve"> </w:t>
      </w:r>
      <w:r>
        <w:t xml:space="preserve">have people helping you. It’s very easy to get in tunnel vision on your own, and </w:t>
      </w:r>
      <w:proofErr w:type="gramStart"/>
      <w:r>
        <w:t>also</w:t>
      </w:r>
      <w:proofErr w:type="gramEnd"/>
      <w:r>
        <w:t xml:space="preserve"> it’s dangerous to do it on your own too.</w:t>
      </w:r>
    </w:p>
    <w:p w14:paraId="54C64A69" w14:textId="77777777" w:rsidR="00653AC7" w:rsidRDefault="00000000">
      <w:pPr>
        <w:pStyle w:val="BodyText"/>
      </w:pPr>
      <w:r>
        <w:t>P8</w:t>
      </w:r>
      <w:r>
        <w:rPr>
          <w:spacing w:val="-1"/>
        </w:rPr>
        <w:t xml:space="preserve"> </w:t>
      </w:r>
      <w:r>
        <w:rPr>
          <w:spacing w:val="-2"/>
        </w:rPr>
        <w:t>stated:</w:t>
      </w:r>
    </w:p>
    <w:p w14:paraId="5621859F" w14:textId="77777777" w:rsidR="00653AC7" w:rsidRDefault="00653AC7">
      <w:pPr>
        <w:pStyle w:val="BodyText"/>
        <w:ind w:left="0"/>
      </w:pPr>
    </w:p>
    <w:p w14:paraId="5F0FF8AE" w14:textId="77777777" w:rsidR="00653AC7" w:rsidRDefault="00000000">
      <w:pPr>
        <w:pStyle w:val="BodyText"/>
        <w:spacing w:line="480" w:lineRule="auto"/>
        <w:ind w:left="1440" w:right="750"/>
      </w:pPr>
      <w:r>
        <w:t>I definitely feel like I feel better about the situation if we can, kind of like, brainstorm it on the way there and then I’m going to do this, and you’re going to do this. Or if it’s like, you know, especially situations like you might have to put someone in handcuffs, it’s going to be a lot easier if we have two of us. Or, you know, if one of us has to render aid, the other one can use their radio, and you’re not</w:t>
      </w:r>
      <w:r>
        <w:rPr>
          <w:spacing w:val="-4"/>
        </w:rPr>
        <w:t xml:space="preserve"> </w:t>
      </w:r>
      <w:r>
        <w:t>like</w:t>
      </w:r>
      <w:r>
        <w:rPr>
          <w:spacing w:val="-4"/>
        </w:rPr>
        <w:t xml:space="preserve"> </w:t>
      </w:r>
      <w:r>
        <w:t>potentially</w:t>
      </w:r>
      <w:r>
        <w:rPr>
          <w:spacing w:val="-4"/>
        </w:rPr>
        <w:t xml:space="preserve"> </w:t>
      </w:r>
      <w:r>
        <w:t>getting</w:t>
      </w:r>
      <w:r>
        <w:rPr>
          <w:spacing w:val="-3"/>
        </w:rPr>
        <w:t xml:space="preserve"> </w:t>
      </w:r>
      <w:r>
        <w:t>blood</w:t>
      </w:r>
      <w:r>
        <w:rPr>
          <w:spacing w:val="-4"/>
        </w:rPr>
        <w:t xml:space="preserve"> </w:t>
      </w:r>
      <w:r>
        <w:t>everywhere,</w:t>
      </w:r>
      <w:r>
        <w:rPr>
          <w:spacing w:val="-3"/>
        </w:rPr>
        <w:t xml:space="preserve"> </w:t>
      </w:r>
      <w:r>
        <w:t>like</w:t>
      </w:r>
      <w:r>
        <w:rPr>
          <w:spacing w:val="-4"/>
        </w:rPr>
        <w:t xml:space="preserve"> </w:t>
      </w:r>
      <w:r>
        <w:t>it’s,</w:t>
      </w:r>
      <w:r>
        <w:rPr>
          <w:spacing w:val="-4"/>
        </w:rPr>
        <w:t xml:space="preserve"> </w:t>
      </w:r>
      <w:r>
        <w:t>I</w:t>
      </w:r>
      <w:r>
        <w:rPr>
          <w:spacing w:val="-3"/>
        </w:rPr>
        <w:t xml:space="preserve"> </w:t>
      </w:r>
      <w:r>
        <w:t>definitely</w:t>
      </w:r>
      <w:r>
        <w:rPr>
          <w:spacing w:val="-4"/>
        </w:rPr>
        <w:t xml:space="preserve"> </w:t>
      </w:r>
      <w:r>
        <w:t>think</w:t>
      </w:r>
      <w:r>
        <w:rPr>
          <w:spacing w:val="-4"/>
        </w:rPr>
        <w:t xml:space="preserve"> </w:t>
      </w:r>
      <w:r>
        <w:t>it’s</w:t>
      </w:r>
      <w:r>
        <w:rPr>
          <w:spacing w:val="-3"/>
        </w:rPr>
        <w:t xml:space="preserve"> </w:t>
      </w:r>
      <w:r>
        <w:t>more preferable for me to have a partner.</w:t>
      </w:r>
    </w:p>
    <w:p w14:paraId="02C415D7" w14:textId="77777777" w:rsidR="00653AC7" w:rsidRDefault="00000000">
      <w:pPr>
        <w:pStyle w:val="BodyText"/>
        <w:spacing w:line="480" w:lineRule="auto"/>
        <w:ind w:right="751" w:firstLine="720"/>
      </w:pPr>
      <w:r>
        <w:t>P1 stated specifically that he believes there needs to be teamwork, while P8 describes how partners can multitask and help each other complete various tasks. P2 describes</w:t>
      </w:r>
      <w:r>
        <w:rPr>
          <w:spacing w:val="-3"/>
        </w:rPr>
        <w:t xml:space="preserve"> </w:t>
      </w:r>
      <w:r>
        <w:t>a</w:t>
      </w:r>
      <w:r>
        <w:rPr>
          <w:spacing w:val="-2"/>
        </w:rPr>
        <w:t xml:space="preserve"> </w:t>
      </w:r>
      <w:r>
        <w:t>feeling,</w:t>
      </w:r>
      <w:r>
        <w:rPr>
          <w:spacing w:val="-2"/>
        </w:rPr>
        <w:t xml:space="preserve"> </w:t>
      </w:r>
      <w:r>
        <w:t>“just</w:t>
      </w:r>
      <w:r>
        <w:rPr>
          <w:spacing w:val="-2"/>
        </w:rPr>
        <w:t xml:space="preserve"> </w:t>
      </w:r>
      <w:r>
        <w:t>having</w:t>
      </w:r>
      <w:r>
        <w:rPr>
          <w:spacing w:val="-3"/>
        </w:rPr>
        <w:t xml:space="preserve"> </w:t>
      </w:r>
      <w:r>
        <w:t>that</w:t>
      </w:r>
      <w:r>
        <w:rPr>
          <w:spacing w:val="-3"/>
        </w:rPr>
        <w:t xml:space="preserve"> </w:t>
      </w:r>
      <w:r>
        <w:t>kind</w:t>
      </w:r>
      <w:r>
        <w:rPr>
          <w:spacing w:val="-3"/>
        </w:rPr>
        <w:t xml:space="preserve"> </w:t>
      </w:r>
      <w:r>
        <w:t>of</w:t>
      </w:r>
      <w:r>
        <w:rPr>
          <w:spacing w:val="-2"/>
        </w:rPr>
        <w:t xml:space="preserve"> </w:t>
      </w:r>
      <w:r>
        <w:t>peace</w:t>
      </w:r>
      <w:r>
        <w:rPr>
          <w:spacing w:val="-2"/>
        </w:rPr>
        <w:t xml:space="preserve"> </w:t>
      </w:r>
      <w:r>
        <w:t>of</w:t>
      </w:r>
      <w:r>
        <w:rPr>
          <w:spacing w:val="-2"/>
        </w:rPr>
        <w:t xml:space="preserve"> </w:t>
      </w:r>
      <w:r>
        <w:t>mind</w:t>
      </w:r>
      <w:r>
        <w:rPr>
          <w:spacing w:val="-2"/>
        </w:rPr>
        <w:t xml:space="preserve"> </w:t>
      </w:r>
      <w:r>
        <w:t>of</w:t>
      </w:r>
      <w:r>
        <w:rPr>
          <w:spacing w:val="-2"/>
        </w:rPr>
        <w:t xml:space="preserve"> </w:t>
      </w:r>
      <w:r>
        <w:t>like,</w:t>
      </w:r>
      <w:r>
        <w:rPr>
          <w:spacing w:val="-3"/>
        </w:rPr>
        <w:t xml:space="preserve"> </w:t>
      </w:r>
      <w:r>
        <w:t>yes,</w:t>
      </w:r>
      <w:r>
        <w:rPr>
          <w:spacing w:val="-3"/>
        </w:rPr>
        <w:t xml:space="preserve"> </w:t>
      </w:r>
      <w:r>
        <w:t>the</w:t>
      </w:r>
      <w:r>
        <w:rPr>
          <w:spacing w:val="-3"/>
        </w:rPr>
        <w:t xml:space="preserve"> </w:t>
      </w:r>
      <w:r>
        <w:t>person</w:t>
      </w:r>
      <w:r>
        <w:rPr>
          <w:spacing w:val="-2"/>
        </w:rPr>
        <w:t xml:space="preserve"> </w:t>
      </w:r>
      <w:r>
        <w:t>next</w:t>
      </w:r>
      <w:r>
        <w:rPr>
          <w:spacing w:val="-3"/>
        </w:rPr>
        <w:t xml:space="preserve"> </w:t>
      </w:r>
      <w:r>
        <w:t>to me is capable,” and P9 reports, “it’s like you can kind of read each other’s minds. You don’t have to say anything. That’s like, really such a blessing.” Each of these responses from the participants demonstrated the teamwork and elements of working together with a partner when responding to critical incidents.</w:t>
      </w:r>
    </w:p>
    <w:p w14:paraId="3786786D" w14:textId="77777777" w:rsidR="00653AC7" w:rsidRDefault="00000000">
      <w:pPr>
        <w:pStyle w:val="BodyText"/>
        <w:spacing w:line="480" w:lineRule="auto"/>
        <w:ind w:right="750" w:firstLine="720"/>
      </w:pPr>
      <w:r>
        <w:t>The responses from participants described the team effort that can arise from having</w:t>
      </w:r>
      <w:r>
        <w:rPr>
          <w:spacing w:val="-4"/>
        </w:rPr>
        <w:t xml:space="preserve"> </w:t>
      </w:r>
      <w:r>
        <w:t>a</w:t>
      </w:r>
      <w:r>
        <w:rPr>
          <w:spacing w:val="-3"/>
        </w:rPr>
        <w:t xml:space="preserve"> </w:t>
      </w:r>
      <w:r>
        <w:t>partner</w:t>
      </w:r>
      <w:r>
        <w:rPr>
          <w:spacing w:val="-4"/>
        </w:rPr>
        <w:t xml:space="preserve"> </w:t>
      </w:r>
      <w:r>
        <w:t>and</w:t>
      </w:r>
      <w:r>
        <w:rPr>
          <w:spacing w:val="-3"/>
        </w:rPr>
        <w:t xml:space="preserve"> </w:t>
      </w:r>
      <w:r>
        <w:t>working</w:t>
      </w:r>
      <w:r>
        <w:rPr>
          <w:spacing w:val="-4"/>
        </w:rPr>
        <w:t xml:space="preserve"> </w:t>
      </w:r>
      <w:r>
        <w:t>together.</w:t>
      </w:r>
      <w:r>
        <w:rPr>
          <w:spacing w:val="-4"/>
        </w:rPr>
        <w:t xml:space="preserve"> </w:t>
      </w:r>
      <w:r>
        <w:t>Some</w:t>
      </w:r>
      <w:r>
        <w:rPr>
          <w:spacing w:val="-4"/>
        </w:rPr>
        <w:t xml:space="preserve"> </w:t>
      </w:r>
      <w:r>
        <w:t>of</w:t>
      </w:r>
      <w:r>
        <w:rPr>
          <w:spacing w:val="-3"/>
        </w:rPr>
        <w:t xml:space="preserve"> </w:t>
      </w:r>
      <w:r>
        <w:t>the</w:t>
      </w:r>
      <w:r>
        <w:rPr>
          <w:spacing w:val="-4"/>
        </w:rPr>
        <w:t xml:space="preserve"> </w:t>
      </w:r>
      <w:r>
        <w:t>participants</w:t>
      </w:r>
      <w:r>
        <w:rPr>
          <w:spacing w:val="-4"/>
        </w:rPr>
        <w:t xml:space="preserve"> </w:t>
      </w:r>
      <w:r>
        <w:t>described</w:t>
      </w:r>
      <w:r>
        <w:rPr>
          <w:spacing w:val="-4"/>
        </w:rPr>
        <w:t xml:space="preserve"> </w:t>
      </w:r>
      <w:r>
        <w:t>working</w:t>
      </w:r>
      <w:r>
        <w:rPr>
          <w:spacing w:val="-4"/>
        </w:rPr>
        <w:t xml:space="preserve"> </w:t>
      </w:r>
      <w:r>
        <w:t>with set partners that they worked with every day, while others described working with any</w:t>
      </w:r>
    </w:p>
    <w:p w14:paraId="3CC6C49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070C147" w14:textId="77777777" w:rsidR="00653AC7" w:rsidRDefault="00000000">
      <w:pPr>
        <w:pStyle w:val="BodyText"/>
        <w:spacing w:before="161" w:line="480" w:lineRule="auto"/>
        <w:ind w:right="750"/>
      </w:pPr>
      <w:r>
        <w:lastRenderedPageBreak/>
        <w:t>partner</w:t>
      </w:r>
      <w:r>
        <w:rPr>
          <w:spacing w:val="-4"/>
        </w:rPr>
        <w:t xml:space="preserve"> </w:t>
      </w:r>
      <w:r>
        <w:t>as</w:t>
      </w:r>
      <w:r>
        <w:rPr>
          <w:spacing w:val="-3"/>
        </w:rPr>
        <w:t xml:space="preserve"> </w:t>
      </w:r>
      <w:r>
        <w:t>well.</w:t>
      </w:r>
      <w:r>
        <w:rPr>
          <w:spacing w:val="-4"/>
        </w:rPr>
        <w:t xml:space="preserve"> </w:t>
      </w:r>
      <w:r>
        <w:t>P1</w:t>
      </w:r>
      <w:r>
        <w:rPr>
          <w:spacing w:val="-4"/>
        </w:rPr>
        <w:t xml:space="preserve"> </w:t>
      </w:r>
      <w:r>
        <w:t>described</w:t>
      </w:r>
      <w:r>
        <w:rPr>
          <w:spacing w:val="-4"/>
        </w:rPr>
        <w:t xml:space="preserve"> </w:t>
      </w:r>
      <w:r>
        <w:t>having</w:t>
      </w:r>
      <w:r>
        <w:rPr>
          <w:spacing w:val="-4"/>
        </w:rPr>
        <w:t xml:space="preserve"> </w:t>
      </w:r>
      <w:r>
        <w:t>help</w:t>
      </w:r>
      <w:r>
        <w:rPr>
          <w:spacing w:val="-4"/>
        </w:rPr>
        <w:t xml:space="preserve"> </w:t>
      </w:r>
      <w:r>
        <w:t>and</w:t>
      </w:r>
      <w:r>
        <w:rPr>
          <w:spacing w:val="-3"/>
        </w:rPr>
        <w:t xml:space="preserve"> </w:t>
      </w:r>
      <w:r>
        <w:t>teamwork</w:t>
      </w:r>
      <w:r>
        <w:rPr>
          <w:spacing w:val="-3"/>
        </w:rPr>
        <w:t xml:space="preserve"> </w:t>
      </w:r>
      <w:r>
        <w:t>with</w:t>
      </w:r>
      <w:r>
        <w:rPr>
          <w:spacing w:val="-4"/>
        </w:rPr>
        <w:t xml:space="preserve"> </w:t>
      </w:r>
      <w:r>
        <w:t>a</w:t>
      </w:r>
      <w:r>
        <w:rPr>
          <w:spacing w:val="-3"/>
        </w:rPr>
        <w:t xml:space="preserve"> </w:t>
      </w:r>
      <w:r>
        <w:t>partner,</w:t>
      </w:r>
      <w:r>
        <w:rPr>
          <w:spacing w:val="-4"/>
        </w:rPr>
        <w:t xml:space="preserve"> </w:t>
      </w:r>
      <w:r>
        <w:t>and</w:t>
      </w:r>
      <w:r>
        <w:rPr>
          <w:spacing w:val="-3"/>
        </w:rPr>
        <w:t xml:space="preserve"> </w:t>
      </w:r>
      <w:r>
        <w:t>P8</w:t>
      </w:r>
      <w:r>
        <w:rPr>
          <w:spacing w:val="-4"/>
        </w:rPr>
        <w:t xml:space="preserve"> </w:t>
      </w:r>
      <w:r>
        <w:t>described brainstorming with a partner to make sure things get done. This subtheme emerges as important due to the partnership aspect of responding to critical incidents that this study looks into.</w:t>
      </w:r>
    </w:p>
    <w:p w14:paraId="70B39443" w14:textId="77777777" w:rsidR="00653AC7" w:rsidRDefault="00000000">
      <w:pPr>
        <w:pStyle w:val="Heading1"/>
        <w:spacing w:line="480" w:lineRule="auto"/>
        <w:ind w:right="750"/>
      </w:pPr>
      <w:bookmarkStart w:id="67" w:name="_bookmark66"/>
      <w:bookmarkEnd w:id="67"/>
      <w:r>
        <w:t>Theme</w:t>
      </w:r>
      <w:r>
        <w:rPr>
          <w:spacing w:val="-4"/>
        </w:rPr>
        <w:t xml:space="preserve"> </w:t>
      </w:r>
      <w:r>
        <w:t>5:</w:t>
      </w:r>
      <w:r>
        <w:rPr>
          <w:spacing w:val="-4"/>
        </w:rPr>
        <w:t xml:space="preserve"> </w:t>
      </w:r>
      <w:r>
        <w:t>Majority</w:t>
      </w:r>
      <w:r>
        <w:rPr>
          <w:spacing w:val="-5"/>
        </w:rPr>
        <w:t xml:space="preserve"> </w:t>
      </w:r>
      <w:r>
        <w:t>of</w:t>
      </w:r>
      <w:r>
        <w:rPr>
          <w:spacing w:val="-4"/>
        </w:rPr>
        <w:t xml:space="preserve"> </w:t>
      </w:r>
      <w:r>
        <w:t>Participants</w:t>
      </w:r>
      <w:r>
        <w:rPr>
          <w:spacing w:val="-4"/>
        </w:rPr>
        <w:t xml:space="preserve"> </w:t>
      </w:r>
      <w:r>
        <w:t>Reported</w:t>
      </w:r>
      <w:r>
        <w:rPr>
          <w:spacing w:val="-5"/>
        </w:rPr>
        <w:t xml:space="preserve"> </w:t>
      </w:r>
      <w:r>
        <w:t>the</w:t>
      </w:r>
      <w:r>
        <w:rPr>
          <w:spacing w:val="-4"/>
        </w:rPr>
        <w:t xml:space="preserve"> </w:t>
      </w:r>
      <w:r>
        <w:t>Importance</w:t>
      </w:r>
      <w:r>
        <w:rPr>
          <w:spacing w:val="-4"/>
        </w:rPr>
        <w:t xml:space="preserve"> </w:t>
      </w:r>
      <w:r>
        <w:t>of</w:t>
      </w:r>
      <w:r>
        <w:rPr>
          <w:spacing w:val="-4"/>
        </w:rPr>
        <w:t xml:space="preserve"> </w:t>
      </w:r>
      <w:r>
        <w:t>Safety</w:t>
      </w:r>
      <w:r>
        <w:rPr>
          <w:spacing w:val="-5"/>
        </w:rPr>
        <w:t xml:space="preserve"> </w:t>
      </w:r>
      <w:r>
        <w:t>and Communication Between Partners</w:t>
      </w:r>
    </w:p>
    <w:p w14:paraId="344BB584" w14:textId="77777777" w:rsidR="00653AC7" w:rsidRDefault="00000000">
      <w:pPr>
        <w:pStyle w:val="BodyText"/>
        <w:spacing w:line="480" w:lineRule="auto"/>
        <w:ind w:right="765" w:firstLine="720"/>
      </w:pPr>
      <w:r>
        <w:t>The research question aligns with the meaning units and theme five, which asked participants</w:t>
      </w:r>
      <w:r>
        <w:rPr>
          <w:spacing w:val="-4"/>
        </w:rPr>
        <w:t xml:space="preserve"> </w:t>
      </w:r>
      <w:r>
        <w:t>about</w:t>
      </w:r>
      <w:r>
        <w:rPr>
          <w:spacing w:val="-4"/>
        </w:rPr>
        <w:t xml:space="preserve"> </w:t>
      </w:r>
      <w:r>
        <w:t>their</w:t>
      </w:r>
      <w:r>
        <w:rPr>
          <w:spacing w:val="-3"/>
        </w:rPr>
        <w:t xml:space="preserve"> </w:t>
      </w:r>
      <w:r>
        <w:t>thoughts</w:t>
      </w:r>
      <w:r>
        <w:rPr>
          <w:spacing w:val="-4"/>
        </w:rPr>
        <w:t xml:space="preserve"> </w:t>
      </w:r>
      <w:r>
        <w:t>when</w:t>
      </w:r>
      <w:r>
        <w:rPr>
          <w:spacing w:val="-4"/>
        </w:rPr>
        <w:t xml:space="preserve"> </w:t>
      </w:r>
      <w:r>
        <w:t>responding</w:t>
      </w:r>
      <w:r>
        <w:rPr>
          <w:spacing w:val="-4"/>
        </w:rPr>
        <w:t xml:space="preserve"> </w:t>
      </w:r>
      <w:r>
        <w:t>to</w:t>
      </w:r>
      <w:r>
        <w:rPr>
          <w:spacing w:val="-3"/>
        </w:rPr>
        <w:t xml:space="preserve"> </w:t>
      </w:r>
      <w:r>
        <w:t>critical</w:t>
      </w:r>
      <w:r>
        <w:rPr>
          <w:spacing w:val="-3"/>
        </w:rPr>
        <w:t xml:space="preserve"> </w:t>
      </w:r>
      <w:r>
        <w:t>incidents</w:t>
      </w:r>
      <w:r>
        <w:rPr>
          <w:spacing w:val="-4"/>
        </w:rPr>
        <w:t xml:space="preserve"> </w:t>
      </w:r>
      <w:r>
        <w:t>with</w:t>
      </w:r>
      <w:r>
        <w:rPr>
          <w:spacing w:val="-4"/>
        </w:rPr>
        <w:t xml:space="preserve"> </w:t>
      </w:r>
      <w:r>
        <w:t>a</w:t>
      </w:r>
      <w:r>
        <w:rPr>
          <w:spacing w:val="-3"/>
        </w:rPr>
        <w:t xml:space="preserve"> </w:t>
      </w:r>
      <w:r>
        <w:t>partner.</w:t>
      </w:r>
      <w:r>
        <w:rPr>
          <w:spacing w:val="-4"/>
        </w:rPr>
        <w:t xml:space="preserve"> </w:t>
      </w:r>
      <w:r>
        <w:t>The majority of participants reported the importance of communicating with partners and keeping each other safe. Multiple participants explained the importance of communication between partners, such as developing plans and contributing to what needs to be done. The communication they described included before arriving on scene, such as developing plans, and while on scene, such as working together to get things done. Another aspect that participants described as particularly important is safety considerations surrounding having or not having a partner.</w:t>
      </w:r>
    </w:p>
    <w:p w14:paraId="577F6770" w14:textId="77777777" w:rsidR="00653AC7" w:rsidRDefault="00000000">
      <w:pPr>
        <w:pStyle w:val="Heading1"/>
      </w:pPr>
      <w:bookmarkStart w:id="68" w:name="_bookmark67"/>
      <w:bookmarkEnd w:id="68"/>
      <w:r>
        <w:t>Table</w:t>
      </w:r>
      <w:r>
        <w:rPr>
          <w:spacing w:val="-2"/>
        </w:rPr>
        <w:t xml:space="preserve"> </w:t>
      </w:r>
      <w:r>
        <w:rPr>
          <w:spacing w:val="-10"/>
        </w:rPr>
        <w:t>6</w:t>
      </w:r>
    </w:p>
    <w:p w14:paraId="4DB00F66" w14:textId="77777777" w:rsidR="00653AC7" w:rsidRDefault="00653AC7">
      <w:pPr>
        <w:pStyle w:val="BodyText"/>
        <w:ind w:left="0"/>
        <w:rPr>
          <w:b/>
        </w:rPr>
      </w:pPr>
    </w:p>
    <w:p w14:paraId="764BA27B" w14:textId="77777777" w:rsidR="00653AC7" w:rsidRDefault="00000000">
      <w:pPr>
        <w:ind w:left="720"/>
        <w:rPr>
          <w:i/>
          <w:sz w:val="24"/>
        </w:rPr>
      </w:pPr>
      <w:r>
        <w:rPr>
          <w:i/>
          <w:sz w:val="24"/>
        </w:rPr>
        <w:t>Meaning</w:t>
      </w:r>
      <w:r>
        <w:rPr>
          <w:i/>
          <w:spacing w:val="-4"/>
          <w:sz w:val="24"/>
        </w:rPr>
        <w:t xml:space="preserve"> </w:t>
      </w:r>
      <w:r>
        <w:rPr>
          <w:i/>
          <w:sz w:val="24"/>
        </w:rPr>
        <w:t>Unit</w:t>
      </w:r>
      <w:r>
        <w:rPr>
          <w:i/>
          <w:spacing w:val="1"/>
          <w:sz w:val="24"/>
        </w:rPr>
        <w:t xml:space="preserve"> </w:t>
      </w:r>
      <w:r>
        <w:rPr>
          <w:i/>
          <w:sz w:val="24"/>
        </w:rPr>
        <w:t>and</w:t>
      </w:r>
      <w:r>
        <w:rPr>
          <w:i/>
          <w:spacing w:val="-4"/>
          <w:sz w:val="24"/>
        </w:rPr>
        <w:t xml:space="preserve"> </w:t>
      </w:r>
      <w:r>
        <w:rPr>
          <w:i/>
          <w:sz w:val="24"/>
        </w:rPr>
        <w:t>Theme</w:t>
      </w:r>
      <w:r>
        <w:rPr>
          <w:i/>
          <w:spacing w:val="1"/>
          <w:sz w:val="24"/>
        </w:rPr>
        <w:t xml:space="preserve"> </w:t>
      </w:r>
      <w:r>
        <w:rPr>
          <w:i/>
          <w:spacing w:val="-10"/>
          <w:sz w:val="24"/>
        </w:rPr>
        <w:t>5</w:t>
      </w:r>
    </w:p>
    <w:p w14:paraId="4EA52E23" w14:textId="77777777" w:rsidR="00653AC7" w:rsidRDefault="00000000">
      <w:pPr>
        <w:pStyle w:val="BodyText"/>
        <w:spacing w:before="21"/>
        <w:ind w:left="0"/>
        <w:rPr>
          <w:i/>
          <w:sz w:val="20"/>
        </w:rPr>
      </w:pPr>
      <w:r>
        <w:rPr>
          <w:i/>
          <w:noProof/>
          <w:sz w:val="20"/>
        </w:rPr>
        <mc:AlternateContent>
          <mc:Choice Requires="wps">
            <w:drawing>
              <wp:anchor distT="0" distB="0" distL="0" distR="0" simplePos="0" relativeHeight="487598592" behindDoc="1" locked="0" layoutInCell="1" allowOverlap="1" wp14:anchorId="6494BEF6" wp14:editId="396EDB07">
                <wp:simplePos x="0" y="0"/>
                <wp:positionH relativeFrom="page">
                  <wp:posOffset>1371600</wp:posOffset>
                </wp:positionH>
                <wp:positionV relativeFrom="paragraph">
                  <wp:posOffset>174662</wp:posOffset>
                </wp:positionV>
                <wp:extent cx="540766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4374D" id="Graphic 32" o:spid="_x0000_s1026" style="position:absolute;margin-left:108pt;margin-top:13.75pt;width:425.8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407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" path="m5407152,l2548128,r-6096,l,,,6096r2542032,l2548128,6096r2859024,l5407152,xe" fillcolor="black" stroked="f">
                <v:path arrowok="t"/>
                <w10:wrap type="topAndBottom" anchorx="page"/>
              </v:shape>
            </w:pict>
          </mc:Fallback>
        </mc:AlternateContent>
      </w:r>
    </w:p>
    <w:p w14:paraId="31E7CC75" w14:textId="77777777" w:rsidR="00653AC7" w:rsidRDefault="00000000">
      <w:pPr>
        <w:pStyle w:val="BodyText"/>
        <w:tabs>
          <w:tab w:val="left" w:pos="6554"/>
        </w:tabs>
        <w:ind w:left="2048"/>
      </w:pPr>
      <w:r>
        <w:t>Meaning</w:t>
      </w:r>
      <w:r>
        <w:rPr>
          <w:spacing w:val="-3"/>
        </w:rPr>
        <w:t xml:space="preserve"> </w:t>
      </w:r>
      <w:r>
        <w:rPr>
          <w:spacing w:val="-4"/>
        </w:rPr>
        <w:t>Unit</w:t>
      </w:r>
      <w:r>
        <w:tab/>
        <w:t>Theme</w:t>
      </w:r>
      <w:r>
        <w:rPr>
          <w:spacing w:val="-1"/>
        </w:rPr>
        <w:t xml:space="preserve"> </w:t>
      </w:r>
      <w:r>
        <w:rPr>
          <w:spacing w:val="-10"/>
        </w:rPr>
        <w:t>5</w:t>
      </w:r>
    </w:p>
    <w:p w14:paraId="249B72E2" w14:textId="77777777" w:rsidR="00653AC7" w:rsidRDefault="00653AC7">
      <w:pPr>
        <w:pStyle w:val="BodyText"/>
        <w:spacing w:before="22"/>
        <w:ind w:left="0"/>
        <w:rPr>
          <w:sz w:val="20"/>
        </w:rPr>
      </w:pPr>
    </w:p>
    <w:p w14:paraId="7A92FB6D" w14:textId="77777777" w:rsidR="00653AC7" w:rsidRDefault="00000000">
      <w:pPr>
        <w:spacing w:line="20" w:lineRule="exact"/>
        <w:ind w:left="720"/>
        <w:rPr>
          <w:sz w:val="2"/>
        </w:rPr>
      </w:pPr>
      <w:r>
        <w:rPr>
          <w:noProof/>
          <w:sz w:val="2"/>
        </w:rPr>
        <mc:AlternateContent>
          <mc:Choice Requires="wpg">
            <w:drawing>
              <wp:inline distT="0" distB="0" distL="0" distR="0" wp14:anchorId="6CD57874" wp14:editId="547ADCF8">
                <wp:extent cx="5407660" cy="635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7660" cy="6350"/>
                          <a:chOff x="0" y="0"/>
                          <a:chExt cx="5407660" cy="6350"/>
                        </a:xfrm>
                      </wpg:grpSpPr>
                      <wps:wsp>
                        <wps:cNvPr id="34" name="Graphic 34"/>
                        <wps:cNvSpPr/>
                        <wps:spPr>
                          <a:xfrm>
                            <a:off x="0" y="0"/>
                            <a:ext cx="5407660" cy="6350"/>
                          </a:xfrm>
                          <a:custGeom>
                            <a:avLst/>
                            <a:gdLst/>
                            <a:ahLst/>
                            <a:cxnLst/>
                            <a:rect l="l" t="t" r="r" b="b"/>
                            <a:pathLst>
                              <a:path w="5407660" h="6350">
                                <a:moveTo>
                                  <a:pt x="5407152" y="0"/>
                                </a:moveTo>
                                <a:lnTo>
                                  <a:pt x="2548128" y="0"/>
                                </a:lnTo>
                                <a:lnTo>
                                  <a:pt x="2542032" y="0"/>
                                </a:lnTo>
                                <a:lnTo>
                                  <a:pt x="0" y="0"/>
                                </a:lnTo>
                                <a:lnTo>
                                  <a:pt x="0" y="6096"/>
                                </a:lnTo>
                                <a:lnTo>
                                  <a:pt x="2542032" y="6096"/>
                                </a:lnTo>
                                <a:lnTo>
                                  <a:pt x="2548128" y="6096"/>
                                </a:lnTo>
                                <a:lnTo>
                                  <a:pt x="5407152" y="6096"/>
                                </a:lnTo>
                                <a:lnTo>
                                  <a:pt x="5407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8C83A5" id="Group 33" o:spid="_x0000_s1026" style="width:425.8pt;height:.5pt;mso-position-horizontal-relative:char;mso-position-vertical-relative:line" coordsize="540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">
                <v:shape id="Graphic 34" o:spid="_x0000_s1027" style="position:absolute;width:54076;height:63;visibility:visible;mso-wrap-style:square;v-text-anchor:top" coordsize="540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" path="m5407152,l2548128,r-6096,l,,,6096r2542032,l2548128,6096r2859024,l5407152,xe" fillcolor="black" stroked="f">
                  <v:path arrowok="t"/>
                </v:shape>
                <w10:anchorlock/>
              </v:group>
            </w:pict>
          </mc:Fallback>
        </mc:AlternateContent>
      </w:r>
    </w:p>
    <w:p w14:paraId="73C46EB1" w14:textId="77777777" w:rsidR="00653AC7" w:rsidRDefault="00653AC7">
      <w:pPr>
        <w:spacing w:line="20" w:lineRule="exact"/>
        <w:rPr>
          <w:sz w:val="2"/>
        </w:rPr>
        <w:sectPr w:rsidR="00653AC7">
          <w:pgSz w:w="12240" w:h="15840"/>
          <w:pgMar w:top="1700" w:right="720" w:bottom="280" w:left="1440" w:header="1447" w:footer="0" w:gutter="0"/>
          <w:cols w:space="720"/>
        </w:sectPr>
      </w:pPr>
    </w:p>
    <w:p w14:paraId="51D7844B" w14:textId="77777777" w:rsidR="00653AC7" w:rsidRDefault="00000000">
      <w:pPr>
        <w:pStyle w:val="BodyText"/>
        <w:ind w:left="825"/>
      </w:pPr>
      <w:r>
        <w:t>“So, but we just try to, you know, figure</w:t>
      </w:r>
      <w:r>
        <w:rPr>
          <w:spacing w:val="-6"/>
        </w:rPr>
        <w:t xml:space="preserve"> </w:t>
      </w:r>
      <w:r>
        <w:t>out</w:t>
      </w:r>
      <w:r>
        <w:rPr>
          <w:spacing w:val="-6"/>
        </w:rPr>
        <w:t xml:space="preserve"> </w:t>
      </w:r>
      <w:r>
        <w:t>how</w:t>
      </w:r>
      <w:r>
        <w:rPr>
          <w:spacing w:val="-5"/>
        </w:rPr>
        <w:t xml:space="preserve"> </w:t>
      </w:r>
      <w:r>
        <w:t>we’re</w:t>
      </w:r>
      <w:r>
        <w:rPr>
          <w:spacing w:val="-6"/>
        </w:rPr>
        <w:t xml:space="preserve"> </w:t>
      </w:r>
      <w:r>
        <w:t>going</w:t>
      </w:r>
      <w:r>
        <w:rPr>
          <w:spacing w:val="-6"/>
        </w:rPr>
        <w:t xml:space="preserve"> </w:t>
      </w:r>
      <w:r>
        <w:t>to</w:t>
      </w:r>
      <w:r>
        <w:rPr>
          <w:spacing w:val="-5"/>
        </w:rPr>
        <w:t xml:space="preserve"> </w:t>
      </w:r>
      <w:r>
        <w:t>do</w:t>
      </w:r>
      <w:r>
        <w:rPr>
          <w:spacing w:val="-5"/>
        </w:rPr>
        <w:t xml:space="preserve"> </w:t>
      </w:r>
      <w:r>
        <w:t>it,</w:t>
      </w:r>
      <w:r>
        <w:rPr>
          <w:spacing w:val="-5"/>
        </w:rPr>
        <w:t xml:space="preserve"> </w:t>
      </w:r>
      <w:r>
        <w:t>so that way everyone’s safe, myself, my partner, and, you know, the person we’re eventually going to make</w:t>
      </w:r>
    </w:p>
    <w:p w14:paraId="53FB2529" w14:textId="77777777" w:rsidR="00653AC7" w:rsidRDefault="00000000">
      <w:pPr>
        <w:pStyle w:val="BodyText"/>
        <w:ind w:left="263" w:right="1317"/>
      </w:pPr>
      <w:r>
        <w:br w:type="column"/>
      </w:r>
      <w:r>
        <w:t>Majority of participants reported the importance</w:t>
      </w:r>
      <w:r>
        <w:rPr>
          <w:spacing w:val="-10"/>
        </w:rPr>
        <w:t xml:space="preserve"> </w:t>
      </w:r>
      <w:r>
        <w:t>of</w:t>
      </w:r>
      <w:r>
        <w:rPr>
          <w:spacing w:val="-10"/>
        </w:rPr>
        <w:t xml:space="preserve"> </w:t>
      </w:r>
      <w:r>
        <w:t>safety</w:t>
      </w:r>
      <w:r>
        <w:rPr>
          <w:spacing w:val="-10"/>
        </w:rPr>
        <w:t xml:space="preserve"> </w:t>
      </w:r>
      <w:r>
        <w:t>and</w:t>
      </w:r>
      <w:r>
        <w:rPr>
          <w:spacing w:val="-10"/>
        </w:rPr>
        <w:t xml:space="preserve"> </w:t>
      </w:r>
      <w:r>
        <w:t>communication between partners</w:t>
      </w:r>
    </w:p>
    <w:p w14:paraId="64CD6FA8" w14:textId="77777777" w:rsidR="00653AC7" w:rsidRDefault="00653AC7">
      <w:pPr>
        <w:pStyle w:val="BodyText"/>
        <w:sectPr w:rsidR="00653AC7">
          <w:type w:val="continuous"/>
          <w:pgSz w:w="12240" w:h="15840"/>
          <w:pgMar w:top="1680" w:right="720" w:bottom="280" w:left="1440" w:header="1447" w:footer="0" w:gutter="0"/>
          <w:cols w:num="2" w:space="720" w:equalWidth="0">
            <w:col w:w="4526" w:space="40"/>
            <w:col w:w="5514"/>
          </w:cols>
        </w:sectPr>
      </w:pPr>
    </w:p>
    <w:p w14:paraId="38417119" w14:textId="77777777" w:rsidR="00653AC7" w:rsidRDefault="00000000">
      <w:pPr>
        <w:pStyle w:val="BodyText"/>
        <w:tabs>
          <w:tab w:val="left" w:pos="9235"/>
        </w:tabs>
        <w:spacing w:line="265" w:lineRule="exact"/>
        <w:ind w:left="705"/>
      </w:pPr>
      <w:r>
        <w:rPr>
          <w:spacing w:val="57"/>
          <w:u w:val="single"/>
        </w:rPr>
        <w:t xml:space="preserve"> </w:t>
      </w:r>
      <w:r>
        <w:rPr>
          <w:u w:val="single"/>
        </w:rPr>
        <w:t>contact</w:t>
      </w:r>
      <w:r>
        <w:rPr>
          <w:spacing w:val="-1"/>
          <w:u w:val="single"/>
        </w:rPr>
        <w:t xml:space="preserve"> </w:t>
      </w:r>
      <w:r>
        <w:rPr>
          <w:spacing w:val="-2"/>
          <w:u w:val="single"/>
        </w:rPr>
        <w:t>with.”</w:t>
      </w:r>
      <w:r>
        <w:rPr>
          <w:u w:val="single"/>
        </w:rPr>
        <w:tab/>
      </w:r>
    </w:p>
    <w:p w14:paraId="419CA998" w14:textId="77777777" w:rsidR="00653AC7" w:rsidRDefault="00653AC7">
      <w:pPr>
        <w:pStyle w:val="BodyText"/>
        <w:spacing w:line="265" w:lineRule="exact"/>
        <w:sectPr w:rsidR="00653AC7">
          <w:type w:val="continuous"/>
          <w:pgSz w:w="12240" w:h="15840"/>
          <w:pgMar w:top="1680" w:right="720" w:bottom="280" w:left="1440" w:header="1447" w:footer="0" w:gutter="0"/>
          <w:cols w:space="720"/>
        </w:sectPr>
      </w:pPr>
    </w:p>
    <w:p w14:paraId="3222FA12" w14:textId="77777777" w:rsidR="00653AC7" w:rsidRDefault="00000000">
      <w:pPr>
        <w:pStyle w:val="BodyText"/>
        <w:spacing w:before="161" w:line="480" w:lineRule="auto"/>
        <w:ind w:right="779" w:firstLine="720"/>
      </w:pPr>
      <w:r>
        <w:lastRenderedPageBreak/>
        <w:t>Each of the participants disclosed their thoughts when responding to critical incidents with a partner based on their experience. The average response from participants reported the importance of communicating with partners and keeping each other safe. From the participants’ responses, many of them elaborated on how communication</w:t>
      </w:r>
      <w:r>
        <w:rPr>
          <w:spacing w:val="-3"/>
        </w:rPr>
        <w:t xml:space="preserve"> </w:t>
      </w:r>
      <w:r>
        <w:t>can</w:t>
      </w:r>
      <w:r>
        <w:rPr>
          <w:spacing w:val="-2"/>
        </w:rPr>
        <w:t xml:space="preserve"> </w:t>
      </w:r>
      <w:r>
        <w:t>be</w:t>
      </w:r>
      <w:r>
        <w:rPr>
          <w:spacing w:val="-3"/>
        </w:rPr>
        <w:t xml:space="preserve"> </w:t>
      </w:r>
      <w:r>
        <w:t>used</w:t>
      </w:r>
      <w:r>
        <w:rPr>
          <w:spacing w:val="-2"/>
        </w:rPr>
        <w:t xml:space="preserve"> </w:t>
      </w:r>
      <w:r>
        <w:t>and</w:t>
      </w:r>
      <w:r>
        <w:rPr>
          <w:spacing w:val="-2"/>
        </w:rPr>
        <w:t xml:space="preserve"> </w:t>
      </w:r>
      <w:r>
        <w:t>how</w:t>
      </w:r>
      <w:r>
        <w:rPr>
          <w:spacing w:val="-2"/>
        </w:rPr>
        <w:t xml:space="preserve"> </w:t>
      </w:r>
      <w:r>
        <w:t>safety</w:t>
      </w:r>
      <w:r>
        <w:rPr>
          <w:spacing w:val="-3"/>
        </w:rPr>
        <w:t xml:space="preserve"> </w:t>
      </w:r>
      <w:r>
        <w:t>can</w:t>
      </w:r>
      <w:r>
        <w:rPr>
          <w:spacing w:val="-2"/>
        </w:rPr>
        <w:t xml:space="preserve"> </w:t>
      </w:r>
      <w:r>
        <w:t>come</w:t>
      </w:r>
      <w:r>
        <w:rPr>
          <w:spacing w:val="-3"/>
        </w:rPr>
        <w:t xml:space="preserve"> </w:t>
      </w:r>
      <w:r>
        <w:t>into</w:t>
      </w:r>
      <w:r>
        <w:rPr>
          <w:spacing w:val="-3"/>
        </w:rPr>
        <w:t xml:space="preserve"> </w:t>
      </w:r>
      <w:r>
        <w:t>play</w:t>
      </w:r>
      <w:r>
        <w:rPr>
          <w:spacing w:val="-3"/>
        </w:rPr>
        <w:t xml:space="preserve"> </w:t>
      </w:r>
      <w:r>
        <w:t>as</w:t>
      </w:r>
      <w:r>
        <w:rPr>
          <w:spacing w:val="-2"/>
        </w:rPr>
        <w:t xml:space="preserve"> </w:t>
      </w:r>
      <w:r>
        <w:t>well.</w:t>
      </w:r>
      <w:r>
        <w:rPr>
          <w:spacing w:val="-3"/>
        </w:rPr>
        <w:t xml:space="preserve"> </w:t>
      </w:r>
      <w:r>
        <w:t>Below</w:t>
      </w:r>
      <w:r>
        <w:rPr>
          <w:spacing w:val="-2"/>
        </w:rPr>
        <w:t xml:space="preserve"> </w:t>
      </w:r>
      <w:r>
        <w:t>are</w:t>
      </w:r>
      <w:r>
        <w:rPr>
          <w:spacing w:val="-3"/>
        </w:rPr>
        <w:t xml:space="preserve"> </w:t>
      </w:r>
      <w:r>
        <w:t>a</w:t>
      </w:r>
      <w:r>
        <w:rPr>
          <w:spacing w:val="-2"/>
        </w:rPr>
        <w:t xml:space="preserve"> </w:t>
      </w:r>
      <w:r>
        <w:t>few such examples of this.</w:t>
      </w:r>
    </w:p>
    <w:p w14:paraId="02E053D1" w14:textId="77777777" w:rsidR="00653AC7" w:rsidRDefault="00000000">
      <w:pPr>
        <w:pStyle w:val="BodyText"/>
      </w:pPr>
      <w:r>
        <w:t>P3</w:t>
      </w:r>
      <w:r>
        <w:rPr>
          <w:spacing w:val="-1"/>
        </w:rPr>
        <w:t xml:space="preserve"> </w:t>
      </w:r>
      <w:r>
        <w:rPr>
          <w:spacing w:val="-2"/>
        </w:rPr>
        <w:t>stated:</w:t>
      </w:r>
    </w:p>
    <w:p w14:paraId="72FC3324" w14:textId="77777777" w:rsidR="00653AC7" w:rsidRDefault="00653AC7">
      <w:pPr>
        <w:pStyle w:val="BodyText"/>
        <w:ind w:left="0"/>
      </w:pPr>
    </w:p>
    <w:p w14:paraId="5042F174" w14:textId="77777777" w:rsidR="00653AC7" w:rsidRDefault="00000000">
      <w:pPr>
        <w:pStyle w:val="BodyText"/>
        <w:spacing w:line="480" w:lineRule="auto"/>
        <w:ind w:left="1440" w:right="750"/>
      </w:pPr>
      <w:r>
        <w:t xml:space="preserve">I feel like it’s always important to talk, you know. </w:t>
      </w:r>
      <w:proofErr w:type="gramStart"/>
      <w:r>
        <w:t>So</w:t>
      </w:r>
      <w:proofErr w:type="gramEnd"/>
      <w:r>
        <w:t xml:space="preserve"> like, when you get a call, just talk about, okay, if this is if what they’re saying is true, how do you want to handle</w:t>
      </w:r>
      <w:r>
        <w:rPr>
          <w:spacing w:val="-4"/>
        </w:rPr>
        <w:t xml:space="preserve"> </w:t>
      </w:r>
      <w:r>
        <w:t>this.</w:t>
      </w:r>
      <w:r>
        <w:rPr>
          <w:spacing w:val="-4"/>
        </w:rPr>
        <w:t xml:space="preserve"> </w:t>
      </w:r>
      <w:r>
        <w:t>Like,</w:t>
      </w:r>
      <w:r>
        <w:rPr>
          <w:spacing w:val="-3"/>
        </w:rPr>
        <w:t xml:space="preserve"> </w:t>
      </w:r>
      <w:r>
        <w:t>what</w:t>
      </w:r>
      <w:r>
        <w:rPr>
          <w:spacing w:val="-4"/>
        </w:rPr>
        <w:t xml:space="preserve"> </w:t>
      </w:r>
      <w:r>
        <w:t>do</w:t>
      </w:r>
      <w:r>
        <w:rPr>
          <w:spacing w:val="-3"/>
        </w:rPr>
        <w:t xml:space="preserve"> </w:t>
      </w:r>
      <w:r>
        <w:t>you</w:t>
      </w:r>
      <w:r>
        <w:rPr>
          <w:spacing w:val="-3"/>
        </w:rPr>
        <w:t xml:space="preserve"> </w:t>
      </w:r>
      <w:r>
        <w:t>want</w:t>
      </w:r>
      <w:r>
        <w:rPr>
          <w:spacing w:val="-4"/>
        </w:rPr>
        <w:t xml:space="preserve"> </w:t>
      </w:r>
      <w:r>
        <w:t>to</w:t>
      </w:r>
      <w:r>
        <w:rPr>
          <w:spacing w:val="-3"/>
        </w:rPr>
        <w:t xml:space="preserve"> </w:t>
      </w:r>
      <w:r>
        <w:t>do?</w:t>
      </w:r>
      <w:r>
        <w:rPr>
          <w:spacing w:val="-4"/>
        </w:rPr>
        <w:t xml:space="preserve"> </w:t>
      </w:r>
      <w:r>
        <w:t>Just</w:t>
      </w:r>
      <w:r>
        <w:rPr>
          <w:spacing w:val="-3"/>
        </w:rPr>
        <w:t xml:space="preserve"> </w:t>
      </w:r>
      <w:r>
        <w:t>have</w:t>
      </w:r>
      <w:r>
        <w:rPr>
          <w:spacing w:val="-4"/>
        </w:rPr>
        <w:t xml:space="preserve"> </w:t>
      </w:r>
      <w:r>
        <w:t>some</w:t>
      </w:r>
      <w:r>
        <w:rPr>
          <w:spacing w:val="-4"/>
        </w:rPr>
        <w:t xml:space="preserve"> </w:t>
      </w:r>
      <w:r>
        <w:t>type</w:t>
      </w:r>
      <w:r>
        <w:rPr>
          <w:spacing w:val="-4"/>
        </w:rPr>
        <w:t xml:space="preserve"> </w:t>
      </w:r>
      <w:r>
        <w:t>of</w:t>
      </w:r>
      <w:r>
        <w:rPr>
          <w:spacing w:val="-3"/>
        </w:rPr>
        <w:t xml:space="preserve"> </w:t>
      </w:r>
      <w:r>
        <w:t xml:space="preserve">communication so that they’re aware, and you’re aware too, because sometimes you know things, things happen, and if it’s with somebody that you don’t know, or somebody that freezes, you know, I think that’s kind of like what’s hard, because, you know, if it’s somebody we never worked with, if it’s a </w:t>
      </w:r>
      <w:proofErr w:type="gramStart"/>
      <w:r>
        <w:t>life threatening</w:t>
      </w:r>
      <w:proofErr w:type="gramEnd"/>
      <w:r>
        <w:t xml:space="preserve"> situation, what are you going to do if they freeze? You know, it’s your job, not just your job, your life, you know, and I think that we don’t think about that.</w:t>
      </w:r>
    </w:p>
    <w:p w14:paraId="3335C5FC" w14:textId="77777777" w:rsidR="00653AC7" w:rsidRDefault="00000000">
      <w:pPr>
        <w:pStyle w:val="BodyText"/>
      </w:pPr>
      <w:r>
        <w:t>P6</w:t>
      </w:r>
      <w:r>
        <w:rPr>
          <w:spacing w:val="-1"/>
        </w:rPr>
        <w:t xml:space="preserve"> </w:t>
      </w:r>
      <w:r>
        <w:rPr>
          <w:spacing w:val="-2"/>
        </w:rPr>
        <w:t>stated:</w:t>
      </w:r>
    </w:p>
    <w:p w14:paraId="30F91C08" w14:textId="77777777" w:rsidR="00653AC7" w:rsidRDefault="00653AC7">
      <w:pPr>
        <w:pStyle w:val="BodyText"/>
        <w:ind w:left="0"/>
      </w:pPr>
    </w:p>
    <w:p w14:paraId="5FB51D52" w14:textId="77777777" w:rsidR="00653AC7" w:rsidRDefault="00000000">
      <w:pPr>
        <w:pStyle w:val="BodyText"/>
        <w:spacing w:line="480" w:lineRule="auto"/>
        <w:ind w:left="1440" w:right="741"/>
      </w:pPr>
      <w:proofErr w:type="gramStart"/>
      <w:r>
        <w:t>So</w:t>
      </w:r>
      <w:proofErr w:type="gramEnd"/>
      <w:r>
        <w:t xml:space="preserve"> we kind of just talk about tactics pretty much the entire time, but you won’t really know how that person is going to react until we get there. So, but we just</w:t>
      </w:r>
      <w:r>
        <w:rPr>
          <w:spacing w:val="40"/>
        </w:rPr>
        <w:t xml:space="preserve"> </w:t>
      </w:r>
      <w:r>
        <w:t>try</w:t>
      </w:r>
      <w:r>
        <w:rPr>
          <w:spacing w:val="-2"/>
        </w:rPr>
        <w:t xml:space="preserve"> </w:t>
      </w:r>
      <w:r>
        <w:t>to,</w:t>
      </w:r>
      <w:r>
        <w:rPr>
          <w:spacing w:val="-2"/>
        </w:rPr>
        <w:t xml:space="preserve"> </w:t>
      </w:r>
      <w:r>
        <w:t>you</w:t>
      </w:r>
      <w:r>
        <w:rPr>
          <w:spacing w:val="-2"/>
        </w:rPr>
        <w:t xml:space="preserve"> </w:t>
      </w:r>
      <w:r>
        <w:t>know,</w:t>
      </w:r>
      <w:r>
        <w:rPr>
          <w:spacing w:val="-2"/>
        </w:rPr>
        <w:t xml:space="preserve"> </w:t>
      </w:r>
      <w:r>
        <w:t>figure</w:t>
      </w:r>
      <w:r>
        <w:rPr>
          <w:spacing w:val="-3"/>
        </w:rPr>
        <w:t xml:space="preserve"> </w:t>
      </w:r>
      <w:r>
        <w:t>out</w:t>
      </w:r>
      <w:r>
        <w:rPr>
          <w:spacing w:val="-3"/>
        </w:rPr>
        <w:t xml:space="preserve"> </w:t>
      </w:r>
      <w:r>
        <w:t>how</w:t>
      </w:r>
      <w:r>
        <w:rPr>
          <w:spacing w:val="-2"/>
        </w:rPr>
        <w:t xml:space="preserve"> </w:t>
      </w:r>
      <w:r>
        <w:t>we’re</w:t>
      </w:r>
      <w:r>
        <w:rPr>
          <w:spacing w:val="-3"/>
        </w:rPr>
        <w:t xml:space="preserve"> </w:t>
      </w:r>
      <w:r>
        <w:t>going</w:t>
      </w:r>
      <w:r>
        <w:rPr>
          <w:spacing w:val="-3"/>
        </w:rPr>
        <w:t xml:space="preserve"> </w:t>
      </w:r>
      <w:r>
        <w:t>to</w:t>
      </w:r>
      <w:r>
        <w:rPr>
          <w:spacing w:val="-2"/>
        </w:rPr>
        <w:t xml:space="preserve"> </w:t>
      </w:r>
      <w:r>
        <w:t>do</w:t>
      </w:r>
      <w:r>
        <w:rPr>
          <w:spacing w:val="-2"/>
        </w:rPr>
        <w:t xml:space="preserve"> </w:t>
      </w:r>
      <w:r>
        <w:t>it,</w:t>
      </w:r>
      <w:r>
        <w:rPr>
          <w:spacing w:val="-2"/>
        </w:rPr>
        <w:t xml:space="preserve"> </w:t>
      </w:r>
      <w:r>
        <w:t>so</w:t>
      </w:r>
      <w:r>
        <w:rPr>
          <w:spacing w:val="-3"/>
        </w:rPr>
        <w:t xml:space="preserve"> </w:t>
      </w:r>
      <w:r>
        <w:t>that</w:t>
      </w:r>
      <w:r>
        <w:rPr>
          <w:spacing w:val="-3"/>
        </w:rPr>
        <w:t xml:space="preserve"> </w:t>
      </w:r>
      <w:r>
        <w:t>way</w:t>
      </w:r>
      <w:r>
        <w:rPr>
          <w:spacing w:val="-3"/>
        </w:rPr>
        <w:t xml:space="preserve"> </w:t>
      </w:r>
      <w:r>
        <w:t>everyone’s</w:t>
      </w:r>
      <w:r>
        <w:rPr>
          <w:spacing w:val="-2"/>
        </w:rPr>
        <w:t xml:space="preserve"> </w:t>
      </w:r>
      <w:r>
        <w:t>safe, myself, my partner, and, you know, the person we’re eventually going to make contact with.</w:t>
      </w:r>
    </w:p>
    <w:p w14:paraId="4232B86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ED8B9DB" w14:textId="77777777" w:rsidR="00653AC7" w:rsidRDefault="00000000">
      <w:pPr>
        <w:pStyle w:val="BodyText"/>
        <w:spacing w:before="161"/>
      </w:pPr>
      <w:r>
        <w:lastRenderedPageBreak/>
        <w:t>P8</w:t>
      </w:r>
      <w:r>
        <w:rPr>
          <w:spacing w:val="-1"/>
        </w:rPr>
        <w:t xml:space="preserve"> </w:t>
      </w:r>
      <w:r>
        <w:rPr>
          <w:spacing w:val="-2"/>
        </w:rPr>
        <w:t>stated:</w:t>
      </w:r>
    </w:p>
    <w:p w14:paraId="4B5EE51E" w14:textId="77777777" w:rsidR="00653AC7" w:rsidRDefault="00000000">
      <w:pPr>
        <w:pStyle w:val="BodyText"/>
        <w:spacing w:before="276" w:line="480" w:lineRule="auto"/>
        <w:ind w:left="1440" w:right="807"/>
        <w:jc w:val="both"/>
      </w:pPr>
      <w:r>
        <w:t>It’s</w:t>
      </w:r>
      <w:r>
        <w:rPr>
          <w:spacing w:val="-2"/>
        </w:rPr>
        <w:t xml:space="preserve"> </w:t>
      </w:r>
      <w:r>
        <w:t>much</w:t>
      </w:r>
      <w:r>
        <w:rPr>
          <w:spacing w:val="-3"/>
        </w:rPr>
        <w:t xml:space="preserve"> </w:t>
      </w:r>
      <w:r>
        <w:t>more</w:t>
      </w:r>
      <w:r>
        <w:rPr>
          <w:spacing w:val="-3"/>
        </w:rPr>
        <w:t xml:space="preserve"> </w:t>
      </w:r>
      <w:r>
        <w:t>like</w:t>
      </w:r>
      <w:r>
        <w:rPr>
          <w:spacing w:val="-3"/>
        </w:rPr>
        <w:t xml:space="preserve"> </w:t>
      </w:r>
      <w:r>
        <w:t>a</w:t>
      </w:r>
      <w:r>
        <w:rPr>
          <w:spacing w:val="-2"/>
        </w:rPr>
        <w:t xml:space="preserve"> </w:t>
      </w:r>
      <w:r>
        <w:t>team</w:t>
      </w:r>
      <w:r>
        <w:rPr>
          <w:spacing w:val="-2"/>
        </w:rPr>
        <w:t xml:space="preserve"> </w:t>
      </w:r>
      <w:r>
        <w:t>effort,</w:t>
      </w:r>
      <w:r>
        <w:rPr>
          <w:spacing w:val="-3"/>
        </w:rPr>
        <w:t xml:space="preserve"> </w:t>
      </w:r>
      <w:r>
        <w:t>and</w:t>
      </w:r>
      <w:r>
        <w:rPr>
          <w:spacing w:val="-2"/>
        </w:rPr>
        <w:t xml:space="preserve"> </w:t>
      </w:r>
      <w:r>
        <w:t>more</w:t>
      </w:r>
      <w:r>
        <w:rPr>
          <w:spacing w:val="-3"/>
        </w:rPr>
        <w:t xml:space="preserve"> </w:t>
      </w:r>
      <w:r>
        <w:t>of</w:t>
      </w:r>
      <w:r>
        <w:rPr>
          <w:spacing w:val="-2"/>
        </w:rPr>
        <w:t xml:space="preserve"> </w:t>
      </w:r>
      <w:r>
        <w:t>like</w:t>
      </w:r>
      <w:r>
        <w:rPr>
          <w:spacing w:val="-3"/>
        </w:rPr>
        <w:t xml:space="preserve"> </w:t>
      </w:r>
      <w:r>
        <w:t>a</w:t>
      </w:r>
      <w:r>
        <w:rPr>
          <w:spacing w:val="-2"/>
        </w:rPr>
        <w:t xml:space="preserve"> </w:t>
      </w:r>
      <w:r>
        <w:t>what</w:t>
      </w:r>
      <w:r>
        <w:rPr>
          <w:spacing w:val="-3"/>
        </w:rPr>
        <w:t xml:space="preserve"> </w:t>
      </w:r>
      <w:r>
        <w:t>is</w:t>
      </w:r>
      <w:r>
        <w:rPr>
          <w:spacing w:val="-2"/>
        </w:rPr>
        <w:t xml:space="preserve"> </w:t>
      </w:r>
      <w:r>
        <w:t>not</w:t>
      </w:r>
      <w:r>
        <w:rPr>
          <w:spacing w:val="-3"/>
        </w:rPr>
        <w:t xml:space="preserve"> </w:t>
      </w:r>
      <w:r>
        <w:t>being</w:t>
      </w:r>
      <w:r>
        <w:rPr>
          <w:spacing w:val="-3"/>
        </w:rPr>
        <w:t xml:space="preserve"> </w:t>
      </w:r>
      <w:r>
        <w:t>done</w:t>
      </w:r>
      <w:r>
        <w:rPr>
          <w:spacing w:val="-3"/>
        </w:rPr>
        <w:t xml:space="preserve"> </w:t>
      </w:r>
      <w:r>
        <w:t>that</w:t>
      </w:r>
      <w:r>
        <w:rPr>
          <w:spacing w:val="-3"/>
        </w:rPr>
        <w:t xml:space="preserve"> </w:t>
      </w:r>
      <w:r>
        <w:t>I need</w:t>
      </w:r>
      <w:r>
        <w:rPr>
          <w:spacing w:val="-3"/>
        </w:rPr>
        <w:t xml:space="preserve"> </w:t>
      </w:r>
      <w:r>
        <w:t>to</w:t>
      </w:r>
      <w:r>
        <w:rPr>
          <w:spacing w:val="-2"/>
        </w:rPr>
        <w:t xml:space="preserve"> </w:t>
      </w:r>
      <w:r>
        <w:t>do,</w:t>
      </w:r>
      <w:r>
        <w:rPr>
          <w:spacing w:val="-2"/>
        </w:rPr>
        <w:t xml:space="preserve"> </w:t>
      </w:r>
      <w:r>
        <w:t>or</w:t>
      </w:r>
      <w:r>
        <w:rPr>
          <w:spacing w:val="-2"/>
        </w:rPr>
        <w:t xml:space="preserve"> </w:t>
      </w:r>
      <w:r>
        <w:t>what</w:t>
      </w:r>
      <w:r>
        <w:rPr>
          <w:spacing w:val="-3"/>
        </w:rPr>
        <w:t xml:space="preserve"> </w:t>
      </w:r>
      <w:r>
        <w:t>is</w:t>
      </w:r>
      <w:r>
        <w:rPr>
          <w:spacing w:val="-2"/>
        </w:rPr>
        <w:t xml:space="preserve"> </w:t>
      </w:r>
      <w:r>
        <w:t>not</w:t>
      </w:r>
      <w:r>
        <w:rPr>
          <w:spacing w:val="-3"/>
        </w:rPr>
        <w:t xml:space="preserve"> </w:t>
      </w:r>
      <w:r>
        <w:t>being</w:t>
      </w:r>
      <w:r>
        <w:rPr>
          <w:spacing w:val="-3"/>
        </w:rPr>
        <w:t xml:space="preserve"> </w:t>
      </w:r>
      <w:r>
        <w:t>done</w:t>
      </w:r>
      <w:r>
        <w:rPr>
          <w:spacing w:val="-3"/>
        </w:rPr>
        <w:t xml:space="preserve"> </w:t>
      </w:r>
      <w:r>
        <w:t>that</w:t>
      </w:r>
      <w:r>
        <w:rPr>
          <w:spacing w:val="-3"/>
        </w:rPr>
        <w:t xml:space="preserve"> </w:t>
      </w:r>
      <w:r>
        <w:t>they</w:t>
      </w:r>
      <w:r>
        <w:rPr>
          <w:spacing w:val="-3"/>
        </w:rPr>
        <w:t xml:space="preserve"> </w:t>
      </w:r>
      <w:r>
        <w:t>can</w:t>
      </w:r>
      <w:r>
        <w:rPr>
          <w:spacing w:val="-2"/>
        </w:rPr>
        <w:t xml:space="preserve"> </w:t>
      </w:r>
      <w:r>
        <w:t>do,</w:t>
      </w:r>
      <w:r>
        <w:rPr>
          <w:spacing w:val="-2"/>
        </w:rPr>
        <w:t xml:space="preserve"> </w:t>
      </w:r>
      <w:r>
        <w:t>like,</w:t>
      </w:r>
      <w:r>
        <w:rPr>
          <w:spacing w:val="-2"/>
        </w:rPr>
        <w:t xml:space="preserve"> </w:t>
      </w:r>
      <w:r>
        <w:t>you</w:t>
      </w:r>
      <w:r>
        <w:rPr>
          <w:spacing w:val="-2"/>
        </w:rPr>
        <w:t xml:space="preserve"> </w:t>
      </w:r>
      <w:r>
        <w:t>know,</w:t>
      </w:r>
      <w:r>
        <w:rPr>
          <w:spacing w:val="-2"/>
        </w:rPr>
        <w:t xml:space="preserve"> </w:t>
      </w:r>
      <w:r>
        <w:t>at</w:t>
      </w:r>
      <w:r>
        <w:rPr>
          <w:spacing w:val="-2"/>
        </w:rPr>
        <w:t xml:space="preserve"> </w:t>
      </w:r>
      <w:r>
        <w:t>the</w:t>
      </w:r>
      <w:r>
        <w:rPr>
          <w:spacing w:val="-3"/>
        </w:rPr>
        <w:t xml:space="preserve"> </w:t>
      </w:r>
      <w:r>
        <w:t>time when we get there and it’s like, you know, chaos.</w:t>
      </w:r>
    </w:p>
    <w:p w14:paraId="12889295" w14:textId="77777777" w:rsidR="00653AC7" w:rsidRDefault="00000000">
      <w:pPr>
        <w:pStyle w:val="BodyText"/>
        <w:spacing w:line="480" w:lineRule="auto"/>
        <w:ind w:right="738" w:firstLine="720"/>
      </w:pPr>
      <w:r>
        <w:t>P3</w:t>
      </w:r>
      <w:r>
        <w:rPr>
          <w:spacing w:val="-2"/>
        </w:rPr>
        <w:t xml:space="preserve"> </w:t>
      </w:r>
      <w:r>
        <w:t>highlighted</w:t>
      </w:r>
      <w:r>
        <w:rPr>
          <w:spacing w:val="-2"/>
        </w:rPr>
        <w:t xml:space="preserve"> </w:t>
      </w:r>
      <w:r>
        <w:t>the</w:t>
      </w:r>
      <w:r>
        <w:rPr>
          <w:spacing w:val="-2"/>
        </w:rPr>
        <w:t xml:space="preserve"> </w:t>
      </w:r>
      <w:r>
        <w:t>importance</w:t>
      </w:r>
      <w:r>
        <w:rPr>
          <w:spacing w:val="-2"/>
        </w:rPr>
        <w:t xml:space="preserve"> </w:t>
      </w:r>
      <w:r>
        <w:t>of</w:t>
      </w:r>
      <w:r>
        <w:rPr>
          <w:spacing w:val="-1"/>
        </w:rPr>
        <w:t xml:space="preserve"> </w:t>
      </w:r>
      <w:r>
        <w:t>communicating</w:t>
      </w:r>
      <w:r>
        <w:rPr>
          <w:spacing w:val="-2"/>
        </w:rPr>
        <w:t xml:space="preserve"> </w:t>
      </w:r>
      <w:r>
        <w:t>beforehand,</w:t>
      </w:r>
      <w:r>
        <w:rPr>
          <w:spacing w:val="-2"/>
        </w:rPr>
        <w:t xml:space="preserve"> </w:t>
      </w:r>
      <w:r>
        <w:t>especially</w:t>
      </w:r>
      <w:r>
        <w:rPr>
          <w:spacing w:val="-1"/>
        </w:rPr>
        <w:t xml:space="preserve"> </w:t>
      </w:r>
      <w:r>
        <w:t>if</w:t>
      </w:r>
      <w:r>
        <w:rPr>
          <w:spacing w:val="-1"/>
        </w:rPr>
        <w:t xml:space="preserve"> </w:t>
      </w:r>
      <w:r>
        <w:t>neither knows</w:t>
      </w:r>
      <w:r>
        <w:rPr>
          <w:spacing w:val="-2"/>
        </w:rPr>
        <w:t xml:space="preserve"> </w:t>
      </w:r>
      <w:r>
        <w:t>how</w:t>
      </w:r>
      <w:r>
        <w:rPr>
          <w:spacing w:val="-2"/>
        </w:rPr>
        <w:t xml:space="preserve"> </w:t>
      </w:r>
      <w:r>
        <w:t>the</w:t>
      </w:r>
      <w:r>
        <w:rPr>
          <w:spacing w:val="-3"/>
        </w:rPr>
        <w:t xml:space="preserve"> </w:t>
      </w:r>
      <w:r>
        <w:t>other</w:t>
      </w:r>
      <w:r>
        <w:rPr>
          <w:spacing w:val="-3"/>
        </w:rPr>
        <w:t xml:space="preserve"> </w:t>
      </w:r>
      <w:r>
        <w:t>will</w:t>
      </w:r>
      <w:r>
        <w:rPr>
          <w:spacing w:val="-3"/>
        </w:rPr>
        <w:t xml:space="preserve"> </w:t>
      </w:r>
      <w:r>
        <w:t>react,</w:t>
      </w:r>
      <w:r>
        <w:rPr>
          <w:spacing w:val="-2"/>
        </w:rPr>
        <w:t xml:space="preserve"> </w:t>
      </w:r>
      <w:r>
        <w:t>such</w:t>
      </w:r>
      <w:r>
        <w:rPr>
          <w:spacing w:val="-3"/>
        </w:rPr>
        <w:t xml:space="preserve"> </w:t>
      </w:r>
      <w:r>
        <w:t>as</w:t>
      </w:r>
      <w:r>
        <w:rPr>
          <w:spacing w:val="-2"/>
        </w:rPr>
        <w:t xml:space="preserve"> </w:t>
      </w:r>
      <w:r>
        <w:t>freezing</w:t>
      </w:r>
      <w:r>
        <w:rPr>
          <w:spacing w:val="-3"/>
        </w:rPr>
        <w:t xml:space="preserve"> </w:t>
      </w:r>
      <w:r>
        <w:t>in</w:t>
      </w:r>
      <w:r>
        <w:rPr>
          <w:spacing w:val="-2"/>
        </w:rPr>
        <w:t xml:space="preserve"> </w:t>
      </w:r>
      <w:r>
        <w:t>the</w:t>
      </w:r>
      <w:r>
        <w:rPr>
          <w:spacing w:val="-3"/>
        </w:rPr>
        <w:t xml:space="preserve"> </w:t>
      </w:r>
      <w:r>
        <w:t>moment.</w:t>
      </w:r>
      <w:r>
        <w:rPr>
          <w:spacing w:val="-3"/>
        </w:rPr>
        <w:t xml:space="preserve"> </w:t>
      </w:r>
      <w:r>
        <w:t>P6</w:t>
      </w:r>
      <w:r>
        <w:rPr>
          <w:spacing w:val="-3"/>
        </w:rPr>
        <w:t xml:space="preserve"> </w:t>
      </w:r>
      <w:r>
        <w:t>talked</w:t>
      </w:r>
      <w:r>
        <w:rPr>
          <w:spacing w:val="-2"/>
        </w:rPr>
        <w:t xml:space="preserve"> </w:t>
      </w:r>
      <w:r>
        <w:t>about</w:t>
      </w:r>
      <w:r>
        <w:rPr>
          <w:spacing w:val="-3"/>
        </w:rPr>
        <w:t xml:space="preserve"> </w:t>
      </w:r>
      <w:r>
        <w:t>tactics</w:t>
      </w:r>
      <w:r>
        <w:rPr>
          <w:spacing w:val="-2"/>
        </w:rPr>
        <w:t xml:space="preserve"> </w:t>
      </w:r>
      <w:r>
        <w:t>to help ensure the safety of those involved, including not knowing how the individual they are responding to will react when they get there. P8 described responding with a partner as a team effort and how each of them could help the other do what was not yet being done. Additionally, P1 reported, “I try to make a plan if possible.” These responses from the participants not only highlighted the importance of communication between partners and the safety aspects that must be considered, but also the opportunities that can accompany it as well.</w:t>
      </w:r>
    </w:p>
    <w:p w14:paraId="1C6C1A13" w14:textId="77777777" w:rsidR="00653AC7" w:rsidRDefault="00000000">
      <w:pPr>
        <w:pStyle w:val="BodyText"/>
        <w:spacing w:line="480" w:lineRule="auto"/>
        <w:ind w:right="750" w:firstLine="720"/>
      </w:pPr>
      <w:r>
        <w:t>Theme five is important in the participants’ descriptions of how they respond to critical incidents with partners. The average response from the participants included communicating with partners and keeping each other safe.</w:t>
      </w:r>
      <w:r>
        <w:rPr>
          <w:spacing w:val="40"/>
        </w:rPr>
        <w:t xml:space="preserve"> </w:t>
      </w:r>
      <w:r>
        <w:t>The participants’ responses included developing plans before arriving on scene, communicating during incidents to help</w:t>
      </w:r>
      <w:r>
        <w:rPr>
          <w:spacing w:val="-3"/>
        </w:rPr>
        <w:t xml:space="preserve"> </w:t>
      </w:r>
      <w:r>
        <w:t>one</w:t>
      </w:r>
      <w:r>
        <w:rPr>
          <w:spacing w:val="-3"/>
        </w:rPr>
        <w:t xml:space="preserve"> </w:t>
      </w:r>
      <w:r>
        <w:t>another,</w:t>
      </w:r>
      <w:r>
        <w:rPr>
          <w:spacing w:val="-3"/>
        </w:rPr>
        <w:t xml:space="preserve"> </w:t>
      </w:r>
      <w:r>
        <w:t>talking</w:t>
      </w:r>
      <w:r>
        <w:rPr>
          <w:spacing w:val="-2"/>
        </w:rPr>
        <w:t xml:space="preserve"> </w:t>
      </w:r>
      <w:r>
        <w:t>about</w:t>
      </w:r>
      <w:r>
        <w:rPr>
          <w:spacing w:val="-3"/>
        </w:rPr>
        <w:t xml:space="preserve"> </w:t>
      </w:r>
      <w:r>
        <w:t>tactics,</w:t>
      </w:r>
      <w:r>
        <w:rPr>
          <w:spacing w:val="-2"/>
        </w:rPr>
        <w:t xml:space="preserve"> </w:t>
      </w:r>
      <w:r>
        <w:t>and</w:t>
      </w:r>
      <w:r>
        <w:rPr>
          <w:spacing w:val="-2"/>
        </w:rPr>
        <w:t xml:space="preserve"> </w:t>
      </w:r>
      <w:r>
        <w:t>trying</w:t>
      </w:r>
      <w:r>
        <w:rPr>
          <w:spacing w:val="-3"/>
        </w:rPr>
        <w:t xml:space="preserve"> </w:t>
      </w:r>
      <w:r>
        <w:t>to</w:t>
      </w:r>
      <w:r>
        <w:rPr>
          <w:spacing w:val="-2"/>
        </w:rPr>
        <w:t xml:space="preserve"> </w:t>
      </w:r>
      <w:r>
        <w:t>make</w:t>
      </w:r>
      <w:r>
        <w:rPr>
          <w:spacing w:val="-3"/>
        </w:rPr>
        <w:t xml:space="preserve"> </w:t>
      </w:r>
      <w:r>
        <w:t>sure</w:t>
      </w:r>
      <w:r>
        <w:rPr>
          <w:spacing w:val="-3"/>
        </w:rPr>
        <w:t xml:space="preserve"> </w:t>
      </w:r>
      <w:r>
        <w:t>everyone</w:t>
      </w:r>
      <w:r>
        <w:rPr>
          <w:spacing w:val="-3"/>
        </w:rPr>
        <w:t xml:space="preserve"> </w:t>
      </w:r>
      <w:r>
        <w:t>is</w:t>
      </w:r>
      <w:r>
        <w:rPr>
          <w:spacing w:val="-2"/>
        </w:rPr>
        <w:t xml:space="preserve"> </w:t>
      </w:r>
      <w:r>
        <w:t>safe.</w:t>
      </w:r>
      <w:r>
        <w:rPr>
          <w:spacing w:val="-3"/>
        </w:rPr>
        <w:t xml:space="preserve"> </w:t>
      </w:r>
      <w:r>
        <w:t>With</w:t>
      </w:r>
      <w:r>
        <w:rPr>
          <w:spacing w:val="-2"/>
        </w:rPr>
        <w:t xml:space="preserve"> </w:t>
      </w:r>
      <w:r>
        <w:t>the study looking at law enforcement officer response to critical incidents, this theme emerged as important when considering officer response with a partner.</w:t>
      </w:r>
    </w:p>
    <w:p w14:paraId="7A310A5D"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6678C38" w14:textId="77777777" w:rsidR="00653AC7" w:rsidRDefault="00000000">
      <w:pPr>
        <w:pStyle w:val="Heading1"/>
        <w:spacing w:before="161"/>
        <w:ind w:left="1940" w:right="1940"/>
        <w:jc w:val="center"/>
      </w:pPr>
      <w:bookmarkStart w:id="69" w:name="_bookmark68"/>
      <w:bookmarkEnd w:id="69"/>
      <w:r>
        <w:rPr>
          <w:spacing w:val="-2"/>
        </w:rPr>
        <w:lastRenderedPageBreak/>
        <w:t>Summary</w:t>
      </w:r>
    </w:p>
    <w:p w14:paraId="0D7B12B1" w14:textId="77777777" w:rsidR="00653AC7" w:rsidRDefault="00000000">
      <w:pPr>
        <w:pStyle w:val="BodyText"/>
        <w:spacing w:before="276" w:line="480" w:lineRule="auto"/>
        <w:ind w:right="866" w:firstLine="720"/>
      </w:pPr>
      <w:r>
        <w:t>In Chapter 4, the data collection process and details of this phenomenological study were provided. Included in these details were the details surrounding the pilot study, as well as the settings and demographics of the interviews. Next, detailed descriptions of the data collection process were disclosed, as well as the data analysis process,</w:t>
      </w:r>
      <w:r>
        <w:rPr>
          <w:spacing w:val="-4"/>
        </w:rPr>
        <w:t xml:space="preserve"> </w:t>
      </w:r>
      <w:r>
        <w:t>which</w:t>
      </w:r>
      <w:r>
        <w:rPr>
          <w:spacing w:val="-4"/>
        </w:rPr>
        <w:t xml:space="preserve"> </w:t>
      </w:r>
      <w:r>
        <w:t>included</w:t>
      </w:r>
      <w:r>
        <w:rPr>
          <w:spacing w:val="-4"/>
        </w:rPr>
        <w:t xml:space="preserve"> </w:t>
      </w:r>
      <w:r>
        <w:t>Giorgi’s</w:t>
      </w:r>
      <w:r>
        <w:rPr>
          <w:spacing w:val="-3"/>
        </w:rPr>
        <w:t xml:space="preserve"> </w:t>
      </w:r>
      <w:r>
        <w:t>data</w:t>
      </w:r>
      <w:r>
        <w:rPr>
          <w:spacing w:val="-4"/>
        </w:rPr>
        <w:t xml:space="preserve"> </w:t>
      </w:r>
      <w:r>
        <w:t>analysis</w:t>
      </w:r>
      <w:r>
        <w:rPr>
          <w:spacing w:val="-3"/>
        </w:rPr>
        <w:t xml:space="preserve"> </w:t>
      </w:r>
      <w:r>
        <w:t>method.</w:t>
      </w:r>
      <w:r>
        <w:rPr>
          <w:spacing w:val="-3"/>
        </w:rPr>
        <w:t xml:space="preserve"> </w:t>
      </w:r>
      <w:r>
        <w:t>The</w:t>
      </w:r>
      <w:r>
        <w:rPr>
          <w:spacing w:val="-4"/>
        </w:rPr>
        <w:t xml:space="preserve"> </w:t>
      </w:r>
      <w:r>
        <w:t>elements</w:t>
      </w:r>
      <w:r>
        <w:rPr>
          <w:spacing w:val="-3"/>
        </w:rPr>
        <w:t xml:space="preserve"> </w:t>
      </w:r>
      <w:r>
        <w:t>of</w:t>
      </w:r>
      <w:r>
        <w:rPr>
          <w:spacing w:val="-3"/>
        </w:rPr>
        <w:t xml:space="preserve"> </w:t>
      </w:r>
      <w:r>
        <w:t>the</w:t>
      </w:r>
      <w:r>
        <w:rPr>
          <w:spacing w:val="-4"/>
        </w:rPr>
        <w:t xml:space="preserve"> </w:t>
      </w:r>
      <w:r>
        <w:t>evidence</w:t>
      </w:r>
      <w:r>
        <w:rPr>
          <w:spacing w:val="-4"/>
        </w:rPr>
        <w:t xml:space="preserve"> </w:t>
      </w:r>
      <w:r>
        <w:t>of trustworthiness were disclosed, including credibility, transferability, dependability, and confirmability. Finally, the results of the study were disclosed, detailing the responses from the participants.</w:t>
      </w:r>
    </w:p>
    <w:p w14:paraId="4588DBAE" w14:textId="77777777" w:rsidR="00653AC7" w:rsidRDefault="00000000">
      <w:pPr>
        <w:pStyle w:val="BodyText"/>
        <w:spacing w:line="480" w:lineRule="auto"/>
        <w:ind w:right="729" w:firstLine="720"/>
      </w:pPr>
      <w:r>
        <w:t>Within the results, each of the participants disclosed their own unique</w:t>
      </w:r>
      <w:r>
        <w:rPr>
          <w:spacing w:val="40"/>
        </w:rPr>
        <w:t xml:space="preserve"> </w:t>
      </w:r>
      <w:r>
        <w:t>experiences.</w:t>
      </w:r>
      <w:r>
        <w:rPr>
          <w:spacing w:val="-4"/>
        </w:rPr>
        <w:t xml:space="preserve"> </w:t>
      </w:r>
      <w:r>
        <w:t>Within</w:t>
      </w:r>
      <w:r>
        <w:rPr>
          <w:spacing w:val="-3"/>
        </w:rPr>
        <w:t xml:space="preserve"> </w:t>
      </w:r>
      <w:r>
        <w:t>these</w:t>
      </w:r>
      <w:r>
        <w:rPr>
          <w:spacing w:val="-4"/>
        </w:rPr>
        <w:t xml:space="preserve"> </w:t>
      </w:r>
      <w:r>
        <w:t>experiences,</w:t>
      </w:r>
      <w:r>
        <w:rPr>
          <w:spacing w:val="-4"/>
        </w:rPr>
        <w:t xml:space="preserve"> </w:t>
      </w:r>
      <w:r>
        <w:t>five</w:t>
      </w:r>
      <w:r>
        <w:rPr>
          <w:spacing w:val="-4"/>
        </w:rPr>
        <w:t xml:space="preserve"> </w:t>
      </w:r>
      <w:r>
        <w:t>themes</w:t>
      </w:r>
      <w:r>
        <w:rPr>
          <w:spacing w:val="-3"/>
        </w:rPr>
        <w:t xml:space="preserve"> </w:t>
      </w:r>
      <w:r>
        <w:t>emerged</w:t>
      </w:r>
      <w:r>
        <w:rPr>
          <w:spacing w:val="-4"/>
        </w:rPr>
        <w:t xml:space="preserve"> </w:t>
      </w:r>
      <w:r>
        <w:t>as</w:t>
      </w:r>
      <w:r>
        <w:rPr>
          <w:spacing w:val="-3"/>
        </w:rPr>
        <w:t xml:space="preserve"> </w:t>
      </w:r>
      <w:r>
        <w:t>significant</w:t>
      </w:r>
      <w:r>
        <w:rPr>
          <w:spacing w:val="-4"/>
        </w:rPr>
        <w:t xml:space="preserve"> </w:t>
      </w:r>
      <w:r>
        <w:t>in</w:t>
      </w:r>
      <w:r>
        <w:rPr>
          <w:spacing w:val="-3"/>
        </w:rPr>
        <w:t xml:space="preserve"> </w:t>
      </w:r>
      <w:r>
        <w:t>regard</w:t>
      </w:r>
      <w:r>
        <w:rPr>
          <w:spacing w:val="-4"/>
        </w:rPr>
        <w:t xml:space="preserve"> </w:t>
      </w:r>
      <w:r>
        <w:t>to</w:t>
      </w:r>
      <w:r>
        <w:rPr>
          <w:spacing w:val="-3"/>
        </w:rPr>
        <w:t xml:space="preserve"> </w:t>
      </w:r>
      <w:r>
        <w:t>the research questions, with four subthemes further emerging from these five themes. The themes included: 1) critical incidents as moments that can involve injury and mental components, 2) critical incidents can involve violence and psychological impacts on participants, 3) majority of participants reported being conscious of possible situations and gathering information to develop plans, 4) majority of participants preferred responding</w:t>
      </w:r>
      <w:r>
        <w:rPr>
          <w:spacing w:val="-2"/>
        </w:rPr>
        <w:t xml:space="preserve"> </w:t>
      </w:r>
      <w:r>
        <w:t>to</w:t>
      </w:r>
      <w:r>
        <w:rPr>
          <w:spacing w:val="-1"/>
        </w:rPr>
        <w:t xml:space="preserve"> </w:t>
      </w:r>
      <w:r>
        <w:t>critical</w:t>
      </w:r>
      <w:r>
        <w:rPr>
          <w:spacing w:val="-1"/>
        </w:rPr>
        <w:t xml:space="preserve"> </w:t>
      </w:r>
      <w:r>
        <w:t>incidents</w:t>
      </w:r>
      <w:r>
        <w:rPr>
          <w:spacing w:val="-2"/>
        </w:rPr>
        <w:t xml:space="preserve"> </w:t>
      </w:r>
      <w:r>
        <w:t>with</w:t>
      </w:r>
      <w:r>
        <w:rPr>
          <w:spacing w:val="-2"/>
        </w:rPr>
        <w:t xml:space="preserve"> </w:t>
      </w:r>
      <w:r>
        <w:t>a</w:t>
      </w:r>
      <w:r>
        <w:rPr>
          <w:spacing w:val="-1"/>
        </w:rPr>
        <w:t xml:space="preserve"> </w:t>
      </w:r>
      <w:r>
        <w:t>partner,</w:t>
      </w:r>
      <w:r>
        <w:rPr>
          <w:spacing w:val="-2"/>
        </w:rPr>
        <w:t xml:space="preserve"> </w:t>
      </w:r>
      <w:r>
        <w:t>and</w:t>
      </w:r>
      <w:r>
        <w:rPr>
          <w:spacing w:val="-1"/>
        </w:rPr>
        <w:t xml:space="preserve"> </w:t>
      </w:r>
      <w:r>
        <w:t>5)</w:t>
      </w:r>
      <w:r>
        <w:rPr>
          <w:spacing w:val="-1"/>
        </w:rPr>
        <w:t xml:space="preserve"> </w:t>
      </w:r>
      <w:r>
        <w:t>majority</w:t>
      </w:r>
      <w:r>
        <w:rPr>
          <w:spacing w:val="-2"/>
        </w:rPr>
        <w:t xml:space="preserve"> </w:t>
      </w:r>
      <w:r>
        <w:t>of</w:t>
      </w:r>
      <w:r>
        <w:rPr>
          <w:spacing w:val="-1"/>
        </w:rPr>
        <w:t xml:space="preserve"> </w:t>
      </w:r>
      <w:r>
        <w:t>participants</w:t>
      </w:r>
      <w:r>
        <w:rPr>
          <w:spacing w:val="-2"/>
        </w:rPr>
        <w:t xml:space="preserve"> </w:t>
      </w:r>
      <w:r>
        <w:t>reported</w:t>
      </w:r>
      <w:r>
        <w:rPr>
          <w:spacing w:val="-2"/>
        </w:rPr>
        <w:t xml:space="preserve"> </w:t>
      </w:r>
      <w:r>
        <w:t>the importance of safety and communication. From describing what critical incidents are to disclosing preferences in partner status, each participant contributed their own experiences to create rich and informed data for the study. The results offer insight into the</w:t>
      </w:r>
      <w:r>
        <w:rPr>
          <w:spacing w:val="-3"/>
        </w:rPr>
        <w:t xml:space="preserve"> </w:t>
      </w:r>
      <w:r>
        <w:t>psychological</w:t>
      </w:r>
      <w:r>
        <w:rPr>
          <w:spacing w:val="-3"/>
        </w:rPr>
        <w:t xml:space="preserve"> </w:t>
      </w:r>
      <w:r>
        <w:t>experiences</w:t>
      </w:r>
      <w:r>
        <w:rPr>
          <w:spacing w:val="-3"/>
        </w:rPr>
        <w:t xml:space="preserve"> </w:t>
      </w:r>
      <w:r>
        <w:t>of</w:t>
      </w:r>
      <w:r>
        <w:rPr>
          <w:spacing w:val="-2"/>
        </w:rPr>
        <w:t xml:space="preserve"> </w:t>
      </w:r>
      <w:r>
        <w:t>law</w:t>
      </w:r>
      <w:r>
        <w:rPr>
          <w:spacing w:val="-2"/>
        </w:rPr>
        <w:t xml:space="preserve"> </w:t>
      </w:r>
      <w:r>
        <w:t>enforcement</w:t>
      </w:r>
      <w:r>
        <w:rPr>
          <w:spacing w:val="-3"/>
        </w:rPr>
        <w:t xml:space="preserve"> </w:t>
      </w:r>
      <w:r>
        <w:t>officers</w:t>
      </w:r>
      <w:r>
        <w:rPr>
          <w:spacing w:val="-3"/>
        </w:rPr>
        <w:t xml:space="preserve"> </w:t>
      </w:r>
      <w:r>
        <w:t>responding</w:t>
      </w:r>
      <w:r>
        <w:rPr>
          <w:spacing w:val="-3"/>
        </w:rPr>
        <w:t xml:space="preserve"> </w:t>
      </w:r>
      <w:r>
        <w:t>to</w:t>
      </w:r>
      <w:r>
        <w:rPr>
          <w:spacing w:val="-2"/>
        </w:rPr>
        <w:t xml:space="preserve"> </w:t>
      </w:r>
      <w:r>
        <w:t>critical</w:t>
      </w:r>
      <w:r>
        <w:rPr>
          <w:spacing w:val="-2"/>
        </w:rPr>
        <w:t xml:space="preserve"> </w:t>
      </w:r>
      <w:r>
        <w:t>incidents alone and with a partner. Chapter 5 will include the interpretations of the findings, in</w:t>
      </w:r>
    </w:p>
    <w:p w14:paraId="2E6071B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4F7223E" w14:textId="77777777" w:rsidR="00653AC7" w:rsidRDefault="00000000">
      <w:pPr>
        <w:pStyle w:val="BodyText"/>
        <w:spacing w:before="161" w:line="480" w:lineRule="auto"/>
      </w:pPr>
      <w:r>
        <w:lastRenderedPageBreak/>
        <w:t>which they are further evaluated, and the limitations of the study. It will also make recommendations</w:t>
      </w:r>
      <w:r>
        <w:rPr>
          <w:spacing w:val="-3"/>
        </w:rPr>
        <w:t xml:space="preserve"> </w:t>
      </w:r>
      <w:r>
        <w:t>for</w:t>
      </w:r>
      <w:r>
        <w:rPr>
          <w:spacing w:val="-3"/>
        </w:rPr>
        <w:t xml:space="preserve"> </w:t>
      </w:r>
      <w:r>
        <w:t>future</w:t>
      </w:r>
      <w:r>
        <w:rPr>
          <w:spacing w:val="-4"/>
        </w:rPr>
        <w:t xml:space="preserve"> </w:t>
      </w:r>
      <w:r>
        <w:t>research</w:t>
      </w:r>
      <w:r>
        <w:rPr>
          <w:spacing w:val="-4"/>
        </w:rPr>
        <w:t xml:space="preserve"> </w:t>
      </w:r>
      <w:r>
        <w:t>studies</w:t>
      </w:r>
      <w:r>
        <w:rPr>
          <w:spacing w:val="-4"/>
        </w:rPr>
        <w:t xml:space="preserve"> </w:t>
      </w:r>
      <w:r>
        <w:t>and</w:t>
      </w:r>
      <w:r>
        <w:rPr>
          <w:spacing w:val="-3"/>
        </w:rPr>
        <w:t xml:space="preserve"> </w:t>
      </w:r>
      <w:r>
        <w:t>will</w:t>
      </w:r>
      <w:r>
        <w:rPr>
          <w:spacing w:val="-4"/>
        </w:rPr>
        <w:t xml:space="preserve"> </w:t>
      </w:r>
      <w:r>
        <w:t>cover</w:t>
      </w:r>
      <w:r>
        <w:rPr>
          <w:spacing w:val="-4"/>
        </w:rPr>
        <w:t xml:space="preserve"> </w:t>
      </w:r>
      <w:r>
        <w:t>the</w:t>
      </w:r>
      <w:r>
        <w:rPr>
          <w:spacing w:val="-4"/>
        </w:rPr>
        <w:t xml:space="preserve"> </w:t>
      </w:r>
      <w:r>
        <w:t>implications</w:t>
      </w:r>
      <w:r>
        <w:rPr>
          <w:spacing w:val="-3"/>
        </w:rPr>
        <w:t xml:space="preserve"> </w:t>
      </w:r>
      <w:r>
        <w:t>of</w:t>
      </w:r>
      <w:r>
        <w:rPr>
          <w:spacing w:val="-3"/>
        </w:rPr>
        <w:t xml:space="preserve"> </w:t>
      </w:r>
      <w:r>
        <w:t>the</w:t>
      </w:r>
      <w:r>
        <w:rPr>
          <w:spacing w:val="-4"/>
        </w:rPr>
        <w:t xml:space="preserve"> </w:t>
      </w:r>
      <w:r>
        <w:t>study.</w:t>
      </w:r>
    </w:p>
    <w:p w14:paraId="57E9772B"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28D93E0" w14:textId="77777777" w:rsidR="00653AC7" w:rsidRDefault="00000000">
      <w:pPr>
        <w:pStyle w:val="BodyText"/>
        <w:spacing w:before="161"/>
        <w:ind w:left="1940" w:right="1940"/>
        <w:jc w:val="center"/>
      </w:pPr>
      <w:bookmarkStart w:id="70" w:name="_bookmark69"/>
      <w:bookmarkEnd w:id="70"/>
      <w:r>
        <w:lastRenderedPageBreak/>
        <w:t>Chapter</w:t>
      </w:r>
      <w:r>
        <w:rPr>
          <w:spacing w:val="-3"/>
        </w:rPr>
        <w:t xml:space="preserve"> </w:t>
      </w:r>
      <w:r>
        <w:t>5:</w:t>
      </w:r>
      <w:r>
        <w:rPr>
          <w:spacing w:val="-3"/>
        </w:rPr>
        <w:t xml:space="preserve"> </w:t>
      </w:r>
      <w:r>
        <w:t>Discussion,</w:t>
      </w:r>
      <w:r>
        <w:rPr>
          <w:spacing w:val="-2"/>
        </w:rPr>
        <w:t xml:space="preserve"> </w:t>
      </w:r>
      <w:r>
        <w:t>Conclusions,</w:t>
      </w:r>
      <w:r>
        <w:rPr>
          <w:spacing w:val="-2"/>
        </w:rPr>
        <w:t xml:space="preserve"> </w:t>
      </w:r>
      <w:r>
        <w:t>and</w:t>
      </w:r>
      <w:r>
        <w:rPr>
          <w:spacing w:val="-1"/>
        </w:rPr>
        <w:t xml:space="preserve"> </w:t>
      </w:r>
      <w:r>
        <w:rPr>
          <w:spacing w:val="-2"/>
        </w:rPr>
        <w:t>Recommendations</w:t>
      </w:r>
    </w:p>
    <w:p w14:paraId="7C6EB763" w14:textId="77777777" w:rsidR="00653AC7" w:rsidRDefault="00000000">
      <w:pPr>
        <w:pStyle w:val="Heading1"/>
        <w:spacing w:before="276"/>
        <w:ind w:left="1940" w:right="1940"/>
        <w:jc w:val="center"/>
      </w:pPr>
      <w:bookmarkStart w:id="71" w:name="_bookmark70"/>
      <w:bookmarkEnd w:id="71"/>
      <w:r>
        <w:rPr>
          <w:spacing w:val="-2"/>
        </w:rPr>
        <w:t>Introduction</w:t>
      </w:r>
    </w:p>
    <w:p w14:paraId="3E7E47F4" w14:textId="77777777" w:rsidR="00653AC7" w:rsidRDefault="00000000">
      <w:pPr>
        <w:pStyle w:val="BodyText"/>
        <w:spacing w:before="276" w:line="480" w:lineRule="auto"/>
        <w:ind w:right="702" w:firstLine="720"/>
      </w:pPr>
      <w:r>
        <w:t>The purpose of this qualitative phenomenological research study was to explore the</w:t>
      </w:r>
      <w:r>
        <w:rPr>
          <w:spacing w:val="-5"/>
        </w:rPr>
        <w:t xml:space="preserve"> </w:t>
      </w:r>
      <w:r>
        <w:t>psychological</w:t>
      </w:r>
      <w:r>
        <w:rPr>
          <w:spacing w:val="-5"/>
        </w:rPr>
        <w:t xml:space="preserve"> </w:t>
      </w:r>
      <w:r>
        <w:t>experiences</w:t>
      </w:r>
      <w:r>
        <w:rPr>
          <w:spacing w:val="-5"/>
        </w:rPr>
        <w:t xml:space="preserve"> </w:t>
      </w:r>
      <w:r>
        <w:t>of</w:t>
      </w:r>
      <w:r>
        <w:rPr>
          <w:spacing w:val="-4"/>
        </w:rPr>
        <w:t xml:space="preserve"> </w:t>
      </w:r>
      <w:r>
        <w:t>law</w:t>
      </w:r>
      <w:r>
        <w:rPr>
          <w:spacing w:val="-4"/>
        </w:rPr>
        <w:t xml:space="preserve"> </w:t>
      </w:r>
      <w:r>
        <w:t>enforcement</w:t>
      </w:r>
      <w:r>
        <w:rPr>
          <w:spacing w:val="-5"/>
        </w:rPr>
        <w:t xml:space="preserve"> </w:t>
      </w:r>
      <w:r>
        <w:t>officers</w:t>
      </w:r>
      <w:r>
        <w:rPr>
          <w:spacing w:val="-5"/>
        </w:rPr>
        <w:t xml:space="preserve"> </w:t>
      </w:r>
      <w:r>
        <w:t>responding</w:t>
      </w:r>
      <w:r>
        <w:rPr>
          <w:spacing w:val="-5"/>
        </w:rPr>
        <w:t xml:space="preserve"> </w:t>
      </w:r>
      <w:r>
        <w:t>to</w:t>
      </w:r>
      <w:r>
        <w:rPr>
          <w:spacing w:val="-4"/>
        </w:rPr>
        <w:t xml:space="preserve"> </w:t>
      </w:r>
      <w:r>
        <w:t>critical</w:t>
      </w:r>
      <w:r>
        <w:rPr>
          <w:spacing w:val="-4"/>
        </w:rPr>
        <w:t xml:space="preserve"> </w:t>
      </w:r>
      <w:r>
        <w:t>incidents alone and with a partner. Previous studies have explored various aspects of critical incident responses; however, a gap remained in the research regarding the firsthand psychological experiences of officers themselves who respond to these incidents. The qualitative, phenomenological nature of this study provided an opportunity to explore the psychological experiences of officers by gathering rich, firsthand data from them.</w:t>
      </w:r>
    </w:p>
    <w:p w14:paraId="0D9B2034" w14:textId="77777777" w:rsidR="00653AC7" w:rsidRDefault="00000000">
      <w:pPr>
        <w:pStyle w:val="BodyText"/>
        <w:spacing w:line="480" w:lineRule="auto"/>
        <w:ind w:right="736" w:firstLine="720"/>
      </w:pPr>
      <w:r>
        <w:t>In the previous chapter, the results were disclosed, containing the responses from the participants. In this chapter, the interpretations of the findings will be presented, revealing my understanding of the results. This chapter revisits the theoretical</w:t>
      </w:r>
      <w:r>
        <w:rPr>
          <w:spacing w:val="40"/>
        </w:rPr>
        <w:t xml:space="preserve"> </w:t>
      </w:r>
      <w:r>
        <w:t>foundations</w:t>
      </w:r>
      <w:r>
        <w:rPr>
          <w:spacing w:val="-4"/>
        </w:rPr>
        <w:t xml:space="preserve"> </w:t>
      </w:r>
      <w:r>
        <w:t>chosen</w:t>
      </w:r>
      <w:r>
        <w:rPr>
          <w:spacing w:val="-3"/>
        </w:rPr>
        <w:t xml:space="preserve"> </w:t>
      </w:r>
      <w:r>
        <w:t>for</w:t>
      </w:r>
      <w:r>
        <w:rPr>
          <w:spacing w:val="-3"/>
        </w:rPr>
        <w:t xml:space="preserve"> </w:t>
      </w:r>
      <w:r>
        <w:t>the</w:t>
      </w:r>
      <w:r>
        <w:rPr>
          <w:spacing w:val="-4"/>
        </w:rPr>
        <w:t xml:space="preserve"> </w:t>
      </w:r>
      <w:r>
        <w:t>study</w:t>
      </w:r>
      <w:r>
        <w:rPr>
          <w:spacing w:val="-3"/>
        </w:rPr>
        <w:t xml:space="preserve"> </w:t>
      </w:r>
      <w:r>
        <w:t>and</w:t>
      </w:r>
      <w:r>
        <w:rPr>
          <w:spacing w:val="-3"/>
        </w:rPr>
        <w:t xml:space="preserve"> </w:t>
      </w:r>
      <w:r>
        <w:t>the</w:t>
      </w:r>
      <w:r>
        <w:rPr>
          <w:spacing w:val="-4"/>
        </w:rPr>
        <w:t xml:space="preserve"> </w:t>
      </w:r>
      <w:r>
        <w:t>implications</w:t>
      </w:r>
      <w:r>
        <w:rPr>
          <w:spacing w:val="-3"/>
        </w:rPr>
        <w:t xml:space="preserve"> </w:t>
      </w:r>
      <w:r>
        <w:t>of</w:t>
      </w:r>
      <w:r>
        <w:rPr>
          <w:spacing w:val="-3"/>
        </w:rPr>
        <w:t xml:space="preserve"> </w:t>
      </w:r>
      <w:r>
        <w:t>the</w:t>
      </w:r>
      <w:r>
        <w:rPr>
          <w:spacing w:val="-4"/>
        </w:rPr>
        <w:t xml:space="preserve"> </w:t>
      </w:r>
      <w:r>
        <w:t>results.</w:t>
      </w:r>
      <w:r>
        <w:rPr>
          <w:spacing w:val="-4"/>
        </w:rPr>
        <w:t xml:space="preserve"> </w:t>
      </w:r>
      <w:r>
        <w:t>The</w:t>
      </w:r>
      <w:r>
        <w:rPr>
          <w:spacing w:val="-4"/>
        </w:rPr>
        <w:t xml:space="preserve"> </w:t>
      </w:r>
      <w:r>
        <w:t>limitations</w:t>
      </w:r>
      <w:r>
        <w:rPr>
          <w:spacing w:val="-3"/>
        </w:rPr>
        <w:t xml:space="preserve"> </w:t>
      </w:r>
      <w:r>
        <w:t>of</w:t>
      </w:r>
      <w:r>
        <w:rPr>
          <w:spacing w:val="-3"/>
        </w:rPr>
        <w:t xml:space="preserve"> </w:t>
      </w:r>
      <w:r>
        <w:t>the study are also disclosed, and recommendations are made for future studies. Finally, the implications of this study for positive social change are covered.</w:t>
      </w:r>
    </w:p>
    <w:p w14:paraId="132F2616" w14:textId="77777777" w:rsidR="00653AC7" w:rsidRDefault="00000000">
      <w:pPr>
        <w:pStyle w:val="Heading1"/>
        <w:ind w:left="3510"/>
      </w:pPr>
      <w:bookmarkStart w:id="72" w:name="_bookmark71"/>
      <w:bookmarkEnd w:id="72"/>
      <w:r>
        <w:t>Interpretation</w:t>
      </w:r>
      <w:r>
        <w:rPr>
          <w:spacing w:val="-3"/>
        </w:rPr>
        <w:t xml:space="preserve"> </w:t>
      </w:r>
      <w:r>
        <w:t>of</w:t>
      </w:r>
      <w:r>
        <w:rPr>
          <w:spacing w:val="-2"/>
        </w:rPr>
        <w:t xml:space="preserve"> </w:t>
      </w:r>
      <w:r>
        <w:t>the</w:t>
      </w:r>
      <w:r>
        <w:rPr>
          <w:spacing w:val="-2"/>
        </w:rPr>
        <w:t xml:space="preserve"> Findings</w:t>
      </w:r>
    </w:p>
    <w:p w14:paraId="12D4E081" w14:textId="77777777" w:rsidR="00653AC7" w:rsidRDefault="00653AC7">
      <w:pPr>
        <w:pStyle w:val="BodyText"/>
        <w:ind w:left="0"/>
        <w:rPr>
          <w:b/>
        </w:rPr>
      </w:pPr>
    </w:p>
    <w:p w14:paraId="0BB5656C" w14:textId="77777777" w:rsidR="00653AC7" w:rsidRDefault="00000000">
      <w:pPr>
        <w:pStyle w:val="BodyText"/>
        <w:spacing w:line="480" w:lineRule="auto"/>
        <w:ind w:right="750" w:firstLine="720"/>
      </w:pPr>
      <w:r>
        <w:t>The findings during this study revealed that law enforcement officers experience various psychological responses to critical incidents, including potentially violent encounters, time-sensitive moments, awareness of potential situations, as well as safety considerations</w:t>
      </w:r>
      <w:r>
        <w:rPr>
          <w:spacing w:val="-4"/>
        </w:rPr>
        <w:t xml:space="preserve"> </w:t>
      </w:r>
      <w:r>
        <w:t>and</w:t>
      </w:r>
      <w:r>
        <w:rPr>
          <w:spacing w:val="-4"/>
        </w:rPr>
        <w:t xml:space="preserve"> </w:t>
      </w:r>
      <w:r>
        <w:t>communication</w:t>
      </w:r>
      <w:r>
        <w:rPr>
          <w:spacing w:val="-5"/>
        </w:rPr>
        <w:t xml:space="preserve"> </w:t>
      </w:r>
      <w:r>
        <w:t>with</w:t>
      </w:r>
      <w:r>
        <w:rPr>
          <w:spacing w:val="-5"/>
        </w:rPr>
        <w:t xml:space="preserve"> </w:t>
      </w:r>
      <w:r>
        <w:t>partners.</w:t>
      </w:r>
      <w:r>
        <w:rPr>
          <w:spacing w:val="-5"/>
        </w:rPr>
        <w:t xml:space="preserve"> </w:t>
      </w:r>
      <w:r>
        <w:t>Additionally,</w:t>
      </w:r>
      <w:r>
        <w:rPr>
          <w:spacing w:val="-5"/>
        </w:rPr>
        <w:t xml:space="preserve"> </w:t>
      </w:r>
      <w:r>
        <w:t>the</w:t>
      </w:r>
      <w:r>
        <w:rPr>
          <w:spacing w:val="-5"/>
        </w:rPr>
        <w:t xml:space="preserve"> </w:t>
      </w:r>
      <w:r>
        <w:t>findings</w:t>
      </w:r>
      <w:r>
        <w:rPr>
          <w:spacing w:val="-5"/>
        </w:rPr>
        <w:t xml:space="preserve"> </w:t>
      </w:r>
      <w:r>
        <w:t>of</w:t>
      </w:r>
      <w:r>
        <w:rPr>
          <w:spacing w:val="-4"/>
        </w:rPr>
        <w:t xml:space="preserve"> </w:t>
      </w:r>
      <w:r>
        <w:t>this</w:t>
      </w:r>
      <w:r>
        <w:rPr>
          <w:spacing w:val="-5"/>
        </w:rPr>
        <w:t xml:space="preserve"> </w:t>
      </w:r>
      <w:r>
        <w:t>study revealed that most participants preferred responding to critical incidents with a partner.</w:t>
      </w:r>
    </w:p>
    <w:p w14:paraId="49008852"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47A9273" w14:textId="77777777" w:rsidR="00653AC7" w:rsidRDefault="00000000">
      <w:pPr>
        <w:pStyle w:val="BodyText"/>
        <w:spacing w:before="161" w:line="480" w:lineRule="auto"/>
        <w:ind w:right="750"/>
      </w:pPr>
      <w:r>
        <w:lastRenderedPageBreak/>
        <w:t>The</w:t>
      </w:r>
      <w:r>
        <w:rPr>
          <w:spacing w:val="-4"/>
        </w:rPr>
        <w:t xml:space="preserve"> </w:t>
      </w:r>
      <w:r>
        <w:t>data</w:t>
      </w:r>
      <w:r>
        <w:rPr>
          <w:spacing w:val="-4"/>
        </w:rPr>
        <w:t xml:space="preserve"> </w:t>
      </w:r>
      <w:r>
        <w:t>gathered</w:t>
      </w:r>
      <w:r>
        <w:rPr>
          <w:spacing w:val="-4"/>
        </w:rPr>
        <w:t xml:space="preserve"> </w:t>
      </w:r>
      <w:r>
        <w:t>in</w:t>
      </w:r>
      <w:r>
        <w:rPr>
          <w:spacing w:val="-3"/>
        </w:rPr>
        <w:t xml:space="preserve"> </w:t>
      </w:r>
      <w:r>
        <w:t>this</w:t>
      </w:r>
      <w:r>
        <w:rPr>
          <w:spacing w:val="-4"/>
        </w:rPr>
        <w:t xml:space="preserve"> </w:t>
      </w:r>
      <w:r>
        <w:t>study</w:t>
      </w:r>
      <w:r>
        <w:rPr>
          <w:spacing w:val="-3"/>
        </w:rPr>
        <w:t xml:space="preserve"> </w:t>
      </w:r>
      <w:r>
        <w:t>described</w:t>
      </w:r>
      <w:r>
        <w:rPr>
          <w:spacing w:val="-3"/>
        </w:rPr>
        <w:t xml:space="preserve"> </w:t>
      </w:r>
      <w:r>
        <w:t>detailed</w:t>
      </w:r>
      <w:r>
        <w:rPr>
          <w:spacing w:val="-3"/>
        </w:rPr>
        <w:t xml:space="preserve"> </w:t>
      </w:r>
      <w:r>
        <w:t>experiences</w:t>
      </w:r>
      <w:r>
        <w:rPr>
          <w:spacing w:val="-4"/>
        </w:rPr>
        <w:t xml:space="preserve"> </w:t>
      </w:r>
      <w:r>
        <w:t>of</w:t>
      </w:r>
      <w:r>
        <w:rPr>
          <w:spacing w:val="-3"/>
        </w:rPr>
        <w:t xml:space="preserve"> </w:t>
      </w:r>
      <w:r>
        <w:t>officers</w:t>
      </w:r>
      <w:r>
        <w:rPr>
          <w:spacing w:val="-4"/>
        </w:rPr>
        <w:t xml:space="preserve"> </w:t>
      </w:r>
      <w:r>
        <w:t>responding</w:t>
      </w:r>
      <w:r>
        <w:rPr>
          <w:spacing w:val="-4"/>
        </w:rPr>
        <w:t xml:space="preserve"> </w:t>
      </w:r>
      <w:r>
        <w:t>to critical incidents, contributing to the effort of filling the research gap.</w:t>
      </w:r>
    </w:p>
    <w:p w14:paraId="5D510564" w14:textId="77777777" w:rsidR="00653AC7" w:rsidRDefault="00000000">
      <w:pPr>
        <w:pStyle w:val="BodyText"/>
        <w:spacing w:line="480" w:lineRule="auto"/>
        <w:ind w:right="750" w:firstLine="720"/>
      </w:pPr>
      <w:r>
        <w:t xml:space="preserve">The data were collected from nine </w:t>
      </w:r>
      <w:proofErr w:type="spellStart"/>
      <w:r>
        <w:t>semistructured</w:t>
      </w:r>
      <w:proofErr w:type="spellEnd"/>
      <w:r>
        <w:t xml:space="preserve"> interviews with nine participants. All participants were confirmed to be law enforcement officers in the State of</w:t>
      </w:r>
      <w:r>
        <w:rPr>
          <w:spacing w:val="-3"/>
        </w:rPr>
        <w:t xml:space="preserve"> </w:t>
      </w:r>
      <w:r>
        <w:t>Illinois</w:t>
      </w:r>
      <w:r>
        <w:rPr>
          <w:spacing w:val="-3"/>
        </w:rPr>
        <w:t xml:space="preserve"> </w:t>
      </w:r>
      <w:r>
        <w:t>and</w:t>
      </w:r>
      <w:r>
        <w:rPr>
          <w:spacing w:val="-3"/>
        </w:rPr>
        <w:t xml:space="preserve"> </w:t>
      </w:r>
      <w:r>
        <w:t>met</w:t>
      </w:r>
      <w:r>
        <w:rPr>
          <w:spacing w:val="-3"/>
        </w:rPr>
        <w:t xml:space="preserve"> </w:t>
      </w:r>
      <w:r>
        <w:t>the</w:t>
      </w:r>
      <w:r>
        <w:rPr>
          <w:spacing w:val="-3"/>
        </w:rPr>
        <w:t xml:space="preserve"> </w:t>
      </w:r>
      <w:r>
        <w:t>remaining</w:t>
      </w:r>
      <w:r>
        <w:rPr>
          <w:spacing w:val="-3"/>
        </w:rPr>
        <w:t xml:space="preserve"> </w:t>
      </w:r>
      <w:r>
        <w:t>eligibility</w:t>
      </w:r>
      <w:r>
        <w:rPr>
          <w:spacing w:val="-3"/>
        </w:rPr>
        <w:t xml:space="preserve"> </w:t>
      </w:r>
      <w:r>
        <w:t>criteria</w:t>
      </w:r>
      <w:r>
        <w:rPr>
          <w:spacing w:val="-4"/>
        </w:rPr>
        <w:t xml:space="preserve"> </w:t>
      </w:r>
      <w:r>
        <w:t>required</w:t>
      </w:r>
      <w:r>
        <w:rPr>
          <w:spacing w:val="-3"/>
        </w:rPr>
        <w:t xml:space="preserve"> </w:t>
      </w:r>
      <w:r>
        <w:t>for</w:t>
      </w:r>
      <w:r>
        <w:rPr>
          <w:spacing w:val="-3"/>
        </w:rPr>
        <w:t xml:space="preserve"> </w:t>
      </w:r>
      <w:r>
        <w:t>the</w:t>
      </w:r>
      <w:r>
        <w:rPr>
          <w:spacing w:val="-3"/>
        </w:rPr>
        <w:t xml:space="preserve"> </w:t>
      </w:r>
      <w:r>
        <w:t>study.</w:t>
      </w:r>
      <w:r>
        <w:rPr>
          <w:spacing w:val="-3"/>
        </w:rPr>
        <w:t xml:space="preserve"> </w:t>
      </w:r>
      <w:r>
        <w:t>From</w:t>
      </w:r>
      <w:r>
        <w:rPr>
          <w:spacing w:val="-3"/>
        </w:rPr>
        <w:t xml:space="preserve"> </w:t>
      </w:r>
      <w:r>
        <w:t>the</w:t>
      </w:r>
      <w:r>
        <w:rPr>
          <w:spacing w:val="-3"/>
        </w:rPr>
        <w:t xml:space="preserve"> </w:t>
      </w:r>
      <w:r>
        <w:t xml:space="preserve">data results, six themes and four subthemes emerged from the participants’ responses to the </w:t>
      </w:r>
      <w:proofErr w:type="spellStart"/>
      <w:r>
        <w:t>semistructured</w:t>
      </w:r>
      <w:proofErr w:type="spellEnd"/>
      <w:r>
        <w:t xml:space="preserve"> interviews.</w:t>
      </w:r>
    </w:p>
    <w:p w14:paraId="0848AF57" w14:textId="77777777" w:rsidR="00653AC7" w:rsidRDefault="00000000">
      <w:pPr>
        <w:pStyle w:val="BodyText"/>
        <w:spacing w:line="480" w:lineRule="auto"/>
        <w:ind w:right="750" w:firstLine="720"/>
      </w:pPr>
      <w:r>
        <w:t>Multiple participants reported critical incidents as moments that could involve injury</w:t>
      </w:r>
      <w:r>
        <w:rPr>
          <w:spacing w:val="-2"/>
        </w:rPr>
        <w:t xml:space="preserve"> </w:t>
      </w:r>
      <w:r>
        <w:t>and</w:t>
      </w:r>
      <w:r>
        <w:rPr>
          <w:spacing w:val="-1"/>
        </w:rPr>
        <w:t xml:space="preserve"> </w:t>
      </w:r>
      <w:r>
        <w:t>mental</w:t>
      </w:r>
      <w:r>
        <w:rPr>
          <w:spacing w:val="-1"/>
        </w:rPr>
        <w:t xml:space="preserve"> </w:t>
      </w:r>
      <w:r>
        <w:t>components.</w:t>
      </w:r>
      <w:r>
        <w:rPr>
          <w:spacing w:val="-2"/>
        </w:rPr>
        <w:t xml:space="preserve"> </w:t>
      </w:r>
      <w:r>
        <w:t>Throughout</w:t>
      </w:r>
      <w:r>
        <w:rPr>
          <w:spacing w:val="-2"/>
        </w:rPr>
        <w:t xml:space="preserve"> </w:t>
      </w:r>
      <w:r>
        <w:t>the</w:t>
      </w:r>
      <w:r>
        <w:rPr>
          <w:spacing w:val="-2"/>
        </w:rPr>
        <w:t xml:space="preserve"> </w:t>
      </w:r>
      <w:r>
        <w:t>interview,</w:t>
      </w:r>
      <w:r>
        <w:rPr>
          <w:spacing w:val="-2"/>
        </w:rPr>
        <w:t xml:space="preserve"> </w:t>
      </w:r>
      <w:r>
        <w:t>the</w:t>
      </w:r>
      <w:r>
        <w:rPr>
          <w:spacing w:val="-2"/>
        </w:rPr>
        <w:t xml:space="preserve"> </w:t>
      </w:r>
      <w:r>
        <w:t>participants</w:t>
      </w:r>
      <w:r>
        <w:rPr>
          <w:spacing w:val="-2"/>
        </w:rPr>
        <w:t xml:space="preserve"> </w:t>
      </w:r>
      <w:r>
        <w:t>consulted</w:t>
      </w:r>
      <w:r>
        <w:rPr>
          <w:spacing w:val="-1"/>
        </w:rPr>
        <w:t xml:space="preserve"> </w:t>
      </w:r>
      <w:r>
        <w:t>their own experiences in their responses. P2 described critical incidents as “anything that involves</w:t>
      </w:r>
      <w:r>
        <w:rPr>
          <w:spacing w:val="-4"/>
        </w:rPr>
        <w:t xml:space="preserve"> </w:t>
      </w:r>
      <w:r>
        <w:t>death</w:t>
      </w:r>
      <w:r>
        <w:rPr>
          <w:spacing w:val="-3"/>
        </w:rPr>
        <w:t xml:space="preserve"> </w:t>
      </w:r>
      <w:r>
        <w:t>or</w:t>
      </w:r>
      <w:r>
        <w:rPr>
          <w:spacing w:val="-3"/>
        </w:rPr>
        <w:t xml:space="preserve"> </w:t>
      </w:r>
      <w:r>
        <w:t>great</w:t>
      </w:r>
      <w:r>
        <w:rPr>
          <w:spacing w:val="-4"/>
        </w:rPr>
        <w:t xml:space="preserve"> </w:t>
      </w:r>
      <w:r>
        <w:t>bodily</w:t>
      </w:r>
      <w:r>
        <w:rPr>
          <w:spacing w:val="-4"/>
        </w:rPr>
        <w:t xml:space="preserve"> </w:t>
      </w:r>
      <w:r>
        <w:t>harm.”</w:t>
      </w:r>
      <w:r>
        <w:rPr>
          <w:spacing w:val="-3"/>
        </w:rPr>
        <w:t xml:space="preserve"> </w:t>
      </w:r>
      <w:r>
        <w:t>P5</w:t>
      </w:r>
      <w:r>
        <w:rPr>
          <w:spacing w:val="-4"/>
        </w:rPr>
        <w:t xml:space="preserve"> </w:t>
      </w:r>
      <w:r>
        <w:t>mentioned</w:t>
      </w:r>
      <w:r>
        <w:rPr>
          <w:spacing w:val="-4"/>
        </w:rPr>
        <w:t xml:space="preserve"> </w:t>
      </w:r>
      <w:r>
        <w:t>specific</w:t>
      </w:r>
      <w:r>
        <w:rPr>
          <w:spacing w:val="-4"/>
        </w:rPr>
        <w:t xml:space="preserve"> </w:t>
      </w:r>
      <w:r>
        <w:t>situations,</w:t>
      </w:r>
      <w:r>
        <w:rPr>
          <w:spacing w:val="-3"/>
        </w:rPr>
        <w:t xml:space="preserve"> </w:t>
      </w:r>
      <w:r>
        <w:t>such</w:t>
      </w:r>
      <w:r>
        <w:rPr>
          <w:spacing w:val="-4"/>
        </w:rPr>
        <w:t xml:space="preserve"> </w:t>
      </w:r>
      <w:r>
        <w:t>as</w:t>
      </w:r>
      <w:r>
        <w:rPr>
          <w:spacing w:val="-3"/>
        </w:rPr>
        <w:t xml:space="preserve"> </w:t>
      </w:r>
      <w:r>
        <w:t>“anything from a, from a person attempting to commit suicide all the way up to a mass shooting, or an active shooter.” P8 added that critical incidents are situations “where you have to quickly make decisions.” These responses were important to this study in describing the phenomenon of critical incidents that law enforcement officers respond to.</w:t>
      </w:r>
    </w:p>
    <w:p w14:paraId="677B4032" w14:textId="77777777" w:rsidR="00653AC7" w:rsidRDefault="00000000">
      <w:pPr>
        <w:pStyle w:val="BodyText"/>
        <w:spacing w:line="480" w:lineRule="auto"/>
        <w:ind w:right="750" w:firstLine="720"/>
      </w:pPr>
      <w:r>
        <w:t>Multiple participants reported that critical incidents could involve violence and psychological</w:t>
      </w:r>
      <w:r>
        <w:rPr>
          <w:spacing w:val="-4"/>
        </w:rPr>
        <w:t xml:space="preserve"> </w:t>
      </w:r>
      <w:r>
        <w:t>impacts</w:t>
      </w:r>
      <w:r>
        <w:rPr>
          <w:spacing w:val="-3"/>
        </w:rPr>
        <w:t xml:space="preserve"> </w:t>
      </w:r>
      <w:r>
        <w:t>on</w:t>
      </w:r>
      <w:r>
        <w:rPr>
          <w:spacing w:val="-3"/>
        </w:rPr>
        <w:t xml:space="preserve"> </w:t>
      </w:r>
      <w:r>
        <w:t>the</w:t>
      </w:r>
      <w:r>
        <w:rPr>
          <w:spacing w:val="-4"/>
        </w:rPr>
        <w:t xml:space="preserve"> </w:t>
      </w:r>
      <w:r>
        <w:t>participants</w:t>
      </w:r>
      <w:r>
        <w:rPr>
          <w:spacing w:val="-4"/>
        </w:rPr>
        <w:t xml:space="preserve"> </w:t>
      </w:r>
      <w:r>
        <w:t>themselves.</w:t>
      </w:r>
      <w:r>
        <w:rPr>
          <w:spacing w:val="-4"/>
        </w:rPr>
        <w:t xml:space="preserve"> </w:t>
      </w:r>
      <w:r>
        <w:t>P2</w:t>
      </w:r>
      <w:r>
        <w:rPr>
          <w:spacing w:val="-4"/>
        </w:rPr>
        <w:t xml:space="preserve"> </w:t>
      </w:r>
      <w:r>
        <w:t>disclosed</w:t>
      </w:r>
      <w:r>
        <w:rPr>
          <w:spacing w:val="-3"/>
        </w:rPr>
        <w:t xml:space="preserve"> </w:t>
      </w:r>
      <w:r>
        <w:t>how</w:t>
      </w:r>
      <w:r>
        <w:rPr>
          <w:spacing w:val="-3"/>
        </w:rPr>
        <w:t xml:space="preserve"> </w:t>
      </w:r>
      <w:r>
        <w:t>he</w:t>
      </w:r>
      <w:r>
        <w:rPr>
          <w:spacing w:val="-4"/>
        </w:rPr>
        <w:t xml:space="preserve"> </w:t>
      </w:r>
      <w:r>
        <w:t>“responded</w:t>
      </w:r>
      <w:r>
        <w:rPr>
          <w:spacing w:val="-4"/>
        </w:rPr>
        <w:t xml:space="preserve"> </w:t>
      </w:r>
      <w:r>
        <w:t>to the</w:t>
      </w:r>
      <w:r>
        <w:rPr>
          <w:spacing w:val="-1"/>
        </w:rPr>
        <w:t xml:space="preserve"> </w:t>
      </w:r>
      <w:r>
        <w:t>scene</w:t>
      </w:r>
      <w:r>
        <w:rPr>
          <w:spacing w:val="-1"/>
        </w:rPr>
        <w:t xml:space="preserve"> </w:t>
      </w:r>
      <w:r>
        <w:t>of a mass shooting…that</w:t>
      </w:r>
      <w:r>
        <w:rPr>
          <w:spacing w:val="-1"/>
        </w:rPr>
        <w:t xml:space="preserve"> </w:t>
      </w:r>
      <w:r>
        <w:t>kind</w:t>
      </w:r>
      <w:r>
        <w:rPr>
          <w:spacing w:val="-1"/>
        </w:rPr>
        <w:t xml:space="preserve"> </w:t>
      </w:r>
      <w:r>
        <w:t>of opened</w:t>
      </w:r>
      <w:r>
        <w:rPr>
          <w:spacing w:val="-1"/>
        </w:rPr>
        <w:t xml:space="preserve"> </w:t>
      </w:r>
      <w:r>
        <w:t>my eyes</w:t>
      </w:r>
      <w:r>
        <w:rPr>
          <w:spacing w:val="-1"/>
        </w:rPr>
        <w:t xml:space="preserve"> </w:t>
      </w:r>
      <w:r>
        <w:t>to how dangerous this</w:t>
      </w:r>
      <w:r>
        <w:rPr>
          <w:spacing w:val="-1"/>
        </w:rPr>
        <w:t xml:space="preserve"> </w:t>
      </w:r>
      <w:r>
        <w:t>line</w:t>
      </w:r>
      <w:r>
        <w:rPr>
          <w:spacing w:val="-1"/>
        </w:rPr>
        <w:t xml:space="preserve"> </w:t>
      </w:r>
      <w:r>
        <w:t>of work can be.” P4 recalled responding to “a three-year-old shot…I remember that I went outside to take a couple of deep breaths in order to calm my body down because it was such a shocking experience for me.” P7 described the “after effect of a homicide scene where the mother of…children were, she was raped and killed in front of them.” This</w:t>
      </w:r>
    </w:p>
    <w:p w14:paraId="7E5AA2B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6213D8A" w14:textId="77777777" w:rsidR="00653AC7" w:rsidRDefault="00000000">
      <w:pPr>
        <w:pStyle w:val="BodyText"/>
        <w:spacing w:before="161" w:line="480" w:lineRule="auto"/>
        <w:ind w:right="866"/>
      </w:pPr>
      <w:r>
        <w:lastRenderedPageBreak/>
        <w:t>theme</w:t>
      </w:r>
      <w:r>
        <w:rPr>
          <w:spacing w:val="-3"/>
        </w:rPr>
        <w:t xml:space="preserve"> </w:t>
      </w:r>
      <w:r>
        <w:t>was</w:t>
      </w:r>
      <w:r>
        <w:rPr>
          <w:spacing w:val="-4"/>
        </w:rPr>
        <w:t xml:space="preserve"> </w:t>
      </w:r>
      <w:r>
        <w:t>relevant</w:t>
      </w:r>
      <w:r>
        <w:rPr>
          <w:spacing w:val="-4"/>
        </w:rPr>
        <w:t xml:space="preserve"> </w:t>
      </w:r>
      <w:r>
        <w:t>in</w:t>
      </w:r>
      <w:r>
        <w:rPr>
          <w:spacing w:val="-3"/>
        </w:rPr>
        <w:t xml:space="preserve"> </w:t>
      </w:r>
      <w:r>
        <w:t>exploring</w:t>
      </w:r>
      <w:r>
        <w:rPr>
          <w:spacing w:val="-4"/>
        </w:rPr>
        <w:t xml:space="preserve"> </w:t>
      </w:r>
      <w:r>
        <w:t>the</w:t>
      </w:r>
      <w:r>
        <w:rPr>
          <w:spacing w:val="-4"/>
        </w:rPr>
        <w:t xml:space="preserve"> </w:t>
      </w:r>
      <w:r>
        <w:t>various</w:t>
      </w:r>
      <w:r>
        <w:rPr>
          <w:spacing w:val="-3"/>
        </w:rPr>
        <w:t xml:space="preserve"> </w:t>
      </w:r>
      <w:r>
        <w:t>types</w:t>
      </w:r>
      <w:r>
        <w:rPr>
          <w:spacing w:val="-4"/>
        </w:rPr>
        <w:t xml:space="preserve"> </w:t>
      </w:r>
      <w:r>
        <w:t>of</w:t>
      </w:r>
      <w:r>
        <w:rPr>
          <w:spacing w:val="-3"/>
        </w:rPr>
        <w:t xml:space="preserve"> </w:t>
      </w:r>
      <w:r>
        <w:t>critical</w:t>
      </w:r>
      <w:r>
        <w:rPr>
          <w:spacing w:val="-3"/>
        </w:rPr>
        <w:t xml:space="preserve"> </w:t>
      </w:r>
      <w:r>
        <w:t>incidents</w:t>
      </w:r>
      <w:r>
        <w:rPr>
          <w:spacing w:val="-4"/>
        </w:rPr>
        <w:t xml:space="preserve"> </w:t>
      </w:r>
      <w:r>
        <w:t>officers</w:t>
      </w:r>
      <w:r>
        <w:rPr>
          <w:spacing w:val="-4"/>
        </w:rPr>
        <w:t xml:space="preserve"> </w:t>
      </w:r>
      <w:r>
        <w:t>can respond to and the psychological impacts of them.</w:t>
      </w:r>
    </w:p>
    <w:p w14:paraId="7442C919" w14:textId="77777777" w:rsidR="00653AC7" w:rsidRDefault="00000000">
      <w:pPr>
        <w:pStyle w:val="BodyText"/>
        <w:spacing w:line="480" w:lineRule="auto"/>
        <w:ind w:right="783" w:firstLine="720"/>
      </w:pPr>
      <w:r>
        <w:t>Emerging as a subtheme to Theme 2, many participants also reported an appreciation for life after experiencing critical incidents. P1 reported, “I don’t take life, you know, for granted.” P4 mentioned “Life is very fragile, that I think that I have a deeper</w:t>
      </w:r>
      <w:r>
        <w:rPr>
          <w:spacing w:val="-3"/>
        </w:rPr>
        <w:t xml:space="preserve"> </w:t>
      </w:r>
      <w:r>
        <w:t>gratitude</w:t>
      </w:r>
      <w:r>
        <w:rPr>
          <w:spacing w:val="-3"/>
        </w:rPr>
        <w:t xml:space="preserve"> </w:t>
      </w:r>
      <w:r>
        <w:t>of</w:t>
      </w:r>
      <w:r>
        <w:rPr>
          <w:spacing w:val="-2"/>
        </w:rPr>
        <w:t xml:space="preserve"> </w:t>
      </w:r>
      <w:r>
        <w:t>my</w:t>
      </w:r>
      <w:r>
        <w:rPr>
          <w:spacing w:val="-2"/>
        </w:rPr>
        <w:t xml:space="preserve"> </w:t>
      </w:r>
      <w:r>
        <w:t>relative</w:t>
      </w:r>
      <w:r>
        <w:rPr>
          <w:spacing w:val="-3"/>
        </w:rPr>
        <w:t xml:space="preserve"> </w:t>
      </w:r>
      <w:r>
        <w:t>that</w:t>
      </w:r>
      <w:r>
        <w:rPr>
          <w:spacing w:val="-3"/>
        </w:rPr>
        <w:t xml:space="preserve"> </w:t>
      </w:r>
      <w:r>
        <w:t>are</w:t>
      </w:r>
      <w:r>
        <w:rPr>
          <w:spacing w:val="-3"/>
        </w:rPr>
        <w:t xml:space="preserve"> </w:t>
      </w:r>
      <w:r>
        <w:t>younger</w:t>
      </w:r>
      <w:r>
        <w:rPr>
          <w:spacing w:val="-3"/>
        </w:rPr>
        <w:t xml:space="preserve"> </w:t>
      </w:r>
      <w:r>
        <w:t>than</w:t>
      </w:r>
      <w:r>
        <w:rPr>
          <w:spacing w:val="-3"/>
        </w:rPr>
        <w:t xml:space="preserve"> </w:t>
      </w:r>
      <w:r>
        <w:t>me.”</w:t>
      </w:r>
      <w:r>
        <w:rPr>
          <w:spacing w:val="-2"/>
        </w:rPr>
        <w:t xml:space="preserve"> </w:t>
      </w:r>
      <w:r>
        <w:t>Going</w:t>
      </w:r>
      <w:r>
        <w:rPr>
          <w:spacing w:val="-3"/>
        </w:rPr>
        <w:t xml:space="preserve"> </w:t>
      </w:r>
      <w:r>
        <w:t>along</w:t>
      </w:r>
      <w:r>
        <w:rPr>
          <w:spacing w:val="-2"/>
        </w:rPr>
        <w:t xml:space="preserve"> </w:t>
      </w:r>
      <w:r>
        <w:t>with</w:t>
      </w:r>
      <w:r>
        <w:rPr>
          <w:spacing w:val="-3"/>
        </w:rPr>
        <w:t xml:space="preserve"> </w:t>
      </w:r>
      <w:r>
        <w:t>the</w:t>
      </w:r>
      <w:r>
        <w:rPr>
          <w:spacing w:val="-3"/>
        </w:rPr>
        <w:t xml:space="preserve"> </w:t>
      </w:r>
      <w:r>
        <w:t>theme</w:t>
      </w:r>
      <w:r>
        <w:rPr>
          <w:spacing w:val="-2"/>
        </w:rPr>
        <w:t xml:space="preserve"> </w:t>
      </w:r>
      <w:r>
        <w:t>of critical incidents that can involve violence and psychological impacts, this subtheme of an appreciation for life afterward further exemplifies the danger participants have felt during these incidents and the psychological impacts that they can have.</w:t>
      </w:r>
    </w:p>
    <w:p w14:paraId="4129A890" w14:textId="77777777" w:rsidR="00653AC7" w:rsidRDefault="00000000">
      <w:pPr>
        <w:pStyle w:val="BodyText"/>
        <w:spacing w:line="480" w:lineRule="auto"/>
        <w:ind w:right="750" w:firstLine="720"/>
      </w:pPr>
      <w:r>
        <w:t>Most participants reported being conscious of possible situations and gathering information to develop plans when responding without a partner. P5 stated, “You obviously have to watch your own back a little more.” P2 mentioned, “We are trained to kind of consider possibilities, right. You want to be prepared.” P1 reported, “If I’m able to,</w:t>
      </w:r>
      <w:r>
        <w:rPr>
          <w:spacing w:val="-2"/>
        </w:rPr>
        <w:t xml:space="preserve"> </w:t>
      </w:r>
      <w:r>
        <w:t>I</w:t>
      </w:r>
      <w:r>
        <w:rPr>
          <w:spacing w:val="-2"/>
        </w:rPr>
        <w:t xml:space="preserve"> </w:t>
      </w:r>
      <w:r>
        <w:t>like</w:t>
      </w:r>
      <w:r>
        <w:rPr>
          <w:spacing w:val="-3"/>
        </w:rPr>
        <w:t xml:space="preserve"> </w:t>
      </w:r>
      <w:r>
        <w:t>to</w:t>
      </w:r>
      <w:r>
        <w:rPr>
          <w:spacing w:val="-2"/>
        </w:rPr>
        <w:t xml:space="preserve"> </w:t>
      </w:r>
      <w:r>
        <w:t>plan,</w:t>
      </w:r>
      <w:r>
        <w:rPr>
          <w:spacing w:val="-3"/>
        </w:rPr>
        <w:t xml:space="preserve"> </w:t>
      </w:r>
      <w:r>
        <w:t>I</w:t>
      </w:r>
      <w:r>
        <w:rPr>
          <w:spacing w:val="-2"/>
        </w:rPr>
        <w:t xml:space="preserve"> </w:t>
      </w:r>
      <w:r>
        <w:t>like</w:t>
      </w:r>
      <w:r>
        <w:rPr>
          <w:spacing w:val="-3"/>
        </w:rPr>
        <w:t xml:space="preserve"> </w:t>
      </w:r>
      <w:r>
        <w:t>to</w:t>
      </w:r>
      <w:r>
        <w:rPr>
          <w:spacing w:val="-2"/>
        </w:rPr>
        <w:t xml:space="preserve"> </w:t>
      </w:r>
      <w:r>
        <w:t>figure</w:t>
      </w:r>
      <w:r>
        <w:rPr>
          <w:spacing w:val="-3"/>
        </w:rPr>
        <w:t xml:space="preserve"> </w:t>
      </w:r>
      <w:r>
        <w:t>out</w:t>
      </w:r>
      <w:r>
        <w:rPr>
          <w:spacing w:val="-3"/>
        </w:rPr>
        <w:t xml:space="preserve"> </w:t>
      </w:r>
      <w:r>
        <w:t>what</w:t>
      </w:r>
      <w:r>
        <w:rPr>
          <w:spacing w:val="-3"/>
        </w:rPr>
        <w:t xml:space="preserve"> </w:t>
      </w:r>
      <w:r>
        <w:t>I</w:t>
      </w:r>
      <w:r>
        <w:rPr>
          <w:spacing w:val="-2"/>
        </w:rPr>
        <w:t xml:space="preserve"> </w:t>
      </w:r>
      <w:r>
        <w:t>can</w:t>
      </w:r>
      <w:r>
        <w:rPr>
          <w:spacing w:val="-2"/>
        </w:rPr>
        <w:t xml:space="preserve"> </w:t>
      </w:r>
      <w:r>
        <w:t>do.”</w:t>
      </w:r>
      <w:r>
        <w:rPr>
          <w:spacing w:val="-2"/>
        </w:rPr>
        <w:t xml:space="preserve"> </w:t>
      </w:r>
      <w:r>
        <w:t>These</w:t>
      </w:r>
      <w:r>
        <w:rPr>
          <w:spacing w:val="-3"/>
        </w:rPr>
        <w:t xml:space="preserve"> </w:t>
      </w:r>
      <w:r>
        <w:t>responses</w:t>
      </w:r>
      <w:r>
        <w:rPr>
          <w:spacing w:val="-2"/>
        </w:rPr>
        <w:t xml:space="preserve"> </w:t>
      </w:r>
      <w:r>
        <w:t>from</w:t>
      </w:r>
      <w:r>
        <w:rPr>
          <w:spacing w:val="-3"/>
        </w:rPr>
        <w:t xml:space="preserve"> </w:t>
      </w:r>
      <w:r>
        <w:t>the</w:t>
      </w:r>
      <w:r>
        <w:rPr>
          <w:spacing w:val="-3"/>
        </w:rPr>
        <w:t xml:space="preserve"> </w:t>
      </w:r>
      <w:r>
        <w:t>participants described their conscious efforts to respond to critical incidents without a partner.</w:t>
      </w:r>
    </w:p>
    <w:p w14:paraId="7634661D" w14:textId="77777777" w:rsidR="00653AC7" w:rsidRDefault="00000000">
      <w:pPr>
        <w:pStyle w:val="BodyText"/>
        <w:spacing w:line="480" w:lineRule="auto"/>
        <w:ind w:right="866" w:firstLine="720"/>
      </w:pPr>
      <w:r>
        <w:t>Emerging as a subtheme, some of the participants described being aware of not having</w:t>
      </w:r>
      <w:r>
        <w:rPr>
          <w:spacing w:val="-2"/>
        </w:rPr>
        <w:t xml:space="preserve"> </w:t>
      </w:r>
      <w:r>
        <w:t>a</w:t>
      </w:r>
      <w:r>
        <w:rPr>
          <w:spacing w:val="-1"/>
        </w:rPr>
        <w:t xml:space="preserve"> </w:t>
      </w:r>
      <w:r>
        <w:t>partner</w:t>
      </w:r>
      <w:r>
        <w:rPr>
          <w:spacing w:val="-2"/>
        </w:rPr>
        <w:t xml:space="preserve"> </w:t>
      </w:r>
      <w:r>
        <w:t>and</w:t>
      </w:r>
      <w:r>
        <w:rPr>
          <w:spacing w:val="-1"/>
        </w:rPr>
        <w:t xml:space="preserve"> </w:t>
      </w:r>
      <w:r>
        <w:t>the</w:t>
      </w:r>
      <w:r>
        <w:rPr>
          <w:spacing w:val="-2"/>
        </w:rPr>
        <w:t xml:space="preserve"> </w:t>
      </w:r>
      <w:r>
        <w:t>availability</w:t>
      </w:r>
      <w:r>
        <w:rPr>
          <w:spacing w:val="-1"/>
        </w:rPr>
        <w:t xml:space="preserve"> </w:t>
      </w:r>
      <w:r>
        <w:t>of</w:t>
      </w:r>
      <w:r>
        <w:rPr>
          <w:spacing w:val="-1"/>
        </w:rPr>
        <w:t xml:space="preserve"> </w:t>
      </w:r>
      <w:r>
        <w:t>backup.</w:t>
      </w:r>
      <w:r>
        <w:rPr>
          <w:spacing w:val="-2"/>
        </w:rPr>
        <w:t xml:space="preserve"> </w:t>
      </w:r>
      <w:r>
        <w:t>P3</w:t>
      </w:r>
      <w:r>
        <w:rPr>
          <w:spacing w:val="-2"/>
        </w:rPr>
        <w:t xml:space="preserve"> </w:t>
      </w:r>
      <w:r>
        <w:t>reported,</w:t>
      </w:r>
      <w:r>
        <w:rPr>
          <w:spacing w:val="-2"/>
        </w:rPr>
        <w:t xml:space="preserve"> </w:t>
      </w:r>
      <w:r>
        <w:t>“If</w:t>
      </w:r>
      <w:r>
        <w:rPr>
          <w:spacing w:val="-1"/>
        </w:rPr>
        <w:t xml:space="preserve"> </w:t>
      </w:r>
      <w:r>
        <w:t>I’m</w:t>
      </w:r>
      <w:r>
        <w:rPr>
          <w:spacing w:val="-1"/>
        </w:rPr>
        <w:t xml:space="preserve"> </w:t>
      </w:r>
      <w:r>
        <w:t>by</w:t>
      </w:r>
      <w:r>
        <w:rPr>
          <w:spacing w:val="-1"/>
        </w:rPr>
        <w:t xml:space="preserve"> </w:t>
      </w:r>
      <w:r>
        <w:t>myself,</w:t>
      </w:r>
      <w:r>
        <w:rPr>
          <w:spacing w:val="-1"/>
        </w:rPr>
        <w:t xml:space="preserve"> </w:t>
      </w:r>
      <w:r>
        <w:t>I</w:t>
      </w:r>
      <w:r>
        <w:rPr>
          <w:spacing w:val="-1"/>
        </w:rPr>
        <w:t xml:space="preserve"> </w:t>
      </w:r>
      <w:r>
        <w:t>always think</w:t>
      </w:r>
      <w:r>
        <w:rPr>
          <w:spacing w:val="-4"/>
        </w:rPr>
        <w:t xml:space="preserve"> </w:t>
      </w:r>
      <w:r>
        <w:t>about</w:t>
      </w:r>
      <w:r>
        <w:rPr>
          <w:spacing w:val="-4"/>
        </w:rPr>
        <w:t xml:space="preserve"> </w:t>
      </w:r>
      <w:r>
        <w:t>like</w:t>
      </w:r>
      <w:r>
        <w:rPr>
          <w:spacing w:val="-4"/>
        </w:rPr>
        <w:t xml:space="preserve"> </w:t>
      </w:r>
      <w:r>
        <w:t>calling</w:t>
      </w:r>
      <w:r>
        <w:rPr>
          <w:spacing w:val="-3"/>
        </w:rPr>
        <w:t xml:space="preserve"> </w:t>
      </w:r>
      <w:r>
        <w:t>for</w:t>
      </w:r>
      <w:r>
        <w:rPr>
          <w:spacing w:val="-3"/>
        </w:rPr>
        <w:t xml:space="preserve"> </w:t>
      </w:r>
      <w:r>
        <w:t>backup.”</w:t>
      </w:r>
      <w:r>
        <w:rPr>
          <w:spacing w:val="-3"/>
        </w:rPr>
        <w:t xml:space="preserve"> </w:t>
      </w:r>
      <w:r>
        <w:t>P5</w:t>
      </w:r>
      <w:r>
        <w:rPr>
          <w:spacing w:val="-4"/>
        </w:rPr>
        <w:t xml:space="preserve"> </w:t>
      </w:r>
      <w:r>
        <w:t>mentioned,</w:t>
      </w:r>
      <w:r>
        <w:rPr>
          <w:spacing w:val="-4"/>
        </w:rPr>
        <w:t xml:space="preserve"> </w:t>
      </w:r>
      <w:r>
        <w:t>“You</w:t>
      </w:r>
      <w:r>
        <w:rPr>
          <w:spacing w:val="-3"/>
        </w:rPr>
        <w:t xml:space="preserve"> </w:t>
      </w:r>
      <w:r>
        <w:t>have</w:t>
      </w:r>
      <w:r>
        <w:rPr>
          <w:spacing w:val="-4"/>
        </w:rPr>
        <w:t xml:space="preserve"> </w:t>
      </w:r>
      <w:r>
        <w:t>to</w:t>
      </w:r>
      <w:r>
        <w:rPr>
          <w:spacing w:val="-3"/>
        </w:rPr>
        <w:t xml:space="preserve"> </w:t>
      </w:r>
      <w:r>
        <w:t>think</w:t>
      </w:r>
      <w:r>
        <w:rPr>
          <w:spacing w:val="-4"/>
        </w:rPr>
        <w:t xml:space="preserve"> </w:t>
      </w:r>
      <w:r>
        <w:t>about</w:t>
      </w:r>
      <w:r>
        <w:rPr>
          <w:spacing w:val="-4"/>
        </w:rPr>
        <w:t xml:space="preserve"> </w:t>
      </w:r>
      <w:r>
        <w:t>calling</w:t>
      </w:r>
      <w:r>
        <w:rPr>
          <w:spacing w:val="-3"/>
        </w:rPr>
        <w:t xml:space="preserve"> </w:t>
      </w:r>
      <w:r>
        <w:t>for backup, and you have to think about what you could run into alone.” P2 described an incident in which he responded alone, saying, “Backup is about four minutes away, which doesn’t seem like a lot, but it can be a long time.” These responses from</w:t>
      </w:r>
    </w:p>
    <w:p w14:paraId="533E638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B7C97E5" w14:textId="77777777" w:rsidR="00653AC7" w:rsidRDefault="00000000">
      <w:pPr>
        <w:pStyle w:val="BodyText"/>
        <w:spacing w:before="161" w:line="480" w:lineRule="auto"/>
        <w:ind w:right="750"/>
      </w:pPr>
      <w:r>
        <w:lastRenderedPageBreak/>
        <w:t>participants</w:t>
      </w:r>
      <w:r>
        <w:rPr>
          <w:spacing w:val="-5"/>
        </w:rPr>
        <w:t xml:space="preserve"> </w:t>
      </w:r>
      <w:r>
        <w:t>described</w:t>
      </w:r>
      <w:r>
        <w:rPr>
          <w:spacing w:val="-4"/>
        </w:rPr>
        <w:t xml:space="preserve"> </w:t>
      </w:r>
      <w:r>
        <w:t>the</w:t>
      </w:r>
      <w:r>
        <w:rPr>
          <w:spacing w:val="-5"/>
        </w:rPr>
        <w:t xml:space="preserve"> </w:t>
      </w:r>
      <w:r>
        <w:t>considerations</w:t>
      </w:r>
      <w:r>
        <w:rPr>
          <w:spacing w:val="-4"/>
        </w:rPr>
        <w:t xml:space="preserve"> </w:t>
      </w:r>
      <w:r>
        <w:t>of</w:t>
      </w:r>
      <w:r>
        <w:rPr>
          <w:spacing w:val="-4"/>
        </w:rPr>
        <w:t xml:space="preserve"> </w:t>
      </w:r>
      <w:r>
        <w:t>backup</w:t>
      </w:r>
      <w:r>
        <w:rPr>
          <w:spacing w:val="-5"/>
        </w:rPr>
        <w:t xml:space="preserve"> </w:t>
      </w:r>
      <w:r>
        <w:t>when</w:t>
      </w:r>
      <w:r>
        <w:rPr>
          <w:spacing w:val="-5"/>
        </w:rPr>
        <w:t xml:space="preserve"> </w:t>
      </w:r>
      <w:r>
        <w:t>responding</w:t>
      </w:r>
      <w:r>
        <w:rPr>
          <w:spacing w:val="-5"/>
        </w:rPr>
        <w:t xml:space="preserve"> </w:t>
      </w:r>
      <w:r>
        <w:t>without</w:t>
      </w:r>
      <w:r>
        <w:rPr>
          <w:spacing w:val="-5"/>
        </w:rPr>
        <w:t xml:space="preserve"> </w:t>
      </w:r>
      <w:r>
        <w:t>a</w:t>
      </w:r>
      <w:r>
        <w:rPr>
          <w:spacing w:val="-4"/>
        </w:rPr>
        <w:t xml:space="preserve"> </w:t>
      </w:r>
      <w:r>
        <w:t>partner, even considering how long it will take for backup to arrive.</w:t>
      </w:r>
    </w:p>
    <w:p w14:paraId="15DBF6F9" w14:textId="77777777" w:rsidR="00653AC7" w:rsidRDefault="00000000">
      <w:pPr>
        <w:pStyle w:val="BodyText"/>
        <w:spacing w:line="480" w:lineRule="auto"/>
        <w:ind w:right="750" w:firstLine="720"/>
      </w:pPr>
      <w:r>
        <w:t>Most participants preferred responding to critical incidents with a partner. P1 through P9, with the exception of P5, reported preferring to respond to critical incidents with a partner. P5 explained that he prefers responding alone since being promoted, but also reported, “When I was an officer, I had a regular partner every day, so we learned how to work together, and that was a different thing.” P1 responded, “Definitely with a partner.” P3</w:t>
      </w:r>
      <w:r>
        <w:rPr>
          <w:spacing w:val="-1"/>
        </w:rPr>
        <w:t xml:space="preserve"> </w:t>
      </w:r>
      <w:r>
        <w:t>reported, “With a partner</w:t>
      </w:r>
      <w:r>
        <w:rPr>
          <w:spacing w:val="-1"/>
        </w:rPr>
        <w:t xml:space="preserve"> </w:t>
      </w:r>
      <w:r>
        <w:t>definitely.” P4</w:t>
      </w:r>
      <w:r>
        <w:rPr>
          <w:spacing w:val="-1"/>
        </w:rPr>
        <w:t xml:space="preserve"> </w:t>
      </w:r>
      <w:r>
        <w:t>mentioned,</w:t>
      </w:r>
      <w:r>
        <w:rPr>
          <w:spacing w:val="-1"/>
        </w:rPr>
        <w:t xml:space="preserve"> </w:t>
      </w:r>
      <w:r>
        <w:t>“I would</w:t>
      </w:r>
      <w:r>
        <w:rPr>
          <w:spacing w:val="-1"/>
        </w:rPr>
        <w:t xml:space="preserve"> </w:t>
      </w:r>
      <w:r>
        <w:t>say</w:t>
      </w:r>
      <w:r>
        <w:rPr>
          <w:spacing w:val="-1"/>
        </w:rPr>
        <w:t xml:space="preserve"> </w:t>
      </w:r>
      <w:r>
        <w:t>definitely with</w:t>
      </w:r>
      <w:r>
        <w:rPr>
          <w:spacing w:val="-4"/>
        </w:rPr>
        <w:t xml:space="preserve"> </w:t>
      </w:r>
      <w:r>
        <w:t>a</w:t>
      </w:r>
      <w:r>
        <w:rPr>
          <w:spacing w:val="-3"/>
        </w:rPr>
        <w:t xml:space="preserve"> </w:t>
      </w:r>
      <w:r>
        <w:t>partner.”</w:t>
      </w:r>
      <w:r>
        <w:rPr>
          <w:spacing w:val="-3"/>
        </w:rPr>
        <w:t xml:space="preserve"> </w:t>
      </w:r>
      <w:r>
        <w:t>The</w:t>
      </w:r>
      <w:r>
        <w:rPr>
          <w:spacing w:val="-4"/>
        </w:rPr>
        <w:t xml:space="preserve"> </w:t>
      </w:r>
      <w:r>
        <w:t>data</w:t>
      </w:r>
      <w:r>
        <w:rPr>
          <w:spacing w:val="-4"/>
        </w:rPr>
        <w:t xml:space="preserve"> </w:t>
      </w:r>
      <w:r>
        <w:t>clearly</w:t>
      </w:r>
      <w:r>
        <w:rPr>
          <w:spacing w:val="-3"/>
        </w:rPr>
        <w:t xml:space="preserve"> </w:t>
      </w:r>
      <w:r>
        <w:t>demonstrated</w:t>
      </w:r>
      <w:r>
        <w:rPr>
          <w:spacing w:val="-3"/>
        </w:rPr>
        <w:t xml:space="preserve"> </w:t>
      </w:r>
      <w:r>
        <w:t>the</w:t>
      </w:r>
      <w:r>
        <w:rPr>
          <w:spacing w:val="-4"/>
        </w:rPr>
        <w:t xml:space="preserve"> </w:t>
      </w:r>
      <w:r>
        <w:t>participants’</w:t>
      </w:r>
      <w:r>
        <w:rPr>
          <w:spacing w:val="-3"/>
        </w:rPr>
        <w:t xml:space="preserve"> </w:t>
      </w:r>
      <w:r>
        <w:t>preference</w:t>
      </w:r>
      <w:r>
        <w:rPr>
          <w:spacing w:val="-4"/>
        </w:rPr>
        <w:t xml:space="preserve"> </w:t>
      </w:r>
      <w:r>
        <w:t>of</w:t>
      </w:r>
      <w:r>
        <w:rPr>
          <w:spacing w:val="-3"/>
        </w:rPr>
        <w:t xml:space="preserve"> </w:t>
      </w:r>
      <w:r>
        <w:t>responding with a partner to critical incidents.</w:t>
      </w:r>
    </w:p>
    <w:p w14:paraId="329E6C93" w14:textId="77777777" w:rsidR="00653AC7" w:rsidRDefault="00000000">
      <w:pPr>
        <w:pStyle w:val="BodyText"/>
        <w:spacing w:line="480" w:lineRule="auto"/>
        <w:ind w:right="866" w:firstLine="720"/>
      </w:pPr>
      <w:r>
        <w:t>Emerging</w:t>
      </w:r>
      <w:r>
        <w:rPr>
          <w:spacing w:val="-5"/>
        </w:rPr>
        <w:t xml:space="preserve"> </w:t>
      </w:r>
      <w:r>
        <w:t>as</w:t>
      </w:r>
      <w:r>
        <w:rPr>
          <w:spacing w:val="-4"/>
        </w:rPr>
        <w:t xml:space="preserve"> </w:t>
      </w:r>
      <w:r>
        <w:t>a</w:t>
      </w:r>
      <w:r>
        <w:rPr>
          <w:spacing w:val="-4"/>
        </w:rPr>
        <w:t xml:space="preserve"> </w:t>
      </w:r>
      <w:r>
        <w:t>subtheme,</w:t>
      </w:r>
      <w:r>
        <w:rPr>
          <w:spacing w:val="-5"/>
        </w:rPr>
        <w:t xml:space="preserve"> </w:t>
      </w:r>
      <w:r>
        <w:t>many</w:t>
      </w:r>
      <w:r>
        <w:rPr>
          <w:spacing w:val="-4"/>
        </w:rPr>
        <w:t xml:space="preserve"> </w:t>
      </w:r>
      <w:r>
        <w:t>participants</w:t>
      </w:r>
      <w:r>
        <w:rPr>
          <w:spacing w:val="-5"/>
        </w:rPr>
        <w:t xml:space="preserve"> </w:t>
      </w:r>
      <w:r>
        <w:t>reported</w:t>
      </w:r>
      <w:r>
        <w:rPr>
          <w:spacing w:val="-5"/>
        </w:rPr>
        <w:t xml:space="preserve"> </w:t>
      </w:r>
      <w:r>
        <w:t>safety</w:t>
      </w:r>
      <w:r>
        <w:rPr>
          <w:spacing w:val="-5"/>
        </w:rPr>
        <w:t xml:space="preserve"> </w:t>
      </w:r>
      <w:r>
        <w:t>considerations</w:t>
      </w:r>
      <w:r>
        <w:rPr>
          <w:spacing w:val="-4"/>
        </w:rPr>
        <w:t xml:space="preserve"> </w:t>
      </w:r>
      <w:r>
        <w:t>when responding to critical incidents. P7’s thoughts on it were “I would prefer a partner, just for safety issues, because you never really know what’s going to happen with that incident or any incident for that matter.” P3 mentioned, “With a partner definitely.</w:t>
      </w:r>
    </w:p>
    <w:p w14:paraId="02B80D23" w14:textId="77777777" w:rsidR="00653AC7" w:rsidRDefault="00000000">
      <w:pPr>
        <w:pStyle w:val="BodyText"/>
        <w:spacing w:line="480" w:lineRule="auto"/>
        <w:ind w:right="721"/>
      </w:pPr>
      <w:r>
        <w:t>Because your partner sees things that you don’t.” P9 added, “That sense of safety, that’s 100%</w:t>
      </w:r>
      <w:r>
        <w:rPr>
          <w:spacing w:val="-2"/>
        </w:rPr>
        <w:t xml:space="preserve"> </w:t>
      </w:r>
      <w:r>
        <w:t>once</w:t>
      </w:r>
      <w:r>
        <w:rPr>
          <w:spacing w:val="-3"/>
        </w:rPr>
        <w:t xml:space="preserve"> </w:t>
      </w:r>
      <w:r>
        <w:t>you,</w:t>
      </w:r>
      <w:r>
        <w:rPr>
          <w:spacing w:val="-2"/>
        </w:rPr>
        <w:t xml:space="preserve"> </w:t>
      </w:r>
      <w:r>
        <w:t>once</w:t>
      </w:r>
      <w:r>
        <w:rPr>
          <w:spacing w:val="-3"/>
        </w:rPr>
        <w:t xml:space="preserve"> </w:t>
      </w:r>
      <w:r>
        <w:t>you’ve</w:t>
      </w:r>
      <w:r>
        <w:rPr>
          <w:spacing w:val="-3"/>
        </w:rPr>
        <w:t xml:space="preserve"> </w:t>
      </w:r>
      <w:r>
        <w:t>had</w:t>
      </w:r>
      <w:r>
        <w:rPr>
          <w:spacing w:val="-3"/>
        </w:rPr>
        <w:t xml:space="preserve"> </w:t>
      </w:r>
      <w:r>
        <w:t>a</w:t>
      </w:r>
      <w:r>
        <w:rPr>
          <w:spacing w:val="-2"/>
        </w:rPr>
        <w:t xml:space="preserve"> </w:t>
      </w:r>
      <w:r>
        <w:t>really</w:t>
      </w:r>
      <w:r>
        <w:rPr>
          <w:spacing w:val="-2"/>
        </w:rPr>
        <w:t xml:space="preserve"> </w:t>
      </w:r>
      <w:r>
        <w:t>good</w:t>
      </w:r>
      <w:r>
        <w:rPr>
          <w:spacing w:val="-2"/>
        </w:rPr>
        <w:t xml:space="preserve"> </w:t>
      </w:r>
      <w:r>
        <w:t>partner,</w:t>
      </w:r>
      <w:r>
        <w:rPr>
          <w:spacing w:val="-3"/>
        </w:rPr>
        <w:t xml:space="preserve"> </w:t>
      </w:r>
      <w:r>
        <w:t>it’s</w:t>
      </w:r>
      <w:r>
        <w:rPr>
          <w:spacing w:val="-2"/>
        </w:rPr>
        <w:t xml:space="preserve"> </w:t>
      </w:r>
      <w:r>
        <w:t>like</w:t>
      </w:r>
      <w:r>
        <w:rPr>
          <w:spacing w:val="-3"/>
        </w:rPr>
        <w:t xml:space="preserve"> </w:t>
      </w:r>
      <w:r>
        <w:t>you</w:t>
      </w:r>
      <w:r>
        <w:rPr>
          <w:spacing w:val="-2"/>
        </w:rPr>
        <w:t xml:space="preserve"> </w:t>
      </w:r>
      <w:r>
        <w:t>can</w:t>
      </w:r>
      <w:r>
        <w:rPr>
          <w:spacing w:val="-2"/>
        </w:rPr>
        <w:t xml:space="preserve"> </w:t>
      </w:r>
      <w:r>
        <w:t>kind</w:t>
      </w:r>
      <w:r>
        <w:rPr>
          <w:spacing w:val="-3"/>
        </w:rPr>
        <w:t xml:space="preserve"> </w:t>
      </w:r>
      <w:r>
        <w:t>of</w:t>
      </w:r>
      <w:r>
        <w:rPr>
          <w:spacing w:val="-2"/>
        </w:rPr>
        <w:t xml:space="preserve"> </w:t>
      </w:r>
      <w:r>
        <w:t>read</w:t>
      </w:r>
      <w:r>
        <w:rPr>
          <w:spacing w:val="-3"/>
        </w:rPr>
        <w:t xml:space="preserve"> </w:t>
      </w:r>
      <w:r>
        <w:t>each other’s minds.” These</w:t>
      </w:r>
      <w:r>
        <w:rPr>
          <w:spacing w:val="-1"/>
        </w:rPr>
        <w:t xml:space="preserve"> </w:t>
      </w:r>
      <w:r>
        <w:t>safety</w:t>
      </w:r>
      <w:r>
        <w:rPr>
          <w:spacing w:val="-1"/>
        </w:rPr>
        <w:t xml:space="preserve"> </w:t>
      </w:r>
      <w:r>
        <w:t>considerations described</w:t>
      </w:r>
      <w:r>
        <w:rPr>
          <w:spacing w:val="-1"/>
        </w:rPr>
        <w:t xml:space="preserve"> </w:t>
      </w:r>
      <w:r>
        <w:t>by the</w:t>
      </w:r>
      <w:r>
        <w:rPr>
          <w:spacing w:val="-1"/>
        </w:rPr>
        <w:t xml:space="preserve"> </w:t>
      </w:r>
      <w:r>
        <w:t>participants</w:t>
      </w:r>
      <w:r>
        <w:rPr>
          <w:spacing w:val="-1"/>
        </w:rPr>
        <w:t xml:space="preserve"> </w:t>
      </w:r>
      <w:r>
        <w:t>elaborate</w:t>
      </w:r>
      <w:r>
        <w:rPr>
          <w:spacing w:val="-1"/>
        </w:rPr>
        <w:t xml:space="preserve"> </w:t>
      </w:r>
      <w:r>
        <w:t>on the psychological perspectives of responding to critical incidents with and without a partner.</w:t>
      </w:r>
    </w:p>
    <w:p w14:paraId="69DCA100" w14:textId="77777777" w:rsidR="00653AC7" w:rsidRDefault="00000000">
      <w:pPr>
        <w:pStyle w:val="BodyText"/>
        <w:spacing w:line="480" w:lineRule="auto"/>
        <w:ind w:right="721" w:firstLine="720"/>
      </w:pPr>
      <w:r>
        <w:t>Emerging as a second subtheme, many participants reported opportunities for teamwork</w:t>
      </w:r>
      <w:r>
        <w:rPr>
          <w:spacing w:val="-3"/>
        </w:rPr>
        <w:t xml:space="preserve"> </w:t>
      </w:r>
      <w:r>
        <w:t>when</w:t>
      </w:r>
      <w:r>
        <w:rPr>
          <w:spacing w:val="-4"/>
        </w:rPr>
        <w:t xml:space="preserve"> </w:t>
      </w:r>
      <w:r>
        <w:t>responding</w:t>
      </w:r>
      <w:r>
        <w:rPr>
          <w:spacing w:val="-4"/>
        </w:rPr>
        <w:t xml:space="preserve"> </w:t>
      </w:r>
      <w:r>
        <w:t>to</w:t>
      </w:r>
      <w:r>
        <w:rPr>
          <w:spacing w:val="-3"/>
        </w:rPr>
        <w:t xml:space="preserve"> </w:t>
      </w:r>
      <w:r>
        <w:t>critical</w:t>
      </w:r>
      <w:r>
        <w:rPr>
          <w:spacing w:val="-3"/>
        </w:rPr>
        <w:t xml:space="preserve"> </w:t>
      </w:r>
      <w:r>
        <w:t>incidents.</w:t>
      </w:r>
      <w:r>
        <w:rPr>
          <w:spacing w:val="-4"/>
        </w:rPr>
        <w:t xml:space="preserve"> </w:t>
      </w:r>
      <w:r>
        <w:t>P1</w:t>
      </w:r>
      <w:r>
        <w:rPr>
          <w:spacing w:val="-4"/>
        </w:rPr>
        <w:t xml:space="preserve"> </w:t>
      </w:r>
      <w:r>
        <w:t>mentioned,</w:t>
      </w:r>
      <w:r>
        <w:rPr>
          <w:spacing w:val="-3"/>
        </w:rPr>
        <w:t xml:space="preserve"> </w:t>
      </w:r>
      <w:r>
        <w:t>“definitely</w:t>
      </w:r>
      <w:r>
        <w:rPr>
          <w:spacing w:val="-4"/>
        </w:rPr>
        <w:t xml:space="preserve"> </w:t>
      </w:r>
      <w:r>
        <w:t>with</w:t>
      </w:r>
      <w:r>
        <w:rPr>
          <w:spacing w:val="-4"/>
        </w:rPr>
        <w:t xml:space="preserve"> </w:t>
      </w:r>
      <w:r>
        <w:t>a</w:t>
      </w:r>
      <w:r>
        <w:rPr>
          <w:spacing w:val="-3"/>
        </w:rPr>
        <w:t xml:space="preserve"> </w:t>
      </w:r>
      <w:r>
        <w:t>partner. Because you have to have teamwork.” P8 added, “I definitely feel like I feel better about the situation if we can, kind of like, brainstorm it on the way there.” P9 reported, “It’s</w:t>
      </w:r>
    </w:p>
    <w:p w14:paraId="50195A1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7A0F937" w14:textId="77777777" w:rsidR="00653AC7" w:rsidRDefault="00000000">
      <w:pPr>
        <w:pStyle w:val="BodyText"/>
        <w:spacing w:before="161" w:line="480" w:lineRule="auto"/>
        <w:ind w:right="750"/>
      </w:pPr>
      <w:r>
        <w:lastRenderedPageBreak/>
        <w:t>like</w:t>
      </w:r>
      <w:r>
        <w:rPr>
          <w:spacing w:val="-4"/>
        </w:rPr>
        <w:t xml:space="preserve"> </w:t>
      </w:r>
      <w:r>
        <w:t>you</w:t>
      </w:r>
      <w:r>
        <w:rPr>
          <w:spacing w:val="-3"/>
        </w:rPr>
        <w:t xml:space="preserve"> </w:t>
      </w:r>
      <w:r>
        <w:t>can</w:t>
      </w:r>
      <w:r>
        <w:rPr>
          <w:spacing w:val="-3"/>
        </w:rPr>
        <w:t xml:space="preserve"> </w:t>
      </w:r>
      <w:r>
        <w:t>kind</w:t>
      </w:r>
      <w:r>
        <w:rPr>
          <w:spacing w:val="-4"/>
        </w:rPr>
        <w:t xml:space="preserve"> </w:t>
      </w:r>
      <w:r>
        <w:t>of</w:t>
      </w:r>
      <w:r>
        <w:rPr>
          <w:spacing w:val="-3"/>
        </w:rPr>
        <w:t xml:space="preserve"> </w:t>
      </w:r>
      <w:r>
        <w:t>read</w:t>
      </w:r>
      <w:r>
        <w:rPr>
          <w:spacing w:val="-4"/>
        </w:rPr>
        <w:t xml:space="preserve"> </w:t>
      </w:r>
      <w:r>
        <w:t>each</w:t>
      </w:r>
      <w:r>
        <w:rPr>
          <w:spacing w:val="-3"/>
        </w:rPr>
        <w:t xml:space="preserve"> </w:t>
      </w:r>
      <w:r>
        <w:t>other’s</w:t>
      </w:r>
      <w:r>
        <w:rPr>
          <w:spacing w:val="-3"/>
        </w:rPr>
        <w:t xml:space="preserve"> </w:t>
      </w:r>
      <w:r>
        <w:t>minds.”</w:t>
      </w:r>
      <w:r>
        <w:rPr>
          <w:spacing w:val="-3"/>
        </w:rPr>
        <w:t xml:space="preserve"> </w:t>
      </w:r>
      <w:r>
        <w:t>These</w:t>
      </w:r>
      <w:r>
        <w:rPr>
          <w:spacing w:val="-4"/>
        </w:rPr>
        <w:t xml:space="preserve"> </w:t>
      </w:r>
      <w:r>
        <w:t>responses</w:t>
      </w:r>
      <w:r>
        <w:rPr>
          <w:spacing w:val="-3"/>
        </w:rPr>
        <w:t xml:space="preserve"> </w:t>
      </w:r>
      <w:r>
        <w:t>from</w:t>
      </w:r>
      <w:r>
        <w:rPr>
          <w:spacing w:val="-4"/>
        </w:rPr>
        <w:t xml:space="preserve"> </w:t>
      </w:r>
      <w:r>
        <w:t>participants described partners working together to accomplish mutual goals.</w:t>
      </w:r>
    </w:p>
    <w:p w14:paraId="7585B846" w14:textId="77777777" w:rsidR="00653AC7" w:rsidRDefault="00000000">
      <w:pPr>
        <w:pStyle w:val="BodyText"/>
        <w:spacing w:line="480" w:lineRule="auto"/>
        <w:ind w:right="723" w:firstLine="720"/>
      </w:pPr>
      <w:r>
        <w:t>Most participants reported the importance of safety and communication between partners. P6 reported “but we just try to, you know, figure out how we’re going to do it, so that way everyone’s safe, myself, my partner, and, you know, the person we’re eventually going to make contact with.” P8 added “It’s much more like a team effort, and more</w:t>
      </w:r>
      <w:r>
        <w:rPr>
          <w:spacing w:val="-3"/>
        </w:rPr>
        <w:t xml:space="preserve"> </w:t>
      </w:r>
      <w:r>
        <w:t>of</w:t>
      </w:r>
      <w:r>
        <w:rPr>
          <w:spacing w:val="-2"/>
        </w:rPr>
        <w:t xml:space="preserve"> </w:t>
      </w:r>
      <w:r>
        <w:t>like</w:t>
      </w:r>
      <w:r>
        <w:rPr>
          <w:spacing w:val="-3"/>
        </w:rPr>
        <w:t xml:space="preserve"> </w:t>
      </w:r>
      <w:r>
        <w:t>a</w:t>
      </w:r>
      <w:r>
        <w:rPr>
          <w:spacing w:val="-2"/>
        </w:rPr>
        <w:t xml:space="preserve"> </w:t>
      </w:r>
      <w:r>
        <w:t>what</w:t>
      </w:r>
      <w:r>
        <w:rPr>
          <w:spacing w:val="-3"/>
        </w:rPr>
        <w:t xml:space="preserve"> </w:t>
      </w:r>
      <w:r>
        <w:t>is</w:t>
      </w:r>
      <w:r>
        <w:rPr>
          <w:spacing w:val="-2"/>
        </w:rPr>
        <w:t xml:space="preserve"> </w:t>
      </w:r>
      <w:r>
        <w:t>not</w:t>
      </w:r>
      <w:r>
        <w:rPr>
          <w:spacing w:val="-3"/>
        </w:rPr>
        <w:t xml:space="preserve"> </w:t>
      </w:r>
      <w:r>
        <w:t>being</w:t>
      </w:r>
      <w:r>
        <w:rPr>
          <w:spacing w:val="-3"/>
        </w:rPr>
        <w:t xml:space="preserve"> </w:t>
      </w:r>
      <w:r>
        <w:t>done</w:t>
      </w:r>
      <w:r>
        <w:rPr>
          <w:spacing w:val="-3"/>
        </w:rPr>
        <w:t xml:space="preserve"> </w:t>
      </w:r>
      <w:r>
        <w:t>that</w:t>
      </w:r>
      <w:r>
        <w:rPr>
          <w:spacing w:val="-3"/>
        </w:rPr>
        <w:t xml:space="preserve"> </w:t>
      </w:r>
      <w:r>
        <w:t>I</w:t>
      </w:r>
      <w:r>
        <w:rPr>
          <w:spacing w:val="-2"/>
        </w:rPr>
        <w:t xml:space="preserve"> </w:t>
      </w:r>
      <w:r>
        <w:t>need</w:t>
      </w:r>
      <w:r>
        <w:rPr>
          <w:spacing w:val="-3"/>
        </w:rPr>
        <w:t xml:space="preserve"> </w:t>
      </w:r>
      <w:r>
        <w:t>to</w:t>
      </w:r>
      <w:r>
        <w:rPr>
          <w:spacing w:val="-2"/>
        </w:rPr>
        <w:t xml:space="preserve"> </w:t>
      </w:r>
      <w:r>
        <w:t>do,</w:t>
      </w:r>
      <w:r>
        <w:rPr>
          <w:spacing w:val="-2"/>
        </w:rPr>
        <w:t xml:space="preserve"> </w:t>
      </w:r>
      <w:r>
        <w:t>or</w:t>
      </w:r>
      <w:r>
        <w:rPr>
          <w:spacing w:val="-2"/>
        </w:rPr>
        <w:t xml:space="preserve"> </w:t>
      </w:r>
      <w:r>
        <w:t>what</w:t>
      </w:r>
      <w:r>
        <w:rPr>
          <w:spacing w:val="-3"/>
        </w:rPr>
        <w:t xml:space="preserve"> </w:t>
      </w:r>
      <w:r>
        <w:t>is</w:t>
      </w:r>
      <w:r>
        <w:rPr>
          <w:spacing w:val="-2"/>
        </w:rPr>
        <w:t xml:space="preserve"> </w:t>
      </w:r>
      <w:r>
        <w:t>not</w:t>
      </w:r>
      <w:r>
        <w:rPr>
          <w:spacing w:val="-3"/>
        </w:rPr>
        <w:t xml:space="preserve"> </w:t>
      </w:r>
      <w:r>
        <w:t>being</w:t>
      </w:r>
      <w:r>
        <w:rPr>
          <w:spacing w:val="-3"/>
        </w:rPr>
        <w:t xml:space="preserve"> </w:t>
      </w:r>
      <w:r>
        <w:t>done</w:t>
      </w:r>
      <w:r>
        <w:rPr>
          <w:spacing w:val="-3"/>
        </w:rPr>
        <w:t xml:space="preserve"> </w:t>
      </w:r>
      <w:r>
        <w:t>that</w:t>
      </w:r>
      <w:r>
        <w:rPr>
          <w:spacing w:val="-3"/>
        </w:rPr>
        <w:t xml:space="preserve"> </w:t>
      </w:r>
      <w:r>
        <w:t>they can do.” P3 mentioned, “Just have some type of communication so that they’re aware, and</w:t>
      </w:r>
      <w:r>
        <w:rPr>
          <w:spacing w:val="-1"/>
        </w:rPr>
        <w:t xml:space="preserve"> </w:t>
      </w:r>
      <w:r>
        <w:t>you’re</w:t>
      </w:r>
      <w:r>
        <w:rPr>
          <w:spacing w:val="-2"/>
        </w:rPr>
        <w:t xml:space="preserve"> </w:t>
      </w:r>
      <w:r>
        <w:t>aware</w:t>
      </w:r>
      <w:r>
        <w:rPr>
          <w:spacing w:val="-2"/>
        </w:rPr>
        <w:t xml:space="preserve"> </w:t>
      </w:r>
      <w:r>
        <w:t>too.”</w:t>
      </w:r>
      <w:r>
        <w:rPr>
          <w:spacing w:val="-1"/>
        </w:rPr>
        <w:t xml:space="preserve"> </w:t>
      </w:r>
      <w:r>
        <w:t>These</w:t>
      </w:r>
      <w:r>
        <w:rPr>
          <w:spacing w:val="-2"/>
        </w:rPr>
        <w:t xml:space="preserve"> </w:t>
      </w:r>
      <w:r>
        <w:t>responses</w:t>
      </w:r>
      <w:r>
        <w:rPr>
          <w:spacing w:val="-1"/>
        </w:rPr>
        <w:t xml:space="preserve"> </w:t>
      </w:r>
      <w:r>
        <w:t>from</w:t>
      </w:r>
      <w:r>
        <w:rPr>
          <w:spacing w:val="-2"/>
        </w:rPr>
        <w:t xml:space="preserve"> </w:t>
      </w:r>
      <w:r>
        <w:t>the</w:t>
      </w:r>
      <w:r>
        <w:rPr>
          <w:spacing w:val="-2"/>
        </w:rPr>
        <w:t xml:space="preserve"> </w:t>
      </w:r>
      <w:r>
        <w:t>participants</w:t>
      </w:r>
      <w:r>
        <w:rPr>
          <w:spacing w:val="-2"/>
        </w:rPr>
        <w:t xml:space="preserve"> </w:t>
      </w:r>
      <w:r>
        <w:t>described</w:t>
      </w:r>
      <w:r>
        <w:rPr>
          <w:spacing w:val="-1"/>
        </w:rPr>
        <w:t xml:space="preserve"> </w:t>
      </w:r>
      <w:r>
        <w:t>the</w:t>
      </w:r>
      <w:r>
        <w:rPr>
          <w:spacing w:val="-2"/>
        </w:rPr>
        <w:t xml:space="preserve"> </w:t>
      </w:r>
      <w:r>
        <w:t>importance</w:t>
      </w:r>
      <w:r>
        <w:rPr>
          <w:spacing w:val="-2"/>
        </w:rPr>
        <w:t xml:space="preserve"> </w:t>
      </w:r>
      <w:r>
        <w:t>of safety and communication between partners when responding to critical incidents.</w:t>
      </w:r>
    </w:p>
    <w:p w14:paraId="25FB5B07" w14:textId="77777777" w:rsidR="00653AC7" w:rsidRDefault="00000000">
      <w:pPr>
        <w:pStyle w:val="BodyText"/>
        <w:spacing w:line="480" w:lineRule="auto"/>
        <w:ind w:right="721" w:firstLine="720"/>
      </w:pPr>
      <w:r>
        <w:t>In</w:t>
      </w:r>
      <w:r>
        <w:rPr>
          <w:spacing w:val="-3"/>
        </w:rPr>
        <w:t xml:space="preserve"> </w:t>
      </w:r>
      <w:r>
        <w:t>terms</w:t>
      </w:r>
      <w:r>
        <w:rPr>
          <w:spacing w:val="-4"/>
        </w:rPr>
        <w:t xml:space="preserve"> </w:t>
      </w:r>
      <w:r>
        <w:t>of</w:t>
      </w:r>
      <w:r>
        <w:rPr>
          <w:spacing w:val="-3"/>
        </w:rPr>
        <w:t xml:space="preserve"> </w:t>
      </w:r>
      <w:r>
        <w:t>comparing</w:t>
      </w:r>
      <w:r>
        <w:rPr>
          <w:spacing w:val="-4"/>
        </w:rPr>
        <w:t xml:space="preserve"> </w:t>
      </w:r>
      <w:r>
        <w:t>the</w:t>
      </w:r>
      <w:r>
        <w:rPr>
          <w:spacing w:val="-4"/>
        </w:rPr>
        <w:t xml:space="preserve"> </w:t>
      </w:r>
      <w:r>
        <w:t>results</w:t>
      </w:r>
      <w:r>
        <w:rPr>
          <w:spacing w:val="-4"/>
        </w:rPr>
        <w:t xml:space="preserve"> </w:t>
      </w:r>
      <w:r>
        <w:t>of</w:t>
      </w:r>
      <w:r>
        <w:rPr>
          <w:spacing w:val="-3"/>
        </w:rPr>
        <w:t xml:space="preserve"> </w:t>
      </w:r>
      <w:r>
        <w:t>this</w:t>
      </w:r>
      <w:r>
        <w:rPr>
          <w:spacing w:val="-4"/>
        </w:rPr>
        <w:t xml:space="preserve"> </w:t>
      </w:r>
      <w:r>
        <w:t>study</w:t>
      </w:r>
      <w:r>
        <w:rPr>
          <w:spacing w:val="-3"/>
        </w:rPr>
        <w:t xml:space="preserve"> </w:t>
      </w:r>
      <w:r>
        <w:t>to</w:t>
      </w:r>
      <w:r>
        <w:rPr>
          <w:spacing w:val="-3"/>
        </w:rPr>
        <w:t xml:space="preserve"> </w:t>
      </w:r>
      <w:r>
        <w:t>the</w:t>
      </w:r>
      <w:r>
        <w:rPr>
          <w:spacing w:val="-4"/>
        </w:rPr>
        <w:t xml:space="preserve"> </w:t>
      </w:r>
      <w:r>
        <w:t>existing</w:t>
      </w:r>
      <w:r>
        <w:rPr>
          <w:spacing w:val="-4"/>
        </w:rPr>
        <w:t xml:space="preserve"> </w:t>
      </w:r>
      <w:r>
        <w:t>literature,</w:t>
      </w:r>
      <w:r>
        <w:rPr>
          <w:spacing w:val="-4"/>
        </w:rPr>
        <w:t xml:space="preserve"> </w:t>
      </w:r>
      <w:r>
        <w:t>there</w:t>
      </w:r>
      <w:r>
        <w:rPr>
          <w:spacing w:val="-4"/>
        </w:rPr>
        <w:t xml:space="preserve"> </w:t>
      </w:r>
      <w:r>
        <w:t xml:space="preserve">were commonalities in the results and the literature. One such commonality was the adrenaline dump and fight, flight, or freeze response to stressful situations. Some of the participants described feeling high adrenaline, such as the fight, flight, or freeze response, fear, a difficult time breathing, and more. These descriptions from participants aligned with studies such as </w:t>
      </w:r>
      <w:proofErr w:type="spellStart"/>
      <w:r>
        <w:t>Keesman’s</w:t>
      </w:r>
      <w:proofErr w:type="spellEnd"/>
      <w:r>
        <w:t xml:space="preserve"> (2021) on the biological conceptualizations of fight, flight, or freeze responses in law enforcement officers. Many of the participants reported the uncertainty of what would be waiting for them on the scene when they arrive. These descriptions aligned with </w:t>
      </w:r>
      <w:proofErr w:type="spellStart"/>
      <w:r>
        <w:t>Stenshol</w:t>
      </w:r>
      <w:proofErr w:type="spellEnd"/>
      <w:r>
        <w:t xml:space="preserve"> et al. (2023) on law enforcement officers responding under time pressures with limited information and uncertainty of outcomes.</w:t>
      </w:r>
    </w:p>
    <w:p w14:paraId="36DFF04A" w14:textId="77777777" w:rsidR="00653AC7" w:rsidRDefault="00000000">
      <w:pPr>
        <w:pStyle w:val="BodyText"/>
        <w:spacing w:line="480" w:lineRule="auto"/>
        <w:ind w:right="779" w:firstLine="720"/>
      </w:pPr>
      <w:r>
        <w:t>Many</w:t>
      </w:r>
      <w:r>
        <w:rPr>
          <w:spacing w:val="-3"/>
        </w:rPr>
        <w:t xml:space="preserve"> </w:t>
      </w:r>
      <w:r>
        <w:t>participants</w:t>
      </w:r>
      <w:r>
        <w:rPr>
          <w:spacing w:val="-4"/>
        </w:rPr>
        <w:t xml:space="preserve"> </w:t>
      </w:r>
      <w:r>
        <w:t>also</w:t>
      </w:r>
      <w:r>
        <w:rPr>
          <w:spacing w:val="-3"/>
        </w:rPr>
        <w:t xml:space="preserve"> </w:t>
      </w:r>
      <w:r>
        <w:t>reported</w:t>
      </w:r>
      <w:r>
        <w:rPr>
          <w:spacing w:val="-4"/>
        </w:rPr>
        <w:t xml:space="preserve"> </w:t>
      </w:r>
      <w:r>
        <w:t>trying</w:t>
      </w:r>
      <w:r>
        <w:rPr>
          <w:spacing w:val="-4"/>
        </w:rPr>
        <w:t xml:space="preserve"> </w:t>
      </w:r>
      <w:r>
        <w:t>to</w:t>
      </w:r>
      <w:r>
        <w:rPr>
          <w:spacing w:val="-3"/>
        </w:rPr>
        <w:t xml:space="preserve"> </w:t>
      </w:r>
      <w:r>
        <w:t>develop</w:t>
      </w:r>
      <w:r>
        <w:rPr>
          <w:spacing w:val="-4"/>
        </w:rPr>
        <w:t xml:space="preserve"> </w:t>
      </w:r>
      <w:r>
        <w:t>some</w:t>
      </w:r>
      <w:r>
        <w:rPr>
          <w:spacing w:val="-4"/>
        </w:rPr>
        <w:t xml:space="preserve"> </w:t>
      </w:r>
      <w:r>
        <w:t>type</w:t>
      </w:r>
      <w:r>
        <w:rPr>
          <w:spacing w:val="-4"/>
        </w:rPr>
        <w:t xml:space="preserve"> </w:t>
      </w:r>
      <w:r>
        <w:t>of</w:t>
      </w:r>
      <w:r>
        <w:rPr>
          <w:spacing w:val="-3"/>
        </w:rPr>
        <w:t xml:space="preserve"> </w:t>
      </w:r>
      <w:r>
        <w:t>plan</w:t>
      </w:r>
      <w:r>
        <w:rPr>
          <w:spacing w:val="-4"/>
        </w:rPr>
        <w:t xml:space="preserve"> </w:t>
      </w:r>
      <w:r>
        <w:t>with</w:t>
      </w:r>
      <w:r>
        <w:rPr>
          <w:spacing w:val="-4"/>
        </w:rPr>
        <w:t xml:space="preserve"> </w:t>
      </w:r>
      <w:r>
        <w:t>as</w:t>
      </w:r>
      <w:r>
        <w:rPr>
          <w:spacing w:val="-3"/>
        </w:rPr>
        <w:t xml:space="preserve"> </w:t>
      </w:r>
      <w:r>
        <w:t xml:space="preserve">much information as possible while responding. This aligned with Hansson and </w:t>
      </w:r>
      <w:proofErr w:type="spellStart"/>
      <w:r>
        <w:t>Borglund’s</w:t>
      </w:r>
      <w:proofErr w:type="spellEnd"/>
    </w:p>
    <w:p w14:paraId="48120B1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73F7040" w14:textId="77777777" w:rsidR="00653AC7" w:rsidRDefault="00000000">
      <w:pPr>
        <w:pStyle w:val="BodyText"/>
        <w:spacing w:before="161" w:line="480" w:lineRule="auto"/>
        <w:ind w:right="750"/>
      </w:pPr>
      <w:r>
        <w:lastRenderedPageBreak/>
        <w:t>(2024) study on law enforcement officers, which described officers’ desire for preparedness</w:t>
      </w:r>
      <w:r>
        <w:rPr>
          <w:spacing w:val="-3"/>
        </w:rPr>
        <w:t xml:space="preserve"> </w:t>
      </w:r>
      <w:r>
        <w:t>and</w:t>
      </w:r>
      <w:r>
        <w:rPr>
          <w:spacing w:val="-2"/>
        </w:rPr>
        <w:t xml:space="preserve"> </w:t>
      </w:r>
      <w:r>
        <w:t>planning</w:t>
      </w:r>
      <w:r>
        <w:rPr>
          <w:spacing w:val="-3"/>
        </w:rPr>
        <w:t xml:space="preserve"> </w:t>
      </w:r>
      <w:r>
        <w:t>what</w:t>
      </w:r>
      <w:r>
        <w:rPr>
          <w:spacing w:val="-3"/>
        </w:rPr>
        <w:t xml:space="preserve"> </w:t>
      </w:r>
      <w:r>
        <w:t>they</w:t>
      </w:r>
      <w:r>
        <w:rPr>
          <w:spacing w:val="-3"/>
        </w:rPr>
        <w:t xml:space="preserve"> </w:t>
      </w:r>
      <w:r>
        <w:t>can</w:t>
      </w:r>
      <w:r>
        <w:rPr>
          <w:spacing w:val="-2"/>
        </w:rPr>
        <w:t xml:space="preserve"> </w:t>
      </w:r>
      <w:r>
        <w:t>so</w:t>
      </w:r>
      <w:r>
        <w:rPr>
          <w:spacing w:val="-3"/>
        </w:rPr>
        <w:t xml:space="preserve"> </w:t>
      </w:r>
      <w:r>
        <w:t>they</w:t>
      </w:r>
      <w:r>
        <w:rPr>
          <w:spacing w:val="-3"/>
        </w:rPr>
        <w:t xml:space="preserve"> </w:t>
      </w:r>
      <w:r>
        <w:t>are</w:t>
      </w:r>
      <w:r>
        <w:rPr>
          <w:spacing w:val="-3"/>
        </w:rPr>
        <w:t xml:space="preserve"> </w:t>
      </w:r>
      <w:r>
        <w:t>not</w:t>
      </w:r>
      <w:r>
        <w:rPr>
          <w:spacing w:val="-3"/>
        </w:rPr>
        <w:t xml:space="preserve"> </w:t>
      </w:r>
      <w:r>
        <w:t>completely</w:t>
      </w:r>
      <w:r>
        <w:rPr>
          <w:spacing w:val="-3"/>
        </w:rPr>
        <w:t xml:space="preserve"> </w:t>
      </w:r>
      <w:r>
        <w:t>caught</w:t>
      </w:r>
      <w:r>
        <w:rPr>
          <w:spacing w:val="-3"/>
        </w:rPr>
        <w:t xml:space="preserve"> </w:t>
      </w:r>
      <w:r>
        <w:t>off</w:t>
      </w:r>
      <w:r>
        <w:rPr>
          <w:spacing w:val="-2"/>
        </w:rPr>
        <w:t xml:space="preserve"> </w:t>
      </w:r>
      <w:r>
        <w:t>guard.</w:t>
      </w:r>
      <w:r>
        <w:rPr>
          <w:spacing w:val="-3"/>
        </w:rPr>
        <w:t xml:space="preserve"> </w:t>
      </w:r>
      <w:r>
        <w:t>In regard to peer support and understanding, many participants described debriefing with their partners. Some of these participants described that debriefing with partners was helpful because they understood. This aligned with Billings et al. (2021) study, which showed the participants described a sense of camaraderie and peer support in colleagues who could relate to their experiences and understand the unique job demands.</w:t>
      </w:r>
    </w:p>
    <w:p w14:paraId="57C248BA" w14:textId="77777777" w:rsidR="00653AC7" w:rsidRDefault="00000000">
      <w:pPr>
        <w:pStyle w:val="Heading1"/>
      </w:pPr>
      <w:bookmarkStart w:id="73" w:name="_bookmark72"/>
      <w:bookmarkEnd w:id="73"/>
      <w:r>
        <w:t>Theoretical</w:t>
      </w:r>
      <w:r>
        <w:rPr>
          <w:spacing w:val="-6"/>
        </w:rPr>
        <w:t xml:space="preserve"> </w:t>
      </w:r>
      <w:r>
        <w:rPr>
          <w:spacing w:val="-2"/>
        </w:rPr>
        <w:t>Foundation</w:t>
      </w:r>
    </w:p>
    <w:p w14:paraId="536CDC9D" w14:textId="77777777" w:rsidR="00653AC7" w:rsidRDefault="00653AC7">
      <w:pPr>
        <w:pStyle w:val="BodyText"/>
        <w:ind w:left="0"/>
        <w:rPr>
          <w:b/>
        </w:rPr>
      </w:pPr>
    </w:p>
    <w:p w14:paraId="12585319" w14:textId="77777777" w:rsidR="00653AC7" w:rsidRDefault="00000000">
      <w:pPr>
        <w:pStyle w:val="BodyText"/>
        <w:spacing w:line="480" w:lineRule="auto"/>
        <w:ind w:right="772" w:firstLine="720"/>
      </w:pPr>
      <w:r>
        <w:t xml:space="preserve">Two theoretical foundations were chosen for this study: Lazarus and Folkman’s cognitive appraisal theory (1984) and </w:t>
      </w:r>
      <w:proofErr w:type="spellStart"/>
      <w:r>
        <w:t>Drennon</w:t>
      </w:r>
      <w:proofErr w:type="spellEnd"/>
      <w:r>
        <w:t>-Gala and Cullen’s social support theory (1994).</w:t>
      </w:r>
      <w:r>
        <w:rPr>
          <w:spacing w:val="-3"/>
        </w:rPr>
        <w:t xml:space="preserve"> </w:t>
      </w:r>
      <w:r>
        <w:t>The</w:t>
      </w:r>
      <w:r>
        <w:rPr>
          <w:spacing w:val="-4"/>
        </w:rPr>
        <w:t xml:space="preserve"> </w:t>
      </w:r>
      <w:r>
        <w:t>cognitive</w:t>
      </w:r>
      <w:r>
        <w:rPr>
          <w:spacing w:val="-4"/>
        </w:rPr>
        <w:t xml:space="preserve"> </w:t>
      </w:r>
      <w:r>
        <w:t>appraisal</w:t>
      </w:r>
      <w:r>
        <w:rPr>
          <w:spacing w:val="-4"/>
        </w:rPr>
        <w:t xml:space="preserve"> </w:t>
      </w:r>
      <w:r>
        <w:t>theory</w:t>
      </w:r>
      <w:r>
        <w:rPr>
          <w:spacing w:val="-4"/>
        </w:rPr>
        <w:t xml:space="preserve"> </w:t>
      </w:r>
      <w:r>
        <w:t>looks</w:t>
      </w:r>
      <w:r>
        <w:rPr>
          <w:spacing w:val="-3"/>
        </w:rPr>
        <w:t xml:space="preserve"> </w:t>
      </w:r>
      <w:r>
        <w:t>at</w:t>
      </w:r>
      <w:r>
        <w:rPr>
          <w:spacing w:val="-3"/>
        </w:rPr>
        <w:t xml:space="preserve"> </w:t>
      </w:r>
      <w:r>
        <w:t>the</w:t>
      </w:r>
      <w:r>
        <w:rPr>
          <w:spacing w:val="-4"/>
        </w:rPr>
        <w:t xml:space="preserve"> </w:t>
      </w:r>
      <w:r>
        <w:t>thought</w:t>
      </w:r>
      <w:r>
        <w:rPr>
          <w:spacing w:val="-4"/>
        </w:rPr>
        <w:t xml:space="preserve"> </w:t>
      </w:r>
      <w:r>
        <w:t>processes</w:t>
      </w:r>
      <w:r>
        <w:rPr>
          <w:spacing w:val="-4"/>
        </w:rPr>
        <w:t xml:space="preserve"> </w:t>
      </w:r>
      <w:r>
        <w:t>of</w:t>
      </w:r>
      <w:r>
        <w:rPr>
          <w:spacing w:val="-3"/>
        </w:rPr>
        <w:t xml:space="preserve"> </w:t>
      </w:r>
      <w:r>
        <w:t>individuals</w:t>
      </w:r>
      <w:r>
        <w:rPr>
          <w:spacing w:val="-4"/>
        </w:rPr>
        <w:t xml:space="preserve"> </w:t>
      </w:r>
      <w:r>
        <w:t>when faced with stressors, while the social support theory looks at the relationships surrounding individuals when faced with stressors. Both of these theories contributed to understanding the psychological experiences of officers responding to critical incidents alone and with a partner.</w:t>
      </w:r>
    </w:p>
    <w:p w14:paraId="61789450" w14:textId="77777777" w:rsidR="00653AC7" w:rsidRDefault="00000000">
      <w:pPr>
        <w:pStyle w:val="Heading2"/>
      </w:pPr>
      <w:r>
        <w:t>Lazarus</w:t>
      </w:r>
      <w:r>
        <w:rPr>
          <w:spacing w:val="-3"/>
        </w:rPr>
        <w:t xml:space="preserve"> </w:t>
      </w:r>
      <w:r>
        <w:t>and</w:t>
      </w:r>
      <w:r>
        <w:rPr>
          <w:spacing w:val="-2"/>
        </w:rPr>
        <w:t xml:space="preserve"> </w:t>
      </w:r>
      <w:r>
        <w:t>Folkman’s</w:t>
      </w:r>
      <w:r>
        <w:rPr>
          <w:spacing w:val="-3"/>
        </w:rPr>
        <w:t xml:space="preserve"> </w:t>
      </w:r>
      <w:r>
        <w:t>Cognitive</w:t>
      </w:r>
      <w:r>
        <w:rPr>
          <w:spacing w:val="-2"/>
        </w:rPr>
        <w:t xml:space="preserve"> </w:t>
      </w:r>
      <w:r>
        <w:t>Appraisal</w:t>
      </w:r>
      <w:r>
        <w:rPr>
          <w:spacing w:val="-2"/>
        </w:rPr>
        <w:t xml:space="preserve"> Theory</w:t>
      </w:r>
    </w:p>
    <w:p w14:paraId="69DE9DAC" w14:textId="77777777" w:rsidR="00653AC7" w:rsidRDefault="00653AC7">
      <w:pPr>
        <w:pStyle w:val="BodyText"/>
        <w:ind w:left="0"/>
        <w:rPr>
          <w:b/>
          <w:i/>
        </w:rPr>
      </w:pPr>
    </w:p>
    <w:p w14:paraId="1C53BCCF" w14:textId="77777777" w:rsidR="00653AC7" w:rsidRDefault="00000000">
      <w:pPr>
        <w:pStyle w:val="BodyText"/>
        <w:spacing w:line="480" w:lineRule="auto"/>
        <w:ind w:right="750" w:firstLine="720"/>
      </w:pPr>
      <w:r>
        <w:t>This</w:t>
      </w:r>
      <w:r>
        <w:rPr>
          <w:spacing w:val="-4"/>
        </w:rPr>
        <w:t xml:space="preserve"> </w:t>
      </w:r>
      <w:r>
        <w:t>study</w:t>
      </w:r>
      <w:r>
        <w:rPr>
          <w:spacing w:val="-3"/>
        </w:rPr>
        <w:t xml:space="preserve"> </w:t>
      </w:r>
      <w:r>
        <w:t>used</w:t>
      </w:r>
      <w:r>
        <w:rPr>
          <w:spacing w:val="-3"/>
        </w:rPr>
        <w:t xml:space="preserve"> </w:t>
      </w:r>
      <w:r>
        <w:t>Lazarus</w:t>
      </w:r>
      <w:r>
        <w:rPr>
          <w:spacing w:val="-3"/>
        </w:rPr>
        <w:t xml:space="preserve"> </w:t>
      </w:r>
      <w:r>
        <w:t>and</w:t>
      </w:r>
      <w:r>
        <w:rPr>
          <w:spacing w:val="-3"/>
        </w:rPr>
        <w:t xml:space="preserve"> </w:t>
      </w:r>
      <w:r>
        <w:t>Folkman’s</w:t>
      </w:r>
      <w:r>
        <w:rPr>
          <w:spacing w:val="-3"/>
        </w:rPr>
        <w:t xml:space="preserve"> </w:t>
      </w:r>
      <w:r>
        <w:t>cognitive</w:t>
      </w:r>
      <w:r>
        <w:rPr>
          <w:spacing w:val="-4"/>
        </w:rPr>
        <w:t xml:space="preserve"> </w:t>
      </w:r>
      <w:r>
        <w:t>appraisal</w:t>
      </w:r>
      <w:r>
        <w:rPr>
          <w:spacing w:val="-4"/>
        </w:rPr>
        <w:t xml:space="preserve"> </w:t>
      </w:r>
      <w:r>
        <w:t>theory</w:t>
      </w:r>
      <w:r>
        <w:rPr>
          <w:spacing w:val="-4"/>
        </w:rPr>
        <w:t xml:space="preserve"> </w:t>
      </w:r>
      <w:r>
        <w:t>as</w:t>
      </w:r>
      <w:r>
        <w:rPr>
          <w:spacing w:val="-3"/>
        </w:rPr>
        <w:t xml:space="preserve"> </w:t>
      </w:r>
      <w:r>
        <w:t>one</w:t>
      </w:r>
      <w:r>
        <w:rPr>
          <w:spacing w:val="-4"/>
        </w:rPr>
        <w:t xml:space="preserve"> </w:t>
      </w:r>
      <w:r>
        <w:t>of</w:t>
      </w:r>
      <w:r>
        <w:rPr>
          <w:spacing w:val="-3"/>
        </w:rPr>
        <w:t xml:space="preserve"> </w:t>
      </w:r>
      <w:r>
        <w:t>the theoretical frameworks, as it appropriately aligned with the research questions. The cognitive appraisal theory plays an important role in an individual’s perception of stressful events through primary and secondary appraisals (Ali et al., 2021). Primary appraisals focus on the threats presented, and secondary appraisals focus on the availability of resources such as coping mechanisms. For this study, the cognitive</w:t>
      </w:r>
    </w:p>
    <w:p w14:paraId="537F0533"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AF7519D" w14:textId="77777777" w:rsidR="00653AC7" w:rsidRDefault="00000000">
      <w:pPr>
        <w:pStyle w:val="BodyText"/>
        <w:spacing w:before="161" w:line="480" w:lineRule="auto"/>
        <w:ind w:right="750"/>
      </w:pPr>
      <w:r>
        <w:lastRenderedPageBreak/>
        <w:t>appraisal</w:t>
      </w:r>
      <w:r>
        <w:rPr>
          <w:spacing w:val="-4"/>
        </w:rPr>
        <w:t xml:space="preserve"> </w:t>
      </w:r>
      <w:r>
        <w:t>theory</w:t>
      </w:r>
      <w:r>
        <w:rPr>
          <w:spacing w:val="-4"/>
        </w:rPr>
        <w:t xml:space="preserve"> </w:t>
      </w:r>
      <w:r>
        <w:t>was</w:t>
      </w:r>
      <w:r>
        <w:rPr>
          <w:spacing w:val="-4"/>
        </w:rPr>
        <w:t xml:space="preserve"> </w:t>
      </w:r>
      <w:r>
        <w:t>used</w:t>
      </w:r>
      <w:r>
        <w:rPr>
          <w:spacing w:val="-3"/>
        </w:rPr>
        <w:t xml:space="preserve"> </w:t>
      </w:r>
      <w:r>
        <w:t>to</w:t>
      </w:r>
      <w:r>
        <w:rPr>
          <w:spacing w:val="-3"/>
        </w:rPr>
        <w:t xml:space="preserve"> </w:t>
      </w:r>
      <w:r>
        <w:t>better</w:t>
      </w:r>
      <w:r>
        <w:rPr>
          <w:spacing w:val="-3"/>
        </w:rPr>
        <w:t xml:space="preserve"> </w:t>
      </w:r>
      <w:r>
        <w:t>understand</w:t>
      </w:r>
      <w:r>
        <w:rPr>
          <w:spacing w:val="-4"/>
        </w:rPr>
        <w:t xml:space="preserve"> </w:t>
      </w:r>
      <w:r>
        <w:t>the</w:t>
      </w:r>
      <w:r>
        <w:rPr>
          <w:spacing w:val="-4"/>
        </w:rPr>
        <w:t xml:space="preserve"> </w:t>
      </w:r>
      <w:r>
        <w:t>experiences</w:t>
      </w:r>
      <w:r>
        <w:rPr>
          <w:spacing w:val="-4"/>
        </w:rPr>
        <w:t xml:space="preserve"> </w:t>
      </w:r>
      <w:r>
        <w:t>of</w:t>
      </w:r>
      <w:r>
        <w:rPr>
          <w:spacing w:val="-3"/>
        </w:rPr>
        <w:t xml:space="preserve"> </w:t>
      </w:r>
      <w:r>
        <w:t>officers</w:t>
      </w:r>
      <w:r>
        <w:rPr>
          <w:spacing w:val="-4"/>
        </w:rPr>
        <w:t xml:space="preserve"> </w:t>
      </w:r>
      <w:r>
        <w:t>being</w:t>
      </w:r>
      <w:r>
        <w:rPr>
          <w:spacing w:val="-4"/>
        </w:rPr>
        <w:t xml:space="preserve"> </w:t>
      </w:r>
      <w:r>
        <w:t>presented with threats and their responses to them.</w:t>
      </w:r>
    </w:p>
    <w:p w14:paraId="0D02D6F2" w14:textId="77777777" w:rsidR="00653AC7" w:rsidRDefault="00000000">
      <w:pPr>
        <w:pStyle w:val="BodyText"/>
        <w:spacing w:line="480" w:lineRule="auto"/>
        <w:ind w:right="702" w:firstLine="720"/>
      </w:pPr>
      <w:r>
        <w:t>Lazarus and Folkman’s cognitive appraisal theory looks at the threat in the situation and the coping abilities of the individual to respond to the threat. Challenging situations that individuals find themselves in can become threatening if the coping resources they have are not sufficient in meeting the perceived situational demands (Jamieson et al., 2018). With the cognitive appraisal theory in mind, the interview questions</w:t>
      </w:r>
      <w:r>
        <w:rPr>
          <w:spacing w:val="-4"/>
        </w:rPr>
        <w:t xml:space="preserve"> </w:t>
      </w:r>
      <w:r>
        <w:t>were</w:t>
      </w:r>
      <w:r>
        <w:rPr>
          <w:spacing w:val="-5"/>
        </w:rPr>
        <w:t xml:space="preserve"> </w:t>
      </w:r>
      <w:r>
        <w:t>grounded</w:t>
      </w:r>
      <w:r>
        <w:rPr>
          <w:spacing w:val="-5"/>
        </w:rPr>
        <w:t xml:space="preserve"> </w:t>
      </w:r>
      <w:r>
        <w:t>in</w:t>
      </w:r>
      <w:r>
        <w:rPr>
          <w:spacing w:val="-4"/>
        </w:rPr>
        <w:t xml:space="preserve"> </w:t>
      </w:r>
      <w:r>
        <w:t>its</w:t>
      </w:r>
      <w:r>
        <w:rPr>
          <w:spacing w:val="-4"/>
        </w:rPr>
        <w:t xml:space="preserve"> </w:t>
      </w:r>
      <w:r>
        <w:t>theoretical</w:t>
      </w:r>
      <w:r>
        <w:rPr>
          <w:spacing w:val="-5"/>
        </w:rPr>
        <w:t xml:space="preserve"> </w:t>
      </w:r>
      <w:r>
        <w:t>framework.</w:t>
      </w:r>
      <w:r>
        <w:rPr>
          <w:spacing w:val="-5"/>
        </w:rPr>
        <w:t xml:space="preserve"> </w:t>
      </w:r>
      <w:r>
        <w:t>Questions</w:t>
      </w:r>
      <w:r>
        <w:rPr>
          <w:spacing w:val="-4"/>
        </w:rPr>
        <w:t xml:space="preserve"> </w:t>
      </w:r>
      <w:r>
        <w:t>included</w:t>
      </w:r>
      <w:r>
        <w:rPr>
          <w:spacing w:val="-5"/>
        </w:rPr>
        <w:t xml:space="preserve"> </w:t>
      </w:r>
      <w:r>
        <w:t>inquiring</w:t>
      </w:r>
      <w:r>
        <w:rPr>
          <w:spacing w:val="-5"/>
        </w:rPr>
        <w:t xml:space="preserve"> </w:t>
      </w:r>
      <w:r>
        <w:t>about what comes to mind when thinking of critical incidents, any critical incidents that the participants may carry with them, how these incidents impact them psychologically, and how they cope with the experiences of critical incidents.</w:t>
      </w:r>
    </w:p>
    <w:p w14:paraId="40FCAC66" w14:textId="77777777" w:rsidR="00653AC7" w:rsidRDefault="00000000">
      <w:pPr>
        <w:pStyle w:val="BodyText"/>
        <w:spacing w:line="480" w:lineRule="auto"/>
        <w:ind w:right="750" w:firstLine="720"/>
      </w:pPr>
      <w:r>
        <w:t>An</w:t>
      </w:r>
      <w:r>
        <w:rPr>
          <w:spacing w:val="-4"/>
        </w:rPr>
        <w:t xml:space="preserve"> </w:t>
      </w:r>
      <w:r>
        <w:t>example</w:t>
      </w:r>
      <w:r>
        <w:rPr>
          <w:spacing w:val="-4"/>
        </w:rPr>
        <w:t xml:space="preserve"> </w:t>
      </w:r>
      <w:r>
        <w:t>of</w:t>
      </w:r>
      <w:r>
        <w:rPr>
          <w:spacing w:val="-3"/>
        </w:rPr>
        <w:t xml:space="preserve"> </w:t>
      </w:r>
      <w:r>
        <w:t>how</w:t>
      </w:r>
      <w:r>
        <w:rPr>
          <w:spacing w:val="-3"/>
        </w:rPr>
        <w:t xml:space="preserve"> </w:t>
      </w:r>
      <w:r>
        <w:t>the</w:t>
      </w:r>
      <w:r>
        <w:rPr>
          <w:spacing w:val="-4"/>
        </w:rPr>
        <w:t xml:space="preserve"> </w:t>
      </w:r>
      <w:r>
        <w:t>cognitive</w:t>
      </w:r>
      <w:r>
        <w:rPr>
          <w:spacing w:val="-4"/>
        </w:rPr>
        <w:t xml:space="preserve"> </w:t>
      </w:r>
      <w:r>
        <w:t>appraisal</w:t>
      </w:r>
      <w:r>
        <w:rPr>
          <w:spacing w:val="-4"/>
        </w:rPr>
        <w:t xml:space="preserve"> </w:t>
      </w:r>
      <w:r>
        <w:t>theory</w:t>
      </w:r>
      <w:r>
        <w:rPr>
          <w:spacing w:val="-4"/>
        </w:rPr>
        <w:t xml:space="preserve"> </w:t>
      </w:r>
      <w:r>
        <w:t>could</w:t>
      </w:r>
      <w:r>
        <w:rPr>
          <w:spacing w:val="-4"/>
        </w:rPr>
        <w:t xml:space="preserve"> </w:t>
      </w:r>
      <w:r>
        <w:t>be</w:t>
      </w:r>
      <w:r>
        <w:rPr>
          <w:spacing w:val="-4"/>
        </w:rPr>
        <w:t xml:space="preserve"> </w:t>
      </w:r>
      <w:r>
        <w:t>applied</w:t>
      </w:r>
      <w:r>
        <w:rPr>
          <w:spacing w:val="-4"/>
        </w:rPr>
        <w:t xml:space="preserve"> </w:t>
      </w:r>
      <w:r>
        <w:t>to</w:t>
      </w:r>
      <w:r>
        <w:rPr>
          <w:spacing w:val="-3"/>
        </w:rPr>
        <w:t xml:space="preserve"> </w:t>
      </w:r>
      <w:r>
        <w:t>this</w:t>
      </w:r>
      <w:r>
        <w:rPr>
          <w:spacing w:val="-4"/>
        </w:rPr>
        <w:t xml:space="preserve"> </w:t>
      </w:r>
      <w:r>
        <w:t>study could</w:t>
      </w:r>
      <w:r>
        <w:rPr>
          <w:spacing w:val="-1"/>
        </w:rPr>
        <w:t xml:space="preserve"> </w:t>
      </w:r>
      <w:r>
        <w:t>be</w:t>
      </w:r>
      <w:r>
        <w:rPr>
          <w:spacing w:val="-1"/>
        </w:rPr>
        <w:t xml:space="preserve"> </w:t>
      </w:r>
      <w:r>
        <w:t>when</w:t>
      </w:r>
      <w:r>
        <w:rPr>
          <w:spacing w:val="-1"/>
        </w:rPr>
        <w:t xml:space="preserve"> </w:t>
      </w:r>
      <w:r>
        <w:t>an officer</w:t>
      </w:r>
      <w:r>
        <w:rPr>
          <w:spacing w:val="-1"/>
        </w:rPr>
        <w:t xml:space="preserve"> </w:t>
      </w:r>
      <w:r>
        <w:t>is faced with</w:t>
      </w:r>
      <w:r>
        <w:rPr>
          <w:spacing w:val="-1"/>
        </w:rPr>
        <w:t xml:space="preserve"> </w:t>
      </w:r>
      <w:r>
        <w:t>a stressor</w:t>
      </w:r>
      <w:r>
        <w:rPr>
          <w:spacing w:val="-1"/>
        </w:rPr>
        <w:t xml:space="preserve"> </w:t>
      </w:r>
      <w:r>
        <w:t>when</w:t>
      </w:r>
      <w:r>
        <w:rPr>
          <w:spacing w:val="-1"/>
        </w:rPr>
        <w:t xml:space="preserve"> </w:t>
      </w:r>
      <w:r>
        <w:t>responding</w:t>
      </w:r>
      <w:r>
        <w:rPr>
          <w:spacing w:val="-1"/>
        </w:rPr>
        <w:t xml:space="preserve"> </w:t>
      </w:r>
      <w:r>
        <w:t>to a critical incident. This</w:t>
      </w:r>
      <w:r>
        <w:rPr>
          <w:spacing w:val="-3"/>
        </w:rPr>
        <w:t xml:space="preserve"> </w:t>
      </w:r>
      <w:r>
        <w:t>incident</w:t>
      </w:r>
      <w:r>
        <w:rPr>
          <w:spacing w:val="-3"/>
        </w:rPr>
        <w:t xml:space="preserve"> </w:t>
      </w:r>
      <w:r>
        <w:t>may</w:t>
      </w:r>
      <w:r>
        <w:rPr>
          <w:spacing w:val="-2"/>
        </w:rPr>
        <w:t xml:space="preserve"> </w:t>
      </w:r>
      <w:r>
        <w:t>be</w:t>
      </w:r>
      <w:r>
        <w:rPr>
          <w:spacing w:val="-3"/>
        </w:rPr>
        <w:t xml:space="preserve"> </w:t>
      </w:r>
      <w:r>
        <w:t>challenging</w:t>
      </w:r>
      <w:r>
        <w:rPr>
          <w:spacing w:val="-3"/>
        </w:rPr>
        <w:t xml:space="preserve"> </w:t>
      </w:r>
      <w:r>
        <w:t>at</w:t>
      </w:r>
      <w:r>
        <w:rPr>
          <w:spacing w:val="-2"/>
        </w:rPr>
        <w:t xml:space="preserve"> </w:t>
      </w:r>
      <w:r>
        <w:t>first,</w:t>
      </w:r>
      <w:r>
        <w:rPr>
          <w:spacing w:val="-2"/>
        </w:rPr>
        <w:t xml:space="preserve"> </w:t>
      </w:r>
      <w:r>
        <w:t>or</w:t>
      </w:r>
      <w:r>
        <w:rPr>
          <w:spacing w:val="-2"/>
        </w:rPr>
        <w:t xml:space="preserve"> </w:t>
      </w:r>
      <w:r>
        <w:t>it</w:t>
      </w:r>
      <w:r>
        <w:rPr>
          <w:spacing w:val="-2"/>
        </w:rPr>
        <w:t xml:space="preserve"> </w:t>
      </w:r>
      <w:r>
        <w:t>may</w:t>
      </w:r>
      <w:r>
        <w:rPr>
          <w:spacing w:val="-2"/>
        </w:rPr>
        <w:t xml:space="preserve"> </w:t>
      </w:r>
      <w:r>
        <w:t>immediately</w:t>
      </w:r>
      <w:r>
        <w:rPr>
          <w:spacing w:val="-2"/>
        </w:rPr>
        <w:t xml:space="preserve"> </w:t>
      </w:r>
      <w:r>
        <w:t>be</w:t>
      </w:r>
      <w:r>
        <w:rPr>
          <w:spacing w:val="-3"/>
        </w:rPr>
        <w:t xml:space="preserve"> </w:t>
      </w:r>
      <w:r>
        <w:t>a</w:t>
      </w:r>
      <w:r>
        <w:rPr>
          <w:spacing w:val="-2"/>
        </w:rPr>
        <w:t xml:space="preserve"> </w:t>
      </w:r>
      <w:r>
        <w:t>threat.</w:t>
      </w:r>
      <w:r>
        <w:rPr>
          <w:spacing w:val="-3"/>
        </w:rPr>
        <w:t xml:space="preserve"> </w:t>
      </w:r>
      <w:r>
        <w:t>During</w:t>
      </w:r>
      <w:r>
        <w:rPr>
          <w:spacing w:val="-3"/>
        </w:rPr>
        <w:t xml:space="preserve"> </w:t>
      </w:r>
      <w:r>
        <w:t xml:space="preserve">this event, the secondary appraisals are evaluating how prepared the officer is to handle the situation and, in turn, determining just how much of a threat is being presented in the </w:t>
      </w:r>
      <w:r>
        <w:rPr>
          <w:spacing w:val="-2"/>
        </w:rPr>
        <w:t>situation.</w:t>
      </w:r>
    </w:p>
    <w:p w14:paraId="386E9E85" w14:textId="77777777" w:rsidR="00653AC7" w:rsidRDefault="00000000">
      <w:pPr>
        <w:pStyle w:val="BodyText"/>
        <w:spacing w:line="480" w:lineRule="auto"/>
        <w:ind w:right="851" w:firstLine="720"/>
      </w:pPr>
      <w:r>
        <w:t>The cognitive appraisal theory was appropriate for this study in that it attempted to identify the reasoning for different responses to stressors. The primary appraisal determines</w:t>
      </w:r>
      <w:r>
        <w:rPr>
          <w:spacing w:val="-4"/>
        </w:rPr>
        <w:t xml:space="preserve"> </w:t>
      </w:r>
      <w:r>
        <w:t>the</w:t>
      </w:r>
      <w:r>
        <w:rPr>
          <w:spacing w:val="-4"/>
        </w:rPr>
        <w:t xml:space="preserve"> </w:t>
      </w:r>
      <w:r>
        <w:t>importance</w:t>
      </w:r>
      <w:r>
        <w:rPr>
          <w:spacing w:val="-4"/>
        </w:rPr>
        <w:t xml:space="preserve"> </w:t>
      </w:r>
      <w:r>
        <w:t>and</w:t>
      </w:r>
      <w:r>
        <w:rPr>
          <w:spacing w:val="-3"/>
        </w:rPr>
        <w:t xml:space="preserve"> </w:t>
      </w:r>
      <w:r>
        <w:t>relevance</w:t>
      </w:r>
      <w:r>
        <w:rPr>
          <w:spacing w:val="-4"/>
        </w:rPr>
        <w:t xml:space="preserve"> </w:t>
      </w:r>
      <w:r>
        <w:t>of</w:t>
      </w:r>
      <w:r>
        <w:rPr>
          <w:spacing w:val="-3"/>
        </w:rPr>
        <w:t xml:space="preserve"> </w:t>
      </w:r>
      <w:r>
        <w:t>the</w:t>
      </w:r>
      <w:r>
        <w:rPr>
          <w:spacing w:val="-4"/>
        </w:rPr>
        <w:t xml:space="preserve"> </w:t>
      </w:r>
      <w:r>
        <w:t>environment</w:t>
      </w:r>
      <w:r>
        <w:rPr>
          <w:spacing w:val="-4"/>
        </w:rPr>
        <w:t xml:space="preserve"> </w:t>
      </w:r>
      <w:r>
        <w:t>or</w:t>
      </w:r>
      <w:r>
        <w:rPr>
          <w:spacing w:val="-3"/>
        </w:rPr>
        <w:t xml:space="preserve"> </w:t>
      </w:r>
      <w:r>
        <w:t>stressor</w:t>
      </w:r>
      <w:r>
        <w:rPr>
          <w:spacing w:val="-4"/>
        </w:rPr>
        <w:t xml:space="preserve"> </w:t>
      </w:r>
      <w:r>
        <w:t>in</w:t>
      </w:r>
      <w:r>
        <w:rPr>
          <w:spacing w:val="-3"/>
        </w:rPr>
        <w:t xml:space="preserve"> </w:t>
      </w:r>
      <w:r>
        <w:t>relation</w:t>
      </w:r>
      <w:r>
        <w:rPr>
          <w:spacing w:val="-3"/>
        </w:rPr>
        <w:t xml:space="preserve"> </w:t>
      </w:r>
      <w:r>
        <w:t>to</w:t>
      </w:r>
      <w:r>
        <w:rPr>
          <w:spacing w:val="-3"/>
        </w:rPr>
        <w:t xml:space="preserve"> </w:t>
      </w:r>
      <w:r>
        <w:t>the individual (Ali et al., 2021). The primary appraisal in terms of this study would refer to the importance and relevance of the environment or stressor of the critical incident in</w:t>
      </w:r>
    </w:p>
    <w:p w14:paraId="06C4298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E794E39" w14:textId="77777777" w:rsidR="00653AC7" w:rsidRDefault="00000000">
      <w:pPr>
        <w:pStyle w:val="BodyText"/>
        <w:spacing w:before="161" w:line="480" w:lineRule="auto"/>
        <w:ind w:right="779"/>
      </w:pPr>
      <w:r>
        <w:lastRenderedPageBreak/>
        <w:t>relation to the officer responding. If the situation is determined to be relevant, then the secondary appraisal is activated to begin using coping mechanisms to help reduce any disturbing emotions (Ali et al., 2021). The secondary appraisal in terms of this study would</w:t>
      </w:r>
      <w:r>
        <w:rPr>
          <w:spacing w:val="-3"/>
        </w:rPr>
        <w:t xml:space="preserve"> </w:t>
      </w:r>
      <w:r>
        <w:t>be</w:t>
      </w:r>
      <w:r>
        <w:rPr>
          <w:spacing w:val="-3"/>
        </w:rPr>
        <w:t xml:space="preserve"> </w:t>
      </w:r>
      <w:r>
        <w:t>activated</w:t>
      </w:r>
      <w:r>
        <w:rPr>
          <w:spacing w:val="-2"/>
        </w:rPr>
        <w:t xml:space="preserve"> </w:t>
      </w:r>
      <w:r>
        <w:t>as</w:t>
      </w:r>
      <w:r>
        <w:rPr>
          <w:spacing w:val="-2"/>
        </w:rPr>
        <w:t xml:space="preserve"> </w:t>
      </w:r>
      <w:r>
        <w:t>the</w:t>
      </w:r>
      <w:r>
        <w:rPr>
          <w:spacing w:val="-3"/>
        </w:rPr>
        <w:t xml:space="preserve"> </w:t>
      </w:r>
      <w:r>
        <w:t>critical</w:t>
      </w:r>
      <w:r>
        <w:rPr>
          <w:spacing w:val="-2"/>
        </w:rPr>
        <w:t xml:space="preserve"> </w:t>
      </w:r>
      <w:r>
        <w:t>incident</w:t>
      </w:r>
      <w:r>
        <w:rPr>
          <w:spacing w:val="-3"/>
        </w:rPr>
        <w:t xml:space="preserve"> </w:t>
      </w:r>
      <w:r>
        <w:t>was</w:t>
      </w:r>
      <w:r>
        <w:rPr>
          <w:spacing w:val="-3"/>
        </w:rPr>
        <w:t xml:space="preserve"> </w:t>
      </w:r>
      <w:r>
        <w:t>determined</w:t>
      </w:r>
      <w:r>
        <w:rPr>
          <w:spacing w:val="-3"/>
        </w:rPr>
        <w:t xml:space="preserve"> </w:t>
      </w:r>
      <w:r>
        <w:t>to</w:t>
      </w:r>
      <w:r>
        <w:rPr>
          <w:spacing w:val="-2"/>
        </w:rPr>
        <w:t xml:space="preserve"> </w:t>
      </w:r>
      <w:r>
        <w:t>be</w:t>
      </w:r>
      <w:r>
        <w:rPr>
          <w:spacing w:val="-3"/>
        </w:rPr>
        <w:t xml:space="preserve"> </w:t>
      </w:r>
      <w:r>
        <w:t>relevant,</w:t>
      </w:r>
      <w:r>
        <w:rPr>
          <w:spacing w:val="-3"/>
        </w:rPr>
        <w:t xml:space="preserve"> </w:t>
      </w:r>
      <w:r>
        <w:t>in</w:t>
      </w:r>
      <w:r>
        <w:rPr>
          <w:spacing w:val="-2"/>
        </w:rPr>
        <w:t xml:space="preserve"> </w:t>
      </w:r>
      <w:r>
        <w:t>an</w:t>
      </w:r>
      <w:r>
        <w:rPr>
          <w:spacing w:val="-2"/>
        </w:rPr>
        <w:t xml:space="preserve"> </w:t>
      </w:r>
      <w:r>
        <w:t>attempt</w:t>
      </w:r>
      <w:r>
        <w:rPr>
          <w:spacing w:val="-2"/>
        </w:rPr>
        <w:t xml:space="preserve"> </w:t>
      </w:r>
      <w:r>
        <w:t>to help the officer cope and handle the threat presented to them. With this in mind, the cognitive</w:t>
      </w:r>
      <w:r>
        <w:rPr>
          <w:spacing w:val="-2"/>
        </w:rPr>
        <w:t xml:space="preserve"> </w:t>
      </w:r>
      <w:r>
        <w:t>appraisal</w:t>
      </w:r>
      <w:r>
        <w:rPr>
          <w:spacing w:val="-2"/>
        </w:rPr>
        <w:t xml:space="preserve"> </w:t>
      </w:r>
      <w:r>
        <w:t>theory</w:t>
      </w:r>
      <w:r>
        <w:rPr>
          <w:spacing w:val="-2"/>
        </w:rPr>
        <w:t xml:space="preserve"> </w:t>
      </w:r>
      <w:r>
        <w:t>was</w:t>
      </w:r>
      <w:r>
        <w:rPr>
          <w:spacing w:val="-2"/>
        </w:rPr>
        <w:t xml:space="preserve"> </w:t>
      </w:r>
      <w:r>
        <w:t>determined</w:t>
      </w:r>
      <w:r>
        <w:rPr>
          <w:spacing w:val="-2"/>
        </w:rPr>
        <w:t xml:space="preserve"> </w:t>
      </w:r>
      <w:r>
        <w:t>to</w:t>
      </w:r>
      <w:r>
        <w:rPr>
          <w:spacing w:val="-1"/>
        </w:rPr>
        <w:t xml:space="preserve"> </w:t>
      </w:r>
      <w:r>
        <w:t>be</w:t>
      </w:r>
      <w:r>
        <w:rPr>
          <w:spacing w:val="-2"/>
        </w:rPr>
        <w:t xml:space="preserve"> </w:t>
      </w:r>
      <w:r>
        <w:t>a</w:t>
      </w:r>
      <w:r>
        <w:rPr>
          <w:spacing w:val="-1"/>
        </w:rPr>
        <w:t xml:space="preserve"> </w:t>
      </w:r>
      <w:r>
        <w:t>relevant</w:t>
      </w:r>
      <w:r>
        <w:rPr>
          <w:spacing w:val="-2"/>
        </w:rPr>
        <w:t xml:space="preserve"> </w:t>
      </w:r>
      <w:r>
        <w:t>theoretical</w:t>
      </w:r>
      <w:r>
        <w:rPr>
          <w:spacing w:val="-2"/>
        </w:rPr>
        <w:t xml:space="preserve"> </w:t>
      </w:r>
      <w:r>
        <w:t>foundation</w:t>
      </w:r>
      <w:r>
        <w:rPr>
          <w:spacing w:val="-2"/>
        </w:rPr>
        <w:t xml:space="preserve"> </w:t>
      </w:r>
      <w:r>
        <w:t>for</w:t>
      </w:r>
      <w:r>
        <w:rPr>
          <w:spacing w:val="-1"/>
        </w:rPr>
        <w:t xml:space="preserve"> </w:t>
      </w:r>
      <w:r>
        <w:t xml:space="preserve">this </w:t>
      </w:r>
      <w:r>
        <w:rPr>
          <w:spacing w:val="-2"/>
        </w:rPr>
        <w:t>study.</w:t>
      </w:r>
    </w:p>
    <w:p w14:paraId="7EBAAD0E" w14:textId="77777777" w:rsidR="00653AC7" w:rsidRDefault="00000000">
      <w:pPr>
        <w:pStyle w:val="Heading2"/>
      </w:pPr>
      <w:proofErr w:type="spellStart"/>
      <w:r>
        <w:t>Drennon</w:t>
      </w:r>
      <w:proofErr w:type="spellEnd"/>
      <w:r>
        <w:t>-Gala</w:t>
      </w:r>
      <w:r>
        <w:rPr>
          <w:spacing w:val="-3"/>
        </w:rPr>
        <w:t xml:space="preserve"> </w:t>
      </w:r>
      <w:r>
        <w:t>and</w:t>
      </w:r>
      <w:r>
        <w:rPr>
          <w:spacing w:val="-2"/>
        </w:rPr>
        <w:t xml:space="preserve"> </w:t>
      </w:r>
      <w:r>
        <w:t>Cullen’s</w:t>
      </w:r>
      <w:r>
        <w:rPr>
          <w:spacing w:val="-2"/>
        </w:rPr>
        <w:t xml:space="preserve"> </w:t>
      </w:r>
      <w:r>
        <w:t>Social</w:t>
      </w:r>
      <w:r>
        <w:rPr>
          <w:spacing w:val="-3"/>
        </w:rPr>
        <w:t xml:space="preserve"> </w:t>
      </w:r>
      <w:r>
        <w:t>Support</w:t>
      </w:r>
      <w:r>
        <w:rPr>
          <w:spacing w:val="-1"/>
        </w:rPr>
        <w:t xml:space="preserve"> </w:t>
      </w:r>
      <w:r>
        <w:rPr>
          <w:spacing w:val="-2"/>
        </w:rPr>
        <w:t>Theory</w:t>
      </w:r>
    </w:p>
    <w:p w14:paraId="5A8DF5CF" w14:textId="77777777" w:rsidR="00653AC7" w:rsidRDefault="00653AC7">
      <w:pPr>
        <w:pStyle w:val="BodyText"/>
        <w:ind w:left="0"/>
        <w:rPr>
          <w:b/>
          <w:i/>
        </w:rPr>
      </w:pPr>
    </w:p>
    <w:p w14:paraId="131BECA1" w14:textId="77777777" w:rsidR="00653AC7" w:rsidRDefault="00000000">
      <w:pPr>
        <w:pStyle w:val="BodyText"/>
        <w:spacing w:line="480" w:lineRule="auto"/>
        <w:ind w:right="919" w:firstLine="720"/>
      </w:pPr>
      <w:r>
        <w:t xml:space="preserve">The second theoretical framework that emerged as important for this study was </w:t>
      </w:r>
      <w:proofErr w:type="spellStart"/>
      <w:r>
        <w:t>Drennon</w:t>
      </w:r>
      <w:proofErr w:type="spellEnd"/>
      <w:r>
        <w:t>-Gala and Cullen’s social support theory. The social support theory identifies social</w:t>
      </w:r>
      <w:r>
        <w:rPr>
          <w:spacing w:val="-4"/>
        </w:rPr>
        <w:t xml:space="preserve"> </w:t>
      </w:r>
      <w:r>
        <w:t>support</w:t>
      </w:r>
      <w:r>
        <w:rPr>
          <w:spacing w:val="-4"/>
        </w:rPr>
        <w:t xml:space="preserve"> </w:t>
      </w:r>
      <w:r>
        <w:t>as</w:t>
      </w:r>
      <w:r>
        <w:rPr>
          <w:spacing w:val="-3"/>
        </w:rPr>
        <w:t xml:space="preserve"> </w:t>
      </w:r>
      <w:r>
        <w:t>significantly</w:t>
      </w:r>
      <w:r>
        <w:rPr>
          <w:spacing w:val="-4"/>
        </w:rPr>
        <w:t xml:space="preserve"> </w:t>
      </w:r>
      <w:r>
        <w:t>shaping</w:t>
      </w:r>
      <w:r>
        <w:rPr>
          <w:spacing w:val="-4"/>
        </w:rPr>
        <w:t xml:space="preserve"> </w:t>
      </w:r>
      <w:r>
        <w:t>how</w:t>
      </w:r>
      <w:r>
        <w:rPr>
          <w:spacing w:val="-3"/>
        </w:rPr>
        <w:t xml:space="preserve"> </w:t>
      </w:r>
      <w:r>
        <w:t>individuals</w:t>
      </w:r>
      <w:r>
        <w:rPr>
          <w:spacing w:val="-4"/>
        </w:rPr>
        <w:t xml:space="preserve"> </w:t>
      </w:r>
      <w:r>
        <w:t>perceive</w:t>
      </w:r>
      <w:r>
        <w:rPr>
          <w:spacing w:val="-4"/>
        </w:rPr>
        <w:t xml:space="preserve"> </w:t>
      </w:r>
      <w:r>
        <w:t>and</w:t>
      </w:r>
      <w:r>
        <w:rPr>
          <w:spacing w:val="-3"/>
        </w:rPr>
        <w:t xml:space="preserve"> </w:t>
      </w:r>
      <w:r>
        <w:t>deal</w:t>
      </w:r>
      <w:r>
        <w:rPr>
          <w:spacing w:val="-4"/>
        </w:rPr>
        <w:t xml:space="preserve"> </w:t>
      </w:r>
      <w:r>
        <w:t>with</w:t>
      </w:r>
      <w:r>
        <w:rPr>
          <w:spacing w:val="-4"/>
        </w:rPr>
        <w:t xml:space="preserve"> </w:t>
      </w:r>
      <w:r>
        <w:t>the</w:t>
      </w:r>
      <w:r>
        <w:rPr>
          <w:spacing w:val="-4"/>
        </w:rPr>
        <w:t xml:space="preserve"> </w:t>
      </w:r>
      <w:r>
        <w:t>stress they encounter (</w:t>
      </w:r>
      <w:proofErr w:type="spellStart"/>
      <w:r>
        <w:t>Acoba</w:t>
      </w:r>
      <w:proofErr w:type="spellEnd"/>
      <w:r>
        <w:t>, 2024). According to this theory, it makes social support, both actual and perceived, is a critical aspect of handling stress. For this study, the social support theory was used to better understand the experiences of officers responding to critical incidents regarding the social aspect of partner status.</w:t>
      </w:r>
    </w:p>
    <w:p w14:paraId="31519B94" w14:textId="77777777" w:rsidR="00653AC7" w:rsidRDefault="00000000">
      <w:pPr>
        <w:pStyle w:val="BodyText"/>
        <w:spacing w:line="480" w:lineRule="auto"/>
        <w:ind w:right="796" w:firstLine="720"/>
      </w:pPr>
      <w:proofErr w:type="spellStart"/>
      <w:r>
        <w:t>Drennon</w:t>
      </w:r>
      <w:proofErr w:type="spellEnd"/>
      <w:r>
        <w:t>-Gala and Cullen’s social support theory looks at the social support individuals have when presented with stressors. With this theory in mind, the way in which</w:t>
      </w:r>
      <w:r>
        <w:rPr>
          <w:spacing w:val="-4"/>
        </w:rPr>
        <w:t xml:space="preserve"> </w:t>
      </w:r>
      <w:r>
        <w:t>officers</w:t>
      </w:r>
      <w:r>
        <w:rPr>
          <w:spacing w:val="-4"/>
        </w:rPr>
        <w:t xml:space="preserve"> </w:t>
      </w:r>
      <w:r>
        <w:t>handle</w:t>
      </w:r>
      <w:r>
        <w:rPr>
          <w:spacing w:val="-4"/>
        </w:rPr>
        <w:t xml:space="preserve"> </w:t>
      </w:r>
      <w:r>
        <w:t>the</w:t>
      </w:r>
      <w:r>
        <w:rPr>
          <w:spacing w:val="-4"/>
        </w:rPr>
        <w:t xml:space="preserve"> </w:t>
      </w:r>
      <w:r>
        <w:t>stressors</w:t>
      </w:r>
      <w:r>
        <w:rPr>
          <w:spacing w:val="-3"/>
        </w:rPr>
        <w:t xml:space="preserve"> </w:t>
      </w:r>
      <w:r>
        <w:t>that</w:t>
      </w:r>
      <w:r>
        <w:rPr>
          <w:spacing w:val="-4"/>
        </w:rPr>
        <w:t xml:space="preserve"> </w:t>
      </w:r>
      <w:r>
        <w:t>emerge</w:t>
      </w:r>
      <w:r>
        <w:rPr>
          <w:spacing w:val="-4"/>
        </w:rPr>
        <w:t xml:space="preserve"> </w:t>
      </w:r>
      <w:r>
        <w:t>from</w:t>
      </w:r>
      <w:r>
        <w:rPr>
          <w:spacing w:val="-4"/>
        </w:rPr>
        <w:t xml:space="preserve"> </w:t>
      </w:r>
      <w:r>
        <w:t>critical</w:t>
      </w:r>
      <w:r>
        <w:rPr>
          <w:spacing w:val="-3"/>
        </w:rPr>
        <w:t xml:space="preserve"> </w:t>
      </w:r>
      <w:r>
        <w:t>incidents</w:t>
      </w:r>
      <w:r>
        <w:rPr>
          <w:spacing w:val="-4"/>
        </w:rPr>
        <w:t xml:space="preserve"> </w:t>
      </w:r>
      <w:r>
        <w:t>could</w:t>
      </w:r>
      <w:r>
        <w:rPr>
          <w:spacing w:val="-4"/>
        </w:rPr>
        <w:t xml:space="preserve"> </w:t>
      </w:r>
      <w:r>
        <w:t>be</w:t>
      </w:r>
      <w:r>
        <w:rPr>
          <w:spacing w:val="-4"/>
        </w:rPr>
        <w:t xml:space="preserve"> </w:t>
      </w:r>
      <w:r>
        <w:t>impacted by the actual or perceived level of social support they have. The interview questions encompassed this theory with questions such as their thoughts when responding alone and responding with a partner, debriefing with partners, and preference in partner status when responding.</w:t>
      </w:r>
    </w:p>
    <w:p w14:paraId="22CA545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7130DDC" w14:textId="77777777" w:rsidR="00653AC7" w:rsidRDefault="00000000">
      <w:pPr>
        <w:pStyle w:val="BodyText"/>
        <w:spacing w:before="161" w:line="480" w:lineRule="auto"/>
        <w:ind w:right="750" w:firstLine="720"/>
      </w:pPr>
      <w:r>
        <w:lastRenderedPageBreak/>
        <w:t>An example of how the social support theory could be applied to this study could be how an officer responds to critical incidents alone based on the perceived or actual social</w:t>
      </w:r>
      <w:r>
        <w:rPr>
          <w:spacing w:val="-4"/>
        </w:rPr>
        <w:t xml:space="preserve"> </w:t>
      </w:r>
      <w:r>
        <w:t>support</w:t>
      </w:r>
      <w:r>
        <w:rPr>
          <w:spacing w:val="-4"/>
        </w:rPr>
        <w:t xml:space="preserve"> </w:t>
      </w:r>
      <w:r>
        <w:t>available.</w:t>
      </w:r>
      <w:r>
        <w:rPr>
          <w:spacing w:val="-3"/>
        </w:rPr>
        <w:t xml:space="preserve"> </w:t>
      </w:r>
      <w:r>
        <w:t>This</w:t>
      </w:r>
      <w:r>
        <w:rPr>
          <w:spacing w:val="-4"/>
        </w:rPr>
        <w:t xml:space="preserve"> </w:t>
      </w:r>
      <w:r>
        <w:t>could</w:t>
      </w:r>
      <w:r>
        <w:rPr>
          <w:spacing w:val="-4"/>
        </w:rPr>
        <w:t xml:space="preserve"> </w:t>
      </w:r>
      <w:r>
        <w:t>be</w:t>
      </w:r>
      <w:r>
        <w:rPr>
          <w:spacing w:val="-4"/>
        </w:rPr>
        <w:t xml:space="preserve"> </w:t>
      </w:r>
      <w:r>
        <w:t>how</w:t>
      </w:r>
      <w:r>
        <w:rPr>
          <w:spacing w:val="-3"/>
        </w:rPr>
        <w:t xml:space="preserve"> </w:t>
      </w:r>
      <w:r>
        <w:t>the</w:t>
      </w:r>
      <w:r>
        <w:rPr>
          <w:spacing w:val="-4"/>
        </w:rPr>
        <w:t xml:space="preserve"> </w:t>
      </w:r>
      <w:r>
        <w:t>officer</w:t>
      </w:r>
      <w:r>
        <w:rPr>
          <w:spacing w:val="-4"/>
        </w:rPr>
        <w:t xml:space="preserve"> </w:t>
      </w:r>
      <w:r>
        <w:t>perceives</w:t>
      </w:r>
      <w:r>
        <w:rPr>
          <w:spacing w:val="-4"/>
        </w:rPr>
        <w:t xml:space="preserve"> </w:t>
      </w:r>
      <w:r>
        <w:t>the</w:t>
      </w:r>
      <w:r>
        <w:rPr>
          <w:spacing w:val="-4"/>
        </w:rPr>
        <w:t xml:space="preserve"> </w:t>
      </w:r>
      <w:r>
        <w:t>backup</w:t>
      </w:r>
      <w:r>
        <w:rPr>
          <w:spacing w:val="-4"/>
        </w:rPr>
        <w:t xml:space="preserve"> </w:t>
      </w:r>
      <w:r>
        <w:t>potential</w:t>
      </w:r>
      <w:r>
        <w:rPr>
          <w:spacing w:val="-4"/>
        </w:rPr>
        <w:t xml:space="preserve"> </w:t>
      </w:r>
      <w:r>
        <w:t>and resources available in that moment. It could also be how the officer perceives a partner’s potential</w:t>
      </w:r>
      <w:r>
        <w:rPr>
          <w:spacing w:val="-1"/>
        </w:rPr>
        <w:t xml:space="preserve"> </w:t>
      </w:r>
      <w:r>
        <w:t>support</w:t>
      </w:r>
      <w:r>
        <w:rPr>
          <w:spacing w:val="-1"/>
        </w:rPr>
        <w:t xml:space="preserve"> </w:t>
      </w:r>
      <w:r>
        <w:t>during</w:t>
      </w:r>
      <w:r>
        <w:rPr>
          <w:spacing w:val="-1"/>
        </w:rPr>
        <w:t xml:space="preserve"> </w:t>
      </w:r>
      <w:r>
        <w:t>incidents.</w:t>
      </w:r>
      <w:r>
        <w:rPr>
          <w:spacing w:val="-1"/>
        </w:rPr>
        <w:t xml:space="preserve"> </w:t>
      </w:r>
      <w:r>
        <w:t>Post-incident,</w:t>
      </w:r>
      <w:r>
        <w:rPr>
          <w:spacing w:val="-1"/>
        </w:rPr>
        <w:t xml:space="preserve"> </w:t>
      </w:r>
      <w:r>
        <w:t>it can also play</w:t>
      </w:r>
      <w:r>
        <w:rPr>
          <w:spacing w:val="-1"/>
        </w:rPr>
        <w:t xml:space="preserve"> </w:t>
      </w:r>
      <w:r>
        <w:t>a role</w:t>
      </w:r>
      <w:r>
        <w:rPr>
          <w:spacing w:val="-1"/>
        </w:rPr>
        <w:t xml:space="preserve"> </w:t>
      </w:r>
      <w:r>
        <w:t>in how the</w:t>
      </w:r>
      <w:r>
        <w:rPr>
          <w:spacing w:val="-1"/>
        </w:rPr>
        <w:t xml:space="preserve"> </w:t>
      </w:r>
      <w:r>
        <w:t>officer perceives potential help later as well. This could be the support of coworkers, administration, friends and family, and the community or public.</w:t>
      </w:r>
    </w:p>
    <w:p w14:paraId="410792DA" w14:textId="77777777" w:rsidR="00653AC7" w:rsidRDefault="00000000">
      <w:pPr>
        <w:pStyle w:val="BodyText"/>
        <w:spacing w:line="480" w:lineRule="auto"/>
        <w:ind w:right="750" w:firstLine="720"/>
      </w:pPr>
      <w:r>
        <w:t>The social support theory was appropriate for this study in that it attempted to account for the handling of stressors based on the relationships that surround the individual.</w:t>
      </w:r>
      <w:r>
        <w:rPr>
          <w:spacing w:val="-4"/>
        </w:rPr>
        <w:t xml:space="preserve"> </w:t>
      </w:r>
      <w:r>
        <w:t>These</w:t>
      </w:r>
      <w:r>
        <w:rPr>
          <w:spacing w:val="-4"/>
        </w:rPr>
        <w:t xml:space="preserve"> </w:t>
      </w:r>
      <w:r>
        <w:t>relationships</w:t>
      </w:r>
      <w:r>
        <w:rPr>
          <w:spacing w:val="-3"/>
        </w:rPr>
        <w:t xml:space="preserve"> </w:t>
      </w:r>
      <w:r>
        <w:t>are</w:t>
      </w:r>
      <w:r>
        <w:rPr>
          <w:spacing w:val="-4"/>
        </w:rPr>
        <w:t xml:space="preserve"> </w:t>
      </w:r>
      <w:r>
        <w:t>important</w:t>
      </w:r>
      <w:r>
        <w:rPr>
          <w:spacing w:val="-4"/>
        </w:rPr>
        <w:t xml:space="preserve"> </w:t>
      </w:r>
      <w:r>
        <w:t>not</w:t>
      </w:r>
      <w:r>
        <w:rPr>
          <w:spacing w:val="-4"/>
        </w:rPr>
        <w:t xml:space="preserve"> </w:t>
      </w:r>
      <w:r>
        <w:t>only</w:t>
      </w:r>
      <w:r>
        <w:rPr>
          <w:spacing w:val="-4"/>
        </w:rPr>
        <w:t xml:space="preserve"> </w:t>
      </w:r>
      <w:r>
        <w:t>to</w:t>
      </w:r>
      <w:r>
        <w:rPr>
          <w:spacing w:val="-3"/>
        </w:rPr>
        <w:t xml:space="preserve"> </w:t>
      </w:r>
      <w:r>
        <w:t>help</w:t>
      </w:r>
      <w:r>
        <w:rPr>
          <w:spacing w:val="-4"/>
        </w:rPr>
        <w:t xml:space="preserve"> </w:t>
      </w:r>
      <w:r>
        <w:t>an</w:t>
      </w:r>
      <w:r>
        <w:rPr>
          <w:spacing w:val="-3"/>
        </w:rPr>
        <w:t xml:space="preserve"> </w:t>
      </w:r>
      <w:r>
        <w:t>individual</w:t>
      </w:r>
      <w:r>
        <w:rPr>
          <w:spacing w:val="-4"/>
        </w:rPr>
        <w:t xml:space="preserve"> </w:t>
      </w:r>
      <w:r>
        <w:t>return</w:t>
      </w:r>
      <w:r>
        <w:rPr>
          <w:spacing w:val="-4"/>
        </w:rPr>
        <w:t xml:space="preserve"> </w:t>
      </w:r>
      <w:r>
        <w:t>to</w:t>
      </w:r>
      <w:r>
        <w:rPr>
          <w:spacing w:val="-3"/>
        </w:rPr>
        <w:t xml:space="preserve"> </w:t>
      </w:r>
      <w:r>
        <w:t>their baseline functioning but to help the individual exceed prior baseline functioning (Feeney &amp; Collins, 2015). An officer who responds to a critical incident alone and with a partner could evaluate the stressor based on the perceived level of social support they feel they have both throughout and after the critical incident. With this in mind, the social support theory was determined to be a relevant foundation for this study.</w:t>
      </w:r>
    </w:p>
    <w:p w14:paraId="5A999E8B" w14:textId="77777777" w:rsidR="00653AC7" w:rsidRDefault="00000000">
      <w:pPr>
        <w:pStyle w:val="Heading1"/>
        <w:ind w:left="3796"/>
      </w:pPr>
      <w:bookmarkStart w:id="74" w:name="_bookmark73"/>
      <w:bookmarkEnd w:id="74"/>
      <w:r>
        <w:t>Limitations</w:t>
      </w:r>
      <w:r>
        <w:rPr>
          <w:spacing w:val="-2"/>
        </w:rPr>
        <w:t xml:space="preserve"> </w:t>
      </w:r>
      <w:r>
        <w:t>of</w:t>
      </w:r>
      <w:r>
        <w:rPr>
          <w:spacing w:val="-1"/>
        </w:rPr>
        <w:t xml:space="preserve"> </w:t>
      </w:r>
      <w:r>
        <w:t xml:space="preserve">the </w:t>
      </w:r>
      <w:r>
        <w:rPr>
          <w:spacing w:val="-4"/>
        </w:rPr>
        <w:t>Study</w:t>
      </w:r>
    </w:p>
    <w:p w14:paraId="5264232C" w14:textId="77777777" w:rsidR="00653AC7" w:rsidRDefault="00653AC7">
      <w:pPr>
        <w:pStyle w:val="BodyText"/>
        <w:ind w:left="0"/>
        <w:rPr>
          <w:b/>
        </w:rPr>
      </w:pPr>
    </w:p>
    <w:p w14:paraId="66A61F4E" w14:textId="77777777" w:rsidR="00653AC7" w:rsidRDefault="00000000">
      <w:pPr>
        <w:pStyle w:val="BodyText"/>
        <w:spacing w:line="480" w:lineRule="auto"/>
        <w:ind w:right="750" w:firstLine="720"/>
      </w:pPr>
      <w:r>
        <w:t>In this study, the psychological experiences of law enforcement officers responding to critical incidents alone and with a partner in the State of Illinois were explored. Naturally, this study, like numerous others, contained limitations. The first limitation identified in this study is the geographical limit of Illinois for the participants. For</w:t>
      </w:r>
      <w:r>
        <w:rPr>
          <w:spacing w:val="-1"/>
        </w:rPr>
        <w:t xml:space="preserve"> </w:t>
      </w:r>
      <w:r>
        <w:t>this</w:t>
      </w:r>
      <w:r>
        <w:rPr>
          <w:spacing w:val="-2"/>
        </w:rPr>
        <w:t xml:space="preserve"> </w:t>
      </w:r>
      <w:r>
        <w:t>study,</w:t>
      </w:r>
      <w:r>
        <w:rPr>
          <w:spacing w:val="-1"/>
        </w:rPr>
        <w:t xml:space="preserve"> </w:t>
      </w:r>
      <w:r>
        <w:t>the</w:t>
      </w:r>
      <w:r>
        <w:rPr>
          <w:spacing w:val="-2"/>
        </w:rPr>
        <w:t xml:space="preserve"> </w:t>
      </w:r>
      <w:r>
        <w:t>State</w:t>
      </w:r>
      <w:r>
        <w:rPr>
          <w:spacing w:val="-2"/>
        </w:rPr>
        <w:t xml:space="preserve"> </w:t>
      </w:r>
      <w:r>
        <w:t>of</w:t>
      </w:r>
      <w:r>
        <w:rPr>
          <w:spacing w:val="-1"/>
        </w:rPr>
        <w:t xml:space="preserve"> </w:t>
      </w:r>
      <w:r>
        <w:t>Illinois</w:t>
      </w:r>
      <w:r>
        <w:rPr>
          <w:spacing w:val="-2"/>
        </w:rPr>
        <w:t xml:space="preserve"> </w:t>
      </w:r>
      <w:r>
        <w:t>was</w:t>
      </w:r>
      <w:r>
        <w:rPr>
          <w:spacing w:val="-2"/>
        </w:rPr>
        <w:t xml:space="preserve"> </w:t>
      </w:r>
      <w:r>
        <w:t>chosen</w:t>
      </w:r>
      <w:r>
        <w:rPr>
          <w:spacing w:val="-1"/>
        </w:rPr>
        <w:t xml:space="preserve"> </w:t>
      </w:r>
      <w:r>
        <w:t>as</w:t>
      </w:r>
      <w:r>
        <w:rPr>
          <w:spacing w:val="-1"/>
        </w:rPr>
        <w:t xml:space="preserve"> </w:t>
      </w:r>
      <w:r>
        <w:t>the</w:t>
      </w:r>
      <w:r>
        <w:rPr>
          <w:spacing w:val="-2"/>
        </w:rPr>
        <w:t xml:space="preserve"> </w:t>
      </w:r>
      <w:r>
        <w:t>focus;</w:t>
      </w:r>
      <w:r>
        <w:rPr>
          <w:spacing w:val="-2"/>
        </w:rPr>
        <w:t xml:space="preserve"> </w:t>
      </w:r>
      <w:r>
        <w:t>however,</w:t>
      </w:r>
      <w:r>
        <w:rPr>
          <w:spacing w:val="-1"/>
        </w:rPr>
        <w:t xml:space="preserve"> </w:t>
      </w:r>
      <w:r>
        <w:t>future</w:t>
      </w:r>
      <w:r>
        <w:rPr>
          <w:spacing w:val="-2"/>
        </w:rPr>
        <w:t xml:space="preserve"> </w:t>
      </w:r>
      <w:r>
        <w:t>studies</w:t>
      </w:r>
      <w:r>
        <w:rPr>
          <w:spacing w:val="-2"/>
        </w:rPr>
        <w:t xml:space="preserve"> </w:t>
      </w:r>
      <w:r>
        <w:t>could look</w:t>
      </w:r>
      <w:r>
        <w:rPr>
          <w:spacing w:val="-4"/>
        </w:rPr>
        <w:t xml:space="preserve"> </w:t>
      </w:r>
      <w:r>
        <w:t>at</w:t>
      </w:r>
      <w:r>
        <w:rPr>
          <w:spacing w:val="-2"/>
        </w:rPr>
        <w:t xml:space="preserve"> </w:t>
      </w:r>
      <w:r>
        <w:t>different</w:t>
      </w:r>
      <w:r>
        <w:rPr>
          <w:spacing w:val="-3"/>
        </w:rPr>
        <w:t xml:space="preserve"> </w:t>
      </w:r>
      <w:r>
        <w:t>or</w:t>
      </w:r>
      <w:r>
        <w:rPr>
          <w:spacing w:val="-1"/>
        </w:rPr>
        <w:t xml:space="preserve"> </w:t>
      </w:r>
      <w:r>
        <w:t>larger</w:t>
      </w:r>
      <w:r>
        <w:rPr>
          <w:spacing w:val="-3"/>
        </w:rPr>
        <w:t xml:space="preserve"> </w:t>
      </w:r>
      <w:r>
        <w:t>geographical</w:t>
      </w:r>
      <w:r>
        <w:rPr>
          <w:spacing w:val="-3"/>
        </w:rPr>
        <w:t xml:space="preserve"> </w:t>
      </w:r>
      <w:r>
        <w:t>locations</w:t>
      </w:r>
      <w:r>
        <w:rPr>
          <w:spacing w:val="-2"/>
        </w:rPr>
        <w:t xml:space="preserve"> </w:t>
      </w:r>
      <w:r>
        <w:t>to</w:t>
      </w:r>
      <w:r>
        <w:rPr>
          <w:spacing w:val="-1"/>
        </w:rPr>
        <w:t xml:space="preserve"> </w:t>
      </w:r>
      <w:r>
        <w:t>explore</w:t>
      </w:r>
      <w:r>
        <w:rPr>
          <w:spacing w:val="-3"/>
        </w:rPr>
        <w:t xml:space="preserve"> </w:t>
      </w:r>
      <w:r>
        <w:t>the</w:t>
      </w:r>
      <w:r>
        <w:rPr>
          <w:spacing w:val="-3"/>
        </w:rPr>
        <w:t xml:space="preserve"> </w:t>
      </w:r>
      <w:r>
        <w:t>psychological</w:t>
      </w:r>
      <w:r>
        <w:rPr>
          <w:spacing w:val="-2"/>
        </w:rPr>
        <w:t xml:space="preserve"> experiences</w:t>
      </w:r>
    </w:p>
    <w:p w14:paraId="0E0BE8C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9ECD96D" w14:textId="77777777" w:rsidR="00653AC7" w:rsidRDefault="00000000">
      <w:pPr>
        <w:pStyle w:val="BodyText"/>
        <w:spacing w:before="161" w:line="480" w:lineRule="auto"/>
        <w:ind w:right="779"/>
      </w:pPr>
      <w:r>
        <w:lastRenderedPageBreak/>
        <w:t>of those officers as well. Along with a larger geographical location, the size of the participant pool was also identified as a research limitation. For this study, only 9 participants were interviewed to represent the larger population of law enforcement officers</w:t>
      </w:r>
      <w:r>
        <w:rPr>
          <w:spacing w:val="-3"/>
        </w:rPr>
        <w:t xml:space="preserve"> </w:t>
      </w:r>
      <w:r>
        <w:t>in</w:t>
      </w:r>
      <w:r>
        <w:rPr>
          <w:spacing w:val="-2"/>
        </w:rPr>
        <w:t xml:space="preserve"> </w:t>
      </w:r>
      <w:r>
        <w:t>the</w:t>
      </w:r>
      <w:r>
        <w:rPr>
          <w:spacing w:val="-3"/>
        </w:rPr>
        <w:t xml:space="preserve"> </w:t>
      </w:r>
      <w:r>
        <w:t>State</w:t>
      </w:r>
      <w:r>
        <w:rPr>
          <w:spacing w:val="-3"/>
        </w:rPr>
        <w:t xml:space="preserve"> </w:t>
      </w:r>
      <w:r>
        <w:t>of</w:t>
      </w:r>
      <w:r>
        <w:rPr>
          <w:spacing w:val="-2"/>
        </w:rPr>
        <w:t xml:space="preserve"> </w:t>
      </w:r>
      <w:r>
        <w:t>Illinois.</w:t>
      </w:r>
      <w:r>
        <w:rPr>
          <w:spacing w:val="-3"/>
        </w:rPr>
        <w:t xml:space="preserve"> </w:t>
      </w:r>
      <w:r>
        <w:t>Naturally,</w:t>
      </w:r>
      <w:r>
        <w:rPr>
          <w:spacing w:val="-3"/>
        </w:rPr>
        <w:t xml:space="preserve"> </w:t>
      </w:r>
      <w:r>
        <w:t>this</w:t>
      </w:r>
      <w:r>
        <w:rPr>
          <w:spacing w:val="-3"/>
        </w:rPr>
        <w:t xml:space="preserve"> </w:t>
      </w:r>
      <w:r>
        <w:t>became</w:t>
      </w:r>
      <w:r>
        <w:rPr>
          <w:spacing w:val="-2"/>
        </w:rPr>
        <w:t xml:space="preserve"> </w:t>
      </w:r>
      <w:r>
        <w:t>a</w:t>
      </w:r>
      <w:r>
        <w:rPr>
          <w:spacing w:val="-2"/>
        </w:rPr>
        <w:t xml:space="preserve"> </w:t>
      </w:r>
      <w:r>
        <w:t>limitation</w:t>
      </w:r>
      <w:r>
        <w:rPr>
          <w:spacing w:val="-2"/>
        </w:rPr>
        <w:t xml:space="preserve"> </w:t>
      </w:r>
      <w:r>
        <w:t>in</w:t>
      </w:r>
      <w:r>
        <w:rPr>
          <w:spacing w:val="-2"/>
        </w:rPr>
        <w:t xml:space="preserve"> </w:t>
      </w:r>
      <w:r>
        <w:t>that</w:t>
      </w:r>
      <w:r>
        <w:rPr>
          <w:spacing w:val="-3"/>
        </w:rPr>
        <w:t xml:space="preserve"> </w:t>
      </w:r>
      <w:r>
        <w:t>only</w:t>
      </w:r>
      <w:r>
        <w:rPr>
          <w:spacing w:val="-3"/>
        </w:rPr>
        <w:t xml:space="preserve"> </w:t>
      </w:r>
      <w:r>
        <w:t>a</w:t>
      </w:r>
      <w:r>
        <w:rPr>
          <w:spacing w:val="-2"/>
        </w:rPr>
        <w:t xml:space="preserve"> </w:t>
      </w:r>
      <w:r>
        <w:t>small number of officers were chosen to represent a larger population.</w:t>
      </w:r>
    </w:p>
    <w:p w14:paraId="0E5E15F9" w14:textId="77777777" w:rsidR="00653AC7" w:rsidRDefault="00000000">
      <w:pPr>
        <w:pStyle w:val="BodyText"/>
        <w:spacing w:line="480" w:lineRule="auto"/>
        <w:ind w:right="750" w:firstLine="720"/>
      </w:pPr>
      <w:r>
        <w:t>Another limitation identified in the study was the years of service that were required for participants. The requirement to participate in this study was four years; this amount was chosen because I felt it would provide rich data and a variety of experiences from the participants. However, it should be recognized that law enforcement officers who have less than four years of experience could also contribute valuable experiences and perspectives on the phenomenon as well, especially depending on the geographical location they work. Alongside the years of service, another limitation identified may be the</w:t>
      </w:r>
      <w:r>
        <w:rPr>
          <w:spacing w:val="-3"/>
        </w:rPr>
        <w:t xml:space="preserve"> </w:t>
      </w:r>
      <w:r>
        <w:t>active</w:t>
      </w:r>
      <w:r>
        <w:rPr>
          <w:spacing w:val="-3"/>
        </w:rPr>
        <w:t xml:space="preserve"> </w:t>
      </w:r>
      <w:r>
        <w:t>status</w:t>
      </w:r>
      <w:r>
        <w:rPr>
          <w:spacing w:val="-3"/>
        </w:rPr>
        <w:t xml:space="preserve"> </w:t>
      </w:r>
      <w:r>
        <w:t>of</w:t>
      </w:r>
      <w:r>
        <w:rPr>
          <w:spacing w:val="-3"/>
        </w:rPr>
        <w:t xml:space="preserve"> </w:t>
      </w:r>
      <w:r>
        <w:t>officers.</w:t>
      </w:r>
      <w:r>
        <w:rPr>
          <w:spacing w:val="-3"/>
        </w:rPr>
        <w:t xml:space="preserve"> </w:t>
      </w:r>
      <w:r>
        <w:t>It</w:t>
      </w:r>
      <w:r>
        <w:rPr>
          <w:spacing w:val="-4"/>
        </w:rPr>
        <w:t xml:space="preserve"> </w:t>
      </w:r>
      <w:r>
        <w:t>should</w:t>
      </w:r>
      <w:r>
        <w:rPr>
          <w:spacing w:val="-3"/>
        </w:rPr>
        <w:t xml:space="preserve"> </w:t>
      </w:r>
      <w:r>
        <w:t>be</w:t>
      </w:r>
      <w:r>
        <w:rPr>
          <w:spacing w:val="-3"/>
        </w:rPr>
        <w:t xml:space="preserve"> </w:t>
      </w:r>
      <w:r>
        <w:t>noted</w:t>
      </w:r>
      <w:r>
        <w:rPr>
          <w:spacing w:val="-4"/>
        </w:rPr>
        <w:t xml:space="preserve"> </w:t>
      </w:r>
      <w:r>
        <w:t>that</w:t>
      </w:r>
      <w:r>
        <w:rPr>
          <w:spacing w:val="-3"/>
        </w:rPr>
        <w:t xml:space="preserve"> </w:t>
      </w:r>
      <w:r>
        <w:t>retired</w:t>
      </w:r>
      <w:r>
        <w:rPr>
          <w:spacing w:val="-4"/>
        </w:rPr>
        <w:t xml:space="preserve"> </w:t>
      </w:r>
      <w:r>
        <w:t>law</w:t>
      </w:r>
      <w:r>
        <w:rPr>
          <w:spacing w:val="-3"/>
        </w:rPr>
        <w:t xml:space="preserve"> </w:t>
      </w:r>
      <w:r>
        <w:t>enforcement</w:t>
      </w:r>
      <w:r>
        <w:rPr>
          <w:spacing w:val="-3"/>
        </w:rPr>
        <w:t xml:space="preserve"> </w:t>
      </w:r>
      <w:r>
        <w:t>officers</w:t>
      </w:r>
      <w:r>
        <w:rPr>
          <w:spacing w:val="-4"/>
        </w:rPr>
        <w:t xml:space="preserve"> </w:t>
      </w:r>
      <w:r>
        <w:t>could bring a wealth of knowledge on the subject matter as well.</w:t>
      </w:r>
    </w:p>
    <w:p w14:paraId="4A7DB02C" w14:textId="77777777" w:rsidR="00653AC7" w:rsidRDefault="00000000">
      <w:pPr>
        <w:pStyle w:val="BodyText"/>
        <w:spacing w:line="480" w:lineRule="auto"/>
        <w:ind w:right="779" w:firstLine="720"/>
      </w:pPr>
      <w:r>
        <w:t>Finally, another limitation that was identified in Chapter 1 of this study was the potential biases of the researcher. Considering each of these limitations, future studies focusing on these areas could further inform the phenomenon of the psychological experiences</w:t>
      </w:r>
      <w:r>
        <w:rPr>
          <w:spacing w:val="-3"/>
        </w:rPr>
        <w:t xml:space="preserve"> </w:t>
      </w:r>
      <w:r>
        <w:t>of</w:t>
      </w:r>
      <w:r>
        <w:rPr>
          <w:spacing w:val="-2"/>
        </w:rPr>
        <w:t xml:space="preserve"> </w:t>
      </w:r>
      <w:r>
        <w:t>law</w:t>
      </w:r>
      <w:r>
        <w:rPr>
          <w:spacing w:val="-2"/>
        </w:rPr>
        <w:t xml:space="preserve"> </w:t>
      </w:r>
      <w:r>
        <w:t>enforcement</w:t>
      </w:r>
      <w:r>
        <w:rPr>
          <w:spacing w:val="-3"/>
        </w:rPr>
        <w:t xml:space="preserve"> </w:t>
      </w:r>
      <w:r>
        <w:t>officers</w:t>
      </w:r>
      <w:r>
        <w:rPr>
          <w:spacing w:val="-3"/>
        </w:rPr>
        <w:t xml:space="preserve"> </w:t>
      </w:r>
      <w:r>
        <w:t>responding</w:t>
      </w:r>
      <w:r>
        <w:rPr>
          <w:spacing w:val="-3"/>
        </w:rPr>
        <w:t xml:space="preserve"> </w:t>
      </w:r>
      <w:r>
        <w:t>to</w:t>
      </w:r>
      <w:r>
        <w:rPr>
          <w:spacing w:val="-2"/>
        </w:rPr>
        <w:t xml:space="preserve"> </w:t>
      </w:r>
      <w:r>
        <w:t>critical</w:t>
      </w:r>
      <w:r>
        <w:rPr>
          <w:spacing w:val="-2"/>
        </w:rPr>
        <w:t xml:space="preserve"> </w:t>
      </w:r>
      <w:r>
        <w:t>incidents</w:t>
      </w:r>
      <w:r>
        <w:rPr>
          <w:spacing w:val="-3"/>
        </w:rPr>
        <w:t xml:space="preserve"> </w:t>
      </w:r>
      <w:r>
        <w:t>alone</w:t>
      </w:r>
      <w:r>
        <w:rPr>
          <w:spacing w:val="-3"/>
        </w:rPr>
        <w:t xml:space="preserve"> </w:t>
      </w:r>
      <w:r>
        <w:t>and</w:t>
      </w:r>
      <w:r>
        <w:rPr>
          <w:spacing w:val="-2"/>
        </w:rPr>
        <w:t xml:space="preserve"> </w:t>
      </w:r>
      <w:r>
        <w:t>with</w:t>
      </w:r>
      <w:r>
        <w:rPr>
          <w:spacing w:val="-3"/>
        </w:rPr>
        <w:t xml:space="preserve"> </w:t>
      </w:r>
      <w:r>
        <w:t>a partner.</w:t>
      </w:r>
      <w:r>
        <w:rPr>
          <w:spacing w:val="-4"/>
        </w:rPr>
        <w:t xml:space="preserve"> </w:t>
      </w:r>
      <w:r>
        <w:t>Notes,</w:t>
      </w:r>
      <w:r>
        <w:rPr>
          <w:spacing w:val="-4"/>
        </w:rPr>
        <w:t xml:space="preserve"> </w:t>
      </w:r>
      <w:r>
        <w:t>reflective</w:t>
      </w:r>
      <w:r>
        <w:rPr>
          <w:spacing w:val="-4"/>
        </w:rPr>
        <w:t xml:space="preserve"> </w:t>
      </w:r>
      <w:r>
        <w:t>journal</w:t>
      </w:r>
      <w:r>
        <w:rPr>
          <w:spacing w:val="-4"/>
        </w:rPr>
        <w:t xml:space="preserve"> </w:t>
      </w:r>
      <w:r>
        <w:t>entries,</w:t>
      </w:r>
      <w:r>
        <w:rPr>
          <w:spacing w:val="-4"/>
        </w:rPr>
        <w:t xml:space="preserve"> </w:t>
      </w:r>
      <w:r>
        <w:t>recordings</w:t>
      </w:r>
      <w:r>
        <w:rPr>
          <w:spacing w:val="-4"/>
        </w:rPr>
        <w:t xml:space="preserve"> </w:t>
      </w:r>
      <w:r>
        <w:t>of</w:t>
      </w:r>
      <w:r>
        <w:rPr>
          <w:spacing w:val="-3"/>
        </w:rPr>
        <w:t xml:space="preserve"> </w:t>
      </w:r>
      <w:r>
        <w:t>the</w:t>
      </w:r>
      <w:r>
        <w:rPr>
          <w:spacing w:val="-4"/>
        </w:rPr>
        <w:t xml:space="preserve"> </w:t>
      </w:r>
      <w:r>
        <w:t>interviews,</w:t>
      </w:r>
      <w:r>
        <w:rPr>
          <w:spacing w:val="-4"/>
        </w:rPr>
        <w:t xml:space="preserve"> </w:t>
      </w:r>
      <w:r>
        <w:t>member</w:t>
      </w:r>
      <w:r>
        <w:rPr>
          <w:spacing w:val="-3"/>
        </w:rPr>
        <w:t xml:space="preserve"> </w:t>
      </w:r>
      <w:r>
        <w:t>checking, and guidance from my chair all contributed to helping keep this study from any of these potential biases.</w:t>
      </w:r>
    </w:p>
    <w:p w14:paraId="52DC631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BD28B20" w14:textId="77777777" w:rsidR="00653AC7" w:rsidRDefault="00000000">
      <w:pPr>
        <w:pStyle w:val="Heading1"/>
        <w:spacing w:before="161"/>
        <w:ind w:left="1940" w:right="1940"/>
        <w:jc w:val="center"/>
      </w:pPr>
      <w:bookmarkStart w:id="75" w:name="_bookmark74"/>
      <w:bookmarkEnd w:id="75"/>
      <w:r>
        <w:rPr>
          <w:spacing w:val="-2"/>
        </w:rPr>
        <w:lastRenderedPageBreak/>
        <w:t>Recommendations</w:t>
      </w:r>
    </w:p>
    <w:p w14:paraId="07302AB0" w14:textId="77777777" w:rsidR="00653AC7" w:rsidRDefault="00000000">
      <w:pPr>
        <w:pStyle w:val="BodyText"/>
        <w:spacing w:before="276" w:line="480" w:lineRule="auto"/>
        <w:ind w:right="750" w:firstLine="720"/>
      </w:pPr>
      <w:r>
        <w:t>The</w:t>
      </w:r>
      <w:r>
        <w:rPr>
          <w:spacing w:val="-4"/>
        </w:rPr>
        <w:t xml:space="preserve"> </w:t>
      </w:r>
      <w:r>
        <w:t>primary</w:t>
      </w:r>
      <w:r>
        <w:rPr>
          <w:spacing w:val="-4"/>
        </w:rPr>
        <w:t xml:space="preserve"> </w:t>
      </w:r>
      <w:r>
        <w:t>purpose</w:t>
      </w:r>
      <w:r>
        <w:rPr>
          <w:spacing w:val="-3"/>
        </w:rPr>
        <w:t xml:space="preserve"> </w:t>
      </w:r>
      <w:r>
        <w:t>of</w:t>
      </w:r>
      <w:r>
        <w:rPr>
          <w:spacing w:val="-3"/>
        </w:rPr>
        <w:t xml:space="preserve"> </w:t>
      </w:r>
      <w:r>
        <w:t>the</w:t>
      </w:r>
      <w:r>
        <w:rPr>
          <w:spacing w:val="-4"/>
        </w:rPr>
        <w:t xml:space="preserve"> </w:t>
      </w:r>
      <w:r>
        <w:t>study</w:t>
      </w:r>
      <w:r>
        <w:rPr>
          <w:spacing w:val="-3"/>
        </w:rPr>
        <w:t xml:space="preserve"> </w:t>
      </w:r>
      <w:r>
        <w:t>was</w:t>
      </w:r>
      <w:r>
        <w:rPr>
          <w:spacing w:val="-4"/>
        </w:rPr>
        <w:t xml:space="preserve"> </w:t>
      </w:r>
      <w:r>
        <w:t>to</w:t>
      </w:r>
      <w:r>
        <w:rPr>
          <w:spacing w:val="-3"/>
        </w:rPr>
        <w:t xml:space="preserve"> </w:t>
      </w:r>
      <w:r>
        <w:t>explore</w:t>
      </w:r>
      <w:r>
        <w:rPr>
          <w:spacing w:val="-4"/>
        </w:rPr>
        <w:t xml:space="preserve"> </w:t>
      </w:r>
      <w:r>
        <w:t>the</w:t>
      </w:r>
      <w:r>
        <w:rPr>
          <w:spacing w:val="-4"/>
        </w:rPr>
        <w:t xml:space="preserve"> </w:t>
      </w:r>
      <w:r>
        <w:t>psychological</w:t>
      </w:r>
      <w:r>
        <w:rPr>
          <w:spacing w:val="-4"/>
        </w:rPr>
        <w:t xml:space="preserve"> </w:t>
      </w:r>
      <w:r>
        <w:t>experiences</w:t>
      </w:r>
      <w:r>
        <w:rPr>
          <w:spacing w:val="-4"/>
        </w:rPr>
        <w:t xml:space="preserve"> </w:t>
      </w:r>
      <w:r>
        <w:t>of law enforcement officers responding to critical incidents alone and with a partner.</w:t>
      </w:r>
    </w:p>
    <w:p w14:paraId="5DE25051" w14:textId="77777777" w:rsidR="00653AC7" w:rsidRDefault="00000000">
      <w:pPr>
        <w:pStyle w:val="BodyText"/>
        <w:spacing w:line="480" w:lineRule="auto"/>
        <w:ind w:right="828"/>
      </w:pPr>
      <w:r>
        <w:t>Throughout this process of gathering research on law enforcement response and officer experiences, it has become apparent that although there is research in this area, many more aspects need to be studied, and other aspects need updated research to be conducted. This qualitative study fills a gap in the research on the psychological experiences</w:t>
      </w:r>
      <w:r>
        <w:rPr>
          <w:spacing w:val="-4"/>
        </w:rPr>
        <w:t xml:space="preserve"> </w:t>
      </w:r>
      <w:r>
        <w:t>of</w:t>
      </w:r>
      <w:r>
        <w:rPr>
          <w:spacing w:val="-3"/>
        </w:rPr>
        <w:t xml:space="preserve"> </w:t>
      </w:r>
      <w:r>
        <w:t>law</w:t>
      </w:r>
      <w:r>
        <w:rPr>
          <w:spacing w:val="-3"/>
        </w:rPr>
        <w:t xml:space="preserve"> </w:t>
      </w:r>
      <w:r>
        <w:t>enforcement</w:t>
      </w:r>
      <w:r>
        <w:rPr>
          <w:spacing w:val="-4"/>
        </w:rPr>
        <w:t xml:space="preserve"> </w:t>
      </w:r>
      <w:r>
        <w:t>officers</w:t>
      </w:r>
      <w:r>
        <w:rPr>
          <w:spacing w:val="-4"/>
        </w:rPr>
        <w:t xml:space="preserve"> </w:t>
      </w:r>
      <w:r>
        <w:t>responding</w:t>
      </w:r>
      <w:r>
        <w:rPr>
          <w:spacing w:val="-4"/>
        </w:rPr>
        <w:t xml:space="preserve"> </w:t>
      </w:r>
      <w:r>
        <w:t>to</w:t>
      </w:r>
      <w:r>
        <w:rPr>
          <w:spacing w:val="-3"/>
        </w:rPr>
        <w:t xml:space="preserve"> </w:t>
      </w:r>
      <w:r>
        <w:t>critical</w:t>
      </w:r>
      <w:r>
        <w:rPr>
          <w:spacing w:val="-3"/>
        </w:rPr>
        <w:t xml:space="preserve"> </w:t>
      </w:r>
      <w:r>
        <w:t>incidents</w:t>
      </w:r>
      <w:r>
        <w:rPr>
          <w:spacing w:val="-4"/>
        </w:rPr>
        <w:t xml:space="preserve"> </w:t>
      </w:r>
      <w:r>
        <w:t>alone</w:t>
      </w:r>
      <w:r>
        <w:rPr>
          <w:spacing w:val="-4"/>
        </w:rPr>
        <w:t xml:space="preserve"> </w:t>
      </w:r>
      <w:r>
        <w:t>and</w:t>
      </w:r>
      <w:r>
        <w:rPr>
          <w:spacing w:val="-3"/>
        </w:rPr>
        <w:t xml:space="preserve"> </w:t>
      </w:r>
      <w:r>
        <w:t>with</w:t>
      </w:r>
      <w:r>
        <w:rPr>
          <w:spacing w:val="-4"/>
        </w:rPr>
        <w:t xml:space="preserve"> </w:t>
      </w:r>
      <w:r>
        <w:t xml:space="preserve">a </w:t>
      </w:r>
      <w:r>
        <w:rPr>
          <w:spacing w:val="-2"/>
        </w:rPr>
        <w:t>partner.</w:t>
      </w:r>
    </w:p>
    <w:p w14:paraId="4E301DF9" w14:textId="77777777" w:rsidR="00653AC7" w:rsidRDefault="00000000">
      <w:pPr>
        <w:pStyle w:val="BodyText"/>
        <w:spacing w:line="480" w:lineRule="auto"/>
        <w:ind w:right="702" w:firstLine="720"/>
      </w:pPr>
      <w:r>
        <w:t>A</w:t>
      </w:r>
      <w:r>
        <w:rPr>
          <w:spacing w:val="-3"/>
        </w:rPr>
        <w:t xml:space="preserve"> </w:t>
      </w:r>
      <w:r>
        <w:t>recommendation</w:t>
      </w:r>
      <w:r>
        <w:rPr>
          <w:spacing w:val="-4"/>
        </w:rPr>
        <w:t xml:space="preserve"> </w:t>
      </w:r>
      <w:r>
        <w:t>from</w:t>
      </w:r>
      <w:r>
        <w:rPr>
          <w:spacing w:val="-4"/>
        </w:rPr>
        <w:t xml:space="preserve"> </w:t>
      </w:r>
      <w:r>
        <w:t>this</w:t>
      </w:r>
      <w:r>
        <w:rPr>
          <w:spacing w:val="-4"/>
        </w:rPr>
        <w:t xml:space="preserve"> </w:t>
      </w:r>
      <w:r>
        <w:t>study</w:t>
      </w:r>
      <w:r>
        <w:rPr>
          <w:spacing w:val="-3"/>
        </w:rPr>
        <w:t xml:space="preserve"> </w:t>
      </w:r>
      <w:r>
        <w:t>would</w:t>
      </w:r>
      <w:r>
        <w:rPr>
          <w:spacing w:val="-4"/>
        </w:rPr>
        <w:t xml:space="preserve"> </w:t>
      </w:r>
      <w:r>
        <w:t>be</w:t>
      </w:r>
      <w:r>
        <w:rPr>
          <w:spacing w:val="-4"/>
        </w:rPr>
        <w:t xml:space="preserve"> </w:t>
      </w:r>
      <w:r>
        <w:t>to</w:t>
      </w:r>
      <w:r>
        <w:rPr>
          <w:spacing w:val="-3"/>
        </w:rPr>
        <w:t xml:space="preserve"> </w:t>
      </w:r>
      <w:r>
        <w:t>expand</w:t>
      </w:r>
      <w:r>
        <w:rPr>
          <w:spacing w:val="-4"/>
        </w:rPr>
        <w:t xml:space="preserve"> </w:t>
      </w:r>
      <w:r>
        <w:t>the</w:t>
      </w:r>
      <w:r>
        <w:rPr>
          <w:spacing w:val="-4"/>
        </w:rPr>
        <w:t xml:space="preserve"> </w:t>
      </w:r>
      <w:r>
        <w:t>geographic</w:t>
      </w:r>
      <w:r>
        <w:rPr>
          <w:spacing w:val="-4"/>
        </w:rPr>
        <w:t xml:space="preserve"> </w:t>
      </w:r>
      <w:r>
        <w:t>location</w:t>
      </w:r>
      <w:r>
        <w:rPr>
          <w:spacing w:val="-3"/>
        </w:rPr>
        <w:t xml:space="preserve"> </w:t>
      </w:r>
      <w:r>
        <w:t>of the participants, examining law enforcement officers’ experiences in additional states around the country, and potentially even outside the country. Each state has laws and demographics that can influence its law enforcement departments, which may create different experiences for law enforcement officers. Considering this, it is recommended that additional studies focus on other geographical locations outside the State of Illinois.</w:t>
      </w:r>
    </w:p>
    <w:p w14:paraId="26FABE8A" w14:textId="77777777" w:rsidR="00653AC7" w:rsidRDefault="00000000">
      <w:pPr>
        <w:pStyle w:val="BodyText"/>
        <w:spacing w:line="480" w:lineRule="auto"/>
        <w:ind w:right="721" w:firstLine="720"/>
      </w:pPr>
      <w:r>
        <w:t>With this being a qualitative study utilizing interviews to study officers’ experiences,</w:t>
      </w:r>
      <w:r>
        <w:rPr>
          <w:spacing w:val="-4"/>
        </w:rPr>
        <w:t xml:space="preserve"> </w:t>
      </w:r>
      <w:r>
        <w:t>a</w:t>
      </w:r>
      <w:r>
        <w:rPr>
          <w:spacing w:val="-3"/>
        </w:rPr>
        <w:t xml:space="preserve"> </w:t>
      </w:r>
      <w:r>
        <w:t>quantitative</w:t>
      </w:r>
      <w:r>
        <w:rPr>
          <w:spacing w:val="-4"/>
        </w:rPr>
        <w:t xml:space="preserve"> </w:t>
      </w:r>
      <w:r>
        <w:t>study</w:t>
      </w:r>
      <w:r>
        <w:rPr>
          <w:spacing w:val="-3"/>
        </w:rPr>
        <w:t xml:space="preserve"> </w:t>
      </w:r>
      <w:r>
        <w:t>would</w:t>
      </w:r>
      <w:r>
        <w:rPr>
          <w:spacing w:val="-4"/>
        </w:rPr>
        <w:t xml:space="preserve"> </w:t>
      </w:r>
      <w:r>
        <w:t>be</w:t>
      </w:r>
      <w:r>
        <w:rPr>
          <w:spacing w:val="-4"/>
        </w:rPr>
        <w:t xml:space="preserve"> </w:t>
      </w:r>
      <w:r>
        <w:t>beneficial</w:t>
      </w:r>
      <w:r>
        <w:rPr>
          <w:spacing w:val="-4"/>
        </w:rPr>
        <w:t xml:space="preserve"> </w:t>
      </w:r>
      <w:r>
        <w:t>to</w:t>
      </w:r>
      <w:r>
        <w:rPr>
          <w:spacing w:val="-3"/>
        </w:rPr>
        <w:t xml:space="preserve"> </w:t>
      </w:r>
      <w:r>
        <w:t>explore</w:t>
      </w:r>
      <w:r>
        <w:rPr>
          <w:spacing w:val="-4"/>
        </w:rPr>
        <w:t xml:space="preserve"> </w:t>
      </w:r>
      <w:r>
        <w:t>numerical</w:t>
      </w:r>
      <w:r>
        <w:rPr>
          <w:spacing w:val="-4"/>
        </w:rPr>
        <w:t xml:space="preserve"> </w:t>
      </w:r>
      <w:r>
        <w:t>and</w:t>
      </w:r>
      <w:r>
        <w:rPr>
          <w:spacing w:val="-3"/>
        </w:rPr>
        <w:t xml:space="preserve"> </w:t>
      </w:r>
      <w:r>
        <w:t>percentage aspects of these responses. This could include percentages and numerical counts on preference in responding with or without a partner, a ratio of incidents experienced alone and</w:t>
      </w:r>
      <w:r>
        <w:rPr>
          <w:spacing w:val="-1"/>
        </w:rPr>
        <w:t xml:space="preserve"> </w:t>
      </w:r>
      <w:r>
        <w:t>with</w:t>
      </w:r>
      <w:r>
        <w:rPr>
          <w:spacing w:val="-2"/>
        </w:rPr>
        <w:t xml:space="preserve"> </w:t>
      </w:r>
      <w:r>
        <w:t>a</w:t>
      </w:r>
      <w:r>
        <w:rPr>
          <w:spacing w:val="-1"/>
        </w:rPr>
        <w:t xml:space="preserve"> </w:t>
      </w:r>
      <w:r>
        <w:t>partner,</w:t>
      </w:r>
      <w:r>
        <w:rPr>
          <w:spacing w:val="-2"/>
        </w:rPr>
        <w:t xml:space="preserve"> </w:t>
      </w:r>
      <w:r>
        <w:t>ratings</w:t>
      </w:r>
      <w:r>
        <w:rPr>
          <w:spacing w:val="-1"/>
        </w:rPr>
        <w:t xml:space="preserve"> </w:t>
      </w:r>
      <w:r>
        <w:t>of</w:t>
      </w:r>
      <w:r>
        <w:rPr>
          <w:spacing w:val="-1"/>
        </w:rPr>
        <w:t xml:space="preserve"> </w:t>
      </w:r>
      <w:r>
        <w:t>comfort,</w:t>
      </w:r>
      <w:r>
        <w:rPr>
          <w:spacing w:val="-2"/>
        </w:rPr>
        <w:t xml:space="preserve"> </w:t>
      </w:r>
      <w:r>
        <w:t>and</w:t>
      </w:r>
      <w:r>
        <w:rPr>
          <w:spacing w:val="-1"/>
        </w:rPr>
        <w:t xml:space="preserve"> </w:t>
      </w:r>
      <w:r>
        <w:t>more.</w:t>
      </w:r>
      <w:r>
        <w:rPr>
          <w:spacing w:val="-2"/>
        </w:rPr>
        <w:t xml:space="preserve"> </w:t>
      </w:r>
      <w:r>
        <w:t>Such</w:t>
      </w:r>
      <w:r>
        <w:rPr>
          <w:spacing w:val="-2"/>
        </w:rPr>
        <w:t xml:space="preserve"> </w:t>
      </w:r>
      <w:r>
        <w:t>studies</w:t>
      </w:r>
      <w:r>
        <w:rPr>
          <w:spacing w:val="-2"/>
        </w:rPr>
        <w:t xml:space="preserve"> </w:t>
      </w:r>
      <w:r>
        <w:t>would</w:t>
      </w:r>
      <w:r>
        <w:rPr>
          <w:spacing w:val="-2"/>
        </w:rPr>
        <w:t xml:space="preserve"> </w:t>
      </w:r>
      <w:r>
        <w:t>provide</w:t>
      </w:r>
      <w:r>
        <w:rPr>
          <w:spacing w:val="-2"/>
        </w:rPr>
        <w:t xml:space="preserve"> </w:t>
      </w:r>
      <w:r>
        <w:t>even</w:t>
      </w:r>
      <w:r>
        <w:rPr>
          <w:spacing w:val="-2"/>
        </w:rPr>
        <w:t xml:space="preserve"> </w:t>
      </w:r>
      <w:r>
        <w:t xml:space="preserve">further data on the phenomenon of officers’ experiences with critical incidents alone and with a </w:t>
      </w:r>
      <w:r>
        <w:rPr>
          <w:spacing w:val="-2"/>
        </w:rPr>
        <w:t>partner.</w:t>
      </w:r>
    </w:p>
    <w:p w14:paraId="7C6C68E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6007B25" w14:textId="77777777" w:rsidR="00653AC7" w:rsidRDefault="00000000">
      <w:pPr>
        <w:pStyle w:val="BodyText"/>
        <w:spacing w:before="161" w:line="480" w:lineRule="auto"/>
        <w:ind w:right="750" w:firstLine="720"/>
      </w:pPr>
      <w:r>
        <w:lastRenderedPageBreak/>
        <w:t>Furthermore, research could be conducted on the different types of critical incidents that law enforcement officers experience, such as shootings, that involve death or great bodily harm. Breaking down the different types of critical incidents that law enforcement officers respond to can build additional knowledge on how officers experience these moments psychologically. For example, exploring if there are any differences in critical incidents that involve danger to the officer themselves, incidents that involve danger to their partner or other officers, incidents that involve self-inflicted danger to an individual wanting to harm themselves, or incidents that involve an individual wanting to harm another individual, and more. Each of these types of critical incidents</w:t>
      </w:r>
      <w:r>
        <w:rPr>
          <w:spacing w:val="-4"/>
        </w:rPr>
        <w:t xml:space="preserve"> </w:t>
      </w:r>
      <w:r>
        <w:t>creates</w:t>
      </w:r>
      <w:r>
        <w:rPr>
          <w:spacing w:val="-3"/>
        </w:rPr>
        <w:t xml:space="preserve"> </w:t>
      </w:r>
      <w:r>
        <w:t>different</w:t>
      </w:r>
      <w:r>
        <w:rPr>
          <w:spacing w:val="-4"/>
        </w:rPr>
        <w:t xml:space="preserve"> </w:t>
      </w:r>
      <w:r>
        <w:t>sets</w:t>
      </w:r>
      <w:r>
        <w:rPr>
          <w:spacing w:val="-4"/>
        </w:rPr>
        <w:t xml:space="preserve"> </w:t>
      </w:r>
      <w:r>
        <w:t>of</w:t>
      </w:r>
      <w:r>
        <w:rPr>
          <w:spacing w:val="-3"/>
        </w:rPr>
        <w:t xml:space="preserve"> </w:t>
      </w:r>
      <w:r>
        <w:t>circumstances</w:t>
      </w:r>
      <w:r>
        <w:rPr>
          <w:spacing w:val="-4"/>
        </w:rPr>
        <w:t xml:space="preserve"> </w:t>
      </w:r>
      <w:r>
        <w:t>that</w:t>
      </w:r>
      <w:r>
        <w:rPr>
          <w:spacing w:val="-4"/>
        </w:rPr>
        <w:t xml:space="preserve"> </w:t>
      </w:r>
      <w:r>
        <w:t>officers</w:t>
      </w:r>
      <w:r>
        <w:rPr>
          <w:spacing w:val="-4"/>
        </w:rPr>
        <w:t xml:space="preserve"> </w:t>
      </w:r>
      <w:r>
        <w:t>must</w:t>
      </w:r>
      <w:r>
        <w:rPr>
          <w:spacing w:val="-3"/>
        </w:rPr>
        <w:t xml:space="preserve"> </w:t>
      </w:r>
      <w:r>
        <w:t>navigate.</w:t>
      </w:r>
      <w:r>
        <w:rPr>
          <w:spacing w:val="-4"/>
        </w:rPr>
        <w:t xml:space="preserve"> </w:t>
      </w:r>
      <w:r>
        <w:t>A</w:t>
      </w:r>
      <w:r>
        <w:rPr>
          <w:spacing w:val="-3"/>
        </w:rPr>
        <w:t xml:space="preserve"> </w:t>
      </w:r>
      <w:r>
        <w:t>study</w:t>
      </w:r>
      <w:r>
        <w:rPr>
          <w:spacing w:val="-3"/>
        </w:rPr>
        <w:t xml:space="preserve"> </w:t>
      </w:r>
      <w:r>
        <w:t>done in such a manner would build on the research provided in this study.</w:t>
      </w:r>
    </w:p>
    <w:p w14:paraId="3B811A93" w14:textId="77777777" w:rsidR="00653AC7" w:rsidRDefault="00000000">
      <w:pPr>
        <w:pStyle w:val="BodyText"/>
        <w:spacing w:line="480" w:lineRule="auto"/>
        <w:ind w:right="779" w:firstLine="720"/>
      </w:pPr>
      <w:r>
        <w:t>Another focus area that could build on the research provided in this study is physiological monitoring, such as heart rate monitor studies or blood pressure monitors, that could help determine if there are differences in these areas when responding to different</w:t>
      </w:r>
      <w:r>
        <w:rPr>
          <w:spacing w:val="-1"/>
        </w:rPr>
        <w:t xml:space="preserve"> </w:t>
      </w:r>
      <w:r>
        <w:t>types</w:t>
      </w:r>
      <w:r>
        <w:rPr>
          <w:spacing w:val="-1"/>
        </w:rPr>
        <w:t xml:space="preserve"> </w:t>
      </w:r>
      <w:r>
        <w:t>of critical incidents,</w:t>
      </w:r>
      <w:r>
        <w:rPr>
          <w:spacing w:val="-1"/>
        </w:rPr>
        <w:t xml:space="preserve"> </w:t>
      </w:r>
      <w:r>
        <w:t>as well</w:t>
      </w:r>
      <w:r>
        <w:rPr>
          <w:spacing w:val="-1"/>
        </w:rPr>
        <w:t xml:space="preserve"> </w:t>
      </w:r>
      <w:r>
        <w:t>as responding</w:t>
      </w:r>
      <w:r>
        <w:rPr>
          <w:spacing w:val="-1"/>
        </w:rPr>
        <w:t xml:space="preserve"> </w:t>
      </w:r>
      <w:r>
        <w:t>alone</w:t>
      </w:r>
      <w:r>
        <w:rPr>
          <w:spacing w:val="-1"/>
        </w:rPr>
        <w:t xml:space="preserve"> </w:t>
      </w:r>
      <w:r>
        <w:t>and with</w:t>
      </w:r>
      <w:r>
        <w:rPr>
          <w:spacing w:val="-1"/>
        </w:rPr>
        <w:t xml:space="preserve"> </w:t>
      </w:r>
      <w:r>
        <w:t>a partner.</w:t>
      </w:r>
      <w:r>
        <w:rPr>
          <w:spacing w:val="-1"/>
        </w:rPr>
        <w:t xml:space="preserve"> </w:t>
      </w:r>
      <w:r>
        <w:t>With the psychological aspect explored in this study, a physiological exploration would build upon</w:t>
      </w:r>
      <w:r>
        <w:rPr>
          <w:spacing w:val="-2"/>
        </w:rPr>
        <w:t xml:space="preserve"> </w:t>
      </w:r>
      <w:r>
        <w:t>this</w:t>
      </w:r>
      <w:r>
        <w:rPr>
          <w:spacing w:val="-3"/>
        </w:rPr>
        <w:t xml:space="preserve"> </w:t>
      </w:r>
      <w:r>
        <w:t>area</w:t>
      </w:r>
      <w:r>
        <w:rPr>
          <w:spacing w:val="-3"/>
        </w:rPr>
        <w:t xml:space="preserve"> </w:t>
      </w:r>
      <w:r>
        <w:t>of</w:t>
      </w:r>
      <w:r>
        <w:rPr>
          <w:spacing w:val="-2"/>
        </w:rPr>
        <w:t xml:space="preserve"> </w:t>
      </w:r>
      <w:r>
        <w:t>study</w:t>
      </w:r>
      <w:r>
        <w:rPr>
          <w:spacing w:val="-2"/>
        </w:rPr>
        <w:t xml:space="preserve"> </w:t>
      </w:r>
      <w:r>
        <w:t>as</w:t>
      </w:r>
      <w:r>
        <w:rPr>
          <w:spacing w:val="-2"/>
        </w:rPr>
        <w:t xml:space="preserve"> </w:t>
      </w:r>
      <w:r>
        <w:t>well.</w:t>
      </w:r>
      <w:r>
        <w:rPr>
          <w:spacing w:val="-3"/>
        </w:rPr>
        <w:t xml:space="preserve"> </w:t>
      </w:r>
      <w:r>
        <w:t>Such</w:t>
      </w:r>
      <w:r>
        <w:rPr>
          <w:spacing w:val="-3"/>
        </w:rPr>
        <w:t xml:space="preserve"> </w:t>
      </w:r>
      <w:r>
        <w:t>a</w:t>
      </w:r>
      <w:r>
        <w:rPr>
          <w:spacing w:val="-2"/>
        </w:rPr>
        <w:t xml:space="preserve"> </w:t>
      </w:r>
      <w:r>
        <w:t>study</w:t>
      </w:r>
      <w:r>
        <w:rPr>
          <w:spacing w:val="-2"/>
        </w:rPr>
        <w:t xml:space="preserve"> </w:t>
      </w:r>
      <w:r>
        <w:t>would</w:t>
      </w:r>
      <w:r>
        <w:rPr>
          <w:spacing w:val="-3"/>
        </w:rPr>
        <w:t xml:space="preserve"> </w:t>
      </w:r>
      <w:r>
        <w:t>help</w:t>
      </w:r>
      <w:r>
        <w:rPr>
          <w:spacing w:val="-3"/>
        </w:rPr>
        <w:t xml:space="preserve"> </w:t>
      </w:r>
      <w:r>
        <w:t>inform</w:t>
      </w:r>
      <w:r>
        <w:rPr>
          <w:spacing w:val="-3"/>
        </w:rPr>
        <w:t xml:space="preserve"> </w:t>
      </w:r>
      <w:r>
        <w:t>how</w:t>
      </w:r>
      <w:r>
        <w:rPr>
          <w:spacing w:val="-2"/>
        </w:rPr>
        <w:t xml:space="preserve"> </w:t>
      </w:r>
      <w:r>
        <w:t>officers’</w:t>
      </w:r>
      <w:r>
        <w:rPr>
          <w:spacing w:val="-2"/>
        </w:rPr>
        <w:t xml:space="preserve"> </w:t>
      </w:r>
      <w:r>
        <w:t>bodies</w:t>
      </w:r>
      <w:r>
        <w:rPr>
          <w:spacing w:val="-3"/>
        </w:rPr>
        <w:t xml:space="preserve"> </w:t>
      </w:r>
      <w:r>
        <w:t>are responding under the stress of critical incidents alone and with a partner.</w:t>
      </w:r>
    </w:p>
    <w:p w14:paraId="62E554F7" w14:textId="77777777" w:rsidR="00653AC7" w:rsidRDefault="00000000">
      <w:pPr>
        <w:pStyle w:val="BodyText"/>
        <w:spacing w:line="480" w:lineRule="auto"/>
        <w:ind w:right="750" w:firstLine="720"/>
      </w:pPr>
      <w:r>
        <w:t>Upon completion of this study, it became apparent that there were many more aspects</w:t>
      </w:r>
      <w:r>
        <w:rPr>
          <w:spacing w:val="-2"/>
        </w:rPr>
        <w:t xml:space="preserve"> </w:t>
      </w:r>
      <w:r>
        <w:t>of</w:t>
      </w:r>
      <w:r>
        <w:rPr>
          <w:spacing w:val="-2"/>
        </w:rPr>
        <w:t xml:space="preserve"> </w:t>
      </w:r>
      <w:r>
        <w:t>this</w:t>
      </w:r>
      <w:r>
        <w:rPr>
          <w:spacing w:val="-3"/>
        </w:rPr>
        <w:t xml:space="preserve"> </w:t>
      </w:r>
      <w:r>
        <w:t>area</w:t>
      </w:r>
      <w:r>
        <w:rPr>
          <w:spacing w:val="-3"/>
        </w:rPr>
        <w:t xml:space="preserve"> </w:t>
      </w:r>
      <w:r>
        <w:t>that</w:t>
      </w:r>
      <w:r>
        <w:rPr>
          <w:spacing w:val="-3"/>
        </w:rPr>
        <w:t xml:space="preserve"> </w:t>
      </w:r>
      <w:r>
        <w:t>need</w:t>
      </w:r>
      <w:r>
        <w:rPr>
          <w:spacing w:val="-3"/>
        </w:rPr>
        <w:t xml:space="preserve"> </w:t>
      </w:r>
      <w:r>
        <w:t>to</w:t>
      </w:r>
      <w:r>
        <w:rPr>
          <w:spacing w:val="-2"/>
        </w:rPr>
        <w:t xml:space="preserve"> </w:t>
      </w:r>
      <w:r>
        <w:t>be</w:t>
      </w:r>
      <w:r>
        <w:rPr>
          <w:spacing w:val="-3"/>
        </w:rPr>
        <w:t xml:space="preserve"> </w:t>
      </w:r>
      <w:r>
        <w:t>studied.</w:t>
      </w:r>
      <w:r>
        <w:rPr>
          <w:spacing w:val="-3"/>
        </w:rPr>
        <w:t xml:space="preserve"> </w:t>
      </w:r>
      <w:r>
        <w:t>The</w:t>
      </w:r>
      <w:r>
        <w:rPr>
          <w:spacing w:val="-3"/>
        </w:rPr>
        <w:t xml:space="preserve"> </w:t>
      </w:r>
      <w:r>
        <w:t>gap</w:t>
      </w:r>
      <w:r>
        <w:rPr>
          <w:spacing w:val="-3"/>
        </w:rPr>
        <w:t xml:space="preserve"> </w:t>
      </w:r>
      <w:r>
        <w:t>that</w:t>
      </w:r>
      <w:r>
        <w:rPr>
          <w:spacing w:val="-3"/>
        </w:rPr>
        <w:t xml:space="preserve"> </w:t>
      </w:r>
      <w:r>
        <w:t>exists</w:t>
      </w:r>
      <w:r>
        <w:rPr>
          <w:spacing w:val="-3"/>
        </w:rPr>
        <w:t xml:space="preserve"> </w:t>
      </w:r>
      <w:r>
        <w:t>in</w:t>
      </w:r>
      <w:r>
        <w:rPr>
          <w:spacing w:val="-2"/>
        </w:rPr>
        <w:t xml:space="preserve"> </w:t>
      </w:r>
      <w:r>
        <w:t>this</w:t>
      </w:r>
      <w:r>
        <w:rPr>
          <w:spacing w:val="-3"/>
        </w:rPr>
        <w:t xml:space="preserve"> </w:t>
      </w:r>
      <w:r>
        <w:t>area</w:t>
      </w:r>
      <w:r>
        <w:rPr>
          <w:spacing w:val="-3"/>
        </w:rPr>
        <w:t xml:space="preserve"> </w:t>
      </w:r>
      <w:r>
        <w:t>of</w:t>
      </w:r>
      <w:r>
        <w:rPr>
          <w:spacing w:val="-2"/>
        </w:rPr>
        <w:t xml:space="preserve"> </w:t>
      </w:r>
      <w:r>
        <w:t>research</w:t>
      </w:r>
      <w:r>
        <w:rPr>
          <w:spacing w:val="-3"/>
        </w:rPr>
        <w:t xml:space="preserve"> </w:t>
      </w:r>
      <w:r>
        <w:t>is larger than one study can fill, making it important for additional research studies to follow. Additional studies are needed that explore the physiological, psychological,</w:t>
      </w:r>
    </w:p>
    <w:p w14:paraId="12F9603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3ED320B" w14:textId="77777777" w:rsidR="00653AC7" w:rsidRDefault="00000000">
      <w:pPr>
        <w:pStyle w:val="BodyText"/>
        <w:spacing w:before="161" w:line="480" w:lineRule="auto"/>
        <w:ind w:right="779"/>
      </w:pPr>
      <w:r>
        <w:lastRenderedPageBreak/>
        <w:t>physical,</w:t>
      </w:r>
      <w:r>
        <w:rPr>
          <w:spacing w:val="-3"/>
        </w:rPr>
        <w:t xml:space="preserve"> </w:t>
      </w:r>
      <w:r>
        <w:t>and</w:t>
      </w:r>
      <w:r>
        <w:rPr>
          <w:spacing w:val="-3"/>
        </w:rPr>
        <w:t xml:space="preserve"> </w:t>
      </w:r>
      <w:r>
        <w:t>many</w:t>
      </w:r>
      <w:r>
        <w:rPr>
          <w:spacing w:val="-3"/>
        </w:rPr>
        <w:t xml:space="preserve"> </w:t>
      </w:r>
      <w:r>
        <w:t>other</w:t>
      </w:r>
      <w:r>
        <w:rPr>
          <w:spacing w:val="-4"/>
        </w:rPr>
        <w:t xml:space="preserve"> </w:t>
      </w:r>
      <w:r>
        <w:t>aspects</w:t>
      </w:r>
      <w:r>
        <w:rPr>
          <w:spacing w:val="-3"/>
        </w:rPr>
        <w:t xml:space="preserve"> </w:t>
      </w:r>
      <w:r>
        <w:t>to</w:t>
      </w:r>
      <w:r>
        <w:rPr>
          <w:spacing w:val="-3"/>
        </w:rPr>
        <w:t xml:space="preserve"> </w:t>
      </w:r>
      <w:r>
        <w:t>create</w:t>
      </w:r>
      <w:r>
        <w:rPr>
          <w:spacing w:val="-3"/>
        </w:rPr>
        <w:t xml:space="preserve"> </w:t>
      </w:r>
      <w:r>
        <w:t>a</w:t>
      </w:r>
      <w:r>
        <w:rPr>
          <w:spacing w:val="-3"/>
        </w:rPr>
        <w:t xml:space="preserve"> </w:t>
      </w:r>
      <w:r>
        <w:t>better</w:t>
      </w:r>
      <w:r>
        <w:rPr>
          <w:spacing w:val="-3"/>
        </w:rPr>
        <w:t xml:space="preserve"> </w:t>
      </w:r>
      <w:r>
        <w:t>understanding</w:t>
      </w:r>
      <w:r>
        <w:rPr>
          <w:spacing w:val="-4"/>
        </w:rPr>
        <w:t xml:space="preserve"> </w:t>
      </w:r>
      <w:r>
        <w:t>of</w:t>
      </w:r>
      <w:r>
        <w:rPr>
          <w:spacing w:val="-3"/>
        </w:rPr>
        <w:t xml:space="preserve"> </w:t>
      </w:r>
      <w:r>
        <w:t>law</w:t>
      </w:r>
      <w:r>
        <w:rPr>
          <w:spacing w:val="-3"/>
        </w:rPr>
        <w:t xml:space="preserve"> </w:t>
      </w:r>
      <w:r>
        <w:t>enforcement response within communities and better inform laws, policies, and procedures.</w:t>
      </w:r>
    </w:p>
    <w:p w14:paraId="3DA5807A" w14:textId="77777777" w:rsidR="00653AC7" w:rsidRDefault="00000000">
      <w:pPr>
        <w:pStyle w:val="Heading1"/>
        <w:ind w:left="4399"/>
      </w:pPr>
      <w:bookmarkStart w:id="76" w:name="_bookmark75"/>
      <w:bookmarkEnd w:id="76"/>
      <w:r>
        <w:rPr>
          <w:spacing w:val="-2"/>
        </w:rPr>
        <w:t>Implications</w:t>
      </w:r>
    </w:p>
    <w:p w14:paraId="113E8FCE" w14:textId="77777777" w:rsidR="00653AC7" w:rsidRDefault="00000000">
      <w:pPr>
        <w:pStyle w:val="BodyText"/>
        <w:spacing w:before="276" w:line="480" w:lineRule="auto"/>
        <w:ind w:right="779" w:firstLine="720"/>
      </w:pPr>
      <w:r>
        <w:t>During this study, the experiences of law enforcement officers responding to critical</w:t>
      </w:r>
      <w:r>
        <w:rPr>
          <w:spacing w:val="-2"/>
        </w:rPr>
        <w:t xml:space="preserve"> </w:t>
      </w:r>
      <w:r>
        <w:t>incidents</w:t>
      </w:r>
      <w:r>
        <w:rPr>
          <w:spacing w:val="-3"/>
        </w:rPr>
        <w:t xml:space="preserve"> </w:t>
      </w:r>
      <w:r>
        <w:t>alone</w:t>
      </w:r>
      <w:r>
        <w:rPr>
          <w:spacing w:val="-3"/>
        </w:rPr>
        <w:t xml:space="preserve"> </w:t>
      </w:r>
      <w:r>
        <w:t>and</w:t>
      </w:r>
      <w:r>
        <w:rPr>
          <w:spacing w:val="-2"/>
        </w:rPr>
        <w:t xml:space="preserve"> </w:t>
      </w:r>
      <w:r>
        <w:t>with</w:t>
      </w:r>
      <w:r>
        <w:rPr>
          <w:spacing w:val="-3"/>
        </w:rPr>
        <w:t xml:space="preserve"> </w:t>
      </w:r>
      <w:r>
        <w:t>a</w:t>
      </w:r>
      <w:r>
        <w:rPr>
          <w:spacing w:val="-2"/>
        </w:rPr>
        <w:t xml:space="preserve"> </w:t>
      </w:r>
      <w:r>
        <w:t>partner</w:t>
      </w:r>
      <w:r>
        <w:rPr>
          <w:spacing w:val="-3"/>
        </w:rPr>
        <w:t xml:space="preserve"> </w:t>
      </w:r>
      <w:r>
        <w:t>were</w:t>
      </w:r>
      <w:r>
        <w:rPr>
          <w:spacing w:val="-3"/>
        </w:rPr>
        <w:t xml:space="preserve"> </w:t>
      </w:r>
      <w:r>
        <w:t>explored.</w:t>
      </w:r>
      <w:r>
        <w:rPr>
          <w:spacing w:val="-3"/>
        </w:rPr>
        <w:t xml:space="preserve"> </w:t>
      </w:r>
      <w:r>
        <w:t>Through</w:t>
      </w:r>
      <w:r>
        <w:rPr>
          <w:spacing w:val="-2"/>
        </w:rPr>
        <w:t xml:space="preserve"> </w:t>
      </w:r>
      <w:r>
        <w:t>this</w:t>
      </w:r>
      <w:r>
        <w:rPr>
          <w:spacing w:val="-3"/>
        </w:rPr>
        <w:t xml:space="preserve"> </w:t>
      </w:r>
      <w:r>
        <w:t>exploration,</w:t>
      </w:r>
      <w:r>
        <w:rPr>
          <w:spacing w:val="-3"/>
        </w:rPr>
        <w:t xml:space="preserve"> </w:t>
      </w:r>
      <w:r>
        <w:t>the officers</w:t>
      </w:r>
      <w:r>
        <w:rPr>
          <w:spacing w:val="-4"/>
        </w:rPr>
        <w:t xml:space="preserve"> </w:t>
      </w:r>
      <w:r>
        <w:t>themselves</w:t>
      </w:r>
      <w:r>
        <w:rPr>
          <w:spacing w:val="-4"/>
        </w:rPr>
        <w:t xml:space="preserve"> </w:t>
      </w:r>
      <w:r>
        <w:t>were</w:t>
      </w:r>
      <w:r>
        <w:rPr>
          <w:spacing w:val="-4"/>
        </w:rPr>
        <w:t xml:space="preserve"> </w:t>
      </w:r>
      <w:r>
        <w:t>able</w:t>
      </w:r>
      <w:r>
        <w:rPr>
          <w:spacing w:val="-4"/>
        </w:rPr>
        <w:t xml:space="preserve"> </w:t>
      </w:r>
      <w:r>
        <w:t>to</w:t>
      </w:r>
      <w:r>
        <w:rPr>
          <w:spacing w:val="-3"/>
        </w:rPr>
        <w:t xml:space="preserve"> </w:t>
      </w:r>
      <w:r>
        <w:t>give</w:t>
      </w:r>
      <w:r>
        <w:rPr>
          <w:spacing w:val="-4"/>
        </w:rPr>
        <w:t xml:space="preserve"> </w:t>
      </w:r>
      <w:r>
        <w:t>first-hand</w:t>
      </w:r>
      <w:r>
        <w:rPr>
          <w:spacing w:val="-4"/>
        </w:rPr>
        <w:t xml:space="preserve"> </w:t>
      </w:r>
      <w:r>
        <w:t>experiences</w:t>
      </w:r>
      <w:r>
        <w:rPr>
          <w:spacing w:val="-4"/>
        </w:rPr>
        <w:t xml:space="preserve"> </w:t>
      </w:r>
      <w:r>
        <w:t>from</w:t>
      </w:r>
      <w:r>
        <w:rPr>
          <w:spacing w:val="-4"/>
        </w:rPr>
        <w:t xml:space="preserve"> </w:t>
      </w:r>
      <w:r>
        <w:t>their</w:t>
      </w:r>
      <w:r>
        <w:rPr>
          <w:spacing w:val="-3"/>
        </w:rPr>
        <w:t xml:space="preserve"> </w:t>
      </w:r>
      <w:r>
        <w:t>perspectives</w:t>
      </w:r>
      <w:r>
        <w:rPr>
          <w:spacing w:val="-4"/>
        </w:rPr>
        <w:t xml:space="preserve"> </w:t>
      </w:r>
      <w:r>
        <w:t>on responses. While research has covered law enforcement duties, responses, and critical incidents, they have not covered this area of law enforcement. One of the major takeaways in the results of this study was that a majority of participants preferred responding to critical incidents with a partner.</w:t>
      </w:r>
    </w:p>
    <w:p w14:paraId="281F9041" w14:textId="77777777" w:rsidR="00653AC7" w:rsidRDefault="00000000">
      <w:pPr>
        <w:pStyle w:val="BodyText"/>
        <w:spacing w:line="480" w:lineRule="auto"/>
        <w:ind w:right="750" w:firstLine="720"/>
      </w:pPr>
      <w:r>
        <w:t>The results of this study can provide a perspective on what officers can experience,</w:t>
      </w:r>
      <w:r>
        <w:rPr>
          <w:spacing w:val="-5"/>
        </w:rPr>
        <w:t xml:space="preserve"> </w:t>
      </w:r>
      <w:r>
        <w:t>and</w:t>
      </w:r>
      <w:r>
        <w:rPr>
          <w:spacing w:val="-4"/>
        </w:rPr>
        <w:t xml:space="preserve"> </w:t>
      </w:r>
      <w:r>
        <w:t>potentially</w:t>
      </w:r>
      <w:r>
        <w:rPr>
          <w:spacing w:val="-5"/>
        </w:rPr>
        <w:t xml:space="preserve"> </w:t>
      </w:r>
      <w:r>
        <w:t>impact</w:t>
      </w:r>
      <w:r>
        <w:rPr>
          <w:spacing w:val="-4"/>
        </w:rPr>
        <w:t xml:space="preserve"> </w:t>
      </w:r>
      <w:r>
        <w:t>laws</w:t>
      </w:r>
      <w:r>
        <w:rPr>
          <w:spacing w:val="-4"/>
        </w:rPr>
        <w:t xml:space="preserve"> </w:t>
      </w:r>
      <w:r>
        <w:t>and</w:t>
      </w:r>
      <w:r>
        <w:rPr>
          <w:spacing w:val="-4"/>
        </w:rPr>
        <w:t xml:space="preserve"> </w:t>
      </w:r>
      <w:r>
        <w:t>law</w:t>
      </w:r>
      <w:r>
        <w:rPr>
          <w:spacing w:val="-4"/>
        </w:rPr>
        <w:t xml:space="preserve"> </w:t>
      </w:r>
      <w:r>
        <w:t>enforcement</w:t>
      </w:r>
      <w:r>
        <w:rPr>
          <w:spacing w:val="-5"/>
        </w:rPr>
        <w:t xml:space="preserve"> </w:t>
      </w:r>
      <w:r>
        <w:t>departments’</w:t>
      </w:r>
      <w:r>
        <w:rPr>
          <w:spacing w:val="-4"/>
        </w:rPr>
        <w:t xml:space="preserve"> </w:t>
      </w:r>
      <w:r>
        <w:t>policies.</w:t>
      </w:r>
      <w:r>
        <w:rPr>
          <w:spacing w:val="-5"/>
        </w:rPr>
        <w:t xml:space="preserve"> </w:t>
      </w:r>
      <w:r>
        <w:t>Even if departments send two one-officer units to critical incidents, there are still gaps of time between the first unit arriving on the scene and the second unit. In addition to the safety considerations that exist, as well as the safety considerations that the participants reported, there should also be consideration for how the officers perceive and feel about responses.</w:t>
      </w:r>
      <w:r>
        <w:rPr>
          <w:spacing w:val="-2"/>
        </w:rPr>
        <w:t xml:space="preserve"> </w:t>
      </w:r>
      <w:r>
        <w:t>The</w:t>
      </w:r>
      <w:r>
        <w:rPr>
          <w:spacing w:val="-3"/>
        </w:rPr>
        <w:t xml:space="preserve"> </w:t>
      </w:r>
      <w:r>
        <w:t>results</w:t>
      </w:r>
      <w:r>
        <w:rPr>
          <w:spacing w:val="-3"/>
        </w:rPr>
        <w:t xml:space="preserve"> </w:t>
      </w:r>
      <w:r>
        <w:t>showed</w:t>
      </w:r>
      <w:r>
        <w:rPr>
          <w:spacing w:val="-2"/>
        </w:rPr>
        <w:t xml:space="preserve"> </w:t>
      </w:r>
      <w:r>
        <w:t>that</w:t>
      </w:r>
      <w:r>
        <w:rPr>
          <w:spacing w:val="-3"/>
        </w:rPr>
        <w:t xml:space="preserve"> </w:t>
      </w:r>
      <w:r>
        <w:t>participants</w:t>
      </w:r>
      <w:r>
        <w:rPr>
          <w:spacing w:val="-3"/>
        </w:rPr>
        <w:t xml:space="preserve"> </w:t>
      </w:r>
      <w:r>
        <w:t>consider</w:t>
      </w:r>
      <w:r>
        <w:rPr>
          <w:spacing w:val="-2"/>
        </w:rPr>
        <w:t xml:space="preserve"> </w:t>
      </w:r>
      <w:r>
        <w:t>multiple</w:t>
      </w:r>
      <w:r>
        <w:rPr>
          <w:spacing w:val="-3"/>
        </w:rPr>
        <w:t xml:space="preserve"> </w:t>
      </w:r>
      <w:r>
        <w:t>things</w:t>
      </w:r>
      <w:r>
        <w:rPr>
          <w:spacing w:val="-2"/>
        </w:rPr>
        <w:t xml:space="preserve"> </w:t>
      </w:r>
      <w:r>
        <w:t>when</w:t>
      </w:r>
      <w:r>
        <w:rPr>
          <w:spacing w:val="-3"/>
        </w:rPr>
        <w:t xml:space="preserve"> </w:t>
      </w:r>
      <w:r>
        <w:t>responding to critical incidents; each of these considerations should be taken into account by laws and policies. Not only can this create positive social change with officers, but it can also create</w:t>
      </w:r>
      <w:r>
        <w:rPr>
          <w:spacing w:val="-1"/>
        </w:rPr>
        <w:t xml:space="preserve"> </w:t>
      </w:r>
      <w:r>
        <w:t>positive</w:t>
      </w:r>
      <w:r>
        <w:rPr>
          <w:spacing w:val="-1"/>
        </w:rPr>
        <w:t xml:space="preserve"> </w:t>
      </w:r>
      <w:r>
        <w:t>social</w:t>
      </w:r>
      <w:r>
        <w:rPr>
          <w:spacing w:val="-2"/>
        </w:rPr>
        <w:t xml:space="preserve"> </w:t>
      </w:r>
      <w:r>
        <w:t>change</w:t>
      </w:r>
      <w:r>
        <w:rPr>
          <w:spacing w:val="-2"/>
        </w:rPr>
        <w:t xml:space="preserve"> </w:t>
      </w:r>
      <w:r>
        <w:t>in</w:t>
      </w:r>
      <w:r>
        <w:rPr>
          <w:spacing w:val="-1"/>
        </w:rPr>
        <w:t xml:space="preserve"> </w:t>
      </w:r>
      <w:r>
        <w:t>the</w:t>
      </w:r>
      <w:r>
        <w:rPr>
          <w:spacing w:val="-2"/>
        </w:rPr>
        <w:t xml:space="preserve"> </w:t>
      </w:r>
      <w:r>
        <w:t>communities</w:t>
      </w:r>
      <w:r>
        <w:rPr>
          <w:spacing w:val="-2"/>
        </w:rPr>
        <w:t xml:space="preserve"> </w:t>
      </w:r>
      <w:r>
        <w:t>they</w:t>
      </w:r>
      <w:r>
        <w:rPr>
          <w:spacing w:val="-2"/>
        </w:rPr>
        <w:t xml:space="preserve"> </w:t>
      </w:r>
      <w:r>
        <w:t>serve</w:t>
      </w:r>
      <w:r>
        <w:rPr>
          <w:spacing w:val="-2"/>
        </w:rPr>
        <w:t xml:space="preserve"> </w:t>
      </w:r>
      <w:r>
        <w:t>through</w:t>
      </w:r>
      <w:r>
        <w:rPr>
          <w:spacing w:val="-1"/>
        </w:rPr>
        <w:t xml:space="preserve"> </w:t>
      </w:r>
      <w:r>
        <w:t>safer</w:t>
      </w:r>
      <w:r>
        <w:rPr>
          <w:spacing w:val="-2"/>
        </w:rPr>
        <w:t xml:space="preserve"> </w:t>
      </w:r>
      <w:r>
        <w:t>critical</w:t>
      </w:r>
      <w:r>
        <w:rPr>
          <w:spacing w:val="-1"/>
        </w:rPr>
        <w:t xml:space="preserve"> </w:t>
      </w:r>
      <w:r>
        <w:t>incident responses by law enforcement officers.</w:t>
      </w:r>
    </w:p>
    <w:p w14:paraId="5DEDCCDA"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6D8ACBA" w14:textId="77777777" w:rsidR="00653AC7" w:rsidRDefault="00000000">
      <w:pPr>
        <w:pStyle w:val="BodyText"/>
        <w:spacing w:before="161" w:line="480" w:lineRule="auto"/>
        <w:ind w:right="721" w:firstLine="720"/>
      </w:pPr>
      <w:r>
        <w:lastRenderedPageBreak/>
        <w:t>By</w:t>
      </w:r>
      <w:r>
        <w:rPr>
          <w:spacing w:val="-3"/>
        </w:rPr>
        <w:t xml:space="preserve"> </w:t>
      </w:r>
      <w:r>
        <w:t>taking</w:t>
      </w:r>
      <w:r>
        <w:rPr>
          <w:spacing w:val="-4"/>
        </w:rPr>
        <w:t xml:space="preserve"> </w:t>
      </w:r>
      <w:r>
        <w:t>into</w:t>
      </w:r>
      <w:r>
        <w:rPr>
          <w:spacing w:val="-4"/>
        </w:rPr>
        <w:t xml:space="preserve"> </w:t>
      </w:r>
      <w:r>
        <w:t>consideration</w:t>
      </w:r>
      <w:r>
        <w:rPr>
          <w:spacing w:val="-3"/>
        </w:rPr>
        <w:t xml:space="preserve"> </w:t>
      </w:r>
      <w:r>
        <w:t>the</w:t>
      </w:r>
      <w:r>
        <w:rPr>
          <w:spacing w:val="-4"/>
        </w:rPr>
        <w:t xml:space="preserve"> </w:t>
      </w:r>
      <w:r>
        <w:t>experiences</w:t>
      </w:r>
      <w:r>
        <w:rPr>
          <w:spacing w:val="-4"/>
        </w:rPr>
        <w:t xml:space="preserve"> </w:t>
      </w:r>
      <w:r>
        <w:t>and</w:t>
      </w:r>
      <w:r>
        <w:rPr>
          <w:spacing w:val="-3"/>
        </w:rPr>
        <w:t xml:space="preserve"> </w:t>
      </w:r>
      <w:r>
        <w:t>perspectives</w:t>
      </w:r>
      <w:r>
        <w:rPr>
          <w:spacing w:val="-4"/>
        </w:rPr>
        <w:t xml:space="preserve"> </w:t>
      </w:r>
      <w:r>
        <w:t>of</w:t>
      </w:r>
      <w:r>
        <w:rPr>
          <w:spacing w:val="-3"/>
        </w:rPr>
        <w:t xml:space="preserve"> </w:t>
      </w:r>
      <w:r>
        <w:t>officers,</w:t>
      </w:r>
      <w:r>
        <w:rPr>
          <w:spacing w:val="-4"/>
        </w:rPr>
        <w:t xml:space="preserve"> </w:t>
      </w:r>
      <w:r>
        <w:t>it</w:t>
      </w:r>
      <w:r>
        <w:rPr>
          <w:spacing w:val="-3"/>
        </w:rPr>
        <w:t xml:space="preserve"> </w:t>
      </w:r>
      <w:r>
        <w:t>allows officers a voice when it comes to critical incident response. Studies can look into the physiological changes, how officers respond, psychological implications, and more.</w:t>
      </w:r>
    </w:p>
    <w:p w14:paraId="416713C4" w14:textId="77777777" w:rsidR="00653AC7" w:rsidRDefault="00000000">
      <w:pPr>
        <w:pStyle w:val="BodyText"/>
        <w:spacing w:line="480" w:lineRule="auto"/>
        <w:ind w:right="866"/>
      </w:pPr>
      <w:r>
        <w:t>However,</w:t>
      </w:r>
      <w:r>
        <w:rPr>
          <w:spacing w:val="-3"/>
        </w:rPr>
        <w:t xml:space="preserve"> </w:t>
      </w:r>
      <w:r>
        <w:t>this</w:t>
      </w:r>
      <w:r>
        <w:rPr>
          <w:spacing w:val="-4"/>
        </w:rPr>
        <w:t xml:space="preserve"> </w:t>
      </w:r>
      <w:r>
        <w:t>qualitative</w:t>
      </w:r>
      <w:r>
        <w:rPr>
          <w:spacing w:val="-4"/>
        </w:rPr>
        <w:t xml:space="preserve"> </w:t>
      </w:r>
      <w:r>
        <w:t>study</w:t>
      </w:r>
      <w:r>
        <w:rPr>
          <w:spacing w:val="-3"/>
        </w:rPr>
        <w:t xml:space="preserve"> </w:t>
      </w:r>
      <w:r>
        <w:t>provided</w:t>
      </w:r>
      <w:r>
        <w:rPr>
          <w:spacing w:val="-4"/>
        </w:rPr>
        <w:t xml:space="preserve"> </w:t>
      </w:r>
      <w:r>
        <w:t>an</w:t>
      </w:r>
      <w:r>
        <w:rPr>
          <w:spacing w:val="-3"/>
        </w:rPr>
        <w:t xml:space="preserve"> </w:t>
      </w:r>
      <w:r>
        <w:t>opportunity</w:t>
      </w:r>
      <w:r>
        <w:rPr>
          <w:spacing w:val="-4"/>
        </w:rPr>
        <w:t xml:space="preserve"> </w:t>
      </w:r>
      <w:r>
        <w:t>to</w:t>
      </w:r>
      <w:r>
        <w:rPr>
          <w:spacing w:val="-3"/>
        </w:rPr>
        <w:t xml:space="preserve"> </w:t>
      </w:r>
      <w:r>
        <w:t>give</w:t>
      </w:r>
      <w:r>
        <w:rPr>
          <w:spacing w:val="-4"/>
        </w:rPr>
        <w:t xml:space="preserve"> </w:t>
      </w:r>
      <w:r>
        <w:t>officers</w:t>
      </w:r>
      <w:r>
        <w:rPr>
          <w:spacing w:val="-4"/>
        </w:rPr>
        <w:t xml:space="preserve"> </w:t>
      </w:r>
      <w:r>
        <w:t>themselves</w:t>
      </w:r>
      <w:r>
        <w:rPr>
          <w:spacing w:val="-4"/>
        </w:rPr>
        <w:t xml:space="preserve"> </w:t>
      </w:r>
      <w:r>
        <w:t>a voice as to how they have experienced these incidents. By providing officers with a voice, it promotes positive social change by ensuring that their stories are heard.</w:t>
      </w:r>
    </w:p>
    <w:p w14:paraId="2A6E28E3" w14:textId="77777777" w:rsidR="00653AC7" w:rsidRDefault="00000000">
      <w:pPr>
        <w:pStyle w:val="Heading1"/>
        <w:ind w:left="4466"/>
      </w:pPr>
      <w:bookmarkStart w:id="77" w:name="_bookmark76"/>
      <w:bookmarkEnd w:id="77"/>
      <w:r>
        <w:rPr>
          <w:spacing w:val="-2"/>
        </w:rPr>
        <w:t>Conclusion</w:t>
      </w:r>
    </w:p>
    <w:p w14:paraId="5F234868" w14:textId="77777777" w:rsidR="00653AC7" w:rsidRDefault="00653AC7">
      <w:pPr>
        <w:pStyle w:val="BodyText"/>
        <w:ind w:left="0"/>
        <w:rPr>
          <w:b/>
        </w:rPr>
      </w:pPr>
    </w:p>
    <w:p w14:paraId="679DA39B" w14:textId="77777777" w:rsidR="00653AC7" w:rsidRDefault="00000000">
      <w:pPr>
        <w:pStyle w:val="BodyText"/>
        <w:spacing w:line="480" w:lineRule="auto"/>
        <w:ind w:right="750" w:firstLine="720"/>
      </w:pPr>
      <w:r>
        <w:t>The purpose of this qualitative phenomenological study was to explore the psychological</w:t>
      </w:r>
      <w:r>
        <w:rPr>
          <w:spacing w:val="-5"/>
        </w:rPr>
        <w:t xml:space="preserve"> </w:t>
      </w:r>
      <w:r>
        <w:t>experiences</w:t>
      </w:r>
      <w:r>
        <w:rPr>
          <w:spacing w:val="-5"/>
        </w:rPr>
        <w:t xml:space="preserve"> </w:t>
      </w:r>
      <w:r>
        <w:t>of</w:t>
      </w:r>
      <w:r>
        <w:rPr>
          <w:spacing w:val="-4"/>
        </w:rPr>
        <w:t xml:space="preserve"> </w:t>
      </w:r>
      <w:r>
        <w:t>law</w:t>
      </w:r>
      <w:r>
        <w:rPr>
          <w:spacing w:val="-4"/>
        </w:rPr>
        <w:t xml:space="preserve"> </w:t>
      </w:r>
      <w:r>
        <w:t>enforcement</w:t>
      </w:r>
      <w:r>
        <w:rPr>
          <w:spacing w:val="-5"/>
        </w:rPr>
        <w:t xml:space="preserve"> </w:t>
      </w:r>
      <w:r>
        <w:t>officers</w:t>
      </w:r>
      <w:r>
        <w:rPr>
          <w:spacing w:val="-5"/>
        </w:rPr>
        <w:t xml:space="preserve"> </w:t>
      </w:r>
      <w:r>
        <w:t>responding</w:t>
      </w:r>
      <w:r>
        <w:rPr>
          <w:spacing w:val="-5"/>
        </w:rPr>
        <w:t xml:space="preserve"> </w:t>
      </w:r>
      <w:r>
        <w:t>to</w:t>
      </w:r>
      <w:r>
        <w:rPr>
          <w:spacing w:val="-4"/>
        </w:rPr>
        <w:t xml:space="preserve"> </w:t>
      </w:r>
      <w:r>
        <w:t>critical</w:t>
      </w:r>
      <w:r>
        <w:rPr>
          <w:spacing w:val="-4"/>
        </w:rPr>
        <w:t xml:space="preserve"> </w:t>
      </w:r>
      <w:r>
        <w:t xml:space="preserve">incidents alone and with a partner. This study was essential to gather information on law enforcement response to critical incidents to better inform and create positive social change within law enforcement and the safety of the public. Using a </w:t>
      </w:r>
      <w:proofErr w:type="spellStart"/>
      <w:r>
        <w:t>semistructured</w:t>
      </w:r>
      <w:proofErr w:type="spellEnd"/>
      <w:r>
        <w:t xml:space="preserve"> interview guide, nine participants were able to describe their personal experiences responding to critical incidents alone and with a partner. These personal experiences included what comes to mind with critical incidents, incidents they carry with them, responding with and without a partner, how they cope, and more.</w:t>
      </w:r>
    </w:p>
    <w:p w14:paraId="259A6BBE" w14:textId="77777777" w:rsidR="00653AC7" w:rsidRDefault="00000000">
      <w:pPr>
        <w:pStyle w:val="BodyText"/>
        <w:spacing w:line="480" w:lineRule="auto"/>
        <w:ind w:right="702" w:firstLine="720"/>
      </w:pPr>
      <w:r>
        <w:t>The responses from the participants were analyzed, and five themes with four subthemes</w:t>
      </w:r>
      <w:r>
        <w:rPr>
          <w:spacing w:val="-4"/>
        </w:rPr>
        <w:t xml:space="preserve"> </w:t>
      </w:r>
      <w:r>
        <w:t>emerged</w:t>
      </w:r>
      <w:r>
        <w:rPr>
          <w:spacing w:val="-4"/>
        </w:rPr>
        <w:t xml:space="preserve"> </w:t>
      </w:r>
      <w:r>
        <w:t>from</w:t>
      </w:r>
      <w:r>
        <w:rPr>
          <w:spacing w:val="-4"/>
        </w:rPr>
        <w:t xml:space="preserve"> </w:t>
      </w:r>
      <w:r>
        <w:t>the</w:t>
      </w:r>
      <w:r>
        <w:rPr>
          <w:spacing w:val="-4"/>
        </w:rPr>
        <w:t xml:space="preserve"> </w:t>
      </w:r>
      <w:r>
        <w:t>collected</w:t>
      </w:r>
      <w:r>
        <w:rPr>
          <w:spacing w:val="-3"/>
        </w:rPr>
        <w:t xml:space="preserve"> </w:t>
      </w:r>
      <w:r>
        <w:t>data.</w:t>
      </w:r>
      <w:r>
        <w:rPr>
          <w:spacing w:val="-3"/>
        </w:rPr>
        <w:t xml:space="preserve"> </w:t>
      </w:r>
      <w:r>
        <w:t>The</w:t>
      </w:r>
      <w:r>
        <w:rPr>
          <w:spacing w:val="-4"/>
        </w:rPr>
        <w:t xml:space="preserve"> </w:t>
      </w:r>
      <w:r>
        <w:t>five</w:t>
      </w:r>
      <w:r>
        <w:rPr>
          <w:spacing w:val="-4"/>
        </w:rPr>
        <w:t xml:space="preserve"> </w:t>
      </w:r>
      <w:r>
        <w:t>themes</w:t>
      </w:r>
      <w:r>
        <w:rPr>
          <w:spacing w:val="-3"/>
        </w:rPr>
        <w:t xml:space="preserve"> </w:t>
      </w:r>
      <w:r>
        <w:t>and</w:t>
      </w:r>
      <w:r>
        <w:rPr>
          <w:spacing w:val="-3"/>
        </w:rPr>
        <w:t xml:space="preserve"> </w:t>
      </w:r>
      <w:r>
        <w:t>four</w:t>
      </w:r>
      <w:r>
        <w:rPr>
          <w:spacing w:val="-3"/>
        </w:rPr>
        <w:t xml:space="preserve"> </w:t>
      </w:r>
      <w:r>
        <w:t>subthemes</w:t>
      </w:r>
      <w:r>
        <w:rPr>
          <w:spacing w:val="-4"/>
        </w:rPr>
        <w:t xml:space="preserve"> </w:t>
      </w:r>
      <w:r>
        <w:t>were:</w:t>
      </w:r>
      <w:r>
        <w:rPr>
          <w:spacing w:val="-4"/>
        </w:rPr>
        <w:t xml:space="preserve"> </w:t>
      </w:r>
      <w:r>
        <w:t>1) critical incidents as moments that can involve injury and mental components, 2) critical incidents can involve violence and psychological impacts on participants, a) appreciation for life after experiencing critical incidents, 3) majority of participants reported being conscious of possible situations and gathering</w:t>
      </w:r>
      <w:r>
        <w:rPr>
          <w:spacing w:val="-1"/>
        </w:rPr>
        <w:t xml:space="preserve"> </w:t>
      </w:r>
      <w:r>
        <w:t>information</w:t>
      </w:r>
      <w:r>
        <w:rPr>
          <w:spacing w:val="-1"/>
        </w:rPr>
        <w:t xml:space="preserve"> </w:t>
      </w:r>
      <w:r>
        <w:t>to develop</w:t>
      </w:r>
      <w:r>
        <w:rPr>
          <w:spacing w:val="-1"/>
        </w:rPr>
        <w:t xml:space="preserve"> </w:t>
      </w:r>
      <w:r>
        <w:t>plans, a) awareness</w:t>
      </w:r>
    </w:p>
    <w:p w14:paraId="30242A39"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6748A25" w14:textId="77777777" w:rsidR="00653AC7" w:rsidRDefault="00000000">
      <w:pPr>
        <w:pStyle w:val="BodyText"/>
        <w:spacing w:before="161" w:line="480" w:lineRule="auto"/>
        <w:ind w:right="796"/>
      </w:pPr>
      <w:r>
        <w:lastRenderedPageBreak/>
        <w:t>of not having a partner and the availability of backup, 4) majority of participants preferred</w:t>
      </w:r>
      <w:r>
        <w:rPr>
          <w:spacing w:val="-3"/>
        </w:rPr>
        <w:t xml:space="preserve"> </w:t>
      </w:r>
      <w:r>
        <w:t>responding</w:t>
      </w:r>
      <w:r>
        <w:rPr>
          <w:spacing w:val="-3"/>
        </w:rPr>
        <w:t xml:space="preserve"> </w:t>
      </w:r>
      <w:r>
        <w:t>to</w:t>
      </w:r>
      <w:r>
        <w:rPr>
          <w:spacing w:val="-2"/>
        </w:rPr>
        <w:t xml:space="preserve"> </w:t>
      </w:r>
      <w:r>
        <w:t>critical</w:t>
      </w:r>
      <w:r>
        <w:rPr>
          <w:spacing w:val="-2"/>
        </w:rPr>
        <w:t xml:space="preserve"> </w:t>
      </w:r>
      <w:r>
        <w:t>incidents</w:t>
      </w:r>
      <w:r>
        <w:rPr>
          <w:spacing w:val="-3"/>
        </w:rPr>
        <w:t xml:space="preserve"> </w:t>
      </w:r>
      <w:r>
        <w:t>with</w:t>
      </w:r>
      <w:r>
        <w:rPr>
          <w:spacing w:val="-3"/>
        </w:rPr>
        <w:t xml:space="preserve"> </w:t>
      </w:r>
      <w:r>
        <w:t>a</w:t>
      </w:r>
      <w:r>
        <w:rPr>
          <w:spacing w:val="-2"/>
        </w:rPr>
        <w:t xml:space="preserve"> </w:t>
      </w:r>
      <w:r>
        <w:t>partner,</w:t>
      </w:r>
      <w:r>
        <w:rPr>
          <w:spacing w:val="-3"/>
        </w:rPr>
        <w:t xml:space="preserve"> </w:t>
      </w:r>
      <w:r>
        <w:t>a)</w:t>
      </w:r>
      <w:r>
        <w:rPr>
          <w:spacing w:val="-2"/>
        </w:rPr>
        <w:t xml:space="preserve"> </w:t>
      </w:r>
      <w:r>
        <w:t>safety</w:t>
      </w:r>
      <w:r>
        <w:rPr>
          <w:spacing w:val="-3"/>
        </w:rPr>
        <w:t xml:space="preserve"> </w:t>
      </w:r>
      <w:r>
        <w:t>considerations</w:t>
      </w:r>
      <w:r>
        <w:rPr>
          <w:spacing w:val="-2"/>
        </w:rPr>
        <w:t xml:space="preserve"> </w:t>
      </w:r>
      <w:r>
        <w:t>when responding to critical incidents, b) opportunities for teamwork when responding to critical</w:t>
      </w:r>
      <w:r>
        <w:rPr>
          <w:spacing w:val="-3"/>
        </w:rPr>
        <w:t xml:space="preserve"> </w:t>
      </w:r>
      <w:r>
        <w:t>incidents,</w:t>
      </w:r>
      <w:r>
        <w:rPr>
          <w:spacing w:val="-4"/>
        </w:rPr>
        <w:t xml:space="preserve"> </w:t>
      </w:r>
      <w:r>
        <w:t>and</w:t>
      </w:r>
      <w:r>
        <w:rPr>
          <w:spacing w:val="-3"/>
        </w:rPr>
        <w:t xml:space="preserve"> </w:t>
      </w:r>
      <w:r>
        <w:t>5)</w:t>
      </w:r>
      <w:r>
        <w:rPr>
          <w:spacing w:val="-3"/>
        </w:rPr>
        <w:t xml:space="preserve"> </w:t>
      </w:r>
      <w:r>
        <w:t>majority</w:t>
      </w:r>
      <w:r>
        <w:rPr>
          <w:spacing w:val="-4"/>
        </w:rPr>
        <w:t xml:space="preserve"> </w:t>
      </w:r>
      <w:r>
        <w:t>of</w:t>
      </w:r>
      <w:r>
        <w:rPr>
          <w:spacing w:val="-3"/>
        </w:rPr>
        <w:t xml:space="preserve"> </w:t>
      </w:r>
      <w:r>
        <w:t>participants</w:t>
      </w:r>
      <w:r>
        <w:rPr>
          <w:spacing w:val="-4"/>
        </w:rPr>
        <w:t xml:space="preserve"> </w:t>
      </w:r>
      <w:r>
        <w:t>reported</w:t>
      </w:r>
      <w:r>
        <w:rPr>
          <w:spacing w:val="-4"/>
        </w:rPr>
        <w:t xml:space="preserve"> </w:t>
      </w:r>
      <w:r>
        <w:t>the</w:t>
      </w:r>
      <w:r>
        <w:rPr>
          <w:spacing w:val="-4"/>
        </w:rPr>
        <w:t xml:space="preserve"> </w:t>
      </w:r>
      <w:r>
        <w:t>importance</w:t>
      </w:r>
      <w:r>
        <w:rPr>
          <w:spacing w:val="-4"/>
        </w:rPr>
        <w:t xml:space="preserve"> </w:t>
      </w:r>
      <w:r>
        <w:t>of</w:t>
      </w:r>
      <w:r>
        <w:rPr>
          <w:spacing w:val="-3"/>
        </w:rPr>
        <w:t xml:space="preserve"> </w:t>
      </w:r>
      <w:r>
        <w:t>safety</w:t>
      </w:r>
      <w:r>
        <w:rPr>
          <w:spacing w:val="-4"/>
        </w:rPr>
        <w:t xml:space="preserve"> </w:t>
      </w:r>
      <w:r>
        <w:t>and communication.</w:t>
      </w:r>
      <w:r>
        <w:rPr>
          <w:spacing w:val="-2"/>
        </w:rPr>
        <w:t xml:space="preserve"> </w:t>
      </w:r>
      <w:r>
        <w:t>Despite</w:t>
      </w:r>
      <w:r>
        <w:rPr>
          <w:spacing w:val="-2"/>
        </w:rPr>
        <w:t xml:space="preserve"> </w:t>
      </w:r>
      <w:r>
        <w:t>the</w:t>
      </w:r>
      <w:r>
        <w:rPr>
          <w:spacing w:val="-2"/>
        </w:rPr>
        <w:t xml:space="preserve"> </w:t>
      </w:r>
      <w:r>
        <w:t>unique</w:t>
      </w:r>
      <w:r>
        <w:rPr>
          <w:spacing w:val="-2"/>
        </w:rPr>
        <w:t xml:space="preserve"> </w:t>
      </w:r>
      <w:r>
        <w:t>range</w:t>
      </w:r>
      <w:r>
        <w:rPr>
          <w:spacing w:val="-2"/>
        </w:rPr>
        <w:t xml:space="preserve"> </w:t>
      </w:r>
      <w:r>
        <w:t>of</w:t>
      </w:r>
      <w:r>
        <w:rPr>
          <w:spacing w:val="-1"/>
        </w:rPr>
        <w:t xml:space="preserve"> </w:t>
      </w:r>
      <w:r>
        <w:t>experiences</w:t>
      </w:r>
      <w:r>
        <w:rPr>
          <w:spacing w:val="-2"/>
        </w:rPr>
        <w:t xml:space="preserve"> </w:t>
      </w:r>
      <w:r>
        <w:t>from</w:t>
      </w:r>
      <w:r>
        <w:rPr>
          <w:spacing w:val="-2"/>
        </w:rPr>
        <w:t xml:space="preserve"> </w:t>
      </w:r>
      <w:r>
        <w:t>the</w:t>
      </w:r>
      <w:r>
        <w:rPr>
          <w:spacing w:val="-2"/>
        </w:rPr>
        <w:t xml:space="preserve"> </w:t>
      </w:r>
      <w:r>
        <w:t>participants</w:t>
      </w:r>
      <w:r>
        <w:rPr>
          <w:spacing w:val="-2"/>
        </w:rPr>
        <w:t xml:space="preserve"> </w:t>
      </w:r>
      <w:r>
        <w:t>in</w:t>
      </w:r>
      <w:r>
        <w:rPr>
          <w:spacing w:val="-1"/>
        </w:rPr>
        <w:t xml:space="preserve"> </w:t>
      </w:r>
      <w:r>
        <w:t>their careers, these themes emerged from within the data collected.</w:t>
      </w:r>
    </w:p>
    <w:p w14:paraId="6FE4AB8B" w14:textId="77777777" w:rsidR="00653AC7" w:rsidRDefault="00000000">
      <w:pPr>
        <w:pStyle w:val="BodyText"/>
        <w:spacing w:line="480" w:lineRule="auto"/>
        <w:ind w:right="747" w:firstLine="720"/>
      </w:pPr>
      <w:r>
        <w:t>The findings of this study helped to fill the gap in the literature on the responses of law enforcement officers to critical incidents. The participants provided real-life first-hand experiences that encompassed a variety of different considerations that were disclosed from their personal experiences. The findings promoted positive social change in</w:t>
      </w:r>
      <w:r>
        <w:rPr>
          <w:spacing w:val="-2"/>
        </w:rPr>
        <w:t xml:space="preserve"> </w:t>
      </w:r>
      <w:r>
        <w:t>law</w:t>
      </w:r>
      <w:r>
        <w:rPr>
          <w:spacing w:val="-2"/>
        </w:rPr>
        <w:t xml:space="preserve"> </w:t>
      </w:r>
      <w:r>
        <w:t>enforcement</w:t>
      </w:r>
      <w:r>
        <w:rPr>
          <w:spacing w:val="-3"/>
        </w:rPr>
        <w:t xml:space="preserve"> </w:t>
      </w:r>
      <w:r>
        <w:t>and</w:t>
      </w:r>
      <w:r>
        <w:rPr>
          <w:spacing w:val="-2"/>
        </w:rPr>
        <w:t xml:space="preserve"> </w:t>
      </w:r>
      <w:r>
        <w:t>the</w:t>
      </w:r>
      <w:r>
        <w:rPr>
          <w:spacing w:val="-3"/>
        </w:rPr>
        <w:t xml:space="preserve"> </w:t>
      </w:r>
      <w:r>
        <w:t>safety</w:t>
      </w:r>
      <w:r>
        <w:rPr>
          <w:spacing w:val="-3"/>
        </w:rPr>
        <w:t xml:space="preserve"> </w:t>
      </w:r>
      <w:r>
        <w:t>of</w:t>
      </w:r>
      <w:r>
        <w:rPr>
          <w:spacing w:val="-2"/>
        </w:rPr>
        <w:t xml:space="preserve"> </w:t>
      </w:r>
      <w:r>
        <w:t>communities</w:t>
      </w:r>
      <w:r>
        <w:rPr>
          <w:spacing w:val="-3"/>
        </w:rPr>
        <w:t xml:space="preserve"> </w:t>
      </w:r>
      <w:r>
        <w:t>through</w:t>
      </w:r>
      <w:r>
        <w:rPr>
          <w:spacing w:val="-2"/>
        </w:rPr>
        <w:t xml:space="preserve"> </w:t>
      </w:r>
      <w:r>
        <w:t>listening</w:t>
      </w:r>
      <w:r>
        <w:rPr>
          <w:spacing w:val="-2"/>
        </w:rPr>
        <w:t xml:space="preserve"> </w:t>
      </w:r>
      <w:r>
        <w:t>to</w:t>
      </w:r>
      <w:r>
        <w:rPr>
          <w:spacing w:val="-2"/>
        </w:rPr>
        <w:t xml:space="preserve"> </w:t>
      </w:r>
      <w:r>
        <w:t>the</w:t>
      </w:r>
      <w:r>
        <w:rPr>
          <w:spacing w:val="-3"/>
        </w:rPr>
        <w:t xml:space="preserve"> </w:t>
      </w:r>
      <w:r>
        <w:t>perspectives</w:t>
      </w:r>
      <w:r>
        <w:rPr>
          <w:spacing w:val="-3"/>
        </w:rPr>
        <w:t xml:space="preserve"> </w:t>
      </w:r>
      <w:r>
        <w:t>of the officers themselves, who are responding to provide safety within such communities. This</w:t>
      </w:r>
      <w:r>
        <w:rPr>
          <w:spacing w:val="-5"/>
        </w:rPr>
        <w:t xml:space="preserve"> </w:t>
      </w:r>
      <w:r>
        <w:t>phenomenological</w:t>
      </w:r>
      <w:r>
        <w:rPr>
          <w:spacing w:val="-5"/>
        </w:rPr>
        <w:t xml:space="preserve"> </w:t>
      </w:r>
      <w:r>
        <w:t>qualitative</w:t>
      </w:r>
      <w:r>
        <w:rPr>
          <w:spacing w:val="-5"/>
        </w:rPr>
        <w:t xml:space="preserve"> </w:t>
      </w:r>
      <w:r>
        <w:t>study</w:t>
      </w:r>
      <w:r>
        <w:rPr>
          <w:spacing w:val="-4"/>
        </w:rPr>
        <w:t xml:space="preserve"> </w:t>
      </w:r>
      <w:r>
        <w:t>was</w:t>
      </w:r>
      <w:r>
        <w:rPr>
          <w:spacing w:val="-5"/>
        </w:rPr>
        <w:t xml:space="preserve"> </w:t>
      </w:r>
      <w:r>
        <w:t>essential</w:t>
      </w:r>
      <w:r>
        <w:rPr>
          <w:spacing w:val="-4"/>
        </w:rPr>
        <w:t xml:space="preserve"> </w:t>
      </w:r>
      <w:r>
        <w:t>in</w:t>
      </w:r>
      <w:r>
        <w:rPr>
          <w:spacing w:val="-4"/>
        </w:rPr>
        <w:t xml:space="preserve"> </w:t>
      </w:r>
      <w:r>
        <w:t>giving</w:t>
      </w:r>
      <w:r>
        <w:rPr>
          <w:spacing w:val="-5"/>
        </w:rPr>
        <w:t xml:space="preserve"> </w:t>
      </w:r>
      <w:r>
        <w:t>law</w:t>
      </w:r>
      <w:r>
        <w:rPr>
          <w:spacing w:val="-4"/>
        </w:rPr>
        <w:t xml:space="preserve"> </w:t>
      </w:r>
      <w:r>
        <w:t>enforcement</w:t>
      </w:r>
      <w:r>
        <w:rPr>
          <w:spacing w:val="-5"/>
        </w:rPr>
        <w:t xml:space="preserve"> </w:t>
      </w:r>
      <w:r>
        <w:t>officers a voice to explain their first-hand experiences responding to critical incidents alone and with a partner.</w:t>
      </w:r>
    </w:p>
    <w:p w14:paraId="3295E84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BFDFF6F" w14:textId="77777777" w:rsidR="00653AC7" w:rsidRDefault="00000000">
      <w:pPr>
        <w:pStyle w:val="BodyText"/>
        <w:spacing w:before="161"/>
        <w:ind w:left="1940" w:right="1940"/>
        <w:jc w:val="center"/>
      </w:pPr>
      <w:bookmarkStart w:id="78" w:name="_bookmark77"/>
      <w:bookmarkEnd w:id="78"/>
      <w:r>
        <w:rPr>
          <w:spacing w:val="-2"/>
        </w:rPr>
        <w:lastRenderedPageBreak/>
        <w:t>References</w:t>
      </w:r>
    </w:p>
    <w:p w14:paraId="1A3D0BE9" w14:textId="77777777" w:rsidR="00653AC7" w:rsidRDefault="00000000">
      <w:pPr>
        <w:pStyle w:val="BodyText"/>
        <w:spacing w:before="276" w:line="480" w:lineRule="auto"/>
        <w:ind w:left="1440" w:right="750" w:hanging="720"/>
      </w:pPr>
      <w:proofErr w:type="spellStart"/>
      <w:r>
        <w:t>Acoba</w:t>
      </w:r>
      <w:proofErr w:type="spellEnd"/>
      <w:r>
        <w:t>, E. F. (2024). Social support and mental health: the mediating role of perceived stress.</w:t>
      </w:r>
      <w:r>
        <w:rPr>
          <w:spacing w:val="-8"/>
        </w:rPr>
        <w:t xml:space="preserve"> </w:t>
      </w:r>
      <w:r>
        <w:rPr>
          <w:i/>
        </w:rPr>
        <w:t>Frontiers</w:t>
      </w:r>
      <w:r>
        <w:rPr>
          <w:i/>
          <w:spacing w:val="-8"/>
        </w:rPr>
        <w:t xml:space="preserve"> </w:t>
      </w:r>
      <w:r>
        <w:rPr>
          <w:i/>
        </w:rPr>
        <w:t>in</w:t>
      </w:r>
      <w:r>
        <w:rPr>
          <w:i/>
          <w:spacing w:val="-7"/>
        </w:rPr>
        <w:t xml:space="preserve"> </w:t>
      </w:r>
      <w:r>
        <w:rPr>
          <w:i/>
        </w:rPr>
        <w:t>Psychology,</w:t>
      </w:r>
      <w:r>
        <w:rPr>
          <w:i/>
          <w:spacing w:val="-8"/>
        </w:rPr>
        <w:t xml:space="preserve"> </w:t>
      </w:r>
      <w:r>
        <w:rPr>
          <w:i/>
        </w:rPr>
        <w:t>15</w:t>
      </w:r>
      <w:r>
        <w:t>.</w:t>
      </w:r>
      <w:r>
        <w:rPr>
          <w:spacing w:val="-7"/>
        </w:rPr>
        <w:t xml:space="preserve"> </w:t>
      </w:r>
      <w:hyperlink r:id="rId14">
        <w:r>
          <w:t>https://doi.org/10.3389/fpsyg.2024.1330720</w:t>
        </w:r>
      </w:hyperlink>
    </w:p>
    <w:p w14:paraId="32FEA12B" w14:textId="77777777" w:rsidR="00653AC7" w:rsidRDefault="00000000">
      <w:pPr>
        <w:pStyle w:val="BodyText"/>
        <w:spacing w:line="480" w:lineRule="auto"/>
        <w:ind w:left="1440" w:right="750" w:hanging="720"/>
      </w:pPr>
      <w:r>
        <w:t>Adler,</w:t>
      </w:r>
      <w:r>
        <w:rPr>
          <w:spacing w:val="-5"/>
        </w:rPr>
        <w:t xml:space="preserve"> </w:t>
      </w:r>
      <w:r>
        <w:t>R.</w:t>
      </w:r>
      <w:r>
        <w:rPr>
          <w:spacing w:val="-4"/>
        </w:rPr>
        <w:t xml:space="preserve"> </w:t>
      </w:r>
      <w:r>
        <w:t>(2022).</w:t>
      </w:r>
      <w:r>
        <w:rPr>
          <w:spacing w:val="-4"/>
        </w:rPr>
        <w:t xml:space="preserve"> </w:t>
      </w:r>
      <w:r>
        <w:t>Trustworthiness</w:t>
      </w:r>
      <w:r>
        <w:rPr>
          <w:spacing w:val="-4"/>
        </w:rPr>
        <w:t xml:space="preserve"> </w:t>
      </w:r>
      <w:r>
        <w:t>in</w:t>
      </w:r>
      <w:r>
        <w:rPr>
          <w:spacing w:val="-2"/>
        </w:rPr>
        <w:t xml:space="preserve"> </w:t>
      </w:r>
      <w:r>
        <w:t>qualitative</w:t>
      </w:r>
      <w:r>
        <w:rPr>
          <w:spacing w:val="-8"/>
        </w:rPr>
        <w:t xml:space="preserve"> </w:t>
      </w:r>
      <w:r>
        <w:t>research.</w:t>
      </w:r>
      <w:r>
        <w:rPr>
          <w:spacing w:val="-4"/>
        </w:rPr>
        <w:t xml:space="preserve"> </w:t>
      </w:r>
      <w:r>
        <w:rPr>
          <w:i/>
        </w:rPr>
        <w:t>Journal</w:t>
      </w:r>
      <w:r>
        <w:rPr>
          <w:i/>
          <w:spacing w:val="-6"/>
        </w:rPr>
        <w:t xml:space="preserve"> </w:t>
      </w:r>
      <w:r>
        <w:rPr>
          <w:i/>
        </w:rPr>
        <w:t>of</w:t>
      </w:r>
      <w:r>
        <w:rPr>
          <w:i/>
          <w:spacing w:val="-6"/>
        </w:rPr>
        <w:t xml:space="preserve"> </w:t>
      </w:r>
      <w:r>
        <w:rPr>
          <w:i/>
        </w:rPr>
        <w:t>Human</w:t>
      </w:r>
      <w:r>
        <w:rPr>
          <w:i/>
          <w:spacing w:val="-2"/>
        </w:rPr>
        <w:t xml:space="preserve"> </w:t>
      </w:r>
      <w:r>
        <w:rPr>
          <w:i/>
        </w:rPr>
        <w:t>Lactation</w:t>
      </w:r>
      <w:r>
        <w:t xml:space="preserve">, </w:t>
      </w:r>
      <w:r>
        <w:rPr>
          <w:i/>
        </w:rPr>
        <w:t>38</w:t>
      </w:r>
      <w:r>
        <w:t xml:space="preserve">(4), 598–602. </w:t>
      </w:r>
      <w:hyperlink r:id="rId15">
        <w:r>
          <w:t>https://doi.org/10.1177/08903344221116620</w:t>
        </w:r>
      </w:hyperlink>
    </w:p>
    <w:p w14:paraId="6D79B8F3" w14:textId="77777777" w:rsidR="00653AC7" w:rsidRDefault="00000000">
      <w:pPr>
        <w:spacing w:line="480" w:lineRule="auto"/>
        <w:ind w:left="1440" w:right="750" w:hanging="720"/>
        <w:rPr>
          <w:sz w:val="24"/>
        </w:rPr>
      </w:pPr>
      <w:r>
        <w:rPr>
          <w:sz w:val="24"/>
        </w:rPr>
        <w:t>Ahmed,</w:t>
      </w:r>
      <w:r>
        <w:rPr>
          <w:spacing w:val="-4"/>
          <w:sz w:val="24"/>
        </w:rPr>
        <w:t xml:space="preserve"> </w:t>
      </w:r>
      <w:r>
        <w:rPr>
          <w:sz w:val="24"/>
        </w:rPr>
        <w:t>S.</w:t>
      </w:r>
      <w:r>
        <w:rPr>
          <w:spacing w:val="-4"/>
          <w:sz w:val="24"/>
        </w:rPr>
        <w:t xml:space="preserve"> </w:t>
      </w:r>
      <w:r>
        <w:rPr>
          <w:sz w:val="24"/>
        </w:rPr>
        <w:t>(2024).</w:t>
      </w:r>
      <w:r>
        <w:rPr>
          <w:spacing w:val="-3"/>
          <w:sz w:val="24"/>
        </w:rPr>
        <w:t xml:space="preserve"> </w:t>
      </w:r>
      <w:r>
        <w:rPr>
          <w:sz w:val="24"/>
        </w:rPr>
        <w:t>The</w:t>
      </w:r>
      <w:r>
        <w:rPr>
          <w:spacing w:val="-2"/>
          <w:sz w:val="24"/>
        </w:rPr>
        <w:t xml:space="preserve"> </w:t>
      </w:r>
      <w:r>
        <w:rPr>
          <w:sz w:val="24"/>
        </w:rPr>
        <w:t>pillars</w:t>
      </w:r>
      <w:r>
        <w:rPr>
          <w:spacing w:val="-8"/>
          <w:sz w:val="24"/>
        </w:rPr>
        <w:t xml:space="preserve"> </w:t>
      </w:r>
      <w:r>
        <w:rPr>
          <w:sz w:val="24"/>
        </w:rPr>
        <w:t>of</w:t>
      </w:r>
      <w:r>
        <w:rPr>
          <w:spacing w:val="-4"/>
          <w:sz w:val="24"/>
        </w:rPr>
        <w:t xml:space="preserve"> </w:t>
      </w:r>
      <w:r>
        <w:rPr>
          <w:sz w:val="24"/>
        </w:rPr>
        <w:t>trustworthiness</w:t>
      </w:r>
      <w:r>
        <w:rPr>
          <w:spacing w:val="-3"/>
          <w:sz w:val="24"/>
        </w:rPr>
        <w:t xml:space="preserve"> </w:t>
      </w:r>
      <w:r>
        <w:rPr>
          <w:sz w:val="24"/>
        </w:rPr>
        <w:t>in</w:t>
      </w:r>
      <w:r>
        <w:rPr>
          <w:spacing w:val="-1"/>
          <w:sz w:val="24"/>
        </w:rPr>
        <w:t xml:space="preserve"> </w:t>
      </w:r>
      <w:r>
        <w:rPr>
          <w:sz w:val="24"/>
        </w:rPr>
        <w:t>qualitative</w:t>
      </w:r>
      <w:r>
        <w:rPr>
          <w:spacing w:val="-7"/>
          <w:sz w:val="24"/>
        </w:rPr>
        <w:t xml:space="preserve"> </w:t>
      </w:r>
      <w:r>
        <w:rPr>
          <w:sz w:val="24"/>
        </w:rPr>
        <w:t>research.</w:t>
      </w:r>
      <w:r>
        <w:rPr>
          <w:spacing w:val="-3"/>
          <w:sz w:val="24"/>
        </w:rPr>
        <w:t xml:space="preserve"> </w:t>
      </w:r>
      <w:r>
        <w:rPr>
          <w:i/>
          <w:sz w:val="24"/>
        </w:rPr>
        <w:t>Journal</w:t>
      </w:r>
      <w:r>
        <w:rPr>
          <w:i/>
          <w:spacing w:val="-5"/>
          <w:sz w:val="24"/>
        </w:rPr>
        <w:t xml:space="preserve"> </w:t>
      </w:r>
      <w:r>
        <w:rPr>
          <w:i/>
          <w:sz w:val="24"/>
        </w:rPr>
        <w:t>of Medicine, Surgery, and Public Health, 2</w:t>
      </w:r>
      <w:r>
        <w:rPr>
          <w:sz w:val="24"/>
        </w:rPr>
        <w:t xml:space="preserve">. </w:t>
      </w:r>
      <w:hyperlink r:id="rId16">
        <w:r>
          <w:rPr>
            <w:spacing w:val="-2"/>
            <w:sz w:val="24"/>
          </w:rPr>
          <w:t>https://doi.org/10.1016/j.glmedi.2024.100051</w:t>
        </w:r>
      </w:hyperlink>
    </w:p>
    <w:p w14:paraId="71B9234F" w14:textId="77777777" w:rsidR="00653AC7" w:rsidRDefault="00000000">
      <w:pPr>
        <w:pStyle w:val="BodyText"/>
        <w:spacing w:line="480" w:lineRule="auto"/>
        <w:ind w:left="1440" w:right="750" w:hanging="720"/>
      </w:pPr>
      <w:proofErr w:type="spellStart"/>
      <w:r>
        <w:t>Aldraiweesh</w:t>
      </w:r>
      <w:proofErr w:type="spellEnd"/>
      <w:r>
        <w:t xml:space="preserve">, A., &amp; </w:t>
      </w:r>
      <w:proofErr w:type="spellStart"/>
      <w:r>
        <w:t>Alturki</w:t>
      </w:r>
      <w:proofErr w:type="spellEnd"/>
      <w:r>
        <w:t>, U. (2025). The influence of social support theory on AI acceptance:</w:t>
      </w:r>
      <w:r>
        <w:rPr>
          <w:spacing w:val="-4"/>
        </w:rPr>
        <w:t xml:space="preserve"> </w:t>
      </w:r>
      <w:r>
        <w:t>Examining</w:t>
      </w:r>
      <w:r>
        <w:rPr>
          <w:spacing w:val="-4"/>
        </w:rPr>
        <w:t xml:space="preserve"> </w:t>
      </w:r>
      <w:r>
        <w:t>educational</w:t>
      </w:r>
      <w:r>
        <w:rPr>
          <w:spacing w:val="-12"/>
        </w:rPr>
        <w:t xml:space="preserve"> </w:t>
      </w:r>
      <w:r>
        <w:t>support</w:t>
      </w:r>
      <w:r>
        <w:rPr>
          <w:spacing w:val="-4"/>
        </w:rPr>
        <w:t xml:space="preserve"> </w:t>
      </w:r>
      <w:r>
        <w:t>and</w:t>
      </w:r>
      <w:r>
        <w:rPr>
          <w:spacing w:val="-4"/>
        </w:rPr>
        <w:t xml:space="preserve"> </w:t>
      </w:r>
      <w:r>
        <w:t>perceived</w:t>
      </w:r>
      <w:r>
        <w:rPr>
          <w:spacing w:val="-8"/>
        </w:rPr>
        <w:t xml:space="preserve"> </w:t>
      </w:r>
      <w:r>
        <w:t>usefulness</w:t>
      </w:r>
      <w:r>
        <w:rPr>
          <w:spacing w:val="-6"/>
        </w:rPr>
        <w:t xml:space="preserve"> </w:t>
      </w:r>
      <w:r>
        <w:t>using</w:t>
      </w:r>
      <w:r>
        <w:rPr>
          <w:spacing w:val="-4"/>
        </w:rPr>
        <w:t xml:space="preserve"> </w:t>
      </w:r>
      <w:r>
        <w:t xml:space="preserve">SEM analysis. </w:t>
      </w:r>
      <w:r>
        <w:rPr>
          <w:i/>
        </w:rPr>
        <w:t>IEEE Access, 13</w:t>
      </w:r>
      <w:r>
        <w:t xml:space="preserve">, 18366–18385. </w:t>
      </w:r>
      <w:hyperlink r:id="rId17">
        <w:r>
          <w:rPr>
            <w:spacing w:val="-2"/>
          </w:rPr>
          <w:t>https://doi.org/10.1109/ACCESS.2025.3534099</w:t>
        </w:r>
      </w:hyperlink>
    </w:p>
    <w:p w14:paraId="668C703A" w14:textId="77777777" w:rsidR="00653AC7" w:rsidRDefault="00000000">
      <w:pPr>
        <w:spacing w:line="480" w:lineRule="auto"/>
        <w:ind w:left="1440" w:right="912" w:hanging="720"/>
        <w:rPr>
          <w:sz w:val="24"/>
        </w:rPr>
      </w:pPr>
      <w:r>
        <w:rPr>
          <w:sz w:val="24"/>
        </w:rPr>
        <w:t>Ali,</w:t>
      </w:r>
      <w:r>
        <w:rPr>
          <w:spacing w:val="-3"/>
          <w:sz w:val="24"/>
        </w:rPr>
        <w:t xml:space="preserve"> </w:t>
      </w:r>
      <w:r>
        <w:rPr>
          <w:sz w:val="24"/>
        </w:rPr>
        <w:t>A.,</w:t>
      </w:r>
      <w:r>
        <w:rPr>
          <w:spacing w:val="-3"/>
          <w:sz w:val="24"/>
        </w:rPr>
        <w:t xml:space="preserve"> </w:t>
      </w:r>
      <w:r>
        <w:rPr>
          <w:sz w:val="24"/>
        </w:rPr>
        <w:t>Khan,</w:t>
      </w:r>
      <w:r>
        <w:rPr>
          <w:spacing w:val="-3"/>
          <w:sz w:val="24"/>
        </w:rPr>
        <w:t xml:space="preserve"> </w:t>
      </w:r>
      <w:r>
        <w:rPr>
          <w:sz w:val="24"/>
        </w:rPr>
        <w:t>A.,</w:t>
      </w:r>
      <w:r>
        <w:rPr>
          <w:spacing w:val="-7"/>
          <w:sz w:val="24"/>
        </w:rPr>
        <w:t xml:space="preserve"> </w:t>
      </w:r>
      <w:r>
        <w:rPr>
          <w:sz w:val="24"/>
        </w:rPr>
        <w:t>Abbas,</w:t>
      </w:r>
      <w:r>
        <w:rPr>
          <w:spacing w:val="-3"/>
          <w:sz w:val="24"/>
        </w:rPr>
        <w:t xml:space="preserve"> </w:t>
      </w:r>
      <w:r>
        <w:rPr>
          <w:sz w:val="24"/>
        </w:rPr>
        <w:t>S.,</w:t>
      </w:r>
      <w:r>
        <w:rPr>
          <w:spacing w:val="-3"/>
          <w:sz w:val="24"/>
        </w:rPr>
        <w:t xml:space="preserve"> </w:t>
      </w:r>
      <w:r>
        <w:rPr>
          <w:sz w:val="24"/>
        </w:rPr>
        <w:t>Khan, A.,</w:t>
      </w:r>
      <w:r>
        <w:rPr>
          <w:spacing w:val="-7"/>
          <w:sz w:val="24"/>
        </w:rPr>
        <w:t xml:space="preserve"> </w:t>
      </w:r>
      <w:r>
        <w:rPr>
          <w:sz w:val="24"/>
        </w:rPr>
        <w:t>&amp;</w:t>
      </w:r>
      <w:r>
        <w:rPr>
          <w:spacing w:val="-1"/>
          <w:sz w:val="24"/>
        </w:rPr>
        <w:t xml:space="preserve"> </w:t>
      </w:r>
      <w:r>
        <w:rPr>
          <w:sz w:val="24"/>
        </w:rPr>
        <w:t>Ullah,</w:t>
      </w:r>
      <w:r>
        <w:rPr>
          <w:spacing w:val="-2"/>
          <w:sz w:val="24"/>
        </w:rPr>
        <w:t xml:space="preserve"> </w:t>
      </w:r>
      <w:r>
        <w:rPr>
          <w:sz w:val="24"/>
        </w:rPr>
        <w:t>E.</w:t>
      </w:r>
      <w:r>
        <w:rPr>
          <w:spacing w:val="-7"/>
          <w:sz w:val="24"/>
        </w:rPr>
        <w:t xml:space="preserve"> </w:t>
      </w:r>
      <w:r>
        <w:rPr>
          <w:sz w:val="24"/>
        </w:rPr>
        <w:t>(2021). Cognitive</w:t>
      </w:r>
      <w:r>
        <w:rPr>
          <w:spacing w:val="-6"/>
          <w:sz w:val="24"/>
        </w:rPr>
        <w:t xml:space="preserve"> </w:t>
      </w:r>
      <w:r>
        <w:rPr>
          <w:sz w:val="24"/>
        </w:rPr>
        <w:t xml:space="preserve">appraisal, coping, stress and fear contracting Covid-19 in working people in Pakistan. </w:t>
      </w:r>
      <w:r>
        <w:rPr>
          <w:i/>
          <w:sz w:val="24"/>
        </w:rPr>
        <w:t>Journal of Rational-Emotive and Cognitive-Behavior Therapy, 40</w:t>
      </w:r>
      <w:r>
        <w:rPr>
          <w:sz w:val="24"/>
        </w:rPr>
        <w:t xml:space="preserve">(4), 663–682. </w:t>
      </w:r>
      <w:hyperlink r:id="rId18">
        <w:r>
          <w:rPr>
            <w:spacing w:val="-2"/>
            <w:sz w:val="24"/>
          </w:rPr>
          <w:t>https://doi.org/10.1007/s10942-021-00433-z</w:t>
        </w:r>
      </w:hyperlink>
    </w:p>
    <w:p w14:paraId="34BA5BE1" w14:textId="77777777" w:rsidR="00653AC7" w:rsidRDefault="00000000">
      <w:pPr>
        <w:pStyle w:val="BodyText"/>
        <w:spacing w:line="480" w:lineRule="auto"/>
        <w:ind w:left="1440" w:right="832" w:hanging="720"/>
      </w:pPr>
      <w:r>
        <w:t>Allison, P.,</w:t>
      </w:r>
      <w:r>
        <w:rPr>
          <w:spacing w:val="-1"/>
        </w:rPr>
        <w:t xml:space="preserve"> </w:t>
      </w:r>
      <w:proofErr w:type="spellStart"/>
      <w:r>
        <w:t>Mnatsakanova</w:t>
      </w:r>
      <w:proofErr w:type="spellEnd"/>
      <w:r>
        <w:t>,</w:t>
      </w:r>
      <w:r>
        <w:rPr>
          <w:spacing w:val="-1"/>
        </w:rPr>
        <w:t xml:space="preserve"> </w:t>
      </w:r>
      <w:r>
        <w:t xml:space="preserve">A., </w:t>
      </w:r>
      <w:proofErr w:type="spellStart"/>
      <w:r>
        <w:t>McCanlies</w:t>
      </w:r>
      <w:proofErr w:type="spellEnd"/>
      <w:r>
        <w:t>,</w:t>
      </w:r>
      <w:r>
        <w:rPr>
          <w:spacing w:val="-1"/>
        </w:rPr>
        <w:t xml:space="preserve"> </w:t>
      </w:r>
      <w:r>
        <w:t xml:space="preserve">E., </w:t>
      </w:r>
      <w:proofErr w:type="spellStart"/>
      <w:r>
        <w:t>Fekedulegn</w:t>
      </w:r>
      <w:proofErr w:type="spellEnd"/>
      <w:r>
        <w:t>,</w:t>
      </w:r>
      <w:r>
        <w:rPr>
          <w:spacing w:val="-1"/>
        </w:rPr>
        <w:t xml:space="preserve"> </w:t>
      </w:r>
      <w:r>
        <w:t>D., Hartley, T., Andrew,</w:t>
      </w:r>
      <w:r>
        <w:rPr>
          <w:spacing w:val="-1"/>
        </w:rPr>
        <w:t xml:space="preserve"> </w:t>
      </w:r>
      <w:r>
        <w:t>M., &amp;</w:t>
      </w:r>
      <w:r>
        <w:rPr>
          <w:spacing w:val="-3"/>
        </w:rPr>
        <w:t xml:space="preserve"> </w:t>
      </w:r>
      <w:proofErr w:type="spellStart"/>
      <w:r>
        <w:t>Violanti</w:t>
      </w:r>
      <w:proofErr w:type="spellEnd"/>
      <w:r>
        <w:t>,</w:t>
      </w:r>
      <w:r>
        <w:rPr>
          <w:spacing w:val="-4"/>
        </w:rPr>
        <w:t xml:space="preserve"> </w:t>
      </w:r>
      <w:r>
        <w:t>J.</w:t>
      </w:r>
      <w:r>
        <w:rPr>
          <w:spacing w:val="-4"/>
        </w:rPr>
        <w:t xml:space="preserve"> </w:t>
      </w:r>
      <w:r>
        <w:t>(2019).</w:t>
      </w:r>
      <w:r>
        <w:rPr>
          <w:spacing w:val="-3"/>
        </w:rPr>
        <w:t xml:space="preserve"> </w:t>
      </w:r>
      <w:r>
        <w:t>Police</w:t>
      </w:r>
      <w:r>
        <w:rPr>
          <w:spacing w:val="-4"/>
        </w:rPr>
        <w:t xml:space="preserve"> </w:t>
      </w:r>
      <w:r>
        <w:t>stress</w:t>
      </w:r>
      <w:r>
        <w:rPr>
          <w:spacing w:val="-4"/>
        </w:rPr>
        <w:t xml:space="preserve"> </w:t>
      </w:r>
      <w:r>
        <w:t>and</w:t>
      </w:r>
      <w:r>
        <w:rPr>
          <w:spacing w:val="-3"/>
        </w:rPr>
        <w:t xml:space="preserve"> </w:t>
      </w:r>
      <w:r>
        <w:t>depressive</w:t>
      </w:r>
      <w:r>
        <w:rPr>
          <w:spacing w:val="-4"/>
        </w:rPr>
        <w:t xml:space="preserve"> </w:t>
      </w:r>
      <w:r>
        <w:t>symptoms:</w:t>
      </w:r>
      <w:r>
        <w:rPr>
          <w:spacing w:val="-4"/>
        </w:rPr>
        <w:t xml:space="preserve"> </w:t>
      </w:r>
      <w:r>
        <w:t>Role</w:t>
      </w:r>
      <w:r>
        <w:rPr>
          <w:spacing w:val="-4"/>
        </w:rPr>
        <w:t xml:space="preserve"> </w:t>
      </w:r>
      <w:r>
        <w:t>of</w:t>
      </w:r>
      <w:r>
        <w:rPr>
          <w:spacing w:val="-3"/>
        </w:rPr>
        <w:t xml:space="preserve"> </w:t>
      </w:r>
      <w:r>
        <w:t>coping</w:t>
      </w:r>
      <w:r>
        <w:rPr>
          <w:spacing w:val="-4"/>
        </w:rPr>
        <w:t xml:space="preserve"> </w:t>
      </w:r>
      <w:r>
        <w:t xml:space="preserve">and hardiness. </w:t>
      </w:r>
      <w:r>
        <w:rPr>
          <w:i/>
        </w:rPr>
        <w:t>Policing: An International Journal, 43</w:t>
      </w:r>
      <w:r>
        <w:t xml:space="preserve">(2), 247–261. </w:t>
      </w:r>
      <w:hyperlink r:id="rId19">
        <w:r>
          <w:rPr>
            <w:spacing w:val="-2"/>
          </w:rPr>
          <w:t>https://doi.org/10.1108/pijpsm-04-2019-0055</w:t>
        </w:r>
      </w:hyperlink>
    </w:p>
    <w:p w14:paraId="6C639569" w14:textId="77777777" w:rsidR="00653AC7" w:rsidRDefault="00000000">
      <w:pPr>
        <w:pStyle w:val="BodyText"/>
      </w:pPr>
      <w:r>
        <w:t>Amin,</w:t>
      </w:r>
      <w:r>
        <w:rPr>
          <w:spacing w:val="-3"/>
        </w:rPr>
        <w:t xml:space="preserve"> </w:t>
      </w:r>
      <w:r>
        <w:t>M.,</w:t>
      </w:r>
      <w:r>
        <w:rPr>
          <w:spacing w:val="-2"/>
        </w:rPr>
        <w:t xml:space="preserve"> </w:t>
      </w:r>
      <w:proofErr w:type="spellStart"/>
      <w:r>
        <w:t>Nørgaard</w:t>
      </w:r>
      <w:proofErr w:type="spellEnd"/>
      <w:r>
        <w:t>,</w:t>
      </w:r>
      <w:r>
        <w:rPr>
          <w:spacing w:val="-2"/>
        </w:rPr>
        <w:t xml:space="preserve"> </w:t>
      </w:r>
      <w:r>
        <w:t>L.,</w:t>
      </w:r>
      <w:r>
        <w:rPr>
          <w:spacing w:val="-1"/>
        </w:rPr>
        <w:t xml:space="preserve"> </w:t>
      </w:r>
      <w:r>
        <w:t>Cavaco,</w:t>
      </w:r>
      <w:r>
        <w:rPr>
          <w:spacing w:val="-1"/>
        </w:rPr>
        <w:t xml:space="preserve"> </w:t>
      </w:r>
      <w:r>
        <w:t>A.,</w:t>
      </w:r>
      <w:r>
        <w:rPr>
          <w:spacing w:val="-6"/>
        </w:rPr>
        <w:t xml:space="preserve"> </w:t>
      </w:r>
      <w:proofErr w:type="spellStart"/>
      <w:r>
        <w:t>Witry</w:t>
      </w:r>
      <w:proofErr w:type="spellEnd"/>
      <w:r>
        <w:t>,</w:t>
      </w:r>
      <w:r>
        <w:rPr>
          <w:spacing w:val="-1"/>
        </w:rPr>
        <w:t xml:space="preserve"> </w:t>
      </w:r>
      <w:r>
        <w:t>M.,</w:t>
      </w:r>
      <w:r>
        <w:rPr>
          <w:spacing w:val="-2"/>
        </w:rPr>
        <w:t xml:space="preserve"> </w:t>
      </w:r>
      <w:r>
        <w:t>Hillman, L.,</w:t>
      </w:r>
      <w:r>
        <w:rPr>
          <w:spacing w:val="-1"/>
        </w:rPr>
        <w:t xml:space="preserve"> </w:t>
      </w:r>
      <w:proofErr w:type="spellStart"/>
      <w:r>
        <w:t>Cernasev</w:t>
      </w:r>
      <w:proofErr w:type="spellEnd"/>
      <w:r>
        <w:t>,</w:t>
      </w:r>
      <w:r>
        <w:rPr>
          <w:spacing w:val="-2"/>
        </w:rPr>
        <w:t xml:space="preserve"> </w:t>
      </w:r>
      <w:r>
        <w:t>A.,</w:t>
      </w:r>
      <w:r>
        <w:rPr>
          <w:spacing w:val="-6"/>
        </w:rPr>
        <w:t xml:space="preserve"> </w:t>
      </w:r>
      <w:r>
        <w:t>&amp;</w:t>
      </w:r>
      <w:r>
        <w:rPr>
          <w:spacing w:val="2"/>
        </w:rPr>
        <w:t xml:space="preserve"> </w:t>
      </w:r>
      <w:proofErr w:type="spellStart"/>
      <w:r>
        <w:rPr>
          <w:spacing w:val="-2"/>
        </w:rPr>
        <w:t>Desselle</w:t>
      </w:r>
      <w:proofErr w:type="spellEnd"/>
      <w:r>
        <w:rPr>
          <w:spacing w:val="-2"/>
        </w:rPr>
        <w:t>,</w:t>
      </w:r>
    </w:p>
    <w:p w14:paraId="4367D2B5" w14:textId="77777777" w:rsidR="00653AC7" w:rsidRDefault="00653AC7">
      <w:pPr>
        <w:pStyle w:val="BodyText"/>
        <w:ind w:left="0"/>
      </w:pPr>
    </w:p>
    <w:p w14:paraId="010B4372" w14:textId="77777777" w:rsidR="00653AC7" w:rsidRDefault="00000000">
      <w:pPr>
        <w:pStyle w:val="BodyText"/>
        <w:ind w:left="1440"/>
      </w:pPr>
      <w:r>
        <w:t>S.</w:t>
      </w:r>
      <w:r>
        <w:rPr>
          <w:spacing w:val="-6"/>
        </w:rPr>
        <w:t xml:space="preserve"> </w:t>
      </w:r>
      <w:r>
        <w:t>(2020).</w:t>
      </w:r>
      <w:r>
        <w:rPr>
          <w:spacing w:val="-3"/>
        </w:rPr>
        <w:t xml:space="preserve"> </w:t>
      </w:r>
      <w:r>
        <w:t>Establishing</w:t>
      </w:r>
      <w:r>
        <w:rPr>
          <w:spacing w:val="-1"/>
        </w:rPr>
        <w:t xml:space="preserve"> </w:t>
      </w:r>
      <w:r>
        <w:t>trustworthiness</w:t>
      </w:r>
      <w:r>
        <w:rPr>
          <w:spacing w:val="-3"/>
        </w:rPr>
        <w:t xml:space="preserve"> </w:t>
      </w:r>
      <w:r>
        <w:t>and authenticity</w:t>
      </w:r>
      <w:r>
        <w:rPr>
          <w:spacing w:val="-6"/>
        </w:rPr>
        <w:t xml:space="preserve"> </w:t>
      </w:r>
      <w:r>
        <w:t>in</w:t>
      </w:r>
      <w:r>
        <w:rPr>
          <w:spacing w:val="-6"/>
        </w:rPr>
        <w:t xml:space="preserve"> </w:t>
      </w:r>
      <w:r>
        <w:t>qualitative</w:t>
      </w:r>
      <w:r>
        <w:rPr>
          <w:spacing w:val="-1"/>
        </w:rPr>
        <w:t xml:space="preserve"> </w:t>
      </w:r>
      <w:r>
        <w:rPr>
          <w:spacing w:val="-2"/>
        </w:rPr>
        <w:t>pharmacy</w:t>
      </w:r>
    </w:p>
    <w:p w14:paraId="28273027" w14:textId="77777777" w:rsidR="00653AC7" w:rsidRDefault="00653AC7">
      <w:pPr>
        <w:pStyle w:val="BodyText"/>
        <w:sectPr w:rsidR="00653AC7">
          <w:pgSz w:w="12240" w:h="15840"/>
          <w:pgMar w:top="1700" w:right="720" w:bottom="280" w:left="1440" w:header="1447" w:footer="0" w:gutter="0"/>
          <w:cols w:space="720"/>
        </w:sectPr>
      </w:pPr>
    </w:p>
    <w:p w14:paraId="026F0371" w14:textId="77777777" w:rsidR="00653AC7" w:rsidRDefault="00000000">
      <w:pPr>
        <w:spacing w:before="161" w:line="480" w:lineRule="auto"/>
        <w:ind w:left="1440"/>
        <w:rPr>
          <w:sz w:val="24"/>
        </w:rPr>
      </w:pPr>
      <w:r>
        <w:rPr>
          <w:sz w:val="24"/>
        </w:rPr>
        <w:lastRenderedPageBreak/>
        <w:t>research.</w:t>
      </w:r>
      <w:r>
        <w:rPr>
          <w:spacing w:val="-5"/>
          <w:sz w:val="24"/>
        </w:rPr>
        <w:t xml:space="preserve"> </w:t>
      </w:r>
      <w:r>
        <w:rPr>
          <w:i/>
          <w:sz w:val="24"/>
        </w:rPr>
        <w:t>Research</w:t>
      </w:r>
      <w:r>
        <w:rPr>
          <w:i/>
          <w:spacing w:val="-8"/>
          <w:sz w:val="24"/>
        </w:rPr>
        <w:t xml:space="preserve"> </w:t>
      </w:r>
      <w:r>
        <w:rPr>
          <w:i/>
          <w:sz w:val="24"/>
        </w:rPr>
        <w:t>in</w:t>
      </w:r>
      <w:r>
        <w:rPr>
          <w:i/>
          <w:spacing w:val="-8"/>
          <w:sz w:val="24"/>
        </w:rPr>
        <w:t xml:space="preserve"> </w:t>
      </w:r>
      <w:r>
        <w:rPr>
          <w:i/>
          <w:sz w:val="24"/>
        </w:rPr>
        <w:t>Social</w:t>
      </w:r>
      <w:r>
        <w:rPr>
          <w:i/>
          <w:spacing w:val="-3"/>
          <w:sz w:val="24"/>
        </w:rPr>
        <w:t xml:space="preserve"> </w:t>
      </w:r>
      <w:r>
        <w:rPr>
          <w:i/>
          <w:sz w:val="24"/>
        </w:rPr>
        <w:t>&amp;</w:t>
      </w:r>
      <w:r>
        <w:rPr>
          <w:i/>
          <w:spacing w:val="-7"/>
          <w:sz w:val="24"/>
        </w:rPr>
        <w:t xml:space="preserve"> </w:t>
      </w:r>
      <w:r>
        <w:rPr>
          <w:i/>
          <w:sz w:val="24"/>
        </w:rPr>
        <w:t>Administrative</w:t>
      </w:r>
      <w:r>
        <w:rPr>
          <w:i/>
          <w:spacing w:val="-4"/>
          <w:sz w:val="24"/>
        </w:rPr>
        <w:t xml:space="preserve"> </w:t>
      </w:r>
      <w:r>
        <w:rPr>
          <w:i/>
          <w:sz w:val="24"/>
        </w:rPr>
        <w:t>Pharmacy,</w:t>
      </w:r>
      <w:r>
        <w:rPr>
          <w:i/>
          <w:spacing w:val="-1"/>
          <w:sz w:val="24"/>
        </w:rPr>
        <w:t xml:space="preserve"> </w:t>
      </w:r>
      <w:r>
        <w:rPr>
          <w:i/>
          <w:sz w:val="24"/>
        </w:rPr>
        <w:t>16</w:t>
      </w:r>
      <w:r>
        <w:rPr>
          <w:sz w:val="24"/>
        </w:rPr>
        <w:t>(10),</w:t>
      </w:r>
      <w:r>
        <w:rPr>
          <w:spacing w:val="-5"/>
          <w:sz w:val="24"/>
        </w:rPr>
        <w:t xml:space="preserve"> </w:t>
      </w:r>
      <w:r>
        <w:rPr>
          <w:sz w:val="24"/>
        </w:rPr>
        <w:t xml:space="preserve">1472–1482. </w:t>
      </w:r>
      <w:hyperlink r:id="rId20">
        <w:r>
          <w:rPr>
            <w:spacing w:val="-2"/>
            <w:sz w:val="24"/>
          </w:rPr>
          <w:t>https://doi.org/10.1016/j.sapharm.2020.02.005</w:t>
        </w:r>
      </w:hyperlink>
    </w:p>
    <w:p w14:paraId="77E3B8A9" w14:textId="77777777" w:rsidR="00653AC7" w:rsidRDefault="00000000">
      <w:pPr>
        <w:pStyle w:val="BodyText"/>
      </w:pPr>
      <w:r>
        <w:t>Anders,</w:t>
      </w:r>
      <w:r>
        <w:rPr>
          <w:spacing w:val="-5"/>
        </w:rPr>
        <w:t xml:space="preserve"> </w:t>
      </w:r>
      <w:r>
        <w:t>R.,</w:t>
      </w:r>
      <w:r>
        <w:rPr>
          <w:spacing w:val="-2"/>
        </w:rPr>
        <w:t xml:space="preserve"> </w:t>
      </w:r>
      <w:proofErr w:type="spellStart"/>
      <w:r>
        <w:t>Willemin-Petignat</w:t>
      </w:r>
      <w:proofErr w:type="spellEnd"/>
      <w:r>
        <w:t>,</w:t>
      </w:r>
      <w:r>
        <w:rPr>
          <w:spacing w:val="-3"/>
        </w:rPr>
        <w:t xml:space="preserve"> </w:t>
      </w:r>
      <w:r>
        <w:t>L.,</w:t>
      </w:r>
      <w:r>
        <w:rPr>
          <w:spacing w:val="-1"/>
        </w:rPr>
        <w:t xml:space="preserve"> </w:t>
      </w:r>
      <w:proofErr w:type="spellStart"/>
      <w:r>
        <w:t>Rolli</w:t>
      </w:r>
      <w:proofErr w:type="spellEnd"/>
      <w:r>
        <w:rPr>
          <w:spacing w:val="-4"/>
        </w:rPr>
        <w:t xml:space="preserve"> </w:t>
      </w:r>
      <w:proofErr w:type="spellStart"/>
      <w:r>
        <w:t>Salathé</w:t>
      </w:r>
      <w:proofErr w:type="spellEnd"/>
      <w:r>
        <w:t>,</w:t>
      </w:r>
      <w:r>
        <w:rPr>
          <w:spacing w:val="-2"/>
        </w:rPr>
        <w:t xml:space="preserve"> </w:t>
      </w:r>
      <w:r>
        <w:t>C.,</w:t>
      </w:r>
      <w:r>
        <w:rPr>
          <w:spacing w:val="-2"/>
        </w:rPr>
        <w:t xml:space="preserve"> </w:t>
      </w:r>
      <w:r>
        <w:t>Samson,</w:t>
      </w:r>
      <w:r>
        <w:rPr>
          <w:spacing w:val="2"/>
        </w:rPr>
        <w:t xml:space="preserve"> </w:t>
      </w:r>
      <w:r>
        <w:t>A.,</w:t>
      </w:r>
      <w:r>
        <w:rPr>
          <w:spacing w:val="-6"/>
        </w:rPr>
        <w:t xml:space="preserve"> </w:t>
      </w:r>
      <w:r>
        <w:t xml:space="preserve">&amp; </w:t>
      </w:r>
      <w:proofErr w:type="spellStart"/>
      <w:r>
        <w:t>Putois</w:t>
      </w:r>
      <w:proofErr w:type="spellEnd"/>
      <w:r>
        <w:t>,</w:t>
      </w:r>
      <w:r>
        <w:rPr>
          <w:spacing w:val="-3"/>
        </w:rPr>
        <w:t xml:space="preserve"> </w:t>
      </w:r>
      <w:r>
        <w:t>B.</w:t>
      </w:r>
      <w:r>
        <w:rPr>
          <w:spacing w:val="-1"/>
        </w:rPr>
        <w:t xml:space="preserve"> </w:t>
      </w:r>
      <w:r>
        <w:rPr>
          <w:spacing w:val="-2"/>
        </w:rPr>
        <w:t>(2022).</w:t>
      </w:r>
    </w:p>
    <w:p w14:paraId="76303334" w14:textId="77777777" w:rsidR="00653AC7" w:rsidRDefault="00000000">
      <w:pPr>
        <w:spacing w:before="276" w:line="480" w:lineRule="auto"/>
        <w:ind w:left="1440" w:right="750"/>
        <w:rPr>
          <w:sz w:val="24"/>
        </w:rPr>
      </w:pPr>
      <w:r>
        <w:rPr>
          <w:sz w:val="24"/>
        </w:rPr>
        <w:t>Profiling police forces against stress: Risk and protective factors for post-traumatic</w:t>
      </w:r>
      <w:r>
        <w:rPr>
          <w:spacing w:val="-7"/>
          <w:sz w:val="24"/>
        </w:rPr>
        <w:t xml:space="preserve"> </w:t>
      </w:r>
      <w:r>
        <w:rPr>
          <w:sz w:val="24"/>
        </w:rPr>
        <w:t>stress</w:t>
      </w:r>
      <w:r>
        <w:rPr>
          <w:spacing w:val="-3"/>
          <w:sz w:val="24"/>
        </w:rPr>
        <w:t xml:space="preserve"> </w:t>
      </w:r>
      <w:r>
        <w:rPr>
          <w:sz w:val="24"/>
        </w:rPr>
        <w:t>disorder</w:t>
      </w:r>
      <w:r>
        <w:rPr>
          <w:spacing w:val="-4"/>
          <w:sz w:val="24"/>
        </w:rPr>
        <w:t xml:space="preserve"> </w:t>
      </w:r>
      <w:r>
        <w:rPr>
          <w:sz w:val="24"/>
        </w:rPr>
        <w:t>and</w:t>
      </w:r>
      <w:r>
        <w:rPr>
          <w:spacing w:val="-1"/>
          <w:sz w:val="24"/>
        </w:rPr>
        <w:t xml:space="preserve"> </w:t>
      </w:r>
      <w:r>
        <w:rPr>
          <w:sz w:val="24"/>
        </w:rPr>
        <w:t>burnout</w:t>
      </w:r>
      <w:r>
        <w:rPr>
          <w:spacing w:val="-5"/>
          <w:sz w:val="24"/>
        </w:rPr>
        <w:t xml:space="preserve"> </w:t>
      </w:r>
      <w:r>
        <w:rPr>
          <w:sz w:val="24"/>
        </w:rPr>
        <w:t>in</w:t>
      </w:r>
      <w:r>
        <w:rPr>
          <w:spacing w:val="-6"/>
          <w:sz w:val="24"/>
        </w:rPr>
        <w:t xml:space="preserve"> </w:t>
      </w:r>
      <w:r>
        <w:rPr>
          <w:sz w:val="24"/>
        </w:rPr>
        <w:t>police</w:t>
      </w:r>
      <w:r>
        <w:rPr>
          <w:spacing w:val="-2"/>
          <w:sz w:val="24"/>
        </w:rPr>
        <w:t xml:space="preserve"> </w:t>
      </w:r>
      <w:r>
        <w:rPr>
          <w:sz w:val="24"/>
        </w:rPr>
        <w:t>officers.</w:t>
      </w:r>
      <w:r>
        <w:rPr>
          <w:spacing w:val="-3"/>
          <w:sz w:val="24"/>
        </w:rPr>
        <w:t xml:space="preserve"> </w:t>
      </w:r>
      <w:r>
        <w:rPr>
          <w:i/>
          <w:sz w:val="24"/>
        </w:rPr>
        <w:t>International</w:t>
      </w:r>
      <w:r>
        <w:rPr>
          <w:i/>
          <w:spacing w:val="-6"/>
          <w:sz w:val="24"/>
        </w:rPr>
        <w:t xml:space="preserve"> </w:t>
      </w:r>
      <w:r>
        <w:rPr>
          <w:i/>
          <w:sz w:val="24"/>
        </w:rPr>
        <w:t>Journal</w:t>
      </w:r>
      <w:r>
        <w:rPr>
          <w:i/>
          <w:spacing w:val="-5"/>
          <w:sz w:val="24"/>
        </w:rPr>
        <w:t xml:space="preserve"> </w:t>
      </w:r>
      <w:r>
        <w:rPr>
          <w:i/>
          <w:sz w:val="24"/>
        </w:rPr>
        <w:t>of Environmental Research and Public Health, 19</w:t>
      </w:r>
      <w:r>
        <w:rPr>
          <w:sz w:val="24"/>
        </w:rPr>
        <w:t xml:space="preserve">(15). </w:t>
      </w:r>
      <w:hyperlink r:id="rId21">
        <w:r>
          <w:rPr>
            <w:spacing w:val="-2"/>
            <w:sz w:val="24"/>
          </w:rPr>
          <w:t>https://doi.org/10.3390/ijerph19159218</w:t>
        </w:r>
      </w:hyperlink>
    </w:p>
    <w:p w14:paraId="3229382B" w14:textId="77777777" w:rsidR="00653AC7" w:rsidRDefault="00000000">
      <w:pPr>
        <w:spacing w:line="480" w:lineRule="auto"/>
        <w:ind w:left="1440" w:right="750" w:hanging="720"/>
        <w:rPr>
          <w:sz w:val="24"/>
        </w:rPr>
      </w:pPr>
      <w:r>
        <w:rPr>
          <w:sz w:val="24"/>
        </w:rPr>
        <w:t>Anderson,</w:t>
      </w:r>
      <w:r>
        <w:rPr>
          <w:spacing w:val="-4"/>
          <w:sz w:val="24"/>
        </w:rPr>
        <w:t xml:space="preserve"> </w:t>
      </w:r>
      <w:r>
        <w:rPr>
          <w:sz w:val="24"/>
        </w:rPr>
        <w:t>G.,</w:t>
      </w:r>
      <w:r>
        <w:rPr>
          <w:spacing w:val="-4"/>
          <w:sz w:val="24"/>
        </w:rPr>
        <w:t xml:space="preserve"> </w:t>
      </w:r>
      <w:proofErr w:type="spellStart"/>
      <w:r>
        <w:rPr>
          <w:sz w:val="24"/>
        </w:rPr>
        <w:t>Litzenberger</w:t>
      </w:r>
      <w:proofErr w:type="spellEnd"/>
      <w:r>
        <w:rPr>
          <w:sz w:val="24"/>
        </w:rPr>
        <w:t>,</w:t>
      </w:r>
      <w:r>
        <w:rPr>
          <w:spacing w:val="-4"/>
          <w:sz w:val="24"/>
        </w:rPr>
        <w:t xml:space="preserve"> </w:t>
      </w:r>
      <w:r>
        <w:rPr>
          <w:sz w:val="24"/>
        </w:rPr>
        <w:t>R.,</w:t>
      </w:r>
      <w:r>
        <w:rPr>
          <w:spacing w:val="-3"/>
          <w:sz w:val="24"/>
        </w:rPr>
        <w:t xml:space="preserve"> </w:t>
      </w:r>
      <w:r>
        <w:rPr>
          <w:sz w:val="24"/>
        </w:rPr>
        <w:t>&amp;</w:t>
      </w:r>
      <w:r>
        <w:rPr>
          <w:spacing w:val="-1"/>
          <w:sz w:val="24"/>
        </w:rPr>
        <w:t xml:space="preserve"> </w:t>
      </w:r>
      <w:proofErr w:type="spellStart"/>
      <w:r>
        <w:rPr>
          <w:sz w:val="24"/>
        </w:rPr>
        <w:t>Plecas</w:t>
      </w:r>
      <w:proofErr w:type="spellEnd"/>
      <w:r>
        <w:rPr>
          <w:sz w:val="24"/>
        </w:rPr>
        <w:t>,</w:t>
      </w:r>
      <w:r>
        <w:rPr>
          <w:spacing w:val="-8"/>
          <w:sz w:val="24"/>
        </w:rPr>
        <w:t xml:space="preserve"> </w:t>
      </w:r>
      <w:r>
        <w:rPr>
          <w:sz w:val="24"/>
        </w:rPr>
        <w:t>D.</w:t>
      </w:r>
      <w:r>
        <w:rPr>
          <w:spacing w:val="-4"/>
          <w:sz w:val="24"/>
        </w:rPr>
        <w:t xml:space="preserve"> </w:t>
      </w:r>
      <w:r>
        <w:rPr>
          <w:sz w:val="24"/>
        </w:rPr>
        <w:t>(2002). Physical</w:t>
      </w:r>
      <w:r>
        <w:rPr>
          <w:spacing w:val="-5"/>
          <w:sz w:val="24"/>
        </w:rPr>
        <w:t xml:space="preserve"> </w:t>
      </w:r>
      <w:r>
        <w:rPr>
          <w:sz w:val="24"/>
        </w:rPr>
        <w:t>evidence</w:t>
      </w:r>
      <w:r>
        <w:rPr>
          <w:spacing w:val="-2"/>
          <w:sz w:val="24"/>
        </w:rPr>
        <w:t xml:space="preserve"> </w:t>
      </w:r>
      <w:r>
        <w:rPr>
          <w:sz w:val="24"/>
        </w:rPr>
        <w:t>of</w:t>
      </w:r>
      <w:r>
        <w:rPr>
          <w:spacing w:val="-4"/>
          <w:sz w:val="24"/>
        </w:rPr>
        <w:t xml:space="preserve"> </w:t>
      </w:r>
      <w:r>
        <w:rPr>
          <w:sz w:val="24"/>
        </w:rPr>
        <w:t>police</w:t>
      </w:r>
      <w:r>
        <w:rPr>
          <w:spacing w:val="-2"/>
          <w:sz w:val="24"/>
        </w:rPr>
        <w:t xml:space="preserve"> </w:t>
      </w:r>
      <w:r>
        <w:rPr>
          <w:sz w:val="24"/>
        </w:rPr>
        <w:t xml:space="preserve">officer stress. </w:t>
      </w:r>
      <w:r>
        <w:rPr>
          <w:i/>
          <w:sz w:val="24"/>
        </w:rPr>
        <w:t>Policing: An International Journal of Police Strategies &amp; Management, 25</w:t>
      </w:r>
      <w:r>
        <w:rPr>
          <w:sz w:val="24"/>
        </w:rPr>
        <w:t xml:space="preserve">(2), 399–420. </w:t>
      </w:r>
      <w:hyperlink r:id="rId22">
        <w:r>
          <w:rPr>
            <w:sz w:val="24"/>
          </w:rPr>
          <w:t>https://doi.org/10.1108/13639510210429437</w:t>
        </w:r>
      </w:hyperlink>
    </w:p>
    <w:p w14:paraId="725CA136" w14:textId="77777777" w:rsidR="00653AC7" w:rsidRDefault="00000000">
      <w:pPr>
        <w:pStyle w:val="BodyText"/>
        <w:spacing w:line="480" w:lineRule="auto"/>
        <w:ind w:left="1440" w:hanging="720"/>
      </w:pPr>
      <w:r w:rsidRPr="00902BF9">
        <w:rPr>
          <w:lang w:val="es-AR"/>
        </w:rPr>
        <w:t xml:space="preserve">Anderson, G., Di Nota, P., Metz, G., &amp; Andersen, J. (2019). </w:t>
      </w:r>
      <w:r>
        <w:t>The impact of acute stress physiology</w:t>
      </w:r>
      <w:r>
        <w:rPr>
          <w:spacing w:val="-2"/>
        </w:rPr>
        <w:t xml:space="preserve"> </w:t>
      </w:r>
      <w:r>
        <w:t>on</w:t>
      </w:r>
      <w:r>
        <w:rPr>
          <w:spacing w:val="-7"/>
        </w:rPr>
        <w:t xml:space="preserve"> </w:t>
      </w:r>
      <w:r>
        <w:t>skilled</w:t>
      </w:r>
      <w:r>
        <w:rPr>
          <w:spacing w:val="-2"/>
        </w:rPr>
        <w:t xml:space="preserve"> </w:t>
      </w:r>
      <w:r>
        <w:t>motor</w:t>
      </w:r>
      <w:r>
        <w:rPr>
          <w:spacing w:val="-5"/>
        </w:rPr>
        <w:t xml:space="preserve"> </w:t>
      </w:r>
      <w:r>
        <w:t>performance:</w:t>
      </w:r>
      <w:r>
        <w:rPr>
          <w:spacing w:val="-6"/>
        </w:rPr>
        <w:t xml:space="preserve"> </w:t>
      </w:r>
      <w:r>
        <w:t>Implications</w:t>
      </w:r>
      <w:r>
        <w:rPr>
          <w:spacing w:val="-4"/>
        </w:rPr>
        <w:t xml:space="preserve"> </w:t>
      </w:r>
      <w:r>
        <w:t>for</w:t>
      </w:r>
      <w:r>
        <w:rPr>
          <w:spacing w:val="-5"/>
        </w:rPr>
        <w:t xml:space="preserve"> </w:t>
      </w:r>
      <w:r>
        <w:t>policing.</w:t>
      </w:r>
      <w:r>
        <w:rPr>
          <w:spacing w:val="-5"/>
        </w:rPr>
        <w:t xml:space="preserve"> </w:t>
      </w:r>
      <w:r>
        <w:rPr>
          <w:i/>
        </w:rPr>
        <w:t>Frontiers</w:t>
      </w:r>
      <w:r>
        <w:rPr>
          <w:i/>
          <w:spacing w:val="-1"/>
        </w:rPr>
        <w:t xml:space="preserve"> </w:t>
      </w:r>
      <w:r>
        <w:rPr>
          <w:i/>
        </w:rPr>
        <w:t>in Psychology</w:t>
      </w:r>
      <w:r>
        <w:t xml:space="preserve">, </w:t>
      </w:r>
      <w:r>
        <w:rPr>
          <w:i/>
        </w:rPr>
        <w:t>10</w:t>
      </w:r>
      <w:r>
        <w:t xml:space="preserve">. </w:t>
      </w:r>
      <w:hyperlink r:id="rId23">
        <w:r>
          <w:t>https://doi.org/10.3389/fpsyg.2019.02501</w:t>
        </w:r>
      </w:hyperlink>
    </w:p>
    <w:p w14:paraId="66A17B6B" w14:textId="77777777" w:rsidR="00653AC7" w:rsidRDefault="00000000">
      <w:pPr>
        <w:spacing w:line="480" w:lineRule="auto"/>
        <w:ind w:left="1440" w:right="750" w:hanging="720"/>
        <w:rPr>
          <w:sz w:val="24"/>
        </w:rPr>
      </w:pPr>
      <w:r>
        <w:rPr>
          <w:sz w:val="24"/>
        </w:rPr>
        <w:t>Andrade,</w:t>
      </w:r>
      <w:r>
        <w:rPr>
          <w:spacing w:val="-4"/>
          <w:sz w:val="24"/>
        </w:rPr>
        <w:t xml:space="preserve"> </w:t>
      </w:r>
      <w:r>
        <w:rPr>
          <w:sz w:val="24"/>
        </w:rPr>
        <w:t>C.</w:t>
      </w:r>
      <w:r>
        <w:rPr>
          <w:spacing w:val="-3"/>
          <w:sz w:val="24"/>
        </w:rPr>
        <w:t xml:space="preserve"> </w:t>
      </w:r>
      <w:r>
        <w:rPr>
          <w:sz w:val="24"/>
        </w:rPr>
        <w:t>(2020). Sample</w:t>
      </w:r>
      <w:r>
        <w:rPr>
          <w:spacing w:val="-6"/>
          <w:sz w:val="24"/>
        </w:rPr>
        <w:t xml:space="preserve"> </w:t>
      </w:r>
      <w:r>
        <w:rPr>
          <w:sz w:val="24"/>
        </w:rPr>
        <w:t>size</w:t>
      </w:r>
      <w:r>
        <w:rPr>
          <w:spacing w:val="-2"/>
          <w:sz w:val="24"/>
        </w:rPr>
        <w:t xml:space="preserve"> </w:t>
      </w:r>
      <w:r>
        <w:rPr>
          <w:sz w:val="24"/>
        </w:rPr>
        <w:t>and</w:t>
      </w:r>
      <w:r>
        <w:rPr>
          <w:spacing w:val="-5"/>
          <w:sz w:val="24"/>
        </w:rPr>
        <w:t xml:space="preserve"> </w:t>
      </w:r>
      <w:r>
        <w:rPr>
          <w:sz w:val="24"/>
        </w:rPr>
        <w:t>its</w:t>
      </w:r>
      <w:r>
        <w:rPr>
          <w:spacing w:val="-3"/>
          <w:sz w:val="24"/>
        </w:rPr>
        <w:t xml:space="preserve"> </w:t>
      </w:r>
      <w:r>
        <w:rPr>
          <w:sz w:val="24"/>
        </w:rPr>
        <w:t>importance</w:t>
      </w:r>
      <w:r>
        <w:rPr>
          <w:spacing w:val="-6"/>
          <w:sz w:val="24"/>
        </w:rPr>
        <w:t xml:space="preserve"> </w:t>
      </w:r>
      <w:r>
        <w:rPr>
          <w:sz w:val="24"/>
        </w:rPr>
        <w:t>in</w:t>
      </w:r>
      <w:r>
        <w:rPr>
          <w:spacing w:val="-1"/>
          <w:sz w:val="24"/>
        </w:rPr>
        <w:t xml:space="preserve"> </w:t>
      </w:r>
      <w:r>
        <w:rPr>
          <w:sz w:val="24"/>
        </w:rPr>
        <w:t>research.</w:t>
      </w:r>
      <w:r>
        <w:rPr>
          <w:spacing w:val="-7"/>
          <w:sz w:val="24"/>
        </w:rPr>
        <w:t xml:space="preserve"> </w:t>
      </w:r>
      <w:r>
        <w:rPr>
          <w:i/>
          <w:sz w:val="24"/>
        </w:rPr>
        <w:t>Indian</w:t>
      </w:r>
      <w:r>
        <w:rPr>
          <w:i/>
          <w:spacing w:val="-5"/>
          <w:sz w:val="24"/>
        </w:rPr>
        <w:t xml:space="preserve"> </w:t>
      </w:r>
      <w:r>
        <w:rPr>
          <w:i/>
          <w:sz w:val="24"/>
        </w:rPr>
        <w:t>Journal</w:t>
      </w:r>
      <w:r>
        <w:rPr>
          <w:i/>
          <w:spacing w:val="-4"/>
          <w:sz w:val="24"/>
        </w:rPr>
        <w:t xml:space="preserve"> </w:t>
      </w:r>
      <w:r>
        <w:rPr>
          <w:i/>
          <w:sz w:val="24"/>
        </w:rPr>
        <w:t>of Psychological Medicine</w:t>
      </w:r>
      <w:r>
        <w:rPr>
          <w:sz w:val="24"/>
        </w:rPr>
        <w:t xml:space="preserve">, </w:t>
      </w:r>
      <w:r>
        <w:rPr>
          <w:i/>
          <w:sz w:val="24"/>
        </w:rPr>
        <w:t>42</w:t>
      </w:r>
      <w:r>
        <w:rPr>
          <w:sz w:val="24"/>
        </w:rPr>
        <w:t xml:space="preserve">(1), 102–103. </w:t>
      </w:r>
      <w:hyperlink r:id="rId24">
        <w:r>
          <w:rPr>
            <w:spacing w:val="-2"/>
            <w:sz w:val="24"/>
          </w:rPr>
          <w:t>https://doi.org/10.4103/IJPSYM.IJPSYM_504_19</w:t>
        </w:r>
      </w:hyperlink>
    </w:p>
    <w:p w14:paraId="5C0899CD" w14:textId="77777777" w:rsidR="00653AC7" w:rsidRDefault="00000000">
      <w:pPr>
        <w:pStyle w:val="BodyText"/>
        <w:spacing w:line="480" w:lineRule="auto"/>
        <w:ind w:left="1440" w:right="721" w:hanging="720"/>
      </w:pPr>
      <w:proofErr w:type="spellStart"/>
      <w:r>
        <w:t>Arble</w:t>
      </w:r>
      <w:proofErr w:type="spellEnd"/>
      <w:r>
        <w:t xml:space="preserve">, E., Daugherty, A., &amp; </w:t>
      </w:r>
      <w:proofErr w:type="spellStart"/>
      <w:r>
        <w:t>Arnetz</w:t>
      </w:r>
      <w:proofErr w:type="spellEnd"/>
      <w:r>
        <w:t>, B. (2019). Differential effects of physiological arousal</w:t>
      </w:r>
      <w:r>
        <w:rPr>
          <w:spacing w:val="-1"/>
        </w:rPr>
        <w:t xml:space="preserve"> </w:t>
      </w:r>
      <w:r>
        <w:t>following</w:t>
      </w:r>
      <w:r>
        <w:rPr>
          <w:spacing w:val="-2"/>
        </w:rPr>
        <w:t xml:space="preserve"> </w:t>
      </w:r>
      <w:r>
        <w:t>acute</w:t>
      </w:r>
      <w:r>
        <w:rPr>
          <w:spacing w:val="-3"/>
        </w:rPr>
        <w:t xml:space="preserve"> </w:t>
      </w:r>
      <w:r>
        <w:t>stress</w:t>
      </w:r>
      <w:r>
        <w:rPr>
          <w:spacing w:val="-9"/>
        </w:rPr>
        <w:t xml:space="preserve"> </w:t>
      </w:r>
      <w:r>
        <w:t>on</w:t>
      </w:r>
      <w:r>
        <w:rPr>
          <w:spacing w:val="-2"/>
        </w:rPr>
        <w:t xml:space="preserve"> </w:t>
      </w:r>
      <w:r>
        <w:t>police</w:t>
      </w:r>
      <w:r>
        <w:rPr>
          <w:spacing w:val="-3"/>
        </w:rPr>
        <w:t xml:space="preserve"> </w:t>
      </w:r>
      <w:r>
        <w:t>officer</w:t>
      </w:r>
      <w:r>
        <w:rPr>
          <w:spacing w:val="-10"/>
        </w:rPr>
        <w:t xml:space="preserve"> </w:t>
      </w:r>
      <w:r>
        <w:t>performance</w:t>
      </w:r>
      <w:r>
        <w:rPr>
          <w:spacing w:val="-3"/>
        </w:rPr>
        <w:t xml:space="preserve"> </w:t>
      </w:r>
      <w:r>
        <w:t>in</w:t>
      </w:r>
      <w:r>
        <w:rPr>
          <w:spacing w:val="-2"/>
        </w:rPr>
        <w:t xml:space="preserve"> </w:t>
      </w:r>
      <w:r>
        <w:t>a</w:t>
      </w:r>
      <w:r>
        <w:rPr>
          <w:spacing w:val="-8"/>
        </w:rPr>
        <w:t xml:space="preserve"> </w:t>
      </w:r>
      <w:r>
        <w:t>simulated</w:t>
      </w:r>
      <w:r>
        <w:rPr>
          <w:spacing w:val="-2"/>
        </w:rPr>
        <w:t xml:space="preserve"> </w:t>
      </w:r>
      <w:r>
        <w:t xml:space="preserve">critical incident. </w:t>
      </w:r>
      <w:r>
        <w:rPr>
          <w:i/>
        </w:rPr>
        <w:t>Frontiers in Psychology, 10</w:t>
      </w:r>
      <w:r>
        <w:t xml:space="preserve">. </w:t>
      </w:r>
      <w:hyperlink r:id="rId25">
        <w:r>
          <w:t>https://doi.org/10.3389/fpsyg.2019.00759</w:t>
        </w:r>
      </w:hyperlink>
    </w:p>
    <w:p w14:paraId="510136D2" w14:textId="77777777" w:rsidR="00653AC7" w:rsidRDefault="00000000">
      <w:pPr>
        <w:pStyle w:val="BodyText"/>
        <w:spacing w:line="480" w:lineRule="auto"/>
        <w:ind w:left="1440" w:right="750" w:hanging="720"/>
      </w:pPr>
      <w:r>
        <w:t>Baker, L., Dolezal, M., Goodson,</w:t>
      </w:r>
      <w:r>
        <w:rPr>
          <w:spacing w:val="-4"/>
        </w:rPr>
        <w:t xml:space="preserve"> </w:t>
      </w:r>
      <w:r>
        <w:t>J., &amp; Smith, A. (2024). Screening</w:t>
      </w:r>
      <w:r>
        <w:rPr>
          <w:spacing w:val="-2"/>
        </w:rPr>
        <w:t xml:space="preserve"> </w:t>
      </w:r>
      <w:r>
        <w:t>for PTSD in</w:t>
      </w:r>
      <w:r>
        <w:rPr>
          <w:spacing w:val="-2"/>
        </w:rPr>
        <w:t xml:space="preserve"> </w:t>
      </w:r>
      <w:r>
        <w:t>police officers:</w:t>
      </w:r>
      <w:r>
        <w:rPr>
          <w:spacing w:val="-7"/>
        </w:rPr>
        <w:t xml:space="preserve"> </w:t>
      </w:r>
      <w:r>
        <w:t>Preliminary</w:t>
      </w:r>
      <w:r>
        <w:rPr>
          <w:spacing w:val="-3"/>
        </w:rPr>
        <w:t xml:space="preserve"> </w:t>
      </w:r>
      <w:r>
        <w:t>psychometric</w:t>
      </w:r>
      <w:r>
        <w:rPr>
          <w:spacing w:val="-8"/>
        </w:rPr>
        <w:t xml:space="preserve"> </w:t>
      </w:r>
      <w:r>
        <w:t>properties</w:t>
      </w:r>
      <w:r>
        <w:rPr>
          <w:spacing w:val="-1"/>
        </w:rPr>
        <w:t xml:space="preserve"> </w:t>
      </w:r>
      <w:r>
        <w:t>of</w:t>
      </w:r>
      <w:r>
        <w:rPr>
          <w:spacing w:val="-6"/>
        </w:rPr>
        <w:t xml:space="preserve"> </w:t>
      </w:r>
      <w:r>
        <w:t>the</w:t>
      </w:r>
      <w:r>
        <w:rPr>
          <w:spacing w:val="-4"/>
        </w:rPr>
        <w:t xml:space="preserve"> </w:t>
      </w:r>
      <w:r>
        <w:t>adapted</w:t>
      </w:r>
      <w:r>
        <w:rPr>
          <w:spacing w:val="-3"/>
        </w:rPr>
        <w:t xml:space="preserve"> </w:t>
      </w:r>
      <w:r>
        <w:t>primary</w:t>
      </w:r>
      <w:r>
        <w:rPr>
          <w:spacing w:val="-7"/>
        </w:rPr>
        <w:t xml:space="preserve"> </w:t>
      </w:r>
      <w:r>
        <w:t>care</w:t>
      </w:r>
      <w:r>
        <w:rPr>
          <w:spacing w:val="-4"/>
        </w:rPr>
        <w:t xml:space="preserve"> </w:t>
      </w:r>
      <w:r>
        <w:t>PTSD</w:t>
      </w:r>
    </w:p>
    <w:p w14:paraId="36A0FEF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9621A0D" w14:textId="77777777" w:rsidR="00653AC7" w:rsidRDefault="00000000">
      <w:pPr>
        <w:spacing w:before="161" w:line="480" w:lineRule="auto"/>
        <w:ind w:left="1440"/>
        <w:rPr>
          <w:sz w:val="24"/>
        </w:rPr>
      </w:pPr>
      <w:r>
        <w:rPr>
          <w:sz w:val="24"/>
        </w:rPr>
        <w:lastRenderedPageBreak/>
        <w:t>screen</w:t>
      </w:r>
      <w:r>
        <w:rPr>
          <w:spacing w:val="-7"/>
          <w:sz w:val="24"/>
        </w:rPr>
        <w:t xml:space="preserve"> </w:t>
      </w:r>
      <w:r>
        <w:rPr>
          <w:sz w:val="24"/>
        </w:rPr>
        <w:t>for</w:t>
      </w:r>
      <w:r>
        <w:rPr>
          <w:spacing w:val="-5"/>
          <w:sz w:val="24"/>
        </w:rPr>
        <w:t xml:space="preserve"> </w:t>
      </w:r>
      <w:r>
        <w:rPr>
          <w:sz w:val="24"/>
        </w:rPr>
        <w:t>DSM-5</w:t>
      </w:r>
      <w:r>
        <w:rPr>
          <w:spacing w:val="-2"/>
          <w:sz w:val="24"/>
        </w:rPr>
        <w:t xml:space="preserve"> </w:t>
      </w:r>
      <w:r>
        <w:rPr>
          <w:sz w:val="24"/>
        </w:rPr>
        <w:t>(PC-PTSD-5</w:t>
      </w:r>
      <w:r>
        <w:rPr>
          <w:spacing w:val="-7"/>
          <w:sz w:val="24"/>
        </w:rPr>
        <w:t xml:space="preserve"> </w:t>
      </w:r>
      <w:r>
        <w:rPr>
          <w:sz w:val="24"/>
        </w:rPr>
        <w:t>[0–20])</w:t>
      </w:r>
      <w:r>
        <w:rPr>
          <w:spacing w:val="-5"/>
          <w:sz w:val="24"/>
        </w:rPr>
        <w:t xml:space="preserve"> </w:t>
      </w:r>
      <w:r>
        <w:rPr>
          <w:sz w:val="24"/>
        </w:rPr>
        <w:t>screener.</w:t>
      </w:r>
      <w:r>
        <w:rPr>
          <w:spacing w:val="-9"/>
          <w:sz w:val="24"/>
        </w:rPr>
        <w:t xml:space="preserve"> </w:t>
      </w:r>
      <w:r>
        <w:rPr>
          <w:i/>
          <w:sz w:val="24"/>
        </w:rPr>
        <w:t>Psychological</w:t>
      </w:r>
      <w:r>
        <w:rPr>
          <w:i/>
          <w:spacing w:val="-2"/>
          <w:sz w:val="24"/>
        </w:rPr>
        <w:t xml:space="preserve"> </w:t>
      </w:r>
      <w:r>
        <w:rPr>
          <w:i/>
          <w:sz w:val="24"/>
        </w:rPr>
        <w:t xml:space="preserve">Trauma: Theory, Research, Practice, and Policy. </w:t>
      </w:r>
      <w:hyperlink r:id="rId26">
        <w:r>
          <w:rPr>
            <w:sz w:val="24"/>
          </w:rPr>
          <w:t>https://dx.doi.org/10.1037/tra0001741</w:t>
        </w:r>
      </w:hyperlink>
    </w:p>
    <w:p w14:paraId="238E5A23" w14:textId="77777777" w:rsidR="00653AC7" w:rsidRDefault="00000000">
      <w:pPr>
        <w:pStyle w:val="BodyText"/>
        <w:spacing w:line="480" w:lineRule="auto"/>
        <w:ind w:left="1440" w:right="750" w:hanging="720"/>
      </w:pPr>
      <w:r>
        <w:t>Baldwin,</w:t>
      </w:r>
      <w:r>
        <w:rPr>
          <w:spacing w:val="-3"/>
        </w:rPr>
        <w:t xml:space="preserve"> </w:t>
      </w:r>
      <w:r>
        <w:t>S., Bennell,</w:t>
      </w:r>
      <w:r>
        <w:rPr>
          <w:spacing w:val="-8"/>
        </w:rPr>
        <w:t xml:space="preserve"> </w:t>
      </w:r>
      <w:r>
        <w:t>C.,</w:t>
      </w:r>
      <w:r>
        <w:rPr>
          <w:spacing w:val="-3"/>
        </w:rPr>
        <w:t xml:space="preserve"> </w:t>
      </w:r>
      <w:r>
        <w:t>Andersen,</w:t>
      </w:r>
      <w:r>
        <w:rPr>
          <w:spacing w:val="-4"/>
        </w:rPr>
        <w:t xml:space="preserve"> </w:t>
      </w:r>
      <w:r>
        <w:t>J.,</w:t>
      </w:r>
      <w:r>
        <w:rPr>
          <w:spacing w:val="-4"/>
        </w:rPr>
        <w:t xml:space="preserve"> </w:t>
      </w:r>
      <w:r>
        <w:t>Semple,</w:t>
      </w:r>
      <w:r>
        <w:rPr>
          <w:spacing w:val="-4"/>
        </w:rPr>
        <w:t xml:space="preserve"> </w:t>
      </w:r>
      <w:r>
        <w:t>T.,</w:t>
      </w:r>
      <w:r>
        <w:rPr>
          <w:spacing w:val="-3"/>
        </w:rPr>
        <w:t xml:space="preserve"> </w:t>
      </w:r>
      <w:r>
        <w:t>&amp;</w:t>
      </w:r>
      <w:r>
        <w:rPr>
          <w:spacing w:val="-5"/>
        </w:rPr>
        <w:t xml:space="preserve"> </w:t>
      </w:r>
      <w:r>
        <w:t>Jenkins,</w:t>
      </w:r>
      <w:r>
        <w:rPr>
          <w:spacing w:val="-4"/>
        </w:rPr>
        <w:t xml:space="preserve"> </w:t>
      </w:r>
      <w:r>
        <w:t>B.</w:t>
      </w:r>
      <w:r>
        <w:rPr>
          <w:spacing w:val="-3"/>
        </w:rPr>
        <w:t xml:space="preserve"> </w:t>
      </w:r>
      <w:r>
        <w:t>(2019). Stress-activity mapping: Physiological responses during general duty police encounters.</w:t>
      </w:r>
    </w:p>
    <w:p w14:paraId="2724BC65" w14:textId="77777777" w:rsidR="00653AC7" w:rsidRDefault="00000000">
      <w:pPr>
        <w:ind w:left="1440"/>
        <w:rPr>
          <w:sz w:val="24"/>
        </w:rPr>
      </w:pPr>
      <w:r>
        <w:rPr>
          <w:i/>
          <w:sz w:val="24"/>
        </w:rPr>
        <w:t>Frontiers</w:t>
      </w:r>
      <w:r>
        <w:rPr>
          <w:i/>
          <w:spacing w:val="-3"/>
          <w:sz w:val="24"/>
        </w:rPr>
        <w:t xml:space="preserve"> </w:t>
      </w:r>
      <w:r>
        <w:rPr>
          <w:i/>
          <w:sz w:val="24"/>
        </w:rPr>
        <w:t>in Psychology,</w:t>
      </w:r>
      <w:r>
        <w:rPr>
          <w:i/>
          <w:spacing w:val="-3"/>
          <w:sz w:val="24"/>
        </w:rPr>
        <w:t xml:space="preserve"> </w:t>
      </w:r>
      <w:r>
        <w:rPr>
          <w:i/>
          <w:sz w:val="24"/>
        </w:rPr>
        <w:t>10</w:t>
      </w:r>
      <w:r>
        <w:rPr>
          <w:sz w:val="24"/>
        </w:rPr>
        <w:t>.</w:t>
      </w:r>
      <w:r>
        <w:rPr>
          <w:spacing w:val="-2"/>
          <w:sz w:val="24"/>
        </w:rPr>
        <w:t xml:space="preserve"> </w:t>
      </w:r>
      <w:hyperlink r:id="rId27">
        <w:r>
          <w:rPr>
            <w:spacing w:val="-2"/>
            <w:sz w:val="24"/>
          </w:rPr>
          <w:t>https://doi.org/10.3389/fpsyg.2019.02216</w:t>
        </w:r>
      </w:hyperlink>
    </w:p>
    <w:p w14:paraId="475C33B3" w14:textId="77777777" w:rsidR="00653AC7" w:rsidRDefault="00653AC7">
      <w:pPr>
        <w:pStyle w:val="BodyText"/>
        <w:ind w:left="0"/>
      </w:pPr>
    </w:p>
    <w:p w14:paraId="37383F08" w14:textId="77777777" w:rsidR="00653AC7" w:rsidRDefault="00000000">
      <w:pPr>
        <w:pStyle w:val="BodyText"/>
        <w:spacing w:line="480" w:lineRule="auto"/>
        <w:ind w:left="1440" w:right="750" w:hanging="720"/>
      </w:pPr>
      <w:r>
        <w:t>Baldwin,</w:t>
      </w:r>
      <w:r>
        <w:rPr>
          <w:spacing w:val="-3"/>
        </w:rPr>
        <w:t xml:space="preserve"> </w:t>
      </w:r>
      <w:r>
        <w:t>S., Bennell,</w:t>
      </w:r>
      <w:r>
        <w:rPr>
          <w:spacing w:val="-8"/>
        </w:rPr>
        <w:t xml:space="preserve"> </w:t>
      </w:r>
      <w:r>
        <w:t>C.,</w:t>
      </w:r>
      <w:r>
        <w:rPr>
          <w:spacing w:val="-3"/>
        </w:rPr>
        <w:t xml:space="preserve"> </w:t>
      </w:r>
      <w:proofErr w:type="spellStart"/>
      <w:r>
        <w:t>Blaskovits</w:t>
      </w:r>
      <w:proofErr w:type="spellEnd"/>
      <w:r>
        <w:t>,</w:t>
      </w:r>
      <w:r>
        <w:rPr>
          <w:spacing w:val="-4"/>
        </w:rPr>
        <w:t xml:space="preserve"> </w:t>
      </w:r>
      <w:r>
        <w:t>B.,</w:t>
      </w:r>
      <w:r>
        <w:rPr>
          <w:spacing w:val="-3"/>
        </w:rPr>
        <w:t xml:space="preserve"> </w:t>
      </w:r>
      <w:r>
        <w:t>Brown,</w:t>
      </w:r>
      <w:r>
        <w:rPr>
          <w:spacing w:val="-3"/>
        </w:rPr>
        <w:t xml:space="preserve"> </w:t>
      </w:r>
      <w:r>
        <w:t>A.,</w:t>
      </w:r>
      <w:r>
        <w:rPr>
          <w:spacing w:val="-4"/>
        </w:rPr>
        <w:t xml:space="preserve"> </w:t>
      </w:r>
      <w:r>
        <w:t>Jenkins,</w:t>
      </w:r>
      <w:r>
        <w:rPr>
          <w:spacing w:val="-4"/>
        </w:rPr>
        <w:t xml:space="preserve"> </w:t>
      </w:r>
      <w:r>
        <w:t>B.,</w:t>
      </w:r>
      <w:r>
        <w:rPr>
          <w:spacing w:val="-3"/>
        </w:rPr>
        <w:t xml:space="preserve"> </w:t>
      </w:r>
      <w:r>
        <w:t>Lawrence,</w:t>
      </w:r>
      <w:r>
        <w:rPr>
          <w:spacing w:val="-4"/>
        </w:rPr>
        <w:t xml:space="preserve"> </w:t>
      </w:r>
      <w:r>
        <w:t>C.,</w:t>
      </w:r>
      <w:r>
        <w:rPr>
          <w:spacing w:val="-3"/>
        </w:rPr>
        <w:t xml:space="preserve"> </w:t>
      </w:r>
      <w:proofErr w:type="spellStart"/>
      <w:r>
        <w:t>McGale</w:t>
      </w:r>
      <w:proofErr w:type="spellEnd"/>
      <w:r>
        <w:t xml:space="preserve">, H., Semple, T., &amp; Andersen, J. (2022). A reasonable officer: Examining the relationships among stress, training, and performance in a highly realistic lethal force scenario. </w:t>
      </w:r>
      <w:r>
        <w:rPr>
          <w:i/>
        </w:rPr>
        <w:t>Frontiers in Psychology, 12</w:t>
      </w:r>
      <w:r>
        <w:t xml:space="preserve">. </w:t>
      </w:r>
      <w:hyperlink r:id="rId28">
        <w:r>
          <w:rPr>
            <w:spacing w:val="-2"/>
          </w:rPr>
          <w:t>https://doi.org/10.3389/fpsyg.2021.759132</w:t>
        </w:r>
      </w:hyperlink>
    </w:p>
    <w:p w14:paraId="03D6EA0E" w14:textId="77777777" w:rsidR="00653AC7" w:rsidRDefault="00000000">
      <w:pPr>
        <w:pStyle w:val="BodyText"/>
        <w:spacing w:line="480" w:lineRule="auto"/>
        <w:ind w:left="1440" w:right="750" w:hanging="720"/>
      </w:pPr>
      <w:proofErr w:type="spellStart"/>
      <w:r>
        <w:t>Basinska</w:t>
      </w:r>
      <w:proofErr w:type="spellEnd"/>
      <w:r>
        <w:t xml:space="preserve">, B., &amp; </w:t>
      </w:r>
      <w:proofErr w:type="spellStart"/>
      <w:r>
        <w:t>Dåderman</w:t>
      </w:r>
      <w:proofErr w:type="spellEnd"/>
      <w:r>
        <w:t>, A. (2019). Work values of police officers and their relationship</w:t>
      </w:r>
      <w:r>
        <w:rPr>
          <w:spacing w:val="-2"/>
        </w:rPr>
        <w:t xml:space="preserve"> </w:t>
      </w:r>
      <w:r>
        <w:t>with</w:t>
      </w:r>
      <w:r>
        <w:rPr>
          <w:spacing w:val="-7"/>
        </w:rPr>
        <w:t xml:space="preserve"> </w:t>
      </w:r>
      <w:r>
        <w:t>job</w:t>
      </w:r>
      <w:r>
        <w:rPr>
          <w:spacing w:val="-7"/>
        </w:rPr>
        <w:t xml:space="preserve"> </w:t>
      </w:r>
      <w:r>
        <w:t>burnout</w:t>
      </w:r>
      <w:r>
        <w:rPr>
          <w:spacing w:val="-6"/>
        </w:rPr>
        <w:t xml:space="preserve"> </w:t>
      </w:r>
      <w:r>
        <w:t>and</w:t>
      </w:r>
      <w:r>
        <w:rPr>
          <w:spacing w:val="-2"/>
        </w:rPr>
        <w:t xml:space="preserve"> </w:t>
      </w:r>
      <w:r>
        <w:t>work</w:t>
      </w:r>
      <w:r>
        <w:rPr>
          <w:spacing w:val="-7"/>
        </w:rPr>
        <w:t xml:space="preserve"> </w:t>
      </w:r>
      <w:r>
        <w:t>engagement.</w:t>
      </w:r>
      <w:r>
        <w:rPr>
          <w:spacing w:val="-5"/>
        </w:rPr>
        <w:t xml:space="preserve"> </w:t>
      </w:r>
      <w:r>
        <w:rPr>
          <w:i/>
        </w:rPr>
        <w:t>Frontiers</w:t>
      </w:r>
      <w:r>
        <w:rPr>
          <w:i/>
          <w:spacing w:val="-4"/>
        </w:rPr>
        <w:t xml:space="preserve"> </w:t>
      </w:r>
      <w:r>
        <w:rPr>
          <w:i/>
        </w:rPr>
        <w:t>in</w:t>
      </w:r>
      <w:r>
        <w:rPr>
          <w:i/>
          <w:spacing w:val="-2"/>
        </w:rPr>
        <w:t xml:space="preserve"> </w:t>
      </w:r>
      <w:r>
        <w:rPr>
          <w:i/>
        </w:rPr>
        <w:t>Psychology</w:t>
      </w:r>
      <w:r>
        <w:t>,</w:t>
      </w:r>
      <w:r>
        <w:rPr>
          <w:spacing w:val="-4"/>
        </w:rPr>
        <w:t xml:space="preserve"> </w:t>
      </w:r>
      <w:r>
        <w:rPr>
          <w:i/>
        </w:rPr>
        <w:t>10</w:t>
      </w:r>
      <w:r>
        <w:t xml:space="preserve">. </w:t>
      </w:r>
      <w:hyperlink r:id="rId29">
        <w:r>
          <w:rPr>
            <w:spacing w:val="-2"/>
          </w:rPr>
          <w:t>https://doi.org/10.3389/fpsyg.2019.00442</w:t>
        </w:r>
      </w:hyperlink>
    </w:p>
    <w:p w14:paraId="66DDCDE3" w14:textId="77777777" w:rsidR="00653AC7" w:rsidRDefault="00000000">
      <w:pPr>
        <w:spacing w:line="480" w:lineRule="auto"/>
        <w:ind w:left="1440" w:right="750" w:hanging="720"/>
        <w:rPr>
          <w:sz w:val="24"/>
        </w:rPr>
      </w:pPr>
      <w:r>
        <w:rPr>
          <w:sz w:val="24"/>
        </w:rPr>
        <w:t xml:space="preserve">Beck, C. (2021). </w:t>
      </w:r>
      <w:r>
        <w:rPr>
          <w:i/>
          <w:sz w:val="24"/>
        </w:rPr>
        <w:t>Amedeo Giorgi’s descriptive phenomenological methodology in introduction</w:t>
      </w:r>
      <w:r>
        <w:rPr>
          <w:i/>
          <w:spacing w:val="-3"/>
          <w:sz w:val="24"/>
        </w:rPr>
        <w:t xml:space="preserve"> </w:t>
      </w:r>
      <w:r>
        <w:rPr>
          <w:i/>
          <w:sz w:val="24"/>
        </w:rPr>
        <w:t>to</w:t>
      </w:r>
      <w:r>
        <w:rPr>
          <w:i/>
          <w:spacing w:val="-8"/>
          <w:sz w:val="24"/>
        </w:rPr>
        <w:t xml:space="preserve"> </w:t>
      </w:r>
      <w:r>
        <w:rPr>
          <w:i/>
          <w:sz w:val="24"/>
        </w:rPr>
        <w:t>phenomenology:</w:t>
      </w:r>
      <w:r>
        <w:rPr>
          <w:i/>
          <w:spacing w:val="-6"/>
          <w:sz w:val="24"/>
        </w:rPr>
        <w:t xml:space="preserve"> </w:t>
      </w:r>
      <w:r>
        <w:rPr>
          <w:i/>
          <w:sz w:val="24"/>
        </w:rPr>
        <w:t>Focus</w:t>
      </w:r>
      <w:r>
        <w:rPr>
          <w:i/>
          <w:spacing w:val="-5"/>
          <w:sz w:val="24"/>
        </w:rPr>
        <w:t xml:space="preserve"> </w:t>
      </w:r>
      <w:r>
        <w:rPr>
          <w:i/>
          <w:sz w:val="24"/>
        </w:rPr>
        <w:t>on</w:t>
      </w:r>
      <w:r>
        <w:rPr>
          <w:i/>
          <w:spacing w:val="-8"/>
          <w:sz w:val="24"/>
        </w:rPr>
        <w:t xml:space="preserve"> </w:t>
      </w:r>
      <w:r>
        <w:rPr>
          <w:i/>
          <w:sz w:val="24"/>
        </w:rPr>
        <w:t>methodology</w:t>
      </w:r>
      <w:r>
        <w:rPr>
          <w:sz w:val="24"/>
        </w:rPr>
        <w:t>.</w:t>
      </w:r>
      <w:r>
        <w:rPr>
          <w:spacing w:val="-5"/>
          <w:sz w:val="24"/>
        </w:rPr>
        <w:t xml:space="preserve"> </w:t>
      </w:r>
      <w:r>
        <w:rPr>
          <w:sz w:val="24"/>
        </w:rPr>
        <w:t>SAGE</w:t>
      </w:r>
      <w:r>
        <w:rPr>
          <w:spacing w:val="-6"/>
          <w:sz w:val="24"/>
        </w:rPr>
        <w:t xml:space="preserve"> </w:t>
      </w:r>
      <w:r>
        <w:rPr>
          <w:sz w:val="24"/>
        </w:rPr>
        <w:t>Publications</w:t>
      </w:r>
      <w:r>
        <w:rPr>
          <w:i/>
          <w:sz w:val="24"/>
        </w:rPr>
        <w:t xml:space="preserve">. </w:t>
      </w:r>
      <w:hyperlink r:id="rId30">
        <w:r>
          <w:rPr>
            <w:spacing w:val="-2"/>
            <w:sz w:val="24"/>
          </w:rPr>
          <w:t>https://doi.org/10.4135/9781071909669.n9</w:t>
        </w:r>
      </w:hyperlink>
    </w:p>
    <w:p w14:paraId="66305D25" w14:textId="77777777" w:rsidR="00653AC7" w:rsidRDefault="00000000">
      <w:pPr>
        <w:spacing w:line="480" w:lineRule="auto"/>
        <w:ind w:left="1440" w:right="750" w:hanging="720"/>
        <w:rPr>
          <w:sz w:val="24"/>
        </w:rPr>
      </w:pPr>
      <w:r>
        <w:rPr>
          <w:sz w:val="24"/>
        </w:rPr>
        <w:t xml:space="preserve">Behnke, M., &amp; Kaczmarek, L. (2018). Successful performance and cardiovascular markers of challenge and threat: A meta-analysis. </w:t>
      </w:r>
      <w:r>
        <w:rPr>
          <w:i/>
          <w:sz w:val="24"/>
        </w:rPr>
        <w:t>International Journal of Psychophysiology,</w:t>
      </w:r>
      <w:r>
        <w:rPr>
          <w:i/>
          <w:spacing w:val="-12"/>
          <w:sz w:val="24"/>
        </w:rPr>
        <w:t xml:space="preserve"> </w:t>
      </w:r>
      <w:r>
        <w:rPr>
          <w:i/>
          <w:sz w:val="24"/>
        </w:rPr>
        <w:t>130,</w:t>
      </w:r>
      <w:r>
        <w:rPr>
          <w:i/>
          <w:spacing w:val="-12"/>
          <w:sz w:val="24"/>
        </w:rPr>
        <w:t xml:space="preserve"> </w:t>
      </w:r>
      <w:r>
        <w:rPr>
          <w:sz w:val="24"/>
        </w:rPr>
        <w:t>73–79.</w:t>
      </w:r>
      <w:r>
        <w:rPr>
          <w:spacing w:val="-12"/>
          <w:sz w:val="24"/>
        </w:rPr>
        <w:t xml:space="preserve"> </w:t>
      </w:r>
      <w:hyperlink r:id="rId31">
        <w:r>
          <w:rPr>
            <w:sz w:val="24"/>
          </w:rPr>
          <w:t>https://doi.org/10.1016/j.ijpsycho.2018.04.007</w:t>
        </w:r>
      </w:hyperlink>
    </w:p>
    <w:p w14:paraId="687252EB" w14:textId="77777777" w:rsidR="00653AC7" w:rsidRDefault="00000000">
      <w:pPr>
        <w:pStyle w:val="BodyText"/>
        <w:spacing w:line="480" w:lineRule="auto"/>
        <w:ind w:left="1440" w:right="750" w:hanging="720"/>
      </w:pPr>
      <w:proofErr w:type="spellStart"/>
      <w:r>
        <w:t>Beleke</w:t>
      </w:r>
      <w:proofErr w:type="spellEnd"/>
      <w:r>
        <w:t>,</w:t>
      </w:r>
      <w:r>
        <w:rPr>
          <w:spacing w:val="-3"/>
        </w:rPr>
        <w:t xml:space="preserve"> </w:t>
      </w:r>
      <w:r>
        <w:t>T.,</w:t>
      </w:r>
      <w:r>
        <w:rPr>
          <w:spacing w:val="-3"/>
        </w:rPr>
        <w:t xml:space="preserve"> </w:t>
      </w:r>
      <w:r>
        <w:t>&amp;</w:t>
      </w:r>
      <w:r>
        <w:rPr>
          <w:spacing w:val="-5"/>
        </w:rPr>
        <w:t xml:space="preserve"> </w:t>
      </w:r>
      <w:proofErr w:type="spellStart"/>
      <w:r>
        <w:t>Mengesha</w:t>
      </w:r>
      <w:proofErr w:type="spellEnd"/>
      <w:r>
        <w:t>, T.</w:t>
      </w:r>
      <w:r>
        <w:rPr>
          <w:spacing w:val="-8"/>
        </w:rPr>
        <w:t xml:space="preserve"> </w:t>
      </w:r>
      <w:r>
        <w:t>(2023). Occupational</w:t>
      </w:r>
      <w:r>
        <w:rPr>
          <w:spacing w:val="-6"/>
        </w:rPr>
        <w:t xml:space="preserve"> </w:t>
      </w:r>
      <w:r>
        <w:t>stress</w:t>
      </w:r>
      <w:r>
        <w:rPr>
          <w:spacing w:val="-8"/>
        </w:rPr>
        <w:t xml:space="preserve"> </w:t>
      </w:r>
      <w:r>
        <w:t>in</w:t>
      </w:r>
      <w:r>
        <w:rPr>
          <w:spacing w:val="-2"/>
        </w:rPr>
        <w:t xml:space="preserve"> </w:t>
      </w:r>
      <w:r>
        <w:t>Ethiopian</w:t>
      </w:r>
      <w:r>
        <w:rPr>
          <w:spacing w:val="-2"/>
        </w:rPr>
        <w:t xml:space="preserve"> </w:t>
      </w:r>
      <w:r>
        <w:t>federal</w:t>
      </w:r>
      <w:r>
        <w:rPr>
          <w:spacing w:val="-5"/>
        </w:rPr>
        <w:t xml:space="preserve"> </w:t>
      </w:r>
      <w:r>
        <w:t>police: Validating the organizational and operational police stress questionnaire.</w:t>
      </w:r>
    </w:p>
    <w:p w14:paraId="04E3F29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7DE4FF1" w14:textId="77777777" w:rsidR="00653AC7" w:rsidRDefault="00000000">
      <w:pPr>
        <w:spacing w:before="161" w:line="480" w:lineRule="auto"/>
        <w:ind w:left="1440" w:right="750"/>
        <w:rPr>
          <w:sz w:val="24"/>
        </w:rPr>
      </w:pPr>
      <w:r>
        <w:rPr>
          <w:i/>
          <w:sz w:val="24"/>
        </w:rPr>
        <w:lastRenderedPageBreak/>
        <w:t>Romanian</w:t>
      </w:r>
      <w:r>
        <w:rPr>
          <w:i/>
          <w:spacing w:val="-9"/>
          <w:sz w:val="24"/>
        </w:rPr>
        <w:t xml:space="preserve"> </w:t>
      </w:r>
      <w:r>
        <w:rPr>
          <w:i/>
          <w:sz w:val="24"/>
        </w:rPr>
        <w:t>Journal</w:t>
      </w:r>
      <w:r>
        <w:rPr>
          <w:i/>
          <w:spacing w:val="-8"/>
          <w:sz w:val="24"/>
        </w:rPr>
        <w:t xml:space="preserve"> </w:t>
      </w:r>
      <w:r>
        <w:rPr>
          <w:i/>
          <w:sz w:val="24"/>
        </w:rPr>
        <w:t>of</w:t>
      </w:r>
      <w:r>
        <w:rPr>
          <w:i/>
          <w:spacing w:val="-8"/>
          <w:sz w:val="24"/>
        </w:rPr>
        <w:t xml:space="preserve"> </w:t>
      </w:r>
      <w:r>
        <w:rPr>
          <w:i/>
          <w:sz w:val="24"/>
        </w:rPr>
        <w:t>Applied</w:t>
      </w:r>
      <w:r>
        <w:rPr>
          <w:i/>
          <w:spacing w:val="-9"/>
          <w:sz w:val="24"/>
        </w:rPr>
        <w:t xml:space="preserve"> </w:t>
      </w:r>
      <w:r>
        <w:rPr>
          <w:i/>
          <w:sz w:val="24"/>
        </w:rPr>
        <w:t>Psychology,</w:t>
      </w:r>
      <w:r>
        <w:rPr>
          <w:i/>
          <w:spacing w:val="-6"/>
          <w:sz w:val="24"/>
        </w:rPr>
        <w:t xml:space="preserve"> </w:t>
      </w:r>
      <w:r>
        <w:rPr>
          <w:i/>
          <w:sz w:val="24"/>
        </w:rPr>
        <w:t>25</w:t>
      </w:r>
      <w:r>
        <w:rPr>
          <w:sz w:val="24"/>
        </w:rPr>
        <w:t xml:space="preserve">(1-2). </w:t>
      </w:r>
      <w:hyperlink r:id="rId32">
        <w:r>
          <w:rPr>
            <w:spacing w:val="-2"/>
            <w:sz w:val="24"/>
          </w:rPr>
          <w:t>https://doi.org/10.24913/rjap.25.1.01</w:t>
        </w:r>
      </w:hyperlink>
    </w:p>
    <w:p w14:paraId="66AD9628" w14:textId="77777777" w:rsidR="00653AC7" w:rsidRDefault="00000000">
      <w:pPr>
        <w:pStyle w:val="BodyText"/>
        <w:spacing w:line="480" w:lineRule="auto"/>
        <w:ind w:left="1440" w:right="1288" w:hanging="720"/>
      </w:pPr>
      <w:proofErr w:type="spellStart"/>
      <w:r>
        <w:t>Bergelson</w:t>
      </w:r>
      <w:proofErr w:type="spellEnd"/>
      <w:r>
        <w:t>,</w:t>
      </w:r>
      <w:r>
        <w:rPr>
          <w:spacing w:val="-3"/>
        </w:rPr>
        <w:t xml:space="preserve"> </w:t>
      </w:r>
      <w:r>
        <w:t>I.,</w:t>
      </w:r>
      <w:r>
        <w:rPr>
          <w:spacing w:val="-2"/>
        </w:rPr>
        <w:t xml:space="preserve"> </w:t>
      </w:r>
      <w:r>
        <w:t>Tracy,</w:t>
      </w:r>
      <w:r>
        <w:rPr>
          <w:spacing w:val="-7"/>
        </w:rPr>
        <w:t xml:space="preserve"> </w:t>
      </w:r>
      <w:r>
        <w:t>C.,</w:t>
      </w:r>
      <w:r>
        <w:rPr>
          <w:spacing w:val="-2"/>
        </w:rPr>
        <w:t xml:space="preserve"> </w:t>
      </w:r>
      <w:r>
        <w:t>&amp; Takacs,</w:t>
      </w:r>
      <w:r>
        <w:rPr>
          <w:spacing w:val="-7"/>
        </w:rPr>
        <w:t xml:space="preserve"> </w:t>
      </w:r>
      <w:r>
        <w:t>E.</w:t>
      </w:r>
      <w:r>
        <w:rPr>
          <w:spacing w:val="-2"/>
        </w:rPr>
        <w:t xml:space="preserve"> </w:t>
      </w:r>
      <w:r>
        <w:t>(2022).</w:t>
      </w:r>
      <w:r>
        <w:rPr>
          <w:spacing w:val="-2"/>
        </w:rPr>
        <w:t xml:space="preserve"> </w:t>
      </w:r>
      <w:r>
        <w:t>Best practices</w:t>
      </w:r>
      <w:r>
        <w:rPr>
          <w:spacing w:val="-2"/>
        </w:rPr>
        <w:t xml:space="preserve"> </w:t>
      </w:r>
      <w:r>
        <w:t>for</w:t>
      </w:r>
      <w:r>
        <w:rPr>
          <w:spacing w:val="-8"/>
        </w:rPr>
        <w:t xml:space="preserve"> </w:t>
      </w:r>
      <w:r>
        <w:t>reducing bias</w:t>
      </w:r>
      <w:r>
        <w:rPr>
          <w:spacing w:val="-2"/>
        </w:rPr>
        <w:t xml:space="preserve"> </w:t>
      </w:r>
      <w:r>
        <w:t>in</w:t>
      </w:r>
      <w:r>
        <w:rPr>
          <w:spacing w:val="-5"/>
        </w:rPr>
        <w:t xml:space="preserve"> </w:t>
      </w:r>
      <w:r>
        <w:t xml:space="preserve">the interview process. </w:t>
      </w:r>
      <w:r>
        <w:rPr>
          <w:i/>
        </w:rPr>
        <w:t>Current Urology Reports</w:t>
      </w:r>
      <w:r>
        <w:t xml:space="preserve">, </w:t>
      </w:r>
      <w:r>
        <w:rPr>
          <w:i/>
        </w:rPr>
        <w:t>23</w:t>
      </w:r>
      <w:r>
        <w:t xml:space="preserve">(11), 319–325. </w:t>
      </w:r>
      <w:hyperlink r:id="rId33">
        <w:r>
          <w:rPr>
            <w:spacing w:val="-2"/>
          </w:rPr>
          <w:t>https://doi.org/10.1007/s11934-022-01116-7</w:t>
        </w:r>
      </w:hyperlink>
    </w:p>
    <w:p w14:paraId="2C6672EB" w14:textId="77777777" w:rsidR="00653AC7" w:rsidRDefault="00000000">
      <w:pPr>
        <w:spacing w:line="480" w:lineRule="auto"/>
        <w:ind w:left="1440" w:right="814" w:hanging="720"/>
        <w:rPr>
          <w:sz w:val="24"/>
        </w:rPr>
      </w:pPr>
      <w:r>
        <w:rPr>
          <w:sz w:val="24"/>
        </w:rPr>
        <w:t xml:space="preserve">Bhandari, S. (2024). </w:t>
      </w:r>
      <w:r>
        <w:rPr>
          <w:i/>
          <w:sz w:val="24"/>
        </w:rPr>
        <w:t xml:space="preserve">What does fight, flight, freeze, fawn mean? </w:t>
      </w:r>
      <w:r>
        <w:rPr>
          <w:sz w:val="24"/>
        </w:rPr>
        <w:t>WebMD</w:t>
      </w:r>
      <w:r>
        <w:rPr>
          <w:i/>
          <w:sz w:val="24"/>
        </w:rPr>
        <w:t xml:space="preserve">. </w:t>
      </w:r>
      <w:hyperlink r:id="rId34">
        <w:r>
          <w:rPr>
            <w:spacing w:val="-2"/>
            <w:sz w:val="24"/>
          </w:rPr>
          <w:t>https://www.webmd.com/mental-health/what-does-fight-flight-freeze-fawn-mean</w:t>
        </w:r>
      </w:hyperlink>
    </w:p>
    <w:p w14:paraId="71537AE8" w14:textId="77777777" w:rsidR="00653AC7" w:rsidRDefault="00000000">
      <w:pPr>
        <w:pStyle w:val="BodyText"/>
        <w:spacing w:line="480" w:lineRule="auto"/>
        <w:ind w:left="1440" w:right="783" w:hanging="720"/>
      </w:pPr>
      <w:r>
        <w:t xml:space="preserve">Billings, J., Abou Seif, N., Hegarty, S., </w:t>
      </w:r>
      <w:proofErr w:type="spellStart"/>
      <w:r>
        <w:t>Ondruskova</w:t>
      </w:r>
      <w:proofErr w:type="spellEnd"/>
      <w:r>
        <w:t xml:space="preserve">, T., </w:t>
      </w:r>
      <w:proofErr w:type="spellStart"/>
      <w:r>
        <w:t>Soulios</w:t>
      </w:r>
      <w:proofErr w:type="spellEnd"/>
      <w:r>
        <w:t>, E., Bloomfield, M., &amp; Greene, T. (2021). What support do frontline workers want? A qualitative study of</w:t>
      </w:r>
      <w:r>
        <w:rPr>
          <w:spacing w:val="-5"/>
        </w:rPr>
        <w:t xml:space="preserve"> </w:t>
      </w:r>
      <w:r>
        <w:t>health</w:t>
      </w:r>
      <w:r>
        <w:rPr>
          <w:spacing w:val="-2"/>
        </w:rPr>
        <w:t xml:space="preserve"> </w:t>
      </w:r>
      <w:r>
        <w:t>and</w:t>
      </w:r>
      <w:r>
        <w:rPr>
          <w:spacing w:val="-2"/>
        </w:rPr>
        <w:t xml:space="preserve"> </w:t>
      </w:r>
      <w:r>
        <w:t>social</w:t>
      </w:r>
      <w:r>
        <w:rPr>
          <w:spacing w:val="-6"/>
        </w:rPr>
        <w:t xml:space="preserve"> </w:t>
      </w:r>
      <w:r>
        <w:t>care</w:t>
      </w:r>
      <w:r>
        <w:rPr>
          <w:spacing w:val="-8"/>
        </w:rPr>
        <w:t xml:space="preserve"> </w:t>
      </w:r>
      <w:r>
        <w:t>workers’ experiences</w:t>
      </w:r>
      <w:r>
        <w:rPr>
          <w:spacing w:val="-9"/>
        </w:rPr>
        <w:t xml:space="preserve"> </w:t>
      </w:r>
      <w:r>
        <w:t>and</w:t>
      </w:r>
      <w:r>
        <w:rPr>
          <w:spacing w:val="-2"/>
        </w:rPr>
        <w:t xml:space="preserve"> </w:t>
      </w:r>
      <w:r>
        <w:t>views</w:t>
      </w:r>
      <w:r>
        <w:rPr>
          <w:spacing w:val="-4"/>
        </w:rPr>
        <w:t xml:space="preserve"> </w:t>
      </w:r>
      <w:r>
        <w:t>of</w:t>
      </w:r>
      <w:r>
        <w:rPr>
          <w:spacing w:val="-5"/>
        </w:rPr>
        <w:t xml:space="preserve"> </w:t>
      </w:r>
      <w:r>
        <w:t>psychosocial</w:t>
      </w:r>
      <w:r>
        <w:rPr>
          <w:spacing w:val="-2"/>
        </w:rPr>
        <w:t xml:space="preserve"> </w:t>
      </w:r>
      <w:r>
        <w:t xml:space="preserve">support during the COVID-19 pandemic. </w:t>
      </w:r>
      <w:proofErr w:type="spellStart"/>
      <w:r>
        <w:rPr>
          <w:i/>
        </w:rPr>
        <w:t>PloS</w:t>
      </w:r>
      <w:proofErr w:type="spellEnd"/>
      <w:r>
        <w:rPr>
          <w:i/>
        </w:rPr>
        <w:t xml:space="preserve"> One, 16</w:t>
      </w:r>
      <w:r>
        <w:t xml:space="preserve">(9). </w:t>
      </w:r>
      <w:hyperlink r:id="rId35">
        <w:r>
          <w:rPr>
            <w:spacing w:val="-2"/>
          </w:rPr>
          <w:t>https://doi.org/10.1371/journal.pone.0256454</w:t>
        </w:r>
      </w:hyperlink>
    </w:p>
    <w:p w14:paraId="2A9F18CF" w14:textId="77777777" w:rsidR="00653AC7" w:rsidRDefault="00000000">
      <w:pPr>
        <w:pStyle w:val="BodyText"/>
        <w:spacing w:line="480" w:lineRule="auto"/>
        <w:ind w:left="1440" w:right="750" w:hanging="720"/>
      </w:pPr>
      <w:proofErr w:type="spellStart"/>
      <w:r>
        <w:t>Bishopp</w:t>
      </w:r>
      <w:proofErr w:type="spellEnd"/>
      <w:r>
        <w:t>,</w:t>
      </w:r>
      <w:r>
        <w:rPr>
          <w:spacing w:val="-3"/>
        </w:rPr>
        <w:t xml:space="preserve"> </w:t>
      </w:r>
      <w:r>
        <w:t>S.,</w:t>
      </w:r>
      <w:r>
        <w:rPr>
          <w:spacing w:val="-4"/>
        </w:rPr>
        <w:t xml:space="preserve"> </w:t>
      </w:r>
      <w:r>
        <w:t>Piquero,</w:t>
      </w:r>
      <w:r>
        <w:rPr>
          <w:spacing w:val="-4"/>
        </w:rPr>
        <w:t xml:space="preserve"> </w:t>
      </w:r>
      <w:r>
        <w:t>N.,</w:t>
      </w:r>
      <w:r>
        <w:rPr>
          <w:spacing w:val="-8"/>
        </w:rPr>
        <w:t xml:space="preserve"> </w:t>
      </w:r>
      <w:r>
        <w:t>Worrall, J.,</w:t>
      </w:r>
      <w:r>
        <w:rPr>
          <w:spacing w:val="-4"/>
        </w:rPr>
        <w:t xml:space="preserve"> </w:t>
      </w:r>
      <w:r>
        <w:t>&amp;</w:t>
      </w:r>
      <w:r>
        <w:rPr>
          <w:spacing w:val="-5"/>
        </w:rPr>
        <w:t xml:space="preserve"> </w:t>
      </w:r>
      <w:r>
        <w:t>Piquero,</w:t>
      </w:r>
      <w:r>
        <w:rPr>
          <w:spacing w:val="-4"/>
        </w:rPr>
        <w:t xml:space="preserve"> </w:t>
      </w:r>
      <w:r>
        <w:t>A.</w:t>
      </w:r>
      <w:r>
        <w:rPr>
          <w:spacing w:val="-4"/>
        </w:rPr>
        <w:t xml:space="preserve"> </w:t>
      </w:r>
      <w:r>
        <w:t>(2018).</w:t>
      </w:r>
      <w:r>
        <w:rPr>
          <w:spacing w:val="-3"/>
        </w:rPr>
        <w:t xml:space="preserve"> </w:t>
      </w:r>
      <w:r>
        <w:t>Negative</w:t>
      </w:r>
      <w:r>
        <w:rPr>
          <w:spacing w:val="-2"/>
        </w:rPr>
        <w:t xml:space="preserve"> </w:t>
      </w:r>
      <w:r>
        <w:t>affective</w:t>
      </w:r>
      <w:r>
        <w:rPr>
          <w:spacing w:val="-7"/>
        </w:rPr>
        <w:t xml:space="preserve"> </w:t>
      </w:r>
      <w:r>
        <w:t xml:space="preserve">responses to stress among urban police officers: A general strain theory approach. </w:t>
      </w:r>
      <w:r>
        <w:rPr>
          <w:i/>
        </w:rPr>
        <w:t>Deviant Behavior</w:t>
      </w:r>
      <w:r>
        <w:t xml:space="preserve">, </w:t>
      </w:r>
      <w:r>
        <w:rPr>
          <w:i/>
        </w:rPr>
        <w:t>40</w:t>
      </w:r>
      <w:r>
        <w:t xml:space="preserve">(6), 635–654. </w:t>
      </w:r>
      <w:hyperlink r:id="rId36">
        <w:r>
          <w:t>https://doi.org/10.1080/01639625.2018.1436568</w:t>
        </w:r>
      </w:hyperlink>
    </w:p>
    <w:p w14:paraId="348780DC" w14:textId="77777777" w:rsidR="00653AC7" w:rsidRDefault="00000000">
      <w:pPr>
        <w:pStyle w:val="BodyText"/>
        <w:spacing w:line="480" w:lineRule="auto"/>
        <w:ind w:left="1440" w:right="866" w:hanging="720"/>
      </w:pPr>
      <w:proofErr w:type="spellStart"/>
      <w:r>
        <w:t>Bishopp</w:t>
      </w:r>
      <w:proofErr w:type="spellEnd"/>
      <w:r>
        <w:t>,</w:t>
      </w:r>
      <w:r>
        <w:rPr>
          <w:spacing w:val="-4"/>
        </w:rPr>
        <w:t xml:space="preserve"> </w:t>
      </w:r>
      <w:r>
        <w:t>S.,</w:t>
      </w:r>
      <w:r>
        <w:rPr>
          <w:spacing w:val="-4"/>
        </w:rPr>
        <w:t xml:space="preserve"> </w:t>
      </w:r>
      <w:r>
        <w:t>Piquero,</w:t>
      </w:r>
      <w:r>
        <w:rPr>
          <w:spacing w:val="-4"/>
        </w:rPr>
        <w:t xml:space="preserve"> </w:t>
      </w:r>
      <w:r>
        <w:t>N.,</w:t>
      </w:r>
      <w:r>
        <w:rPr>
          <w:spacing w:val="-3"/>
        </w:rPr>
        <w:t xml:space="preserve"> </w:t>
      </w:r>
      <w:r>
        <w:t>Piquero,</w:t>
      </w:r>
      <w:r>
        <w:rPr>
          <w:spacing w:val="-4"/>
        </w:rPr>
        <w:t xml:space="preserve"> </w:t>
      </w:r>
      <w:r>
        <w:t>A.,</w:t>
      </w:r>
      <w:r>
        <w:rPr>
          <w:spacing w:val="-3"/>
        </w:rPr>
        <w:t xml:space="preserve"> </w:t>
      </w:r>
      <w:r>
        <w:t>Worrall,</w:t>
      </w:r>
      <w:r>
        <w:rPr>
          <w:spacing w:val="-4"/>
        </w:rPr>
        <w:t xml:space="preserve"> </w:t>
      </w:r>
      <w:r>
        <w:t>J.,</w:t>
      </w:r>
      <w:r>
        <w:rPr>
          <w:spacing w:val="-3"/>
        </w:rPr>
        <w:t xml:space="preserve"> </w:t>
      </w:r>
      <w:r>
        <w:t>&amp;</w:t>
      </w:r>
      <w:r>
        <w:rPr>
          <w:spacing w:val="-3"/>
        </w:rPr>
        <w:t xml:space="preserve"> </w:t>
      </w:r>
      <w:r>
        <w:t>Rosenthal,</w:t>
      </w:r>
      <w:r>
        <w:rPr>
          <w:spacing w:val="-3"/>
        </w:rPr>
        <w:t xml:space="preserve"> </w:t>
      </w:r>
      <w:r>
        <w:t>J.</w:t>
      </w:r>
      <w:r>
        <w:rPr>
          <w:spacing w:val="-4"/>
        </w:rPr>
        <w:t xml:space="preserve"> </w:t>
      </w:r>
      <w:r>
        <w:t>(2020).</w:t>
      </w:r>
      <w:r>
        <w:rPr>
          <w:spacing w:val="-3"/>
        </w:rPr>
        <w:t xml:space="preserve"> </w:t>
      </w:r>
      <w:r>
        <w:t>Police</w:t>
      </w:r>
      <w:r>
        <w:rPr>
          <w:spacing w:val="-4"/>
        </w:rPr>
        <w:t xml:space="preserve"> </w:t>
      </w:r>
      <w:r>
        <w:t xml:space="preserve">stress and race: Using general strain theory to examine racial differences in police misconduct. </w:t>
      </w:r>
      <w:r>
        <w:rPr>
          <w:i/>
        </w:rPr>
        <w:t>Crime &amp; Delinquency</w:t>
      </w:r>
      <w:r>
        <w:t xml:space="preserve">, </w:t>
      </w:r>
      <w:r>
        <w:rPr>
          <w:i/>
        </w:rPr>
        <w:t>66</w:t>
      </w:r>
      <w:r>
        <w:t xml:space="preserve">(13-14), 1811-1838. </w:t>
      </w:r>
      <w:hyperlink r:id="rId37">
        <w:r>
          <w:rPr>
            <w:spacing w:val="-2"/>
          </w:rPr>
          <w:t>https://doi.org/10.1177/0011128720937641</w:t>
        </w:r>
      </w:hyperlink>
    </w:p>
    <w:p w14:paraId="4D675296" w14:textId="77777777" w:rsidR="00653AC7" w:rsidRDefault="00000000">
      <w:pPr>
        <w:pStyle w:val="BodyText"/>
        <w:spacing w:line="480" w:lineRule="auto"/>
        <w:ind w:left="1440" w:right="866" w:hanging="720"/>
      </w:pPr>
      <w:proofErr w:type="spellStart"/>
      <w:r>
        <w:t>Bonnan</w:t>
      </w:r>
      <w:proofErr w:type="spellEnd"/>
      <w:r>
        <w:t xml:space="preserve">-White, J., </w:t>
      </w:r>
      <w:proofErr w:type="spellStart"/>
      <w:r>
        <w:t>Tartaro</w:t>
      </w:r>
      <w:proofErr w:type="spellEnd"/>
      <w:r>
        <w:t xml:space="preserve">, C., Mastrangelo, M., </w:t>
      </w:r>
      <w:proofErr w:type="spellStart"/>
      <w:r>
        <w:t>Erbaugh</w:t>
      </w:r>
      <w:proofErr w:type="spellEnd"/>
      <w:r>
        <w:t>, E., McKnight, W., &amp; Mulvihill,</w:t>
      </w:r>
      <w:r>
        <w:rPr>
          <w:spacing w:val="-5"/>
        </w:rPr>
        <w:t xml:space="preserve"> </w:t>
      </w:r>
      <w:r>
        <w:t>R.</w:t>
      </w:r>
      <w:r>
        <w:rPr>
          <w:spacing w:val="-4"/>
        </w:rPr>
        <w:t xml:space="preserve"> </w:t>
      </w:r>
      <w:r>
        <w:t>(2022).</w:t>
      </w:r>
      <w:r>
        <w:rPr>
          <w:spacing w:val="-1"/>
        </w:rPr>
        <w:t xml:space="preserve"> </w:t>
      </w:r>
      <w:r>
        <w:t>Police</w:t>
      </w:r>
      <w:r>
        <w:rPr>
          <w:spacing w:val="-8"/>
        </w:rPr>
        <w:t xml:space="preserve"> </w:t>
      </w:r>
      <w:r>
        <w:t>trust</w:t>
      </w:r>
      <w:r>
        <w:rPr>
          <w:spacing w:val="-6"/>
        </w:rPr>
        <w:t xml:space="preserve"> </w:t>
      </w:r>
      <w:r>
        <w:t>towards</w:t>
      </w:r>
      <w:r>
        <w:rPr>
          <w:spacing w:val="-4"/>
        </w:rPr>
        <w:t xml:space="preserve"> </w:t>
      </w:r>
      <w:r>
        <w:t>community</w:t>
      </w:r>
      <w:r>
        <w:rPr>
          <w:spacing w:val="-7"/>
        </w:rPr>
        <w:t xml:space="preserve"> </w:t>
      </w:r>
      <w:r>
        <w:t>members</w:t>
      </w:r>
      <w:r>
        <w:rPr>
          <w:spacing w:val="-4"/>
        </w:rPr>
        <w:t xml:space="preserve"> </w:t>
      </w:r>
      <w:r>
        <w:t>and</w:t>
      </w:r>
      <w:r>
        <w:rPr>
          <w:spacing w:val="-2"/>
        </w:rPr>
        <w:t xml:space="preserve"> </w:t>
      </w:r>
      <w:r>
        <w:t>critical</w:t>
      </w:r>
    </w:p>
    <w:p w14:paraId="0FD8161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FD442C6" w14:textId="77777777" w:rsidR="00653AC7" w:rsidRDefault="00000000">
      <w:pPr>
        <w:spacing w:before="161" w:line="480" w:lineRule="auto"/>
        <w:ind w:left="1440" w:right="750"/>
        <w:rPr>
          <w:sz w:val="24"/>
        </w:rPr>
      </w:pPr>
      <w:r>
        <w:rPr>
          <w:sz w:val="24"/>
        </w:rPr>
        <w:lastRenderedPageBreak/>
        <w:t>incidents:</w:t>
      </w:r>
      <w:r>
        <w:rPr>
          <w:spacing w:val="-6"/>
          <w:sz w:val="24"/>
        </w:rPr>
        <w:t xml:space="preserve"> </w:t>
      </w:r>
      <w:r>
        <w:rPr>
          <w:sz w:val="24"/>
        </w:rPr>
        <w:t>a</w:t>
      </w:r>
      <w:r>
        <w:rPr>
          <w:spacing w:val="-3"/>
          <w:sz w:val="24"/>
        </w:rPr>
        <w:t xml:space="preserve"> </w:t>
      </w:r>
      <w:r>
        <w:rPr>
          <w:sz w:val="24"/>
        </w:rPr>
        <w:t>comparison</w:t>
      </w:r>
      <w:r>
        <w:rPr>
          <w:spacing w:val="-6"/>
          <w:sz w:val="24"/>
        </w:rPr>
        <w:t xml:space="preserve"> </w:t>
      </w:r>
      <w:r>
        <w:rPr>
          <w:sz w:val="24"/>
        </w:rPr>
        <w:t>of factors.</w:t>
      </w:r>
      <w:r>
        <w:rPr>
          <w:spacing w:val="-4"/>
          <w:sz w:val="24"/>
        </w:rPr>
        <w:t xml:space="preserve"> </w:t>
      </w:r>
      <w:r>
        <w:rPr>
          <w:i/>
          <w:sz w:val="24"/>
        </w:rPr>
        <w:t>Journal</w:t>
      </w:r>
      <w:r>
        <w:rPr>
          <w:i/>
          <w:spacing w:val="-6"/>
          <w:sz w:val="24"/>
        </w:rPr>
        <w:t xml:space="preserve"> </w:t>
      </w:r>
      <w:r>
        <w:rPr>
          <w:i/>
          <w:sz w:val="24"/>
        </w:rPr>
        <w:t>of</w:t>
      </w:r>
      <w:r>
        <w:rPr>
          <w:i/>
          <w:spacing w:val="-6"/>
          <w:sz w:val="24"/>
        </w:rPr>
        <w:t xml:space="preserve"> </w:t>
      </w:r>
      <w:r>
        <w:rPr>
          <w:i/>
          <w:sz w:val="24"/>
        </w:rPr>
        <w:t>Police</w:t>
      </w:r>
      <w:r>
        <w:rPr>
          <w:i/>
          <w:spacing w:val="-7"/>
          <w:sz w:val="24"/>
        </w:rPr>
        <w:t xml:space="preserve"> </w:t>
      </w:r>
      <w:r>
        <w:rPr>
          <w:i/>
          <w:sz w:val="24"/>
        </w:rPr>
        <w:t>and</w:t>
      </w:r>
      <w:r>
        <w:rPr>
          <w:i/>
          <w:spacing w:val="-2"/>
          <w:sz w:val="24"/>
        </w:rPr>
        <w:t xml:space="preserve"> </w:t>
      </w:r>
      <w:r>
        <w:rPr>
          <w:i/>
          <w:sz w:val="24"/>
        </w:rPr>
        <w:t>Criminal</w:t>
      </w:r>
      <w:r>
        <w:rPr>
          <w:i/>
          <w:spacing w:val="-6"/>
          <w:sz w:val="24"/>
        </w:rPr>
        <w:t xml:space="preserve"> </w:t>
      </w:r>
      <w:r>
        <w:rPr>
          <w:i/>
          <w:sz w:val="24"/>
        </w:rPr>
        <w:t>Psychology</w:t>
      </w:r>
      <w:r>
        <w:rPr>
          <w:sz w:val="24"/>
        </w:rPr>
        <w:t xml:space="preserve">, </w:t>
      </w:r>
      <w:r>
        <w:rPr>
          <w:i/>
          <w:sz w:val="24"/>
        </w:rPr>
        <w:t>37</w:t>
      </w:r>
      <w:r>
        <w:rPr>
          <w:sz w:val="24"/>
        </w:rPr>
        <w:t xml:space="preserve">(3), 602–618. </w:t>
      </w:r>
      <w:hyperlink r:id="rId38">
        <w:r>
          <w:rPr>
            <w:sz w:val="24"/>
          </w:rPr>
          <w:t>https://doi.org/10.1007/s11896-022-09515-9</w:t>
        </w:r>
      </w:hyperlink>
    </w:p>
    <w:p w14:paraId="3D129EA4" w14:textId="77777777" w:rsidR="00653AC7" w:rsidRDefault="00000000">
      <w:pPr>
        <w:spacing w:line="480" w:lineRule="auto"/>
        <w:ind w:left="1440" w:right="750" w:hanging="720"/>
        <w:rPr>
          <w:sz w:val="24"/>
        </w:rPr>
      </w:pPr>
      <w:r>
        <w:rPr>
          <w:sz w:val="24"/>
        </w:rPr>
        <w:t>Brown, O., Power, N., &amp; Conchie, S. (2021). Communication and coordination across event</w:t>
      </w:r>
      <w:r>
        <w:rPr>
          <w:spacing w:val="-3"/>
          <w:sz w:val="24"/>
        </w:rPr>
        <w:t xml:space="preserve"> </w:t>
      </w:r>
      <w:r>
        <w:rPr>
          <w:sz w:val="24"/>
        </w:rPr>
        <w:t>phases:</w:t>
      </w:r>
      <w:r>
        <w:rPr>
          <w:spacing w:val="-7"/>
          <w:sz w:val="24"/>
        </w:rPr>
        <w:t xml:space="preserve"> </w:t>
      </w:r>
      <w:r>
        <w:rPr>
          <w:sz w:val="24"/>
        </w:rPr>
        <w:t>A</w:t>
      </w:r>
      <w:r>
        <w:rPr>
          <w:spacing w:val="-4"/>
          <w:sz w:val="24"/>
        </w:rPr>
        <w:t xml:space="preserve"> </w:t>
      </w:r>
      <w:r>
        <w:rPr>
          <w:sz w:val="24"/>
        </w:rPr>
        <w:t>multi-team</w:t>
      </w:r>
      <w:r>
        <w:rPr>
          <w:spacing w:val="-3"/>
          <w:sz w:val="24"/>
        </w:rPr>
        <w:t xml:space="preserve"> </w:t>
      </w:r>
      <w:r>
        <w:rPr>
          <w:sz w:val="24"/>
        </w:rPr>
        <w:t>system</w:t>
      </w:r>
      <w:r>
        <w:rPr>
          <w:spacing w:val="-7"/>
          <w:sz w:val="24"/>
        </w:rPr>
        <w:t xml:space="preserve"> </w:t>
      </w:r>
      <w:r>
        <w:rPr>
          <w:sz w:val="24"/>
        </w:rPr>
        <w:t>emergency</w:t>
      </w:r>
      <w:r>
        <w:rPr>
          <w:spacing w:val="-3"/>
          <w:sz w:val="24"/>
        </w:rPr>
        <w:t xml:space="preserve"> </w:t>
      </w:r>
      <w:r>
        <w:rPr>
          <w:sz w:val="24"/>
        </w:rPr>
        <w:t>response.</w:t>
      </w:r>
      <w:r>
        <w:rPr>
          <w:spacing w:val="-5"/>
          <w:sz w:val="24"/>
        </w:rPr>
        <w:t xml:space="preserve"> </w:t>
      </w:r>
      <w:r>
        <w:rPr>
          <w:i/>
          <w:sz w:val="24"/>
        </w:rPr>
        <w:t>Journal</w:t>
      </w:r>
      <w:r>
        <w:rPr>
          <w:i/>
          <w:spacing w:val="-7"/>
          <w:sz w:val="24"/>
        </w:rPr>
        <w:t xml:space="preserve"> </w:t>
      </w:r>
      <w:r>
        <w:rPr>
          <w:i/>
          <w:sz w:val="24"/>
        </w:rPr>
        <w:t>of</w:t>
      </w:r>
      <w:r>
        <w:rPr>
          <w:i/>
          <w:spacing w:val="-3"/>
          <w:sz w:val="24"/>
        </w:rPr>
        <w:t xml:space="preserve"> </w:t>
      </w:r>
      <w:r>
        <w:rPr>
          <w:i/>
          <w:sz w:val="24"/>
        </w:rPr>
        <w:t>Occupational and Organizational Psychology, 94</w:t>
      </w:r>
      <w:r>
        <w:rPr>
          <w:sz w:val="24"/>
        </w:rPr>
        <w:t xml:space="preserve">(3), 591–615. </w:t>
      </w:r>
      <w:hyperlink r:id="rId39">
        <w:r>
          <w:rPr>
            <w:spacing w:val="-2"/>
            <w:sz w:val="24"/>
          </w:rPr>
          <w:t>https://doi.org/10.1111/joop.12349</w:t>
        </w:r>
      </w:hyperlink>
    </w:p>
    <w:p w14:paraId="0E5CC509" w14:textId="77777777" w:rsidR="00653AC7" w:rsidRDefault="00000000">
      <w:pPr>
        <w:spacing w:line="480" w:lineRule="auto"/>
        <w:ind w:left="1440" w:hanging="720"/>
        <w:rPr>
          <w:i/>
          <w:sz w:val="24"/>
        </w:rPr>
      </w:pPr>
      <w:r>
        <w:rPr>
          <w:sz w:val="24"/>
        </w:rPr>
        <w:t>Burns, C., &amp; Buchanan, M. (2020). Factors that influence the decision to seek help in a population.</w:t>
      </w:r>
      <w:r>
        <w:rPr>
          <w:spacing w:val="-5"/>
          <w:sz w:val="24"/>
        </w:rPr>
        <w:t xml:space="preserve"> </w:t>
      </w:r>
      <w:r>
        <w:rPr>
          <w:i/>
          <w:sz w:val="24"/>
        </w:rPr>
        <w:t>International</w:t>
      </w:r>
      <w:r>
        <w:rPr>
          <w:i/>
          <w:spacing w:val="-8"/>
          <w:sz w:val="24"/>
        </w:rPr>
        <w:t xml:space="preserve"> </w:t>
      </w:r>
      <w:r>
        <w:rPr>
          <w:i/>
          <w:sz w:val="24"/>
        </w:rPr>
        <w:t>Journal</w:t>
      </w:r>
      <w:r>
        <w:rPr>
          <w:i/>
          <w:spacing w:val="-7"/>
          <w:sz w:val="24"/>
        </w:rPr>
        <w:t xml:space="preserve"> </w:t>
      </w:r>
      <w:r>
        <w:rPr>
          <w:i/>
          <w:sz w:val="24"/>
        </w:rPr>
        <w:t>of</w:t>
      </w:r>
      <w:r>
        <w:rPr>
          <w:i/>
          <w:spacing w:val="-3"/>
          <w:sz w:val="24"/>
        </w:rPr>
        <w:t xml:space="preserve"> </w:t>
      </w:r>
      <w:r>
        <w:rPr>
          <w:i/>
          <w:sz w:val="24"/>
        </w:rPr>
        <w:t>Environmental</w:t>
      </w:r>
      <w:r>
        <w:rPr>
          <w:i/>
          <w:spacing w:val="-7"/>
          <w:sz w:val="24"/>
        </w:rPr>
        <w:t xml:space="preserve"> </w:t>
      </w:r>
      <w:r>
        <w:rPr>
          <w:i/>
          <w:sz w:val="24"/>
        </w:rPr>
        <w:t>Research</w:t>
      </w:r>
      <w:r>
        <w:rPr>
          <w:i/>
          <w:spacing w:val="-3"/>
          <w:sz w:val="24"/>
        </w:rPr>
        <w:t xml:space="preserve"> </w:t>
      </w:r>
      <w:r>
        <w:rPr>
          <w:i/>
          <w:sz w:val="24"/>
        </w:rPr>
        <w:t>and</w:t>
      </w:r>
      <w:r>
        <w:rPr>
          <w:i/>
          <w:spacing w:val="-8"/>
          <w:sz w:val="24"/>
        </w:rPr>
        <w:t xml:space="preserve"> </w:t>
      </w:r>
      <w:r>
        <w:rPr>
          <w:i/>
          <w:sz w:val="24"/>
        </w:rPr>
        <w:t>Public</w:t>
      </w:r>
      <w:r>
        <w:rPr>
          <w:i/>
          <w:spacing w:val="-4"/>
          <w:sz w:val="24"/>
        </w:rPr>
        <w:t xml:space="preserve"> </w:t>
      </w:r>
      <w:r>
        <w:rPr>
          <w:i/>
          <w:sz w:val="24"/>
        </w:rPr>
        <w:t>Health,</w:t>
      </w:r>
    </w:p>
    <w:p w14:paraId="17FF9A60" w14:textId="77777777" w:rsidR="00653AC7" w:rsidRDefault="00000000">
      <w:pPr>
        <w:pStyle w:val="BodyText"/>
        <w:ind w:left="1440"/>
      </w:pPr>
      <w:r>
        <w:rPr>
          <w:i/>
        </w:rPr>
        <w:t>17</w:t>
      </w:r>
      <w:r>
        <w:t>(18).</w:t>
      </w:r>
      <w:r>
        <w:rPr>
          <w:spacing w:val="-3"/>
        </w:rPr>
        <w:t xml:space="preserve"> </w:t>
      </w:r>
      <w:hyperlink r:id="rId40">
        <w:r>
          <w:rPr>
            <w:spacing w:val="-2"/>
          </w:rPr>
          <w:t>https://doi.org/10.3390/ijerph17186891</w:t>
        </w:r>
      </w:hyperlink>
    </w:p>
    <w:p w14:paraId="43D21FE1" w14:textId="77777777" w:rsidR="00653AC7" w:rsidRDefault="00653AC7">
      <w:pPr>
        <w:pStyle w:val="BodyText"/>
        <w:ind w:left="0"/>
      </w:pPr>
    </w:p>
    <w:p w14:paraId="6F1DCDC2" w14:textId="77777777" w:rsidR="00653AC7" w:rsidRDefault="00000000">
      <w:pPr>
        <w:spacing w:line="480" w:lineRule="auto"/>
        <w:ind w:left="1440" w:right="1412" w:hanging="720"/>
        <w:rPr>
          <w:sz w:val="24"/>
        </w:rPr>
      </w:pPr>
      <w:proofErr w:type="spellStart"/>
      <w:r>
        <w:rPr>
          <w:sz w:val="24"/>
        </w:rPr>
        <w:t>Busetto</w:t>
      </w:r>
      <w:proofErr w:type="spellEnd"/>
      <w:r>
        <w:rPr>
          <w:sz w:val="24"/>
        </w:rPr>
        <w:t>,</w:t>
      </w:r>
      <w:r>
        <w:rPr>
          <w:spacing w:val="-3"/>
          <w:sz w:val="24"/>
        </w:rPr>
        <w:t xml:space="preserve"> </w:t>
      </w:r>
      <w:r>
        <w:rPr>
          <w:sz w:val="24"/>
        </w:rPr>
        <w:t>L.,</w:t>
      </w:r>
      <w:r>
        <w:rPr>
          <w:spacing w:val="-3"/>
          <w:sz w:val="24"/>
        </w:rPr>
        <w:t xml:space="preserve"> </w:t>
      </w:r>
      <w:r>
        <w:rPr>
          <w:sz w:val="24"/>
        </w:rPr>
        <w:t>Wick,</w:t>
      </w:r>
      <w:r>
        <w:rPr>
          <w:spacing w:val="-3"/>
          <w:sz w:val="24"/>
        </w:rPr>
        <w:t xml:space="preserve"> </w:t>
      </w:r>
      <w:r>
        <w:rPr>
          <w:sz w:val="24"/>
        </w:rPr>
        <w:t>W.,</w:t>
      </w:r>
      <w:r>
        <w:rPr>
          <w:spacing w:val="-3"/>
          <w:sz w:val="24"/>
        </w:rPr>
        <w:t xml:space="preserve"> </w:t>
      </w:r>
      <w:r>
        <w:rPr>
          <w:sz w:val="24"/>
        </w:rPr>
        <w:t>&amp;</w:t>
      </w:r>
      <w:r>
        <w:rPr>
          <w:spacing w:val="-5"/>
          <w:sz w:val="24"/>
        </w:rPr>
        <w:t xml:space="preserve"> </w:t>
      </w:r>
      <w:r>
        <w:rPr>
          <w:sz w:val="24"/>
        </w:rPr>
        <w:t>Gumbinger,</w:t>
      </w:r>
      <w:r>
        <w:rPr>
          <w:spacing w:val="-4"/>
          <w:sz w:val="24"/>
        </w:rPr>
        <w:t xml:space="preserve"> </w:t>
      </w:r>
      <w:r>
        <w:rPr>
          <w:sz w:val="24"/>
        </w:rPr>
        <w:t>C.</w:t>
      </w:r>
      <w:r>
        <w:rPr>
          <w:spacing w:val="-3"/>
          <w:sz w:val="24"/>
        </w:rPr>
        <w:t xml:space="preserve"> </w:t>
      </w:r>
      <w:r>
        <w:rPr>
          <w:sz w:val="24"/>
        </w:rPr>
        <w:t>(2020). How</w:t>
      </w:r>
      <w:r>
        <w:rPr>
          <w:spacing w:val="-6"/>
          <w:sz w:val="24"/>
        </w:rPr>
        <w:t xml:space="preserve"> </w:t>
      </w:r>
      <w:r>
        <w:rPr>
          <w:sz w:val="24"/>
        </w:rPr>
        <w:t>to</w:t>
      </w:r>
      <w:r>
        <w:rPr>
          <w:spacing w:val="-1"/>
          <w:sz w:val="24"/>
        </w:rPr>
        <w:t xml:space="preserve"> </w:t>
      </w:r>
      <w:r>
        <w:rPr>
          <w:sz w:val="24"/>
        </w:rPr>
        <w:t>use</w:t>
      </w:r>
      <w:r>
        <w:rPr>
          <w:spacing w:val="-2"/>
          <w:sz w:val="24"/>
        </w:rPr>
        <w:t xml:space="preserve"> </w:t>
      </w:r>
      <w:r>
        <w:rPr>
          <w:sz w:val="24"/>
        </w:rPr>
        <w:t>and</w:t>
      </w:r>
      <w:r>
        <w:rPr>
          <w:spacing w:val="-1"/>
          <w:sz w:val="24"/>
        </w:rPr>
        <w:t xml:space="preserve"> </w:t>
      </w:r>
      <w:r>
        <w:rPr>
          <w:sz w:val="24"/>
        </w:rPr>
        <w:t>assess</w:t>
      </w:r>
      <w:r>
        <w:rPr>
          <w:spacing w:val="-8"/>
          <w:sz w:val="24"/>
        </w:rPr>
        <w:t xml:space="preserve"> </w:t>
      </w:r>
      <w:r>
        <w:rPr>
          <w:sz w:val="24"/>
        </w:rPr>
        <w:t xml:space="preserve">qualitative research methods. </w:t>
      </w:r>
      <w:r>
        <w:rPr>
          <w:i/>
          <w:sz w:val="24"/>
        </w:rPr>
        <w:t>Neurological Research and Practice, 2</w:t>
      </w:r>
      <w:r>
        <w:rPr>
          <w:sz w:val="24"/>
        </w:rPr>
        <w:t xml:space="preserve">(14). </w:t>
      </w:r>
      <w:hyperlink r:id="rId41">
        <w:r>
          <w:rPr>
            <w:spacing w:val="-2"/>
            <w:sz w:val="24"/>
          </w:rPr>
          <w:t>https://doi.org/10.1186/s42466-020-00059-z</w:t>
        </w:r>
      </w:hyperlink>
    </w:p>
    <w:p w14:paraId="656B6F34" w14:textId="77777777" w:rsidR="00653AC7" w:rsidRDefault="00000000">
      <w:pPr>
        <w:pStyle w:val="BodyText"/>
        <w:spacing w:line="480" w:lineRule="auto"/>
        <w:ind w:left="1440" w:right="866" w:hanging="720"/>
      </w:pPr>
      <w:r>
        <w:t xml:space="preserve">Bush, C., &amp; Matthews, J. (2024). Building trust, effective communication, and transparency between police and community members. </w:t>
      </w:r>
      <w:r>
        <w:rPr>
          <w:i/>
        </w:rPr>
        <w:t xml:space="preserve">Information Science </w:t>
      </w:r>
      <w:r>
        <w:rPr>
          <w:i/>
          <w:spacing w:val="-2"/>
        </w:rPr>
        <w:t>Reference</w:t>
      </w:r>
      <w:r>
        <w:rPr>
          <w:spacing w:val="-2"/>
        </w:rPr>
        <w:t xml:space="preserve">. </w:t>
      </w:r>
      <w:hyperlink r:id="rId42">
        <w:r>
          <w:rPr>
            <w:spacing w:val="-2"/>
          </w:rPr>
          <w:t>https://search.ebscohost.com/login.aspx?direct=true&amp;AuthType=shib&amp;db=nlebk</w:t>
        </w:r>
      </w:hyperlink>
      <w:r>
        <w:rPr>
          <w:spacing w:val="-2"/>
        </w:rPr>
        <w:t xml:space="preserve"> &amp;AN=3805927&amp;site=</w:t>
      </w:r>
      <w:proofErr w:type="spellStart"/>
      <w:r>
        <w:rPr>
          <w:spacing w:val="-2"/>
        </w:rPr>
        <w:t>eds-live&amp;scope</w:t>
      </w:r>
      <w:proofErr w:type="spellEnd"/>
      <w:r>
        <w:rPr>
          <w:spacing w:val="-2"/>
        </w:rPr>
        <w:t>=site.</w:t>
      </w:r>
    </w:p>
    <w:p w14:paraId="65961519" w14:textId="77777777" w:rsidR="00653AC7" w:rsidRDefault="00000000">
      <w:pPr>
        <w:pStyle w:val="BodyText"/>
        <w:spacing w:line="480" w:lineRule="auto"/>
        <w:ind w:left="1440" w:right="860" w:hanging="720"/>
        <w:jc w:val="both"/>
      </w:pPr>
      <w:r w:rsidRPr="00902BF9">
        <w:rPr>
          <w:lang w:val="es-AR"/>
        </w:rPr>
        <w:t>Bustamante-Sánchez,</w:t>
      </w:r>
      <w:r w:rsidRPr="00902BF9">
        <w:rPr>
          <w:spacing w:val="-6"/>
          <w:lang w:val="es-AR"/>
        </w:rPr>
        <w:t xml:space="preserve"> </w:t>
      </w:r>
      <w:r w:rsidRPr="00902BF9">
        <w:rPr>
          <w:lang w:val="es-AR"/>
        </w:rPr>
        <w:t>Á.,</w:t>
      </w:r>
      <w:r w:rsidRPr="00902BF9">
        <w:rPr>
          <w:spacing w:val="-1"/>
          <w:lang w:val="es-AR"/>
        </w:rPr>
        <w:t xml:space="preserve"> </w:t>
      </w:r>
      <w:r w:rsidRPr="00902BF9">
        <w:rPr>
          <w:lang w:val="es-AR"/>
        </w:rPr>
        <w:t>Tornero-Aguilera,</w:t>
      </w:r>
      <w:r w:rsidRPr="00902BF9">
        <w:rPr>
          <w:spacing w:val="-2"/>
          <w:lang w:val="es-AR"/>
        </w:rPr>
        <w:t xml:space="preserve"> </w:t>
      </w:r>
      <w:r w:rsidRPr="00902BF9">
        <w:rPr>
          <w:lang w:val="es-AR"/>
        </w:rPr>
        <w:t>J.,</w:t>
      </w:r>
      <w:r w:rsidRPr="00902BF9">
        <w:rPr>
          <w:spacing w:val="-6"/>
          <w:lang w:val="es-AR"/>
        </w:rPr>
        <w:t xml:space="preserve"> </w:t>
      </w:r>
      <w:r w:rsidRPr="00902BF9">
        <w:rPr>
          <w:lang w:val="es-AR"/>
        </w:rPr>
        <w:t>Fernández-Elías,</w:t>
      </w:r>
      <w:r w:rsidRPr="00902BF9">
        <w:rPr>
          <w:spacing w:val="-6"/>
          <w:lang w:val="es-AR"/>
        </w:rPr>
        <w:t xml:space="preserve"> </w:t>
      </w:r>
      <w:r w:rsidRPr="00902BF9">
        <w:rPr>
          <w:lang w:val="es-AR"/>
        </w:rPr>
        <w:t>V.,</w:t>
      </w:r>
      <w:r w:rsidRPr="00902BF9">
        <w:rPr>
          <w:spacing w:val="-2"/>
          <w:lang w:val="es-AR"/>
        </w:rPr>
        <w:t xml:space="preserve"> </w:t>
      </w:r>
      <w:proofErr w:type="spellStart"/>
      <w:r w:rsidRPr="00902BF9">
        <w:rPr>
          <w:lang w:val="es-AR"/>
        </w:rPr>
        <w:t>Hormeño</w:t>
      </w:r>
      <w:proofErr w:type="spellEnd"/>
      <w:r w:rsidRPr="00902BF9">
        <w:rPr>
          <w:lang w:val="es-AR"/>
        </w:rPr>
        <w:t>-Holgado, A.,</w:t>
      </w:r>
      <w:r w:rsidRPr="00902BF9">
        <w:rPr>
          <w:spacing w:val="-4"/>
          <w:lang w:val="es-AR"/>
        </w:rPr>
        <w:t xml:space="preserve"> </w:t>
      </w:r>
      <w:proofErr w:type="spellStart"/>
      <w:r w:rsidRPr="00902BF9">
        <w:rPr>
          <w:lang w:val="es-AR"/>
        </w:rPr>
        <w:t>Dalamitros</w:t>
      </w:r>
      <w:proofErr w:type="spellEnd"/>
      <w:r w:rsidRPr="00902BF9">
        <w:rPr>
          <w:lang w:val="es-AR"/>
        </w:rPr>
        <w:t>,</w:t>
      </w:r>
      <w:r w:rsidRPr="00902BF9">
        <w:rPr>
          <w:spacing w:val="-3"/>
          <w:lang w:val="es-AR"/>
        </w:rPr>
        <w:t xml:space="preserve"> </w:t>
      </w:r>
      <w:r w:rsidRPr="00902BF9">
        <w:rPr>
          <w:lang w:val="es-AR"/>
        </w:rPr>
        <w:t>A.,</w:t>
      </w:r>
      <w:r w:rsidRPr="00902BF9">
        <w:rPr>
          <w:spacing w:val="-8"/>
          <w:lang w:val="es-AR"/>
        </w:rPr>
        <w:t xml:space="preserve"> </w:t>
      </w:r>
      <w:r w:rsidRPr="00902BF9">
        <w:rPr>
          <w:lang w:val="es-AR"/>
        </w:rPr>
        <w:t>&amp;</w:t>
      </w:r>
      <w:r w:rsidRPr="00902BF9">
        <w:rPr>
          <w:spacing w:val="-1"/>
          <w:lang w:val="es-AR"/>
        </w:rPr>
        <w:t xml:space="preserve"> </w:t>
      </w:r>
      <w:r w:rsidRPr="00902BF9">
        <w:rPr>
          <w:lang w:val="es-AR"/>
        </w:rPr>
        <w:t>Clemente-Suárez,</w:t>
      </w:r>
      <w:r w:rsidRPr="00902BF9">
        <w:rPr>
          <w:spacing w:val="-3"/>
          <w:lang w:val="es-AR"/>
        </w:rPr>
        <w:t xml:space="preserve"> </w:t>
      </w:r>
      <w:r w:rsidRPr="00902BF9">
        <w:rPr>
          <w:lang w:val="es-AR"/>
        </w:rPr>
        <w:t>V.</w:t>
      </w:r>
      <w:r w:rsidRPr="00902BF9">
        <w:rPr>
          <w:spacing w:val="-4"/>
          <w:lang w:val="es-AR"/>
        </w:rPr>
        <w:t xml:space="preserve"> </w:t>
      </w:r>
      <w:r w:rsidRPr="00902BF9">
        <w:rPr>
          <w:lang w:val="es-AR"/>
        </w:rPr>
        <w:t>(2020).</w:t>
      </w:r>
      <w:r w:rsidRPr="00902BF9">
        <w:rPr>
          <w:spacing w:val="-3"/>
          <w:lang w:val="es-AR"/>
        </w:rPr>
        <w:t xml:space="preserve"> </w:t>
      </w:r>
      <w:r>
        <w:t>Effect</w:t>
      </w:r>
      <w:r>
        <w:rPr>
          <w:spacing w:val="-1"/>
        </w:rPr>
        <w:t xml:space="preserve"> </w:t>
      </w:r>
      <w:r>
        <w:t>of</w:t>
      </w:r>
      <w:r>
        <w:rPr>
          <w:spacing w:val="-4"/>
        </w:rPr>
        <w:t xml:space="preserve"> </w:t>
      </w:r>
      <w:r>
        <w:t>stress</w:t>
      </w:r>
      <w:r>
        <w:rPr>
          <w:spacing w:val="-3"/>
        </w:rPr>
        <w:t xml:space="preserve"> </w:t>
      </w:r>
      <w:r>
        <w:t>on</w:t>
      </w:r>
      <w:r>
        <w:rPr>
          <w:spacing w:val="-6"/>
        </w:rPr>
        <w:t xml:space="preserve"> </w:t>
      </w:r>
      <w:r>
        <w:t>autonomic and cardiovascular systems in military population: A systematic review.</w:t>
      </w:r>
    </w:p>
    <w:p w14:paraId="49B45FE9" w14:textId="77777777" w:rsidR="00653AC7" w:rsidRDefault="00000000">
      <w:pPr>
        <w:ind w:left="1440"/>
        <w:jc w:val="both"/>
        <w:rPr>
          <w:sz w:val="24"/>
        </w:rPr>
      </w:pPr>
      <w:r>
        <w:rPr>
          <w:i/>
          <w:sz w:val="24"/>
        </w:rPr>
        <w:t>Cardiology</w:t>
      </w:r>
      <w:r>
        <w:rPr>
          <w:i/>
          <w:spacing w:val="-7"/>
          <w:sz w:val="24"/>
        </w:rPr>
        <w:t xml:space="preserve"> </w:t>
      </w:r>
      <w:r>
        <w:rPr>
          <w:i/>
          <w:sz w:val="24"/>
        </w:rPr>
        <w:t>Research</w:t>
      </w:r>
      <w:r>
        <w:rPr>
          <w:i/>
          <w:spacing w:val="1"/>
          <w:sz w:val="24"/>
        </w:rPr>
        <w:t xml:space="preserve"> </w:t>
      </w:r>
      <w:r>
        <w:rPr>
          <w:i/>
          <w:sz w:val="24"/>
        </w:rPr>
        <w:t>and</w:t>
      </w:r>
      <w:r>
        <w:rPr>
          <w:i/>
          <w:spacing w:val="-4"/>
          <w:sz w:val="24"/>
        </w:rPr>
        <w:t xml:space="preserve"> </w:t>
      </w:r>
      <w:r>
        <w:rPr>
          <w:i/>
          <w:sz w:val="24"/>
        </w:rPr>
        <w:t>Practice,</w:t>
      </w:r>
      <w:r>
        <w:rPr>
          <w:i/>
          <w:spacing w:val="-1"/>
          <w:sz w:val="24"/>
        </w:rPr>
        <w:t xml:space="preserve"> </w:t>
      </w:r>
      <w:r>
        <w:rPr>
          <w:i/>
          <w:sz w:val="24"/>
        </w:rPr>
        <w:t xml:space="preserve">2020. </w:t>
      </w:r>
      <w:hyperlink r:id="rId43">
        <w:r>
          <w:rPr>
            <w:spacing w:val="-2"/>
            <w:sz w:val="24"/>
          </w:rPr>
          <w:t>https://doi.org/10.1155/2020/7986249</w:t>
        </w:r>
      </w:hyperlink>
    </w:p>
    <w:p w14:paraId="27D042D7" w14:textId="77777777" w:rsidR="00653AC7" w:rsidRDefault="00653AC7">
      <w:pPr>
        <w:jc w:val="both"/>
        <w:rPr>
          <w:sz w:val="24"/>
        </w:rPr>
        <w:sectPr w:rsidR="00653AC7">
          <w:pgSz w:w="12240" w:h="15840"/>
          <w:pgMar w:top="1700" w:right="720" w:bottom="280" w:left="1440" w:header="1447" w:footer="0" w:gutter="0"/>
          <w:cols w:space="720"/>
        </w:sectPr>
      </w:pPr>
    </w:p>
    <w:p w14:paraId="7BA0F9BC" w14:textId="77777777" w:rsidR="00653AC7" w:rsidRDefault="00000000">
      <w:pPr>
        <w:spacing w:before="161" w:line="480" w:lineRule="auto"/>
        <w:ind w:left="1440" w:hanging="720"/>
        <w:rPr>
          <w:sz w:val="24"/>
        </w:rPr>
      </w:pPr>
      <w:r>
        <w:rPr>
          <w:sz w:val="24"/>
        </w:rPr>
        <w:lastRenderedPageBreak/>
        <w:t>Campbell,</w:t>
      </w:r>
      <w:r>
        <w:rPr>
          <w:spacing w:val="-5"/>
          <w:sz w:val="24"/>
        </w:rPr>
        <w:t xml:space="preserve"> </w:t>
      </w:r>
      <w:r>
        <w:rPr>
          <w:sz w:val="24"/>
        </w:rPr>
        <w:t>T.,</w:t>
      </w:r>
      <w:r>
        <w:rPr>
          <w:spacing w:val="-4"/>
          <w:sz w:val="24"/>
        </w:rPr>
        <w:t xml:space="preserve"> </w:t>
      </w:r>
      <w:r>
        <w:rPr>
          <w:sz w:val="24"/>
        </w:rPr>
        <w:t>Johnson,</w:t>
      </w:r>
      <w:r>
        <w:rPr>
          <w:spacing w:val="-4"/>
          <w:sz w:val="24"/>
        </w:rPr>
        <w:t xml:space="preserve"> </w:t>
      </w:r>
      <w:r>
        <w:rPr>
          <w:sz w:val="24"/>
        </w:rPr>
        <w:t>J.,</w:t>
      </w:r>
      <w:r>
        <w:rPr>
          <w:spacing w:val="-5"/>
          <w:sz w:val="24"/>
        </w:rPr>
        <w:t xml:space="preserve"> </w:t>
      </w:r>
      <w:r>
        <w:rPr>
          <w:sz w:val="24"/>
        </w:rPr>
        <w:t>&amp;</w:t>
      </w:r>
      <w:r>
        <w:rPr>
          <w:spacing w:val="-2"/>
          <w:sz w:val="24"/>
        </w:rPr>
        <w:t xml:space="preserve"> </w:t>
      </w:r>
      <w:proofErr w:type="spellStart"/>
      <w:r>
        <w:rPr>
          <w:sz w:val="24"/>
        </w:rPr>
        <w:t>Zernicke</w:t>
      </w:r>
      <w:proofErr w:type="spellEnd"/>
      <w:r>
        <w:rPr>
          <w:sz w:val="24"/>
        </w:rPr>
        <w:t>,</w:t>
      </w:r>
      <w:r>
        <w:rPr>
          <w:spacing w:val="-9"/>
          <w:sz w:val="24"/>
        </w:rPr>
        <w:t xml:space="preserve"> </w:t>
      </w:r>
      <w:r>
        <w:rPr>
          <w:sz w:val="24"/>
        </w:rPr>
        <w:t>K.</w:t>
      </w:r>
      <w:r>
        <w:rPr>
          <w:spacing w:val="-5"/>
          <w:sz w:val="24"/>
        </w:rPr>
        <w:t xml:space="preserve"> </w:t>
      </w:r>
      <w:r>
        <w:rPr>
          <w:sz w:val="24"/>
        </w:rPr>
        <w:t>(2013). Cognitive</w:t>
      </w:r>
      <w:r>
        <w:rPr>
          <w:spacing w:val="-3"/>
          <w:sz w:val="24"/>
        </w:rPr>
        <w:t xml:space="preserve"> </w:t>
      </w:r>
      <w:r>
        <w:rPr>
          <w:sz w:val="24"/>
        </w:rPr>
        <w:t>appraisal.</w:t>
      </w:r>
      <w:r>
        <w:rPr>
          <w:spacing w:val="-4"/>
          <w:sz w:val="24"/>
        </w:rPr>
        <w:t xml:space="preserve"> </w:t>
      </w:r>
      <w:r>
        <w:rPr>
          <w:i/>
          <w:sz w:val="24"/>
        </w:rPr>
        <w:t>Encyclopedia</w:t>
      </w:r>
      <w:r>
        <w:rPr>
          <w:i/>
          <w:spacing w:val="-2"/>
          <w:sz w:val="24"/>
        </w:rPr>
        <w:t xml:space="preserve"> </w:t>
      </w:r>
      <w:r>
        <w:rPr>
          <w:i/>
          <w:sz w:val="24"/>
        </w:rPr>
        <w:t>of Behavioral Medicine</w:t>
      </w:r>
      <w:r>
        <w:rPr>
          <w:sz w:val="24"/>
        </w:rPr>
        <w:t xml:space="preserve">. </w:t>
      </w:r>
      <w:hyperlink r:id="rId44">
        <w:r>
          <w:rPr>
            <w:sz w:val="24"/>
          </w:rPr>
          <w:t>https://doi.org/10.1007/978-1-4419-1005-9_1115</w:t>
        </w:r>
      </w:hyperlink>
    </w:p>
    <w:p w14:paraId="69999403" w14:textId="77777777" w:rsidR="00653AC7" w:rsidRDefault="00000000">
      <w:pPr>
        <w:pStyle w:val="BodyText"/>
        <w:spacing w:line="480" w:lineRule="auto"/>
        <w:ind w:left="1440" w:right="734" w:hanging="720"/>
      </w:pPr>
      <w:proofErr w:type="spellStart"/>
      <w:r>
        <w:t>Chamlin</w:t>
      </w:r>
      <w:proofErr w:type="spellEnd"/>
      <w:r>
        <w:t>,</w:t>
      </w:r>
      <w:r>
        <w:rPr>
          <w:spacing w:val="-5"/>
        </w:rPr>
        <w:t xml:space="preserve"> </w:t>
      </w:r>
      <w:r>
        <w:t>M.,</w:t>
      </w:r>
      <w:r>
        <w:rPr>
          <w:spacing w:val="-5"/>
        </w:rPr>
        <w:t xml:space="preserve"> </w:t>
      </w:r>
      <w:r>
        <w:t>&amp;</w:t>
      </w:r>
      <w:r>
        <w:rPr>
          <w:spacing w:val="-2"/>
        </w:rPr>
        <w:t xml:space="preserve"> </w:t>
      </w:r>
      <w:r>
        <w:t>Cochran,</w:t>
      </w:r>
      <w:r>
        <w:rPr>
          <w:spacing w:val="-5"/>
        </w:rPr>
        <w:t xml:space="preserve"> </w:t>
      </w:r>
      <w:r>
        <w:t>J.</w:t>
      </w:r>
      <w:r>
        <w:rPr>
          <w:spacing w:val="-5"/>
        </w:rPr>
        <w:t xml:space="preserve"> </w:t>
      </w:r>
      <w:r>
        <w:t>(1997). Social</w:t>
      </w:r>
      <w:r>
        <w:rPr>
          <w:spacing w:val="-6"/>
        </w:rPr>
        <w:t xml:space="preserve"> </w:t>
      </w:r>
      <w:r>
        <w:t>altruism</w:t>
      </w:r>
      <w:r>
        <w:rPr>
          <w:spacing w:val="-2"/>
        </w:rPr>
        <w:t xml:space="preserve"> </w:t>
      </w:r>
      <w:r>
        <w:t>and</w:t>
      </w:r>
      <w:r>
        <w:rPr>
          <w:spacing w:val="-6"/>
        </w:rPr>
        <w:t xml:space="preserve"> </w:t>
      </w:r>
      <w:r>
        <w:t>crime.</w:t>
      </w:r>
      <w:r>
        <w:rPr>
          <w:spacing w:val="-4"/>
        </w:rPr>
        <w:t xml:space="preserve"> </w:t>
      </w:r>
      <w:r>
        <w:rPr>
          <w:i/>
        </w:rPr>
        <w:t>Criminology,</w:t>
      </w:r>
      <w:r>
        <w:rPr>
          <w:i/>
          <w:spacing w:val="-5"/>
        </w:rPr>
        <w:t xml:space="preserve"> </w:t>
      </w:r>
      <w:r>
        <w:rPr>
          <w:i/>
        </w:rPr>
        <w:t>35,</w:t>
      </w:r>
      <w:r>
        <w:rPr>
          <w:i/>
          <w:spacing w:val="-4"/>
        </w:rPr>
        <w:t xml:space="preserve"> </w:t>
      </w:r>
      <w:r>
        <w:t xml:space="preserve">203-226. </w:t>
      </w:r>
      <w:hyperlink r:id="rId45">
        <w:r>
          <w:rPr>
            <w:spacing w:val="-2"/>
          </w:rPr>
          <w:t>https://doi.org/10.1111/j.1745-9125.1997.tb00875.x</w:t>
        </w:r>
      </w:hyperlink>
    </w:p>
    <w:p w14:paraId="43D01487" w14:textId="77777777" w:rsidR="00653AC7" w:rsidRDefault="00000000">
      <w:pPr>
        <w:pStyle w:val="BodyText"/>
        <w:spacing w:line="480" w:lineRule="auto"/>
        <w:ind w:left="1440" w:right="970" w:hanging="720"/>
      </w:pPr>
      <w:r>
        <w:t>Chen,</w:t>
      </w:r>
      <w:r>
        <w:rPr>
          <w:spacing w:val="-3"/>
        </w:rPr>
        <w:t xml:space="preserve"> </w:t>
      </w:r>
      <w:r>
        <w:t>P.,</w:t>
      </w:r>
      <w:r>
        <w:rPr>
          <w:spacing w:val="-3"/>
        </w:rPr>
        <w:t xml:space="preserve"> </w:t>
      </w:r>
      <w:r>
        <w:t>&amp;</w:t>
      </w:r>
      <w:r>
        <w:rPr>
          <w:spacing w:val="-4"/>
        </w:rPr>
        <w:t xml:space="preserve"> </w:t>
      </w:r>
      <w:r>
        <w:t>Wu,</w:t>
      </w:r>
      <w:r>
        <w:rPr>
          <w:spacing w:val="-3"/>
        </w:rPr>
        <w:t xml:space="preserve"> </w:t>
      </w:r>
      <w:r>
        <w:t>L.</w:t>
      </w:r>
      <w:r>
        <w:rPr>
          <w:spacing w:val="-3"/>
        </w:rPr>
        <w:t xml:space="preserve"> </w:t>
      </w:r>
      <w:r>
        <w:t>(2022).</w:t>
      </w:r>
      <w:r>
        <w:rPr>
          <w:spacing w:val="-3"/>
        </w:rPr>
        <w:t xml:space="preserve"> </w:t>
      </w:r>
      <w:r>
        <w:t>Impact</w:t>
      </w:r>
      <w:r>
        <w:rPr>
          <w:spacing w:val="-1"/>
        </w:rPr>
        <w:t xml:space="preserve"> </w:t>
      </w:r>
      <w:r>
        <w:t>of</w:t>
      </w:r>
      <w:r>
        <w:rPr>
          <w:spacing w:val="-3"/>
        </w:rPr>
        <w:t xml:space="preserve"> </w:t>
      </w:r>
      <w:r>
        <w:t>job</w:t>
      </w:r>
      <w:r>
        <w:rPr>
          <w:spacing w:val="-5"/>
        </w:rPr>
        <w:t xml:space="preserve"> </w:t>
      </w:r>
      <w:r>
        <w:t>demands</w:t>
      </w:r>
      <w:r>
        <w:rPr>
          <w:spacing w:val="-3"/>
        </w:rPr>
        <w:t xml:space="preserve"> </w:t>
      </w:r>
      <w:r>
        <w:t>on</w:t>
      </w:r>
      <w:r>
        <w:rPr>
          <w:spacing w:val="-1"/>
        </w:rPr>
        <w:t xml:space="preserve"> </w:t>
      </w:r>
      <w:r>
        <w:t>police</w:t>
      </w:r>
      <w:r>
        <w:rPr>
          <w:spacing w:val="-2"/>
        </w:rPr>
        <w:t xml:space="preserve"> </w:t>
      </w:r>
      <w:r>
        <w:t>stress</w:t>
      </w:r>
      <w:r>
        <w:rPr>
          <w:spacing w:val="-7"/>
        </w:rPr>
        <w:t xml:space="preserve"> </w:t>
      </w:r>
      <w:r>
        <w:t>response—the</w:t>
      </w:r>
      <w:r>
        <w:rPr>
          <w:spacing w:val="-2"/>
        </w:rPr>
        <w:t xml:space="preserve"> </w:t>
      </w:r>
      <w:r>
        <w:t xml:space="preserve">roles of basic psychological needs and job autonomy. </w:t>
      </w:r>
      <w:r>
        <w:rPr>
          <w:i/>
        </w:rPr>
        <w:t xml:space="preserve">BMC Public Health, </w:t>
      </w:r>
      <w:r>
        <w:t xml:space="preserve">22. </w:t>
      </w:r>
      <w:hyperlink r:id="rId46">
        <w:r>
          <w:rPr>
            <w:spacing w:val="-2"/>
          </w:rPr>
          <w:t>https://doi.org/10.1186/s12889-022-14758-6</w:t>
        </w:r>
      </w:hyperlink>
    </w:p>
    <w:p w14:paraId="20B045ED" w14:textId="77777777" w:rsidR="00653AC7" w:rsidRDefault="00000000">
      <w:pPr>
        <w:pStyle w:val="BodyText"/>
        <w:spacing w:line="480" w:lineRule="auto"/>
        <w:ind w:left="1440" w:right="750" w:hanging="720"/>
      </w:pPr>
      <w:r>
        <w:t>Chu,</w:t>
      </w:r>
      <w:r>
        <w:rPr>
          <w:spacing w:val="-3"/>
        </w:rPr>
        <w:t xml:space="preserve"> </w:t>
      </w:r>
      <w:r>
        <w:t>B.,</w:t>
      </w:r>
      <w:r>
        <w:rPr>
          <w:spacing w:val="-3"/>
        </w:rPr>
        <w:t xml:space="preserve"> </w:t>
      </w:r>
      <w:r>
        <w:t>Marwaha,</w:t>
      </w:r>
      <w:r>
        <w:rPr>
          <w:spacing w:val="-4"/>
        </w:rPr>
        <w:t xml:space="preserve"> </w:t>
      </w:r>
      <w:r>
        <w:t>K.,</w:t>
      </w:r>
      <w:r>
        <w:rPr>
          <w:spacing w:val="-4"/>
        </w:rPr>
        <w:t xml:space="preserve"> </w:t>
      </w:r>
      <w:proofErr w:type="spellStart"/>
      <w:r>
        <w:t>Sanvictores</w:t>
      </w:r>
      <w:proofErr w:type="spellEnd"/>
      <w:r>
        <w:t>,</w:t>
      </w:r>
      <w:r>
        <w:rPr>
          <w:spacing w:val="-4"/>
        </w:rPr>
        <w:t xml:space="preserve"> </w:t>
      </w:r>
      <w:r>
        <w:t>T.,</w:t>
      </w:r>
      <w:r>
        <w:rPr>
          <w:spacing w:val="-3"/>
        </w:rPr>
        <w:t xml:space="preserve"> </w:t>
      </w:r>
      <w:proofErr w:type="spellStart"/>
      <w:r>
        <w:t>Awosika</w:t>
      </w:r>
      <w:proofErr w:type="spellEnd"/>
      <w:r>
        <w:t>,</w:t>
      </w:r>
      <w:r>
        <w:rPr>
          <w:spacing w:val="-3"/>
        </w:rPr>
        <w:t xml:space="preserve"> </w:t>
      </w:r>
      <w:r>
        <w:t>A.,</w:t>
      </w:r>
      <w:r>
        <w:rPr>
          <w:spacing w:val="-8"/>
        </w:rPr>
        <w:t xml:space="preserve"> </w:t>
      </w:r>
      <w:r>
        <w:t>&amp;</w:t>
      </w:r>
      <w:r>
        <w:rPr>
          <w:spacing w:val="-1"/>
        </w:rPr>
        <w:t xml:space="preserve"> </w:t>
      </w:r>
      <w:r>
        <w:t>Ayers,</w:t>
      </w:r>
      <w:r>
        <w:rPr>
          <w:spacing w:val="-4"/>
        </w:rPr>
        <w:t xml:space="preserve"> </w:t>
      </w:r>
      <w:r>
        <w:t>D.</w:t>
      </w:r>
      <w:r>
        <w:rPr>
          <w:spacing w:val="-4"/>
        </w:rPr>
        <w:t xml:space="preserve"> </w:t>
      </w:r>
      <w:r>
        <w:t>(2024).</w:t>
      </w:r>
      <w:r>
        <w:rPr>
          <w:spacing w:val="-3"/>
        </w:rPr>
        <w:t xml:space="preserve"> </w:t>
      </w:r>
      <w:r>
        <w:t xml:space="preserve">Physiology, stress reaction. </w:t>
      </w:r>
      <w:proofErr w:type="spellStart"/>
      <w:r>
        <w:rPr>
          <w:i/>
        </w:rPr>
        <w:t>StatPearls</w:t>
      </w:r>
      <w:proofErr w:type="spellEnd"/>
      <w:r>
        <w:rPr>
          <w:i/>
        </w:rPr>
        <w:t xml:space="preserve"> Publishing</w:t>
      </w:r>
      <w:r>
        <w:t xml:space="preserve">. </w:t>
      </w:r>
      <w:hyperlink r:id="rId47">
        <w:r>
          <w:rPr>
            <w:spacing w:val="-2"/>
          </w:rPr>
          <w:t>https://www.ncbi.nlm.nih.gov/books/NBK541120/</w:t>
        </w:r>
      </w:hyperlink>
    </w:p>
    <w:p w14:paraId="2577687F" w14:textId="77777777" w:rsidR="00653AC7" w:rsidRDefault="00000000">
      <w:pPr>
        <w:spacing w:line="480" w:lineRule="auto"/>
        <w:ind w:left="1440" w:right="750" w:hanging="720"/>
        <w:rPr>
          <w:sz w:val="24"/>
        </w:rPr>
      </w:pPr>
      <w:proofErr w:type="spellStart"/>
      <w:r w:rsidRPr="00902BF9">
        <w:rPr>
          <w:sz w:val="24"/>
          <w:lang w:val="es-AR"/>
        </w:rPr>
        <w:t>Civilotti</w:t>
      </w:r>
      <w:proofErr w:type="spellEnd"/>
      <w:r w:rsidRPr="00902BF9">
        <w:rPr>
          <w:sz w:val="24"/>
          <w:lang w:val="es-AR"/>
        </w:rPr>
        <w:t>,</w:t>
      </w:r>
      <w:r w:rsidRPr="00902BF9">
        <w:rPr>
          <w:spacing w:val="-4"/>
          <w:sz w:val="24"/>
          <w:lang w:val="es-AR"/>
        </w:rPr>
        <w:t xml:space="preserve"> </w:t>
      </w:r>
      <w:r w:rsidRPr="00902BF9">
        <w:rPr>
          <w:sz w:val="24"/>
          <w:lang w:val="es-AR"/>
        </w:rPr>
        <w:t>C.,</w:t>
      </w:r>
      <w:r w:rsidRPr="00902BF9">
        <w:rPr>
          <w:spacing w:val="-3"/>
          <w:sz w:val="24"/>
          <w:lang w:val="es-AR"/>
        </w:rPr>
        <w:t xml:space="preserve"> </w:t>
      </w:r>
      <w:proofErr w:type="spellStart"/>
      <w:r w:rsidRPr="00902BF9">
        <w:rPr>
          <w:sz w:val="24"/>
          <w:lang w:val="es-AR"/>
        </w:rPr>
        <w:t>Acquadro</w:t>
      </w:r>
      <w:proofErr w:type="spellEnd"/>
      <w:r w:rsidRPr="00902BF9">
        <w:rPr>
          <w:spacing w:val="-6"/>
          <w:sz w:val="24"/>
          <w:lang w:val="es-AR"/>
        </w:rPr>
        <w:t xml:space="preserve"> </w:t>
      </w:r>
      <w:proofErr w:type="spellStart"/>
      <w:r w:rsidRPr="00902BF9">
        <w:rPr>
          <w:sz w:val="24"/>
          <w:lang w:val="es-AR"/>
        </w:rPr>
        <w:t>Maran</w:t>
      </w:r>
      <w:proofErr w:type="spellEnd"/>
      <w:r w:rsidRPr="00902BF9">
        <w:rPr>
          <w:sz w:val="24"/>
          <w:lang w:val="es-AR"/>
        </w:rPr>
        <w:t>, D.,</w:t>
      </w:r>
      <w:r w:rsidRPr="00902BF9">
        <w:rPr>
          <w:spacing w:val="-8"/>
          <w:sz w:val="24"/>
          <w:lang w:val="es-AR"/>
        </w:rPr>
        <w:t xml:space="preserve"> </w:t>
      </w:r>
      <w:r w:rsidRPr="00902BF9">
        <w:rPr>
          <w:sz w:val="24"/>
          <w:lang w:val="es-AR"/>
        </w:rPr>
        <w:t>Garbarino,</w:t>
      </w:r>
      <w:r w:rsidRPr="00902BF9">
        <w:rPr>
          <w:spacing w:val="-4"/>
          <w:sz w:val="24"/>
          <w:lang w:val="es-AR"/>
        </w:rPr>
        <w:t xml:space="preserve"> </w:t>
      </w:r>
      <w:r w:rsidRPr="00902BF9">
        <w:rPr>
          <w:sz w:val="24"/>
          <w:lang w:val="es-AR"/>
        </w:rPr>
        <w:t>S.,</w:t>
      </w:r>
      <w:r w:rsidRPr="00902BF9">
        <w:rPr>
          <w:spacing w:val="-4"/>
          <w:sz w:val="24"/>
          <w:lang w:val="es-AR"/>
        </w:rPr>
        <w:t xml:space="preserve"> </w:t>
      </w:r>
      <w:r w:rsidRPr="00902BF9">
        <w:rPr>
          <w:sz w:val="24"/>
          <w:lang w:val="es-AR"/>
        </w:rPr>
        <w:t>&amp;</w:t>
      </w:r>
      <w:r w:rsidRPr="00902BF9">
        <w:rPr>
          <w:spacing w:val="-1"/>
          <w:sz w:val="24"/>
          <w:lang w:val="es-AR"/>
        </w:rPr>
        <w:t xml:space="preserve"> </w:t>
      </w:r>
      <w:proofErr w:type="spellStart"/>
      <w:r w:rsidRPr="00902BF9">
        <w:rPr>
          <w:sz w:val="24"/>
          <w:lang w:val="es-AR"/>
        </w:rPr>
        <w:t>Magnavita</w:t>
      </w:r>
      <w:proofErr w:type="spellEnd"/>
      <w:r w:rsidRPr="00902BF9">
        <w:rPr>
          <w:sz w:val="24"/>
          <w:lang w:val="es-AR"/>
        </w:rPr>
        <w:t>,</w:t>
      </w:r>
      <w:r w:rsidRPr="00902BF9">
        <w:rPr>
          <w:spacing w:val="-8"/>
          <w:sz w:val="24"/>
          <w:lang w:val="es-AR"/>
        </w:rPr>
        <w:t xml:space="preserve"> </w:t>
      </w:r>
      <w:r w:rsidRPr="00902BF9">
        <w:rPr>
          <w:sz w:val="24"/>
          <w:lang w:val="es-AR"/>
        </w:rPr>
        <w:t>N. (2022).</w:t>
      </w:r>
      <w:r w:rsidRPr="00902BF9">
        <w:rPr>
          <w:spacing w:val="-3"/>
          <w:sz w:val="24"/>
          <w:lang w:val="es-AR"/>
        </w:rPr>
        <w:t xml:space="preserve"> </w:t>
      </w:r>
      <w:r>
        <w:rPr>
          <w:sz w:val="24"/>
        </w:rPr>
        <w:t xml:space="preserve">Hopelessness in police officers and its association with depression and burnout: A pilot study. </w:t>
      </w:r>
      <w:r>
        <w:rPr>
          <w:i/>
          <w:sz w:val="24"/>
        </w:rPr>
        <w:t>International Journal of Environmental Research and Public Health, 19</w:t>
      </w:r>
      <w:r>
        <w:rPr>
          <w:sz w:val="24"/>
        </w:rPr>
        <w:t xml:space="preserve">(9). </w:t>
      </w:r>
      <w:hyperlink r:id="rId48">
        <w:r>
          <w:rPr>
            <w:spacing w:val="-2"/>
            <w:sz w:val="24"/>
          </w:rPr>
          <w:t>https://doi.org/10.3390/ijerph19095169</w:t>
        </w:r>
      </w:hyperlink>
    </w:p>
    <w:p w14:paraId="70F089FB" w14:textId="77777777" w:rsidR="00653AC7" w:rsidRDefault="00000000">
      <w:pPr>
        <w:spacing w:line="480" w:lineRule="auto"/>
        <w:ind w:left="1440" w:right="866" w:hanging="720"/>
        <w:rPr>
          <w:sz w:val="24"/>
        </w:rPr>
      </w:pPr>
      <w:r>
        <w:rPr>
          <w:sz w:val="24"/>
        </w:rPr>
        <w:t>Cohen,</w:t>
      </w:r>
      <w:r>
        <w:rPr>
          <w:spacing w:val="-4"/>
          <w:sz w:val="24"/>
        </w:rPr>
        <w:t xml:space="preserve"> </w:t>
      </w:r>
      <w:r>
        <w:rPr>
          <w:sz w:val="24"/>
        </w:rPr>
        <w:t>S.</w:t>
      </w:r>
      <w:r>
        <w:rPr>
          <w:spacing w:val="-9"/>
          <w:sz w:val="24"/>
        </w:rPr>
        <w:t xml:space="preserve"> </w:t>
      </w:r>
      <w:r>
        <w:rPr>
          <w:sz w:val="24"/>
        </w:rPr>
        <w:t>(2004). Social</w:t>
      </w:r>
      <w:r>
        <w:rPr>
          <w:spacing w:val="-6"/>
          <w:sz w:val="24"/>
        </w:rPr>
        <w:t xml:space="preserve"> </w:t>
      </w:r>
      <w:r>
        <w:rPr>
          <w:sz w:val="24"/>
        </w:rPr>
        <w:t>relationships</w:t>
      </w:r>
      <w:r>
        <w:rPr>
          <w:spacing w:val="-4"/>
          <w:sz w:val="24"/>
        </w:rPr>
        <w:t xml:space="preserve"> </w:t>
      </w:r>
      <w:r>
        <w:rPr>
          <w:sz w:val="24"/>
        </w:rPr>
        <w:t>and</w:t>
      </w:r>
      <w:r>
        <w:rPr>
          <w:spacing w:val="-2"/>
          <w:sz w:val="24"/>
        </w:rPr>
        <w:t xml:space="preserve"> </w:t>
      </w:r>
      <w:r>
        <w:rPr>
          <w:sz w:val="24"/>
        </w:rPr>
        <w:t>health</w:t>
      </w:r>
      <w:r>
        <w:rPr>
          <w:i/>
          <w:sz w:val="24"/>
        </w:rPr>
        <w:t>.</w:t>
      </w:r>
      <w:r>
        <w:rPr>
          <w:i/>
          <w:spacing w:val="-4"/>
          <w:sz w:val="24"/>
        </w:rPr>
        <w:t xml:space="preserve"> </w:t>
      </w:r>
      <w:r>
        <w:rPr>
          <w:i/>
          <w:sz w:val="24"/>
        </w:rPr>
        <w:t>The</w:t>
      </w:r>
      <w:r>
        <w:rPr>
          <w:i/>
          <w:spacing w:val="-3"/>
          <w:sz w:val="24"/>
        </w:rPr>
        <w:t xml:space="preserve"> </w:t>
      </w:r>
      <w:r>
        <w:rPr>
          <w:i/>
          <w:sz w:val="24"/>
        </w:rPr>
        <w:t>American</w:t>
      </w:r>
      <w:r>
        <w:rPr>
          <w:i/>
          <w:spacing w:val="-7"/>
          <w:sz w:val="24"/>
        </w:rPr>
        <w:t xml:space="preserve"> </w:t>
      </w:r>
      <w:r>
        <w:rPr>
          <w:i/>
          <w:sz w:val="24"/>
        </w:rPr>
        <w:t>Psychologist,</w:t>
      </w:r>
      <w:r>
        <w:rPr>
          <w:i/>
          <w:spacing w:val="-5"/>
          <w:sz w:val="24"/>
        </w:rPr>
        <w:t xml:space="preserve"> </w:t>
      </w:r>
      <w:r>
        <w:rPr>
          <w:i/>
          <w:sz w:val="24"/>
        </w:rPr>
        <w:t>59</w:t>
      </w:r>
      <w:r>
        <w:rPr>
          <w:sz w:val="24"/>
        </w:rPr>
        <w:t xml:space="preserve">(8), 676–684. </w:t>
      </w:r>
      <w:hyperlink r:id="rId49">
        <w:r>
          <w:rPr>
            <w:sz w:val="24"/>
          </w:rPr>
          <w:t>https://doi.org/10.1037/0003-066X.59.8.676</w:t>
        </w:r>
      </w:hyperlink>
    </w:p>
    <w:p w14:paraId="56EA44B7" w14:textId="77777777" w:rsidR="00653AC7" w:rsidRPr="00902BF9" w:rsidRDefault="00000000">
      <w:pPr>
        <w:pStyle w:val="BodyText"/>
        <w:spacing w:line="480" w:lineRule="auto"/>
        <w:ind w:left="1440" w:right="1491" w:hanging="720"/>
        <w:rPr>
          <w:lang w:val="es-AR"/>
        </w:rPr>
      </w:pPr>
      <w:r>
        <w:t>Colvin,</w:t>
      </w:r>
      <w:r>
        <w:rPr>
          <w:spacing w:val="-4"/>
        </w:rPr>
        <w:t xml:space="preserve"> </w:t>
      </w:r>
      <w:r>
        <w:t>M.,</w:t>
      </w:r>
      <w:r>
        <w:rPr>
          <w:spacing w:val="-4"/>
        </w:rPr>
        <w:t xml:space="preserve"> </w:t>
      </w:r>
      <w:r>
        <w:t>Cullen,</w:t>
      </w:r>
      <w:r>
        <w:rPr>
          <w:spacing w:val="-4"/>
        </w:rPr>
        <w:t xml:space="preserve"> </w:t>
      </w:r>
      <w:r>
        <w:t>F., &amp;</w:t>
      </w:r>
      <w:r>
        <w:rPr>
          <w:spacing w:val="-5"/>
        </w:rPr>
        <w:t xml:space="preserve"> </w:t>
      </w:r>
      <w:r>
        <w:t>Ven,</w:t>
      </w:r>
      <w:r>
        <w:rPr>
          <w:spacing w:val="-3"/>
        </w:rPr>
        <w:t xml:space="preserve"> </w:t>
      </w:r>
      <w:r>
        <w:t>T.</w:t>
      </w:r>
      <w:r>
        <w:rPr>
          <w:spacing w:val="-3"/>
        </w:rPr>
        <w:t xml:space="preserve"> </w:t>
      </w:r>
      <w:r>
        <w:t>(2002).</w:t>
      </w:r>
      <w:r>
        <w:rPr>
          <w:spacing w:val="-3"/>
        </w:rPr>
        <w:t xml:space="preserve"> </w:t>
      </w:r>
      <w:r>
        <w:t>Coercion, social</w:t>
      </w:r>
      <w:r>
        <w:rPr>
          <w:spacing w:val="-5"/>
        </w:rPr>
        <w:t xml:space="preserve"> </w:t>
      </w:r>
      <w:r>
        <w:t>support,</w:t>
      </w:r>
      <w:r>
        <w:rPr>
          <w:spacing w:val="-3"/>
        </w:rPr>
        <w:t xml:space="preserve"> </w:t>
      </w:r>
      <w:r>
        <w:t>and</w:t>
      </w:r>
      <w:r>
        <w:rPr>
          <w:spacing w:val="-6"/>
        </w:rPr>
        <w:t xml:space="preserve"> </w:t>
      </w:r>
      <w:r>
        <w:t>crime:</w:t>
      </w:r>
      <w:r>
        <w:rPr>
          <w:spacing w:val="-1"/>
        </w:rPr>
        <w:t xml:space="preserve"> </w:t>
      </w:r>
      <w:r>
        <w:t xml:space="preserve">An emerging theoretical consensus. </w:t>
      </w:r>
      <w:proofErr w:type="spellStart"/>
      <w:r w:rsidRPr="00902BF9">
        <w:rPr>
          <w:i/>
          <w:lang w:val="es-AR"/>
        </w:rPr>
        <w:t>Criminology</w:t>
      </w:r>
      <w:proofErr w:type="spellEnd"/>
      <w:r w:rsidRPr="00902BF9">
        <w:rPr>
          <w:i/>
          <w:lang w:val="es-AR"/>
        </w:rPr>
        <w:t>, 40</w:t>
      </w:r>
      <w:r w:rsidRPr="00902BF9">
        <w:rPr>
          <w:lang w:val="es-AR"/>
        </w:rPr>
        <w:t xml:space="preserve">, 19-42. </w:t>
      </w:r>
      <w:hyperlink r:id="rId50">
        <w:r w:rsidRPr="00902BF9">
          <w:rPr>
            <w:spacing w:val="-2"/>
            <w:lang w:val="es-AR"/>
          </w:rPr>
          <w:t>https://doi.org/10.1111/j.1745-9125.2002.tb00948.x</w:t>
        </w:r>
      </w:hyperlink>
    </w:p>
    <w:p w14:paraId="745AF4EC" w14:textId="77777777" w:rsidR="00653AC7" w:rsidRDefault="00000000">
      <w:pPr>
        <w:pStyle w:val="BodyText"/>
        <w:spacing w:line="480" w:lineRule="auto"/>
        <w:ind w:left="1440" w:right="750" w:hanging="720"/>
      </w:pPr>
      <w:proofErr w:type="spellStart"/>
      <w:r w:rsidRPr="00902BF9">
        <w:rPr>
          <w:lang w:val="es-AR"/>
        </w:rPr>
        <w:t>Craddock</w:t>
      </w:r>
      <w:proofErr w:type="spellEnd"/>
      <w:r w:rsidRPr="00902BF9">
        <w:rPr>
          <w:lang w:val="es-AR"/>
        </w:rPr>
        <w:t>,</w:t>
      </w:r>
      <w:r w:rsidRPr="00902BF9">
        <w:rPr>
          <w:spacing w:val="-5"/>
          <w:lang w:val="es-AR"/>
        </w:rPr>
        <w:t xml:space="preserve"> </w:t>
      </w:r>
      <w:r w:rsidRPr="00902BF9">
        <w:rPr>
          <w:lang w:val="es-AR"/>
        </w:rPr>
        <w:t>T.,</w:t>
      </w:r>
      <w:r w:rsidRPr="00902BF9">
        <w:rPr>
          <w:spacing w:val="-4"/>
          <w:lang w:val="es-AR"/>
        </w:rPr>
        <w:t xml:space="preserve"> </w:t>
      </w:r>
      <w:r w:rsidRPr="00902BF9">
        <w:rPr>
          <w:lang w:val="es-AR"/>
        </w:rPr>
        <w:t>&amp;</w:t>
      </w:r>
      <w:r w:rsidRPr="00902BF9">
        <w:rPr>
          <w:spacing w:val="-2"/>
          <w:lang w:val="es-AR"/>
        </w:rPr>
        <w:t xml:space="preserve"> </w:t>
      </w:r>
      <w:proofErr w:type="spellStart"/>
      <w:r w:rsidRPr="00902BF9">
        <w:rPr>
          <w:lang w:val="es-AR"/>
        </w:rPr>
        <w:t>Telesco</w:t>
      </w:r>
      <w:proofErr w:type="spellEnd"/>
      <w:r w:rsidRPr="00902BF9">
        <w:rPr>
          <w:lang w:val="es-AR"/>
        </w:rPr>
        <w:t>,</w:t>
      </w:r>
      <w:r w:rsidRPr="00902BF9">
        <w:rPr>
          <w:spacing w:val="-4"/>
          <w:lang w:val="es-AR"/>
        </w:rPr>
        <w:t xml:space="preserve"> </w:t>
      </w:r>
      <w:r w:rsidRPr="00902BF9">
        <w:rPr>
          <w:lang w:val="es-AR"/>
        </w:rPr>
        <w:t>G.</w:t>
      </w:r>
      <w:r w:rsidRPr="00902BF9">
        <w:rPr>
          <w:spacing w:val="-5"/>
          <w:lang w:val="es-AR"/>
        </w:rPr>
        <w:t xml:space="preserve"> </w:t>
      </w:r>
      <w:r w:rsidRPr="00902BF9">
        <w:rPr>
          <w:lang w:val="es-AR"/>
        </w:rPr>
        <w:t xml:space="preserve">(2022). </w:t>
      </w:r>
      <w:r>
        <w:t>Police</w:t>
      </w:r>
      <w:r>
        <w:rPr>
          <w:spacing w:val="-8"/>
        </w:rPr>
        <w:t xml:space="preserve"> </w:t>
      </w:r>
      <w:r>
        <w:t>stress</w:t>
      </w:r>
      <w:r>
        <w:rPr>
          <w:spacing w:val="-4"/>
        </w:rPr>
        <w:t xml:space="preserve"> </w:t>
      </w:r>
      <w:r>
        <w:t>and</w:t>
      </w:r>
      <w:r>
        <w:rPr>
          <w:spacing w:val="-7"/>
        </w:rPr>
        <w:t xml:space="preserve"> </w:t>
      </w:r>
      <w:r>
        <w:t>deleterious</w:t>
      </w:r>
      <w:r>
        <w:rPr>
          <w:spacing w:val="-4"/>
        </w:rPr>
        <w:t xml:space="preserve"> </w:t>
      </w:r>
      <w:r>
        <w:t>outcomes:</w:t>
      </w:r>
      <w:r>
        <w:rPr>
          <w:spacing w:val="-6"/>
        </w:rPr>
        <w:t xml:space="preserve"> </w:t>
      </w:r>
      <w:r>
        <w:t xml:space="preserve">Efforts towards improving police mental health. </w:t>
      </w:r>
      <w:r>
        <w:rPr>
          <w:i/>
        </w:rPr>
        <w:t>Journal of Police and Criminal Psychology</w:t>
      </w:r>
      <w:r>
        <w:t xml:space="preserve">, </w:t>
      </w:r>
      <w:r>
        <w:rPr>
          <w:i/>
        </w:rPr>
        <w:t>37</w:t>
      </w:r>
      <w:r>
        <w:t xml:space="preserve">(1), 173–182. </w:t>
      </w:r>
      <w:hyperlink r:id="rId51">
        <w:r>
          <w:t>https://doi.org/10.1007/s11896-021-09488-1</w:t>
        </w:r>
      </w:hyperlink>
    </w:p>
    <w:p w14:paraId="6072F6C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571D948" w14:textId="77777777" w:rsidR="00653AC7" w:rsidRDefault="00000000">
      <w:pPr>
        <w:spacing w:before="161" w:line="480" w:lineRule="auto"/>
        <w:ind w:left="1440" w:right="866" w:hanging="720"/>
        <w:rPr>
          <w:sz w:val="24"/>
        </w:rPr>
      </w:pPr>
      <w:r>
        <w:rPr>
          <w:sz w:val="24"/>
        </w:rPr>
        <w:lastRenderedPageBreak/>
        <w:t>Cudjoe,</w:t>
      </w:r>
      <w:r>
        <w:rPr>
          <w:spacing w:val="-5"/>
          <w:sz w:val="24"/>
        </w:rPr>
        <w:t xml:space="preserve"> </w:t>
      </w:r>
      <w:r>
        <w:rPr>
          <w:sz w:val="24"/>
        </w:rPr>
        <w:t>E.</w:t>
      </w:r>
      <w:r>
        <w:rPr>
          <w:spacing w:val="-4"/>
          <w:sz w:val="24"/>
        </w:rPr>
        <w:t xml:space="preserve"> </w:t>
      </w:r>
      <w:r>
        <w:rPr>
          <w:sz w:val="24"/>
        </w:rPr>
        <w:t>(2023).</w:t>
      </w:r>
      <w:r>
        <w:rPr>
          <w:spacing w:val="-4"/>
          <w:sz w:val="24"/>
        </w:rPr>
        <w:t xml:space="preserve"> </w:t>
      </w:r>
      <w:r>
        <w:rPr>
          <w:sz w:val="24"/>
        </w:rPr>
        <w:t>Making</w:t>
      </w:r>
      <w:r>
        <w:rPr>
          <w:spacing w:val="-7"/>
          <w:sz w:val="24"/>
        </w:rPr>
        <w:t xml:space="preserve"> </w:t>
      </w:r>
      <w:r>
        <w:rPr>
          <w:sz w:val="24"/>
        </w:rPr>
        <w:t>sense</w:t>
      </w:r>
      <w:r>
        <w:rPr>
          <w:spacing w:val="-3"/>
          <w:sz w:val="24"/>
        </w:rPr>
        <w:t xml:space="preserve"> </w:t>
      </w:r>
      <w:r>
        <w:rPr>
          <w:sz w:val="24"/>
        </w:rPr>
        <w:t>of</w:t>
      </w:r>
      <w:r>
        <w:rPr>
          <w:spacing w:val="-5"/>
          <w:sz w:val="24"/>
        </w:rPr>
        <w:t xml:space="preserve"> </w:t>
      </w:r>
      <w:proofErr w:type="spellStart"/>
      <w:r>
        <w:rPr>
          <w:sz w:val="24"/>
        </w:rPr>
        <w:t>Husserlian</w:t>
      </w:r>
      <w:proofErr w:type="spellEnd"/>
      <w:r>
        <w:rPr>
          <w:spacing w:val="-3"/>
          <w:sz w:val="24"/>
        </w:rPr>
        <w:t xml:space="preserve"> </w:t>
      </w:r>
      <w:r>
        <w:rPr>
          <w:sz w:val="24"/>
        </w:rPr>
        <w:t>phenomenological</w:t>
      </w:r>
      <w:r>
        <w:rPr>
          <w:spacing w:val="-7"/>
          <w:sz w:val="24"/>
        </w:rPr>
        <w:t xml:space="preserve"> </w:t>
      </w:r>
      <w:r>
        <w:rPr>
          <w:sz w:val="24"/>
        </w:rPr>
        <w:t>philosophy</w:t>
      </w:r>
      <w:r>
        <w:rPr>
          <w:spacing w:val="-3"/>
          <w:sz w:val="24"/>
        </w:rPr>
        <w:t xml:space="preserve"> </w:t>
      </w:r>
      <w:r>
        <w:rPr>
          <w:sz w:val="24"/>
        </w:rPr>
        <w:t xml:space="preserve">in empirical research. </w:t>
      </w:r>
      <w:r>
        <w:rPr>
          <w:i/>
          <w:sz w:val="24"/>
        </w:rPr>
        <w:t xml:space="preserve">International Journal of Qualitative Methods, 22. </w:t>
      </w:r>
      <w:hyperlink r:id="rId52">
        <w:r>
          <w:rPr>
            <w:spacing w:val="-2"/>
            <w:sz w:val="24"/>
          </w:rPr>
          <w:t>https://doi.org/10.1177/16094069231171099</w:t>
        </w:r>
      </w:hyperlink>
    </w:p>
    <w:p w14:paraId="6BA96057" w14:textId="77777777" w:rsidR="00653AC7" w:rsidRDefault="00000000">
      <w:pPr>
        <w:pStyle w:val="BodyText"/>
        <w:spacing w:line="480" w:lineRule="auto"/>
        <w:ind w:left="1440" w:right="866" w:hanging="720"/>
      </w:pPr>
      <w:r>
        <w:t>Cullen,</w:t>
      </w:r>
      <w:r>
        <w:rPr>
          <w:spacing w:val="-5"/>
        </w:rPr>
        <w:t xml:space="preserve"> </w:t>
      </w:r>
      <w:r>
        <w:t>F.</w:t>
      </w:r>
      <w:r>
        <w:rPr>
          <w:spacing w:val="-5"/>
        </w:rPr>
        <w:t xml:space="preserve"> </w:t>
      </w:r>
      <w:r>
        <w:t>(1994).</w:t>
      </w:r>
      <w:r>
        <w:rPr>
          <w:spacing w:val="-4"/>
        </w:rPr>
        <w:t xml:space="preserve"> </w:t>
      </w:r>
      <w:r>
        <w:t>Social</w:t>
      </w:r>
      <w:r>
        <w:rPr>
          <w:spacing w:val="-2"/>
        </w:rPr>
        <w:t xml:space="preserve"> </w:t>
      </w:r>
      <w:r>
        <w:t>support</w:t>
      </w:r>
      <w:r>
        <w:rPr>
          <w:spacing w:val="-6"/>
        </w:rPr>
        <w:t xml:space="preserve"> </w:t>
      </w:r>
      <w:r>
        <w:t>as an</w:t>
      </w:r>
      <w:r>
        <w:rPr>
          <w:spacing w:val="-7"/>
        </w:rPr>
        <w:t xml:space="preserve"> </w:t>
      </w:r>
      <w:r>
        <w:t>organizing</w:t>
      </w:r>
      <w:r>
        <w:rPr>
          <w:spacing w:val="-2"/>
        </w:rPr>
        <w:t xml:space="preserve"> </w:t>
      </w:r>
      <w:r>
        <w:t>concept</w:t>
      </w:r>
      <w:r>
        <w:rPr>
          <w:spacing w:val="-6"/>
        </w:rPr>
        <w:t xml:space="preserve"> </w:t>
      </w:r>
      <w:r>
        <w:t>for</w:t>
      </w:r>
      <w:r>
        <w:rPr>
          <w:spacing w:val="-9"/>
        </w:rPr>
        <w:t xml:space="preserve"> </w:t>
      </w:r>
      <w:r>
        <w:t>criminology:</w:t>
      </w:r>
      <w:r>
        <w:rPr>
          <w:spacing w:val="-2"/>
        </w:rPr>
        <w:t xml:space="preserve"> </w:t>
      </w:r>
      <w:r>
        <w:t xml:space="preserve">Presidential address to the academy of criminal justice sciences. </w:t>
      </w:r>
      <w:r>
        <w:rPr>
          <w:i/>
        </w:rPr>
        <w:t>Justice Quarterly, 11</w:t>
      </w:r>
      <w:r>
        <w:t xml:space="preserve">(4), 527–559. </w:t>
      </w:r>
      <w:hyperlink r:id="rId53">
        <w:r>
          <w:t>https://doi.org/10.1080/07418829400092421</w:t>
        </w:r>
      </w:hyperlink>
    </w:p>
    <w:p w14:paraId="5BE1EADB" w14:textId="77777777" w:rsidR="00653AC7" w:rsidRDefault="00000000">
      <w:pPr>
        <w:pStyle w:val="BodyText"/>
      </w:pPr>
      <w:proofErr w:type="spellStart"/>
      <w:r>
        <w:t>Davidsen</w:t>
      </w:r>
      <w:proofErr w:type="spellEnd"/>
      <w:r>
        <w:t>,</w:t>
      </w:r>
      <w:r>
        <w:rPr>
          <w:spacing w:val="-4"/>
        </w:rPr>
        <w:t xml:space="preserve"> </w:t>
      </w:r>
      <w:r>
        <w:t>A.</w:t>
      </w:r>
      <w:r>
        <w:rPr>
          <w:spacing w:val="-3"/>
        </w:rPr>
        <w:t xml:space="preserve"> </w:t>
      </w:r>
      <w:r>
        <w:t>(2013).</w:t>
      </w:r>
      <w:r>
        <w:rPr>
          <w:spacing w:val="-2"/>
        </w:rPr>
        <w:t xml:space="preserve"> </w:t>
      </w:r>
      <w:r>
        <w:t>Phenomenological approaches</w:t>
      </w:r>
      <w:r>
        <w:rPr>
          <w:spacing w:val="-2"/>
        </w:rPr>
        <w:t xml:space="preserve"> </w:t>
      </w:r>
      <w:r>
        <w:t>in psychology</w:t>
      </w:r>
      <w:r>
        <w:rPr>
          <w:spacing w:val="-5"/>
        </w:rPr>
        <w:t xml:space="preserve"> </w:t>
      </w:r>
      <w:r>
        <w:t>and</w:t>
      </w:r>
      <w:r>
        <w:rPr>
          <w:spacing w:val="-5"/>
        </w:rPr>
        <w:t xml:space="preserve"> </w:t>
      </w:r>
      <w:r>
        <w:t>health</w:t>
      </w:r>
      <w:r>
        <w:rPr>
          <w:spacing w:val="1"/>
        </w:rPr>
        <w:t xml:space="preserve"> </w:t>
      </w:r>
      <w:r>
        <w:rPr>
          <w:spacing w:val="-2"/>
        </w:rPr>
        <w:t>sciences.</w:t>
      </w:r>
    </w:p>
    <w:p w14:paraId="04FBBA24" w14:textId="77777777" w:rsidR="00653AC7" w:rsidRDefault="00653AC7">
      <w:pPr>
        <w:pStyle w:val="BodyText"/>
        <w:ind w:left="0"/>
      </w:pPr>
    </w:p>
    <w:p w14:paraId="48209DBE" w14:textId="77777777" w:rsidR="00653AC7" w:rsidRDefault="00000000">
      <w:pPr>
        <w:spacing w:line="480" w:lineRule="auto"/>
        <w:ind w:left="1440"/>
        <w:rPr>
          <w:sz w:val="24"/>
        </w:rPr>
      </w:pPr>
      <w:r>
        <w:rPr>
          <w:i/>
          <w:sz w:val="24"/>
        </w:rPr>
        <w:t>Qualitative</w:t>
      </w:r>
      <w:r>
        <w:rPr>
          <w:i/>
          <w:spacing w:val="-12"/>
          <w:sz w:val="24"/>
        </w:rPr>
        <w:t xml:space="preserve"> </w:t>
      </w:r>
      <w:r>
        <w:rPr>
          <w:i/>
          <w:sz w:val="24"/>
        </w:rPr>
        <w:t>Research</w:t>
      </w:r>
      <w:r>
        <w:rPr>
          <w:i/>
          <w:spacing w:val="-6"/>
          <w:sz w:val="24"/>
        </w:rPr>
        <w:t xml:space="preserve"> </w:t>
      </w:r>
      <w:r>
        <w:rPr>
          <w:i/>
          <w:sz w:val="24"/>
        </w:rPr>
        <w:t>in</w:t>
      </w:r>
      <w:r>
        <w:rPr>
          <w:i/>
          <w:spacing w:val="-11"/>
          <w:sz w:val="24"/>
        </w:rPr>
        <w:t xml:space="preserve"> </w:t>
      </w:r>
      <w:r>
        <w:rPr>
          <w:i/>
          <w:sz w:val="24"/>
        </w:rPr>
        <w:t>Psychology,</w:t>
      </w:r>
      <w:r>
        <w:rPr>
          <w:i/>
          <w:spacing w:val="-5"/>
          <w:sz w:val="24"/>
        </w:rPr>
        <w:t xml:space="preserve"> </w:t>
      </w:r>
      <w:r>
        <w:rPr>
          <w:i/>
          <w:sz w:val="24"/>
        </w:rPr>
        <w:t>10</w:t>
      </w:r>
      <w:r>
        <w:rPr>
          <w:sz w:val="24"/>
        </w:rPr>
        <w:t>(3),</w:t>
      </w:r>
      <w:r>
        <w:rPr>
          <w:spacing w:val="-8"/>
          <w:sz w:val="24"/>
        </w:rPr>
        <w:t xml:space="preserve"> </w:t>
      </w:r>
      <w:r>
        <w:rPr>
          <w:sz w:val="24"/>
        </w:rPr>
        <w:t xml:space="preserve">318–339. </w:t>
      </w:r>
      <w:hyperlink r:id="rId54">
        <w:r>
          <w:rPr>
            <w:spacing w:val="-2"/>
            <w:sz w:val="24"/>
          </w:rPr>
          <w:t>https://doi.org/10.1080/14780887.2011.608466</w:t>
        </w:r>
      </w:hyperlink>
    </w:p>
    <w:p w14:paraId="26505160" w14:textId="77777777" w:rsidR="00653AC7" w:rsidRDefault="00000000">
      <w:pPr>
        <w:pStyle w:val="BodyText"/>
        <w:spacing w:line="480" w:lineRule="auto"/>
        <w:ind w:left="1440" w:right="750" w:hanging="720"/>
      </w:pPr>
      <w:proofErr w:type="spellStart"/>
      <w:r>
        <w:t>Deschênes</w:t>
      </w:r>
      <w:proofErr w:type="spellEnd"/>
      <w:r>
        <w:t xml:space="preserve">, A., Desjardins, C., </w:t>
      </w:r>
      <w:proofErr w:type="spellStart"/>
      <w:r>
        <w:t>Dussault</w:t>
      </w:r>
      <w:proofErr w:type="spellEnd"/>
      <w:r>
        <w:t>, M., &amp; Walla, P. (2018). Psychosocial factors linked to the occupational psychological health of police officers: Preliminary study.</w:t>
      </w:r>
      <w:r>
        <w:rPr>
          <w:spacing w:val="-1"/>
        </w:rPr>
        <w:t xml:space="preserve"> </w:t>
      </w:r>
      <w:r>
        <w:rPr>
          <w:i/>
        </w:rPr>
        <w:t>Cogent</w:t>
      </w:r>
      <w:r>
        <w:rPr>
          <w:i/>
          <w:spacing w:val="-2"/>
        </w:rPr>
        <w:t xml:space="preserve"> </w:t>
      </w:r>
      <w:r>
        <w:rPr>
          <w:i/>
        </w:rPr>
        <w:t>Psychology,</w:t>
      </w:r>
      <w:r>
        <w:rPr>
          <w:i/>
          <w:spacing w:val="-2"/>
        </w:rPr>
        <w:t xml:space="preserve"> </w:t>
      </w:r>
      <w:r>
        <w:rPr>
          <w:i/>
        </w:rPr>
        <w:t>5</w:t>
      </w:r>
      <w:r>
        <w:t>(1).</w:t>
      </w:r>
      <w:r>
        <w:rPr>
          <w:spacing w:val="-1"/>
        </w:rPr>
        <w:t xml:space="preserve"> </w:t>
      </w:r>
      <w:hyperlink r:id="rId55">
        <w:r>
          <w:rPr>
            <w:spacing w:val="-2"/>
          </w:rPr>
          <w:t>https://doi.org/10.1080/23311908.2018.1426271</w:t>
        </w:r>
      </w:hyperlink>
    </w:p>
    <w:p w14:paraId="724E910F" w14:textId="77777777" w:rsidR="00653AC7" w:rsidRDefault="00000000">
      <w:pPr>
        <w:pStyle w:val="BodyText"/>
        <w:spacing w:line="480" w:lineRule="auto"/>
        <w:ind w:left="1440" w:right="866" w:hanging="720"/>
      </w:pPr>
      <w:proofErr w:type="spellStart"/>
      <w:r>
        <w:t>DeVylder</w:t>
      </w:r>
      <w:proofErr w:type="spellEnd"/>
      <w:r>
        <w:t>,</w:t>
      </w:r>
      <w:r>
        <w:rPr>
          <w:spacing w:val="-4"/>
        </w:rPr>
        <w:t xml:space="preserve"> </w:t>
      </w:r>
      <w:r>
        <w:t>J.,</w:t>
      </w:r>
      <w:r>
        <w:rPr>
          <w:spacing w:val="-4"/>
        </w:rPr>
        <w:t xml:space="preserve"> </w:t>
      </w:r>
      <w:proofErr w:type="spellStart"/>
      <w:r>
        <w:t>Fedina</w:t>
      </w:r>
      <w:proofErr w:type="spellEnd"/>
      <w:r>
        <w:t>,</w:t>
      </w:r>
      <w:r>
        <w:rPr>
          <w:spacing w:val="-4"/>
        </w:rPr>
        <w:t xml:space="preserve"> </w:t>
      </w:r>
      <w:r>
        <w:t>L.,</w:t>
      </w:r>
      <w:r>
        <w:rPr>
          <w:spacing w:val="-3"/>
        </w:rPr>
        <w:t xml:space="preserve"> </w:t>
      </w:r>
      <w:r>
        <w:t>&amp;</w:t>
      </w:r>
      <w:r>
        <w:rPr>
          <w:spacing w:val="-1"/>
        </w:rPr>
        <w:t xml:space="preserve"> </w:t>
      </w:r>
      <w:r>
        <w:t>Link,</w:t>
      </w:r>
      <w:r>
        <w:rPr>
          <w:spacing w:val="-3"/>
        </w:rPr>
        <w:t xml:space="preserve"> </w:t>
      </w:r>
      <w:r>
        <w:t>B.</w:t>
      </w:r>
      <w:r>
        <w:rPr>
          <w:spacing w:val="-3"/>
        </w:rPr>
        <w:t xml:space="preserve"> </w:t>
      </w:r>
      <w:r>
        <w:t>(2020). Impact</w:t>
      </w:r>
      <w:r>
        <w:rPr>
          <w:spacing w:val="-5"/>
        </w:rPr>
        <w:t xml:space="preserve"> </w:t>
      </w:r>
      <w:r>
        <w:t>of</w:t>
      </w:r>
      <w:r>
        <w:rPr>
          <w:spacing w:val="-4"/>
        </w:rPr>
        <w:t xml:space="preserve"> </w:t>
      </w:r>
      <w:r>
        <w:t>police</w:t>
      </w:r>
      <w:r>
        <w:rPr>
          <w:spacing w:val="-2"/>
        </w:rPr>
        <w:t xml:space="preserve"> </w:t>
      </w:r>
      <w:r>
        <w:t>violence</w:t>
      </w:r>
      <w:r>
        <w:rPr>
          <w:spacing w:val="-2"/>
        </w:rPr>
        <w:t xml:space="preserve"> </w:t>
      </w:r>
      <w:r>
        <w:t>on</w:t>
      </w:r>
      <w:r>
        <w:rPr>
          <w:spacing w:val="-6"/>
        </w:rPr>
        <w:t xml:space="preserve"> </w:t>
      </w:r>
      <w:r>
        <w:t>mental</w:t>
      </w:r>
      <w:r>
        <w:rPr>
          <w:spacing w:val="-1"/>
        </w:rPr>
        <w:t xml:space="preserve"> </w:t>
      </w:r>
      <w:r>
        <w:t xml:space="preserve">health: A theoretical framework. </w:t>
      </w:r>
      <w:r>
        <w:rPr>
          <w:i/>
        </w:rPr>
        <w:t>American Journal of Public Health, 110</w:t>
      </w:r>
      <w:r>
        <w:t xml:space="preserve">(11), 1704–1710. </w:t>
      </w:r>
      <w:hyperlink r:id="rId56">
        <w:r>
          <w:t>https://doi.org/10.2105/AJPH.2020.305874</w:t>
        </w:r>
      </w:hyperlink>
    </w:p>
    <w:p w14:paraId="4B1FEDB3" w14:textId="77777777" w:rsidR="00653AC7" w:rsidRPr="00902BF9" w:rsidRDefault="00000000">
      <w:pPr>
        <w:pStyle w:val="BodyText"/>
        <w:spacing w:line="480" w:lineRule="auto"/>
        <w:ind w:left="1440" w:right="1054" w:hanging="720"/>
        <w:rPr>
          <w:lang w:val="es-AR"/>
        </w:rPr>
      </w:pPr>
      <w:r>
        <w:t>Di</w:t>
      </w:r>
      <w:r>
        <w:rPr>
          <w:spacing w:val="-1"/>
        </w:rPr>
        <w:t xml:space="preserve"> </w:t>
      </w:r>
      <w:r>
        <w:t>Nota,</w:t>
      </w:r>
      <w:r>
        <w:rPr>
          <w:spacing w:val="-4"/>
        </w:rPr>
        <w:t xml:space="preserve"> </w:t>
      </w:r>
      <w:r>
        <w:t>P.,</w:t>
      </w:r>
      <w:r>
        <w:rPr>
          <w:spacing w:val="-4"/>
        </w:rPr>
        <w:t xml:space="preserve"> </w:t>
      </w:r>
      <w:r>
        <w:t>Scott,</w:t>
      </w:r>
      <w:r>
        <w:rPr>
          <w:spacing w:val="-4"/>
        </w:rPr>
        <w:t xml:space="preserve"> </w:t>
      </w:r>
      <w:r>
        <w:t>S.,</w:t>
      </w:r>
      <w:r>
        <w:rPr>
          <w:spacing w:val="-4"/>
        </w:rPr>
        <w:t xml:space="preserve"> </w:t>
      </w:r>
      <w:proofErr w:type="spellStart"/>
      <w:r>
        <w:t>Huhta</w:t>
      </w:r>
      <w:proofErr w:type="spellEnd"/>
      <w:r>
        <w:t>,</w:t>
      </w:r>
      <w:r>
        <w:rPr>
          <w:spacing w:val="-4"/>
        </w:rPr>
        <w:t xml:space="preserve"> </w:t>
      </w:r>
      <w:r>
        <w:t>J.,</w:t>
      </w:r>
      <w:r>
        <w:rPr>
          <w:spacing w:val="-4"/>
        </w:rPr>
        <w:t xml:space="preserve"> </w:t>
      </w:r>
      <w:proofErr w:type="spellStart"/>
      <w:r>
        <w:t>Gustafsberg</w:t>
      </w:r>
      <w:proofErr w:type="spellEnd"/>
      <w:r>
        <w:t>,</w:t>
      </w:r>
      <w:r>
        <w:rPr>
          <w:spacing w:val="-3"/>
        </w:rPr>
        <w:t xml:space="preserve"> </w:t>
      </w:r>
      <w:r>
        <w:t>H.,</w:t>
      </w:r>
      <w:r>
        <w:rPr>
          <w:spacing w:val="-8"/>
        </w:rPr>
        <w:t xml:space="preserve"> </w:t>
      </w:r>
      <w:r>
        <w:t>&amp;</w:t>
      </w:r>
      <w:r>
        <w:rPr>
          <w:spacing w:val="-1"/>
        </w:rPr>
        <w:t xml:space="preserve"> </w:t>
      </w:r>
      <w:r>
        <w:t>Andersen,</w:t>
      </w:r>
      <w:r>
        <w:rPr>
          <w:spacing w:val="-8"/>
        </w:rPr>
        <w:t xml:space="preserve"> </w:t>
      </w:r>
      <w:r>
        <w:t>J. (2024).</w:t>
      </w:r>
      <w:r>
        <w:rPr>
          <w:spacing w:val="-3"/>
        </w:rPr>
        <w:t xml:space="preserve"> </w:t>
      </w:r>
      <w:r>
        <w:t xml:space="preserve">Physiological responses to organizational stressors among police managers. </w:t>
      </w:r>
      <w:r>
        <w:rPr>
          <w:i/>
        </w:rPr>
        <w:t>Applied Psychophysiology and Biofeedback, 49</w:t>
      </w:r>
      <w:r>
        <w:t xml:space="preserve">(1), 85–102. </w:t>
      </w:r>
      <w:hyperlink r:id="rId57">
        <w:r w:rsidRPr="00902BF9">
          <w:rPr>
            <w:spacing w:val="-2"/>
            <w:lang w:val="es-AR"/>
          </w:rPr>
          <w:t>https://doi.org/10.1007/s10484-023-09613-2</w:t>
        </w:r>
      </w:hyperlink>
    </w:p>
    <w:p w14:paraId="22EED29B" w14:textId="77777777" w:rsidR="00653AC7" w:rsidRPr="00902BF9" w:rsidRDefault="00000000">
      <w:pPr>
        <w:pStyle w:val="BodyText"/>
        <w:rPr>
          <w:lang w:val="es-AR"/>
        </w:rPr>
      </w:pPr>
      <w:r w:rsidRPr="00902BF9">
        <w:rPr>
          <w:lang w:val="es-AR"/>
        </w:rPr>
        <w:t>Díaz-Tamayo,</w:t>
      </w:r>
      <w:r w:rsidRPr="00902BF9">
        <w:rPr>
          <w:spacing w:val="-4"/>
          <w:lang w:val="es-AR"/>
        </w:rPr>
        <w:t xml:space="preserve"> </w:t>
      </w:r>
      <w:r w:rsidRPr="00902BF9">
        <w:rPr>
          <w:lang w:val="es-AR"/>
        </w:rPr>
        <w:t>A.,</w:t>
      </w:r>
      <w:r w:rsidRPr="00902BF9">
        <w:rPr>
          <w:spacing w:val="-2"/>
          <w:lang w:val="es-AR"/>
        </w:rPr>
        <w:t xml:space="preserve"> </w:t>
      </w:r>
      <w:proofErr w:type="spellStart"/>
      <w:r w:rsidRPr="00902BF9">
        <w:rPr>
          <w:lang w:val="es-AR"/>
        </w:rPr>
        <w:t>Ordonez-Hernandez</w:t>
      </w:r>
      <w:proofErr w:type="spellEnd"/>
      <w:r w:rsidRPr="00902BF9">
        <w:rPr>
          <w:lang w:val="es-AR"/>
        </w:rPr>
        <w:t>,</w:t>
      </w:r>
      <w:r w:rsidRPr="00902BF9">
        <w:rPr>
          <w:spacing w:val="-2"/>
          <w:lang w:val="es-AR"/>
        </w:rPr>
        <w:t xml:space="preserve"> </w:t>
      </w:r>
      <w:r w:rsidRPr="00902BF9">
        <w:rPr>
          <w:lang w:val="es-AR"/>
        </w:rPr>
        <w:t>C.,</w:t>
      </w:r>
      <w:r w:rsidRPr="00902BF9">
        <w:rPr>
          <w:spacing w:val="-2"/>
          <w:lang w:val="es-AR"/>
        </w:rPr>
        <w:t xml:space="preserve"> </w:t>
      </w:r>
      <w:r w:rsidRPr="00902BF9">
        <w:rPr>
          <w:lang w:val="es-AR"/>
        </w:rPr>
        <w:t>Bravo,</w:t>
      </w:r>
      <w:r w:rsidRPr="00902BF9">
        <w:rPr>
          <w:spacing w:val="-2"/>
          <w:lang w:val="es-AR"/>
        </w:rPr>
        <w:t xml:space="preserve"> </w:t>
      </w:r>
      <w:r w:rsidRPr="00902BF9">
        <w:rPr>
          <w:lang w:val="es-AR"/>
        </w:rPr>
        <w:t>D.,</w:t>
      </w:r>
      <w:r w:rsidRPr="00902BF9">
        <w:rPr>
          <w:spacing w:val="-2"/>
          <w:lang w:val="es-AR"/>
        </w:rPr>
        <w:t xml:space="preserve"> </w:t>
      </w:r>
      <w:r w:rsidRPr="00902BF9">
        <w:rPr>
          <w:lang w:val="es-AR"/>
        </w:rPr>
        <w:t>&amp;</w:t>
      </w:r>
      <w:r w:rsidRPr="00902BF9">
        <w:rPr>
          <w:spacing w:val="-1"/>
          <w:lang w:val="es-AR"/>
        </w:rPr>
        <w:t xml:space="preserve"> </w:t>
      </w:r>
      <w:proofErr w:type="spellStart"/>
      <w:r w:rsidRPr="00902BF9">
        <w:rPr>
          <w:lang w:val="es-AR"/>
        </w:rPr>
        <w:t>Garcia</w:t>
      </w:r>
      <w:proofErr w:type="spellEnd"/>
      <w:r w:rsidRPr="00902BF9">
        <w:rPr>
          <w:lang w:val="es-AR"/>
        </w:rPr>
        <w:t>-Perdomo,</w:t>
      </w:r>
      <w:r w:rsidRPr="00902BF9">
        <w:rPr>
          <w:spacing w:val="-3"/>
          <w:lang w:val="es-AR"/>
        </w:rPr>
        <w:t xml:space="preserve"> </w:t>
      </w:r>
      <w:r w:rsidRPr="00902BF9">
        <w:rPr>
          <w:lang w:val="es-AR"/>
        </w:rPr>
        <w:t>H.</w:t>
      </w:r>
      <w:r w:rsidRPr="00902BF9">
        <w:rPr>
          <w:spacing w:val="-2"/>
          <w:lang w:val="es-AR"/>
        </w:rPr>
        <w:t xml:space="preserve"> (2024).</w:t>
      </w:r>
    </w:p>
    <w:p w14:paraId="3F125156" w14:textId="77777777" w:rsidR="00653AC7" w:rsidRPr="00902BF9" w:rsidRDefault="00653AC7">
      <w:pPr>
        <w:pStyle w:val="BodyText"/>
        <w:ind w:left="0"/>
        <w:rPr>
          <w:lang w:val="es-AR"/>
        </w:rPr>
      </w:pPr>
    </w:p>
    <w:p w14:paraId="3CC71F97" w14:textId="77777777" w:rsidR="00653AC7" w:rsidRDefault="00000000">
      <w:pPr>
        <w:pStyle w:val="BodyText"/>
        <w:spacing w:line="480" w:lineRule="auto"/>
        <w:ind w:left="1440" w:right="750"/>
        <w:rPr>
          <w:i/>
        </w:rPr>
      </w:pPr>
      <w:r>
        <w:t>Posttraumatic</w:t>
      </w:r>
      <w:r>
        <w:rPr>
          <w:spacing w:val="-4"/>
        </w:rPr>
        <w:t xml:space="preserve"> </w:t>
      </w:r>
      <w:r>
        <w:t>stress</w:t>
      </w:r>
      <w:r>
        <w:rPr>
          <w:spacing w:val="-5"/>
        </w:rPr>
        <w:t xml:space="preserve"> </w:t>
      </w:r>
      <w:r>
        <w:t>disorder</w:t>
      </w:r>
      <w:r>
        <w:rPr>
          <w:spacing w:val="-5"/>
        </w:rPr>
        <w:t xml:space="preserve"> </w:t>
      </w:r>
      <w:r>
        <w:t>and</w:t>
      </w:r>
      <w:r>
        <w:rPr>
          <w:spacing w:val="-4"/>
        </w:rPr>
        <w:t xml:space="preserve"> </w:t>
      </w:r>
      <w:r>
        <w:t>psychosocial</w:t>
      </w:r>
      <w:r>
        <w:rPr>
          <w:spacing w:val="-4"/>
        </w:rPr>
        <w:t xml:space="preserve"> </w:t>
      </w:r>
      <w:r>
        <w:t>risk</w:t>
      </w:r>
      <w:r>
        <w:rPr>
          <w:spacing w:val="-5"/>
        </w:rPr>
        <w:t xml:space="preserve"> </w:t>
      </w:r>
      <w:r>
        <w:t>factors</w:t>
      </w:r>
      <w:r>
        <w:rPr>
          <w:spacing w:val="-4"/>
        </w:rPr>
        <w:t xml:space="preserve"> </w:t>
      </w:r>
      <w:r>
        <w:t>in</w:t>
      </w:r>
      <w:r>
        <w:rPr>
          <w:spacing w:val="-4"/>
        </w:rPr>
        <w:t xml:space="preserve"> </w:t>
      </w:r>
      <w:r>
        <w:t>first</w:t>
      </w:r>
      <w:r>
        <w:rPr>
          <w:spacing w:val="-4"/>
        </w:rPr>
        <w:t xml:space="preserve"> </w:t>
      </w:r>
      <w:r>
        <w:t xml:space="preserve">response workers to emergencies mixed method. </w:t>
      </w:r>
      <w:r>
        <w:rPr>
          <w:i/>
        </w:rPr>
        <w:t>European Journal of Trauma &amp;</w:t>
      </w:r>
    </w:p>
    <w:p w14:paraId="3E13CB68" w14:textId="77777777" w:rsidR="00653AC7" w:rsidRDefault="00653AC7">
      <w:pPr>
        <w:pStyle w:val="BodyText"/>
        <w:spacing w:line="480" w:lineRule="auto"/>
        <w:rPr>
          <w:i/>
        </w:rPr>
        <w:sectPr w:rsidR="00653AC7">
          <w:pgSz w:w="12240" w:h="15840"/>
          <w:pgMar w:top="1700" w:right="720" w:bottom="280" w:left="1440" w:header="1447" w:footer="0" w:gutter="0"/>
          <w:cols w:space="720"/>
        </w:sectPr>
      </w:pPr>
    </w:p>
    <w:p w14:paraId="186F2FAC" w14:textId="77777777" w:rsidR="00653AC7" w:rsidRDefault="00000000">
      <w:pPr>
        <w:spacing w:before="161"/>
        <w:ind w:left="1440"/>
        <w:rPr>
          <w:sz w:val="24"/>
        </w:rPr>
      </w:pPr>
      <w:r>
        <w:rPr>
          <w:i/>
          <w:sz w:val="24"/>
        </w:rPr>
        <w:lastRenderedPageBreak/>
        <w:t>Dissociation,</w:t>
      </w:r>
      <w:r>
        <w:rPr>
          <w:i/>
          <w:spacing w:val="-1"/>
          <w:sz w:val="24"/>
        </w:rPr>
        <w:t xml:space="preserve"> </w:t>
      </w:r>
      <w:r>
        <w:rPr>
          <w:i/>
          <w:sz w:val="24"/>
        </w:rPr>
        <w:t>8</w:t>
      </w:r>
      <w:r>
        <w:rPr>
          <w:sz w:val="24"/>
        </w:rPr>
        <w:t>(2).</w:t>
      </w:r>
      <w:r>
        <w:rPr>
          <w:spacing w:val="-1"/>
          <w:sz w:val="24"/>
        </w:rPr>
        <w:t xml:space="preserve"> </w:t>
      </w:r>
      <w:hyperlink r:id="rId58">
        <w:r>
          <w:rPr>
            <w:spacing w:val="-2"/>
            <w:sz w:val="24"/>
          </w:rPr>
          <w:t>https://doi.org/10.1016/j.ejtd.2024.100405</w:t>
        </w:r>
      </w:hyperlink>
    </w:p>
    <w:p w14:paraId="7C84999F" w14:textId="77777777" w:rsidR="00653AC7" w:rsidRDefault="00000000">
      <w:pPr>
        <w:pStyle w:val="BodyText"/>
        <w:spacing w:before="276" w:line="480" w:lineRule="auto"/>
        <w:ind w:left="1440" w:right="750" w:hanging="720"/>
      </w:pPr>
      <w:r>
        <w:t>Dixon,</w:t>
      </w:r>
      <w:r>
        <w:rPr>
          <w:spacing w:val="-3"/>
        </w:rPr>
        <w:t xml:space="preserve"> </w:t>
      </w:r>
      <w:r>
        <w:t>S.</w:t>
      </w:r>
      <w:r>
        <w:rPr>
          <w:spacing w:val="-3"/>
        </w:rPr>
        <w:t xml:space="preserve"> </w:t>
      </w:r>
      <w:r>
        <w:t>(2021).</w:t>
      </w:r>
      <w:r>
        <w:rPr>
          <w:spacing w:val="-3"/>
        </w:rPr>
        <w:t xml:space="preserve"> </w:t>
      </w:r>
      <w:r>
        <w:t>Law</w:t>
      </w:r>
      <w:r>
        <w:rPr>
          <w:spacing w:val="-5"/>
        </w:rPr>
        <w:t xml:space="preserve"> </w:t>
      </w:r>
      <w:r>
        <w:t>enforcement</w:t>
      </w:r>
      <w:r>
        <w:rPr>
          <w:spacing w:val="-1"/>
        </w:rPr>
        <w:t xml:space="preserve"> </w:t>
      </w:r>
      <w:r>
        <w:t>suicide:</w:t>
      </w:r>
      <w:r>
        <w:rPr>
          <w:spacing w:val="-4"/>
        </w:rPr>
        <w:t xml:space="preserve"> </w:t>
      </w:r>
      <w:r>
        <w:t>The</w:t>
      </w:r>
      <w:r>
        <w:rPr>
          <w:spacing w:val="-6"/>
        </w:rPr>
        <w:t xml:space="preserve"> </w:t>
      </w:r>
      <w:r>
        <w:t>depth</w:t>
      </w:r>
      <w:r>
        <w:rPr>
          <w:spacing w:val="-1"/>
        </w:rPr>
        <w:t xml:space="preserve"> </w:t>
      </w:r>
      <w:r>
        <w:t>of</w:t>
      </w:r>
      <w:r>
        <w:rPr>
          <w:spacing w:val="-3"/>
        </w:rPr>
        <w:t xml:space="preserve"> </w:t>
      </w:r>
      <w:r>
        <w:t>the</w:t>
      </w:r>
      <w:r>
        <w:rPr>
          <w:spacing w:val="-6"/>
        </w:rPr>
        <w:t xml:space="preserve"> </w:t>
      </w:r>
      <w:r>
        <w:t>problem</w:t>
      </w:r>
      <w:r>
        <w:rPr>
          <w:spacing w:val="-1"/>
        </w:rPr>
        <w:t xml:space="preserve"> </w:t>
      </w:r>
      <w:r>
        <w:t>and</w:t>
      </w:r>
      <w:r>
        <w:rPr>
          <w:spacing w:val="-5"/>
        </w:rPr>
        <w:t xml:space="preserve"> </w:t>
      </w:r>
      <w:r>
        <w:t>best</w:t>
      </w:r>
      <w:r>
        <w:rPr>
          <w:spacing w:val="-4"/>
        </w:rPr>
        <w:t xml:space="preserve"> </w:t>
      </w:r>
      <w:r>
        <w:t xml:space="preserve">practices for suicide prevention strategies. </w:t>
      </w:r>
      <w:r>
        <w:rPr>
          <w:i/>
        </w:rPr>
        <w:t>Aggression and Violent Behavior, 61</w:t>
      </w:r>
      <w:r>
        <w:t xml:space="preserve">. </w:t>
      </w:r>
      <w:hyperlink r:id="rId59">
        <w:r>
          <w:rPr>
            <w:spacing w:val="-2"/>
          </w:rPr>
          <w:t>https://doi.org/10.1016/j.avb.2021.101649</w:t>
        </w:r>
      </w:hyperlink>
    </w:p>
    <w:p w14:paraId="06065530" w14:textId="77777777" w:rsidR="00653AC7" w:rsidRDefault="00000000">
      <w:pPr>
        <w:pStyle w:val="BodyText"/>
        <w:spacing w:line="480" w:lineRule="auto"/>
        <w:ind w:left="1440" w:right="996" w:hanging="720"/>
      </w:pPr>
      <w:proofErr w:type="spellStart"/>
      <w:r>
        <w:t>Dockstader</w:t>
      </w:r>
      <w:proofErr w:type="spellEnd"/>
      <w:r>
        <w:t>,</w:t>
      </w:r>
      <w:r>
        <w:rPr>
          <w:spacing w:val="-4"/>
        </w:rPr>
        <w:t xml:space="preserve"> </w:t>
      </w:r>
      <w:r>
        <w:t>J.,</w:t>
      </w:r>
      <w:r>
        <w:rPr>
          <w:spacing w:val="-3"/>
        </w:rPr>
        <w:t xml:space="preserve"> </w:t>
      </w:r>
      <w:r>
        <w:t>&amp;</w:t>
      </w:r>
      <w:r>
        <w:rPr>
          <w:spacing w:val="-5"/>
        </w:rPr>
        <w:t xml:space="preserve"> </w:t>
      </w:r>
      <w:r>
        <w:t>Lawrence,</w:t>
      </w:r>
      <w:r>
        <w:rPr>
          <w:spacing w:val="-4"/>
        </w:rPr>
        <w:t xml:space="preserve"> </w:t>
      </w:r>
      <w:r>
        <w:t>D.</w:t>
      </w:r>
      <w:r>
        <w:rPr>
          <w:spacing w:val="-4"/>
        </w:rPr>
        <w:t xml:space="preserve"> </w:t>
      </w:r>
      <w:r>
        <w:t>(2024). What</w:t>
      </w:r>
      <w:r>
        <w:rPr>
          <w:spacing w:val="-5"/>
        </w:rPr>
        <w:t xml:space="preserve"> </w:t>
      </w:r>
      <w:r>
        <w:t>suicide</w:t>
      </w:r>
      <w:r>
        <w:rPr>
          <w:spacing w:val="-7"/>
        </w:rPr>
        <w:t xml:space="preserve"> </w:t>
      </w:r>
      <w:r>
        <w:t>data</w:t>
      </w:r>
      <w:r>
        <w:rPr>
          <w:spacing w:val="-2"/>
        </w:rPr>
        <w:t xml:space="preserve"> </w:t>
      </w:r>
      <w:r>
        <w:t>for</w:t>
      </w:r>
      <w:r>
        <w:rPr>
          <w:spacing w:val="-4"/>
        </w:rPr>
        <w:t xml:space="preserve"> </w:t>
      </w:r>
      <w:r>
        <w:t>public</w:t>
      </w:r>
      <w:r>
        <w:rPr>
          <w:spacing w:val="-7"/>
        </w:rPr>
        <w:t xml:space="preserve"> </w:t>
      </w:r>
      <w:r>
        <w:t>safety</w:t>
      </w:r>
      <w:r>
        <w:rPr>
          <w:spacing w:val="-6"/>
        </w:rPr>
        <w:t xml:space="preserve"> </w:t>
      </w:r>
      <w:r>
        <w:t xml:space="preserve">officers tell us. </w:t>
      </w:r>
      <w:r>
        <w:rPr>
          <w:i/>
        </w:rPr>
        <w:t xml:space="preserve">Center for Naval Analyses. </w:t>
      </w:r>
      <w:hyperlink r:id="rId60">
        <w:r>
          <w:t>https://www.cna.org/our-</w:t>
        </w:r>
      </w:hyperlink>
      <w:r>
        <w:rPr>
          <w:spacing w:val="-2"/>
        </w:rPr>
        <w:t>media/indepth/2024/04/suicide-data-for-public-safety-officers</w:t>
      </w:r>
    </w:p>
    <w:p w14:paraId="3BFEBF9F" w14:textId="77777777" w:rsidR="00653AC7" w:rsidRDefault="00000000">
      <w:pPr>
        <w:pStyle w:val="BodyText"/>
        <w:spacing w:line="480" w:lineRule="auto"/>
        <w:ind w:left="1440" w:right="750" w:hanging="720"/>
      </w:pPr>
      <w:r>
        <w:t>Donovan,</w:t>
      </w:r>
      <w:r>
        <w:rPr>
          <w:spacing w:val="-4"/>
        </w:rPr>
        <w:t xml:space="preserve"> </w:t>
      </w:r>
      <w:r>
        <w:t>N.</w:t>
      </w:r>
      <w:r>
        <w:rPr>
          <w:spacing w:val="-4"/>
        </w:rPr>
        <w:t xml:space="preserve"> </w:t>
      </w:r>
      <w:r>
        <w:t>(2022). Peer</w:t>
      </w:r>
      <w:r>
        <w:rPr>
          <w:spacing w:val="-4"/>
        </w:rPr>
        <w:t xml:space="preserve"> </w:t>
      </w:r>
      <w:r>
        <w:t>support</w:t>
      </w:r>
      <w:r>
        <w:rPr>
          <w:spacing w:val="-1"/>
        </w:rPr>
        <w:t xml:space="preserve"> </w:t>
      </w:r>
      <w:r>
        <w:t>facilitates</w:t>
      </w:r>
      <w:r>
        <w:rPr>
          <w:spacing w:val="-8"/>
        </w:rPr>
        <w:t xml:space="preserve"> </w:t>
      </w:r>
      <w:r>
        <w:t>post-traumatic</w:t>
      </w:r>
      <w:r>
        <w:rPr>
          <w:spacing w:val="-2"/>
        </w:rPr>
        <w:t xml:space="preserve"> </w:t>
      </w:r>
      <w:r>
        <w:t>growth</w:t>
      </w:r>
      <w:r>
        <w:rPr>
          <w:spacing w:val="-6"/>
        </w:rPr>
        <w:t xml:space="preserve"> </w:t>
      </w:r>
      <w:r>
        <w:t>in</w:t>
      </w:r>
      <w:r>
        <w:rPr>
          <w:spacing w:val="-6"/>
        </w:rPr>
        <w:t xml:space="preserve"> </w:t>
      </w:r>
      <w:r>
        <w:t>first</w:t>
      </w:r>
      <w:r>
        <w:rPr>
          <w:spacing w:val="-5"/>
        </w:rPr>
        <w:t xml:space="preserve"> </w:t>
      </w:r>
      <w:r>
        <w:t>responders:</w:t>
      </w:r>
      <w:r>
        <w:rPr>
          <w:spacing w:val="-6"/>
        </w:rPr>
        <w:t xml:space="preserve"> </w:t>
      </w:r>
      <w:r>
        <w:t xml:space="preserve">A literature review. </w:t>
      </w:r>
      <w:r>
        <w:rPr>
          <w:i/>
        </w:rPr>
        <w:t>Trauma, 24</w:t>
      </w:r>
      <w:r>
        <w:t xml:space="preserve">(4), 277-285. </w:t>
      </w:r>
      <w:hyperlink r:id="rId61">
        <w:r>
          <w:rPr>
            <w:spacing w:val="-2"/>
          </w:rPr>
          <w:t>https://doi.org/10.1177/146040862210794</w:t>
        </w:r>
      </w:hyperlink>
    </w:p>
    <w:p w14:paraId="3709FE8B" w14:textId="77777777" w:rsidR="00653AC7" w:rsidRDefault="00000000">
      <w:pPr>
        <w:pStyle w:val="BodyText"/>
        <w:spacing w:line="480" w:lineRule="auto"/>
        <w:ind w:left="1440" w:right="750" w:hanging="720"/>
      </w:pPr>
      <w:r>
        <w:t>Drew, J., &amp; Martin, S. (2021). A national study of police mental health in the USA: Stigma,</w:t>
      </w:r>
      <w:r>
        <w:rPr>
          <w:spacing w:val="-5"/>
        </w:rPr>
        <w:t xml:space="preserve"> </w:t>
      </w:r>
      <w:r>
        <w:t>mental</w:t>
      </w:r>
      <w:r>
        <w:rPr>
          <w:spacing w:val="-6"/>
        </w:rPr>
        <w:t xml:space="preserve"> </w:t>
      </w:r>
      <w:r>
        <w:t>health</w:t>
      </w:r>
      <w:r>
        <w:rPr>
          <w:spacing w:val="-2"/>
        </w:rPr>
        <w:t xml:space="preserve"> </w:t>
      </w:r>
      <w:r>
        <w:t>and</w:t>
      </w:r>
      <w:r>
        <w:rPr>
          <w:spacing w:val="-2"/>
        </w:rPr>
        <w:t xml:space="preserve"> </w:t>
      </w:r>
      <w:r>
        <w:t>help-seeking</w:t>
      </w:r>
      <w:r>
        <w:rPr>
          <w:spacing w:val="-2"/>
        </w:rPr>
        <w:t xml:space="preserve"> </w:t>
      </w:r>
      <w:r>
        <w:t>behaviors.</w:t>
      </w:r>
      <w:r>
        <w:rPr>
          <w:spacing w:val="-5"/>
        </w:rPr>
        <w:t xml:space="preserve"> </w:t>
      </w:r>
      <w:r>
        <w:rPr>
          <w:i/>
        </w:rPr>
        <w:t>Journal</w:t>
      </w:r>
      <w:r>
        <w:rPr>
          <w:i/>
          <w:spacing w:val="-6"/>
        </w:rPr>
        <w:t xml:space="preserve"> </w:t>
      </w:r>
      <w:r>
        <w:rPr>
          <w:i/>
        </w:rPr>
        <w:t>of</w:t>
      </w:r>
      <w:r>
        <w:rPr>
          <w:i/>
          <w:spacing w:val="-6"/>
        </w:rPr>
        <w:t xml:space="preserve"> </w:t>
      </w:r>
      <w:r>
        <w:rPr>
          <w:i/>
        </w:rPr>
        <w:t>Police</w:t>
      </w:r>
      <w:r>
        <w:rPr>
          <w:i/>
          <w:spacing w:val="-3"/>
        </w:rPr>
        <w:t xml:space="preserve"> </w:t>
      </w:r>
      <w:r>
        <w:rPr>
          <w:i/>
        </w:rPr>
        <w:t>Criminal Psychology, 36</w:t>
      </w:r>
      <w:r>
        <w:t xml:space="preserve">, 295–306. </w:t>
      </w:r>
      <w:hyperlink r:id="rId62">
        <w:r>
          <w:t>https://doi.org/10.1007/s11896-020-09424-9</w:t>
        </w:r>
      </w:hyperlink>
    </w:p>
    <w:p w14:paraId="1576F4CA" w14:textId="77777777" w:rsidR="00653AC7" w:rsidRDefault="00000000">
      <w:pPr>
        <w:pStyle w:val="BodyText"/>
        <w:spacing w:line="480" w:lineRule="auto"/>
        <w:ind w:left="1440" w:right="866" w:hanging="720"/>
      </w:pPr>
      <w:r>
        <w:t>Drew,</w:t>
      </w:r>
      <w:r>
        <w:rPr>
          <w:spacing w:val="-5"/>
        </w:rPr>
        <w:t xml:space="preserve"> </w:t>
      </w:r>
      <w:r>
        <w:t>J.,</w:t>
      </w:r>
      <w:r>
        <w:rPr>
          <w:spacing w:val="-5"/>
        </w:rPr>
        <w:t xml:space="preserve"> </w:t>
      </w:r>
      <w:r>
        <w:t>&amp;</w:t>
      </w:r>
      <w:r>
        <w:rPr>
          <w:spacing w:val="-6"/>
        </w:rPr>
        <w:t xml:space="preserve"> </w:t>
      </w:r>
      <w:r>
        <w:t>Williamson,</w:t>
      </w:r>
      <w:r>
        <w:rPr>
          <w:spacing w:val="-1"/>
        </w:rPr>
        <w:t xml:space="preserve"> </w:t>
      </w:r>
      <w:r>
        <w:t>H.</w:t>
      </w:r>
      <w:r>
        <w:rPr>
          <w:spacing w:val="-5"/>
        </w:rPr>
        <w:t xml:space="preserve"> </w:t>
      </w:r>
      <w:r>
        <w:t>(2024).</w:t>
      </w:r>
      <w:r>
        <w:rPr>
          <w:spacing w:val="-4"/>
        </w:rPr>
        <w:t xml:space="preserve"> </w:t>
      </w:r>
      <w:r>
        <w:t>Trauma,</w:t>
      </w:r>
      <w:r>
        <w:rPr>
          <w:spacing w:val="-1"/>
        </w:rPr>
        <w:t xml:space="preserve"> </w:t>
      </w:r>
      <w:r>
        <w:t>critical</w:t>
      </w:r>
      <w:r>
        <w:rPr>
          <w:spacing w:val="-6"/>
        </w:rPr>
        <w:t xml:space="preserve"> </w:t>
      </w:r>
      <w:r>
        <w:t>incidents,</w:t>
      </w:r>
      <w:r>
        <w:rPr>
          <w:spacing w:val="-9"/>
        </w:rPr>
        <w:t xml:space="preserve"> </w:t>
      </w:r>
      <w:r>
        <w:t>organizational</w:t>
      </w:r>
      <w:r>
        <w:rPr>
          <w:spacing w:val="-2"/>
        </w:rPr>
        <w:t xml:space="preserve"> </w:t>
      </w:r>
      <w:r>
        <w:t xml:space="preserve">and operational stressors: The relationship between harms and psychological outcomes for police. </w:t>
      </w:r>
      <w:r>
        <w:rPr>
          <w:i/>
        </w:rPr>
        <w:t xml:space="preserve">Police Quarterly, 28(3) </w:t>
      </w:r>
      <w:r>
        <w:t xml:space="preserve">287-312. </w:t>
      </w:r>
      <w:hyperlink r:id="rId63">
        <w:r>
          <w:rPr>
            <w:spacing w:val="-2"/>
          </w:rPr>
          <w:t>https://doi.org/10.1177/10986111241275048</w:t>
        </w:r>
      </w:hyperlink>
    </w:p>
    <w:p w14:paraId="0F999824" w14:textId="77777777" w:rsidR="00653AC7" w:rsidRDefault="00000000">
      <w:pPr>
        <w:pStyle w:val="BodyText"/>
        <w:spacing w:line="480" w:lineRule="auto"/>
        <w:ind w:left="1440" w:right="866" w:hanging="720"/>
      </w:pPr>
      <w:proofErr w:type="spellStart"/>
      <w:r>
        <w:t>Drisko</w:t>
      </w:r>
      <w:proofErr w:type="spellEnd"/>
      <w:r>
        <w:t>,</w:t>
      </w:r>
      <w:r>
        <w:rPr>
          <w:spacing w:val="-4"/>
        </w:rPr>
        <w:t xml:space="preserve"> </w:t>
      </w:r>
      <w:r>
        <w:t>J. (2024).</w:t>
      </w:r>
      <w:r>
        <w:rPr>
          <w:spacing w:val="-4"/>
        </w:rPr>
        <w:t xml:space="preserve"> </w:t>
      </w:r>
      <w:r>
        <w:t>Transferability</w:t>
      </w:r>
      <w:r>
        <w:rPr>
          <w:spacing w:val="-7"/>
        </w:rPr>
        <w:t xml:space="preserve"> </w:t>
      </w:r>
      <w:r>
        <w:t>and</w:t>
      </w:r>
      <w:r>
        <w:rPr>
          <w:spacing w:val="-2"/>
        </w:rPr>
        <w:t xml:space="preserve"> </w:t>
      </w:r>
      <w:r>
        <w:t>generalization</w:t>
      </w:r>
      <w:r>
        <w:rPr>
          <w:spacing w:val="-2"/>
        </w:rPr>
        <w:t xml:space="preserve"> </w:t>
      </w:r>
      <w:r>
        <w:t>in</w:t>
      </w:r>
      <w:r>
        <w:rPr>
          <w:spacing w:val="-7"/>
        </w:rPr>
        <w:t xml:space="preserve"> </w:t>
      </w:r>
      <w:r>
        <w:t>qualitative</w:t>
      </w:r>
      <w:r>
        <w:rPr>
          <w:spacing w:val="-3"/>
        </w:rPr>
        <w:t xml:space="preserve"> </w:t>
      </w:r>
      <w:r>
        <w:t>research.</w:t>
      </w:r>
      <w:r>
        <w:rPr>
          <w:spacing w:val="-9"/>
        </w:rPr>
        <w:t xml:space="preserve"> </w:t>
      </w:r>
      <w:r>
        <w:rPr>
          <w:i/>
        </w:rPr>
        <w:t>Research</w:t>
      </w:r>
      <w:r>
        <w:rPr>
          <w:i/>
          <w:spacing w:val="-2"/>
        </w:rPr>
        <w:t xml:space="preserve"> </w:t>
      </w:r>
      <w:r>
        <w:rPr>
          <w:i/>
        </w:rPr>
        <w:t>on Social Work Practice</w:t>
      </w:r>
      <w:r>
        <w:t xml:space="preserve">, </w:t>
      </w:r>
      <w:r>
        <w:rPr>
          <w:i/>
        </w:rPr>
        <w:t>35</w:t>
      </w:r>
      <w:r>
        <w:t xml:space="preserve">(1), 102-110. </w:t>
      </w:r>
      <w:hyperlink r:id="rId64">
        <w:r>
          <w:rPr>
            <w:spacing w:val="-2"/>
          </w:rPr>
          <w:t>https://doi.org/10.1177/10497315241256560</w:t>
        </w:r>
      </w:hyperlink>
    </w:p>
    <w:p w14:paraId="126E5DBF"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F0F127F" w14:textId="77777777" w:rsidR="00653AC7" w:rsidRDefault="00000000">
      <w:pPr>
        <w:spacing w:before="161" w:line="480" w:lineRule="auto"/>
        <w:ind w:left="1440" w:right="1379" w:hanging="720"/>
        <w:rPr>
          <w:sz w:val="24"/>
        </w:rPr>
      </w:pPr>
      <w:r>
        <w:rPr>
          <w:sz w:val="24"/>
        </w:rPr>
        <w:lastRenderedPageBreak/>
        <w:t>Englander,</w:t>
      </w:r>
      <w:r>
        <w:rPr>
          <w:spacing w:val="-5"/>
          <w:sz w:val="24"/>
        </w:rPr>
        <w:t xml:space="preserve"> </w:t>
      </w:r>
      <w:r>
        <w:rPr>
          <w:sz w:val="24"/>
        </w:rPr>
        <w:t>M.,</w:t>
      </w:r>
      <w:r>
        <w:rPr>
          <w:spacing w:val="-4"/>
          <w:sz w:val="24"/>
        </w:rPr>
        <w:t xml:space="preserve"> </w:t>
      </w:r>
      <w:r>
        <w:rPr>
          <w:sz w:val="24"/>
        </w:rPr>
        <w:t>&amp;</w:t>
      </w:r>
      <w:r>
        <w:rPr>
          <w:spacing w:val="-4"/>
          <w:sz w:val="24"/>
        </w:rPr>
        <w:t xml:space="preserve"> </w:t>
      </w:r>
      <w:r>
        <w:rPr>
          <w:sz w:val="24"/>
        </w:rPr>
        <w:t>Morley,</w:t>
      </w:r>
      <w:r>
        <w:rPr>
          <w:spacing w:val="-5"/>
          <w:sz w:val="24"/>
        </w:rPr>
        <w:t xml:space="preserve"> </w:t>
      </w:r>
      <w:r>
        <w:rPr>
          <w:sz w:val="24"/>
        </w:rPr>
        <w:t>J.</w:t>
      </w:r>
      <w:r>
        <w:rPr>
          <w:spacing w:val="-5"/>
          <w:sz w:val="24"/>
        </w:rPr>
        <w:t xml:space="preserve"> </w:t>
      </w:r>
      <w:r>
        <w:rPr>
          <w:sz w:val="24"/>
        </w:rPr>
        <w:t>(2023).</w:t>
      </w:r>
      <w:r>
        <w:rPr>
          <w:spacing w:val="-4"/>
          <w:sz w:val="24"/>
        </w:rPr>
        <w:t xml:space="preserve"> </w:t>
      </w:r>
      <w:r>
        <w:rPr>
          <w:sz w:val="24"/>
        </w:rPr>
        <w:t>Phenomenological</w:t>
      </w:r>
      <w:r>
        <w:rPr>
          <w:spacing w:val="-5"/>
          <w:sz w:val="24"/>
        </w:rPr>
        <w:t xml:space="preserve"> </w:t>
      </w:r>
      <w:r>
        <w:rPr>
          <w:sz w:val="24"/>
        </w:rPr>
        <w:t>psychology</w:t>
      </w:r>
      <w:r>
        <w:rPr>
          <w:spacing w:val="-5"/>
          <w:sz w:val="24"/>
        </w:rPr>
        <w:t xml:space="preserve"> </w:t>
      </w:r>
      <w:r>
        <w:rPr>
          <w:sz w:val="24"/>
        </w:rPr>
        <w:t>and</w:t>
      </w:r>
      <w:r>
        <w:rPr>
          <w:spacing w:val="-4"/>
          <w:sz w:val="24"/>
        </w:rPr>
        <w:t xml:space="preserve"> </w:t>
      </w:r>
      <w:r>
        <w:rPr>
          <w:sz w:val="24"/>
        </w:rPr>
        <w:t xml:space="preserve">qualitative research. </w:t>
      </w:r>
      <w:r>
        <w:rPr>
          <w:i/>
          <w:sz w:val="24"/>
        </w:rPr>
        <w:t>Phenomenology and the Cognitive Sciences, 22</w:t>
      </w:r>
      <w:r>
        <w:rPr>
          <w:sz w:val="24"/>
        </w:rPr>
        <w:t xml:space="preserve">(1), 25–53. </w:t>
      </w:r>
      <w:hyperlink r:id="rId65">
        <w:r>
          <w:rPr>
            <w:spacing w:val="-2"/>
            <w:sz w:val="24"/>
          </w:rPr>
          <w:t>https://doi.org/10.1007/s11097-021-09781-8</w:t>
        </w:r>
      </w:hyperlink>
    </w:p>
    <w:p w14:paraId="70456F1F" w14:textId="77777777" w:rsidR="00653AC7" w:rsidRDefault="00000000">
      <w:pPr>
        <w:pStyle w:val="BodyText"/>
        <w:spacing w:line="480" w:lineRule="auto"/>
        <w:ind w:left="1440" w:right="750" w:hanging="720"/>
      </w:pPr>
      <w:proofErr w:type="spellStart"/>
      <w:r>
        <w:t>Espevik</w:t>
      </w:r>
      <w:proofErr w:type="spellEnd"/>
      <w:r>
        <w:t>,</w:t>
      </w:r>
      <w:r>
        <w:rPr>
          <w:spacing w:val="-3"/>
        </w:rPr>
        <w:t xml:space="preserve"> </w:t>
      </w:r>
      <w:r>
        <w:t>R.,</w:t>
      </w:r>
      <w:r>
        <w:rPr>
          <w:spacing w:val="-3"/>
        </w:rPr>
        <w:t xml:space="preserve"> </w:t>
      </w:r>
      <w:r>
        <w:t>Johnsen,</w:t>
      </w:r>
      <w:r>
        <w:rPr>
          <w:spacing w:val="-3"/>
        </w:rPr>
        <w:t xml:space="preserve"> </w:t>
      </w:r>
      <w:r>
        <w:t>B.,</w:t>
      </w:r>
      <w:r>
        <w:rPr>
          <w:spacing w:val="-3"/>
        </w:rPr>
        <w:t xml:space="preserve"> </w:t>
      </w:r>
      <w:proofErr w:type="spellStart"/>
      <w:r>
        <w:t>Saus</w:t>
      </w:r>
      <w:proofErr w:type="spellEnd"/>
      <w:r>
        <w:t>,</w:t>
      </w:r>
      <w:r>
        <w:rPr>
          <w:spacing w:val="-3"/>
        </w:rPr>
        <w:t xml:space="preserve"> </w:t>
      </w:r>
      <w:r>
        <w:t>E.,</w:t>
      </w:r>
      <w:r>
        <w:rPr>
          <w:spacing w:val="-3"/>
        </w:rPr>
        <w:t xml:space="preserve"> </w:t>
      </w:r>
      <w:r>
        <w:t>Sanden, S.,</w:t>
      </w:r>
      <w:r>
        <w:rPr>
          <w:spacing w:val="-4"/>
        </w:rPr>
        <w:t xml:space="preserve"> </w:t>
      </w:r>
      <w:r>
        <w:t>&amp;</w:t>
      </w:r>
      <w:r>
        <w:rPr>
          <w:spacing w:val="-5"/>
        </w:rPr>
        <w:t xml:space="preserve"> </w:t>
      </w:r>
      <w:r>
        <w:t>Olsen,</w:t>
      </w:r>
      <w:r>
        <w:rPr>
          <w:spacing w:val="-3"/>
        </w:rPr>
        <w:t xml:space="preserve"> </w:t>
      </w:r>
      <w:r>
        <w:t>O.</w:t>
      </w:r>
      <w:r>
        <w:rPr>
          <w:spacing w:val="-4"/>
        </w:rPr>
        <w:t xml:space="preserve"> </w:t>
      </w:r>
      <w:r>
        <w:t>(2021).</w:t>
      </w:r>
      <w:r>
        <w:rPr>
          <w:spacing w:val="-3"/>
        </w:rPr>
        <w:t xml:space="preserve"> </w:t>
      </w:r>
      <w:r>
        <w:t>Teamwork</w:t>
      </w:r>
      <w:r>
        <w:rPr>
          <w:spacing w:val="-6"/>
        </w:rPr>
        <w:t xml:space="preserve"> </w:t>
      </w:r>
      <w:r>
        <w:t>on</w:t>
      </w:r>
      <w:r>
        <w:rPr>
          <w:spacing w:val="-1"/>
        </w:rPr>
        <w:t xml:space="preserve"> </w:t>
      </w:r>
      <w:r>
        <w:t>patrol: Investigating</w:t>
      </w:r>
      <w:r>
        <w:rPr>
          <w:spacing w:val="-3"/>
        </w:rPr>
        <w:t xml:space="preserve"> </w:t>
      </w:r>
      <w:r>
        <w:t>teamwork</w:t>
      </w:r>
      <w:r>
        <w:rPr>
          <w:spacing w:val="-7"/>
        </w:rPr>
        <w:t xml:space="preserve"> </w:t>
      </w:r>
      <w:r>
        <w:t>processes</w:t>
      </w:r>
      <w:r>
        <w:rPr>
          <w:spacing w:val="-4"/>
        </w:rPr>
        <w:t xml:space="preserve"> </w:t>
      </w:r>
      <w:r>
        <w:t>and</w:t>
      </w:r>
      <w:r>
        <w:rPr>
          <w:spacing w:val="-3"/>
        </w:rPr>
        <w:t xml:space="preserve"> </w:t>
      </w:r>
      <w:r>
        <w:t>underlaying</w:t>
      </w:r>
      <w:r>
        <w:rPr>
          <w:spacing w:val="-7"/>
        </w:rPr>
        <w:t xml:space="preserve"> </w:t>
      </w:r>
      <w:r>
        <w:t>coordinating</w:t>
      </w:r>
      <w:r>
        <w:rPr>
          <w:spacing w:val="-7"/>
        </w:rPr>
        <w:t xml:space="preserve"> </w:t>
      </w:r>
      <w:r>
        <w:t>mechanisms</w:t>
      </w:r>
      <w:r>
        <w:rPr>
          <w:spacing w:val="-4"/>
        </w:rPr>
        <w:t xml:space="preserve"> </w:t>
      </w:r>
      <w:r>
        <w:t>in</w:t>
      </w:r>
      <w:r>
        <w:rPr>
          <w:spacing w:val="-7"/>
        </w:rPr>
        <w:t xml:space="preserve"> </w:t>
      </w:r>
      <w:r>
        <w:t xml:space="preserve">a police training program. </w:t>
      </w:r>
      <w:r>
        <w:rPr>
          <w:i/>
        </w:rPr>
        <w:t>Frontiers in Psychology, 12</w:t>
      </w:r>
      <w:r>
        <w:t xml:space="preserve">. </w:t>
      </w:r>
      <w:hyperlink r:id="rId66">
        <w:r>
          <w:rPr>
            <w:spacing w:val="-2"/>
          </w:rPr>
          <w:t>https://doi.org/10.3389/fpsyg.2021.702347</w:t>
        </w:r>
      </w:hyperlink>
    </w:p>
    <w:p w14:paraId="32C4E210" w14:textId="77777777" w:rsidR="00653AC7" w:rsidRDefault="00000000">
      <w:pPr>
        <w:pStyle w:val="BodyText"/>
      </w:pPr>
      <w:r>
        <w:t>Fallon,</w:t>
      </w:r>
      <w:r>
        <w:rPr>
          <w:spacing w:val="-4"/>
        </w:rPr>
        <w:t xml:space="preserve"> </w:t>
      </w:r>
      <w:r>
        <w:t>P.,</w:t>
      </w:r>
      <w:r>
        <w:rPr>
          <w:spacing w:val="-2"/>
        </w:rPr>
        <w:t xml:space="preserve"> </w:t>
      </w:r>
      <w:r>
        <w:t>Jaegers,</w:t>
      </w:r>
      <w:r>
        <w:rPr>
          <w:spacing w:val="-2"/>
        </w:rPr>
        <w:t xml:space="preserve"> </w:t>
      </w:r>
      <w:r>
        <w:t>L.,</w:t>
      </w:r>
      <w:r>
        <w:rPr>
          <w:spacing w:val="-1"/>
        </w:rPr>
        <w:t xml:space="preserve"> </w:t>
      </w:r>
      <w:r>
        <w:t>Zhang,</w:t>
      </w:r>
      <w:r>
        <w:rPr>
          <w:spacing w:val="-3"/>
        </w:rPr>
        <w:t xml:space="preserve"> </w:t>
      </w:r>
      <w:r>
        <w:t>Y.,</w:t>
      </w:r>
      <w:r>
        <w:rPr>
          <w:spacing w:val="-2"/>
        </w:rPr>
        <w:t xml:space="preserve"> </w:t>
      </w:r>
      <w:r>
        <w:t>Dugan,</w:t>
      </w:r>
      <w:r>
        <w:rPr>
          <w:spacing w:val="-2"/>
        </w:rPr>
        <w:t xml:space="preserve"> </w:t>
      </w:r>
      <w:r>
        <w:t>A.,</w:t>
      </w:r>
      <w:r>
        <w:rPr>
          <w:spacing w:val="-2"/>
        </w:rPr>
        <w:t xml:space="preserve"> </w:t>
      </w:r>
      <w:proofErr w:type="spellStart"/>
      <w:r>
        <w:t>Cherniack</w:t>
      </w:r>
      <w:proofErr w:type="spellEnd"/>
      <w:r>
        <w:t>,</w:t>
      </w:r>
      <w:r>
        <w:rPr>
          <w:spacing w:val="-2"/>
        </w:rPr>
        <w:t xml:space="preserve"> </w:t>
      </w:r>
      <w:r>
        <w:t>M.,</w:t>
      </w:r>
      <w:r>
        <w:rPr>
          <w:spacing w:val="-3"/>
        </w:rPr>
        <w:t xml:space="preserve"> </w:t>
      </w:r>
      <w:r>
        <w:t>&amp;</w:t>
      </w:r>
      <w:r>
        <w:rPr>
          <w:spacing w:val="-3"/>
        </w:rPr>
        <w:t xml:space="preserve"> </w:t>
      </w:r>
      <w:r>
        <w:t>El</w:t>
      </w:r>
      <w:r>
        <w:rPr>
          <w:spacing w:val="-3"/>
        </w:rPr>
        <w:t xml:space="preserve"> </w:t>
      </w:r>
      <w:proofErr w:type="spellStart"/>
      <w:r>
        <w:t>Ghaziri</w:t>
      </w:r>
      <w:proofErr w:type="spellEnd"/>
      <w:r>
        <w:t>,</w:t>
      </w:r>
      <w:r>
        <w:rPr>
          <w:spacing w:val="-2"/>
        </w:rPr>
        <w:t xml:space="preserve"> </w:t>
      </w:r>
      <w:r>
        <w:t>M.</w:t>
      </w:r>
      <w:r>
        <w:rPr>
          <w:spacing w:val="3"/>
        </w:rPr>
        <w:t xml:space="preserve"> </w:t>
      </w:r>
      <w:r>
        <w:rPr>
          <w:spacing w:val="-2"/>
        </w:rPr>
        <w:t>(2023).</w:t>
      </w:r>
    </w:p>
    <w:p w14:paraId="46214592" w14:textId="77777777" w:rsidR="00653AC7" w:rsidRDefault="00653AC7">
      <w:pPr>
        <w:pStyle w:val="BodyText"/>
        <w:ind w:left="0"/>
      </w:pPr>
    </w:p>
    <w:p w14:paraId="0576D001" w14:textId="77777777" w:rsidR="00653AC7" w:rsidRDefault="00000000">
      <w:pPr>
        <w:pStyle w:val="BodyText"/>
        <w:spacing w:line="480" w:lineRule="auto"/>
        <w:ind w:left="1440"/>
      </w:pPr>
      <w:r>
        <w:t>Peer</w:t>
      </w:r>
      <w:r>
        <w:rPr>
          <w:spacing w:val="-4"/>
        </w:rPr>
        <w:t xml:space="preserve"> </w:t>
      </w:r>
      <w:r>
        <w:t>support</w:t>
      </w:r>
      <w:r>
        <w:rPr>
          <w:spacing w:val="-2"/>
        </w:rPr>
        <w:t xml:space="preserve"> </w:t>
      </w:r>
      <w:r>
        <w:t>programs</w:t>
      </w:r>
      <w:r>
        <w:rPr>
          <w:spacing w:val="-3"/>
        </w:rPr>
        <w:t xml:space="preserve"> </w:t>
      </w:r>
      <w:r>
        <w:t>to</w:t>
      </w:r>
      <w:r>
        <w:rPr>
          <w:spacing w:val="-2"/>
        </w:rPr>
        <w:t xml:space="preserve"> </w:t>
      </w:r>
      <w:r>
        <w:t>reduce</w:t>
      </w:r>
      <w:r>
        <w:rPr>
          <w:spacing w:val="-7"/>
        </w:rPr>
        <w:t xml:space="preserve"> </w:t>
      </w:r>
      <w:r>
        <w:t>organizational</w:t>
      </w:r>
      <w:r>
        <w:rPr>
          <w:spacing w:val="-2"/>
        </w:rPr>
        <w:t xml:space="preserve"> </w:t>
      </w:r>
      <w:r>
        <w:t>stress</w:t>
      </w:r>
      <w:r>
        <w:rPr>
          <w:spacing w:val="-8"/>
        </w:rPr>
        <w:t xml:space="preserve"> </w:t>
      </w:r>
      <w:r>
        <w:t>and</w:t>
      </w:r>
      <w:r>
        <w:rPr>
          <w:spacing w:val="-2"/>
        </w:rPr>
        <w:t xml:space="preserve"> </w:t>
      </w:r>
      <w:r>
        <w:t>trauma</w:t>
      </w:r>
      <w:r>
        <w:rPr>
          <w:spacing w:val="-7"/>
        </w:rPr>
        <w:t xml:space="preserve"> </w:t>
      </w:r>
      <w:r>
        <w:t>for</w:t>
      </w:r>
      <w:r>
        <w:rPr>
          <w:spacing w:val="-4"/>
        </w:rPr>
        <w:t xml:space="preserve"> </w:t>
      </w:r>
      <w:r>
        <w:t>public</w:t>
      </w:r>
      <w:r>
        <w:rPr>
          <w:spacing w:val="-2"/>
        </w:rPr>
        <w:t xml:space="preserve"> </w:t>
      </w:r>
      <w:r>
        <w:t xml:space="preserve">safety workers: A scoping review. </w:t>
      </w:r>
      <w:r>
        <w:rPr>
          <w:i/>
        </w:rPr>
        <w:t>Workplace Health &amp; Safety, 71</w:t>
      </w:r>
      <w:r>
        <w:t xml:space="preserve">(11). 523-535. </w:t>
      </w:r>
      <w:r>
        <w:rPr>
          <w:spacing w:val="-2"/>
        </w:rPr>
        <w:t>doi:10.1177/21650799231194623</w:t>
      </w:r>
    </w:p>
    <w:p w14:paraId="3A16614C" w14:textId="77777777" w:rsidR="00653AC7" w:rsidRDefault="00000000">
      <w:pPr>
        <w:pStyle w:val="BodyText"/>
        <w:spacing w:line="480" w:lineRule="auto"/>
        <w:ind w:left="1440" w:right="1396" w:hanging="720"/>
      </w:pPr>
      <w:r>
        <w:t xml:space="preserve">Fatal Force. (2024). </w:t>
      </w:r>
      <w:r>
        <w:rPr>
          <w:i/>
        </w:rPr>
        <w:t>The Washington Post</w:t>
      </w:r>
      <w:r>
        <w:t xml:space="preserve">. </w:t>
      </w:r>
      <w:hyperlink r:id="rId67">
        <w:r>
          <w:rPr>
            <w:spacing w:val="-2"/>
          </w:rPr>
          <w:t>https://www.washingtonpost.com/graphics/investigations/police-shootings-</w:t>
        </w:r>
      </w:hyperlink>
      <w:r>
        <w:rPr>
          <w:spacing w:val="-2"/>
        </w:rPr>
        <w:t>database/</w:t>
      </w:r>
    </w:p>
    <w:p w14:paraId="079F7D86" w14:textId="77777777" w:rsidR="00653AC7" w:rsidRDefault="00000000">
      <w:pPr>
        <w:pStyle w:val="BodyText"/>
      </w:pPr>
      <w:r>
        <w:t>Federal</w:t>
      </w:r>
      <w:r>
        <w:rPr>
          <w:spacing w:val="-8"/>
        </w:rPr>
        <w:t xml:space="preserve"> </w:t>
      </w:r>
      <w:r>
        <w:t>Bureau</w:t>
      </w:r>
      <w:r>
        <w:rPr>
          <w:spacing w:val="-1"/>
        </w:rPr>
        <w:t xml:space="preserve"> </w:t>
      </w:r>
      <w:r>
        <w:t>of</w:t>
      </w:r>
      <w:r>
        <w:rPr>
          <w:spacing w:val="-4"/>
        </w:rPr>
        <w:t xml:space="preserve"> </w:t>
      </w:r>
      <w:r>
        <w:t>Investigation’s</w:t>
      </w:r>
      <w:r>
        <w:rPr>
          <w:spacing w:val="-3"/>
        </w:rPr>
        <w:t xml:space="preserve"> </w:t>
      </w:r>
      <w:r>
        <w:t>critical</w:t>
      </w:r>
      <w:r>
        <w:rPr>
          <w:spacing w:val="-5"/>
        </w:rPr>
        <w:t xml:space="preserve"> </w:t>
      </w:r>
      <w:r>
        <w:t>incident</w:t>
      </w:r>
      <w:r>
        <w:rPr>
          <w:spacing w:val="-2"/>
        </w:rPr>
        <w:t xml:space="preserve"> </w:t>
      </w:r>
      <w:r>
        <w:t>stress</w:t>
      </w:r>
      <w:r>
        <w:rPr>
          <w:spacing w:val="2"/>
        </w:rPr>
        <w:t xml:space="preserve"> </w:t>
      </w:r>
      <w:r>
        <w:t>management</w:t>
      </w:r>
      <w:r>
        <w:rPr>
          <w:spacing w:val="-1"/>
        </w:rPr>
        <w:t xml:space="preserve"> </w:t>
      </w:r>
      <w:r>
        <w:t>program.</w:t>
      </w:r>
      <w:r>
        <w:rPr>
          <w:spacing w:val="-3"/>
        </w:rPr>
        <w:t xml:space="preserve"> </w:t>
      </w:r>
      <w:r>
        <w:rPr>
          <w:spacing w:val="-2"/>
        </w:rPr>
        <w:t>(1999).</w:t>
      </w:r>
    </w:p>
    <w:p w14:paraId="0C9F3A26" w14:textId="77777777" w:rsidR="00653AC7" w:rsidRDefault="00653AC7">
      <w:pPr>
        <w:pStyle w:val="BodyText"/>
        <w:ind w:left="0"/>
      </w:pPr>
    </w:p>
    <w:p w14:paraId="53868DAF" w14:textId="77777777" w:rsidR="00653AC7" w:rsidRDefault="00000000">
      <w:pPr>
        <w:spacing w:line="480" w:lineRule="auto"/>
        <w:ind w:left="1440" w:right="781"/>
        <w:rPr>
          <w:sz w:val="24"/>
        </w:rPr>
      </w:pPr>
      <w:r>
        <w:rPr>
          <w:i/>
          <w:sz w:val="24"/>
        </w:rPr>
        <w:t xml:space="preserve">U.S. Department of Justice Office of Justice Programs. </w:t>
      </w:r>
      <w:hyperlink r:id="rId68">
        <w:r>
          <w:rPr>
            <w:spacing w:val="-2"/>
            <w:sz w:val="24"/>
          </w:rPr>
          <w:t>https://www.ojp.gov/ncjrs/virtual-library/abstracts/fbis-critical-incident-stress-</w:t>
        </w:r>
      </w:hyperlink>
      <w:r>
        <w:rPr>
          <w:spacing w:val="-2"/>
          <w:sz w:val="24"/>
        </w:rPr>
        <w:t>management-program</w:t>
      </w:r>
      <w:proofErr w:type="gramStart"/>
      <w:r>
        <w:rPr>
          <w:spacing w:val="-2"/>
          <w:sz w:val="24"/>
        </w:rPr>
        <w:t>#:~</w:t>
      </w:r>
      <w:proofErr w:type="gramEnd"/>
      <w:r>
        <w:rPr>
          <w:spacing w:val="-2"/>
          <w:sz w:val="24"/>
        </w:rPr>
        <w:t>:text=Line%2Dof%2Dduty%20shootings%2C,vulnerability%20and% 20lack%20of%20control.</w:t>
      </w:r>
    </w:p>
    <w:p w14:paraId="6BF65028" w14:textId="77777777" w:rsidR="00653AC7" w:rsidRDefault="00000000">
      <w:pPr>
        <w:spacing w:line="480" w:lineRule="auto"/>
        <w:ind w:left="1440" w:right="750" w:hanging="720"/>
        <w:rPr>
          <w:i/>
          <w:sz w:val="24"/>
        </w:rPr>
      </w:pPr>
      <w:r>
        <w:rPr>
          <w:sz w:val="24"/>
        </w:rPr>
        <w:t xml:space="preserve">Federal Bureau of Investigation Press Office. (2024). </w:t>
      </w:r>
      <w:r>
        <w:rPr>
          <w:i/>
          <w:sz w:val="24"/>
        </w:rPr>
        <w:t>FBI releases officers killed and assaulted</w:t>
      </w:r>
      <w:r>
        <w:rPr>
          <w:i/>
          <w:spacing w:val="-6"/>
          <w:sz w:val="24"/>
        </w:rPr>
        <w:t xml:space="preserve"> </w:t>
      </w:r>
      <w:r>
        <w:rPr>
          <w:i/>
          <w:sz w:val="24"/>
        </w:rPr>
        <w:t>in</w:t>
      </w:r>
      <w:r>
        <w:rPr>
          <w:i/>
          <w:spacing w:val="-1"/>
          <w:sz w:val="24"/>
        </w:rPr>
        <w:t xml:space="preserve"> </w:t>
      </w:r>
      <w:r>
        <w:rPr>
          <w:i/>
          <w:sz w:val="24"/>
        </w:rPr>
        <w:t>the</w:t>
      </w:r>
      <w:r>
        <w:rPr>
          <w:i/>
          <w:spacing w:val="-7"/>
          <w:sz w:val="24"/>
        </w:rPr>
        <w:t xml:space="preserve"> </w:t>
      </w:r>
      <w:r>
        <w:rPr>
          <w:i/>
          <w:sz w:val="24"/>
        </w:rPr>
        <w:t>line</w:t>
      </w:r>
      <w:r>
        <w:rPr>
          <w:i/>
          <w:spacing w:val="-2"/>
          <w:sz w:val="24"/>
        </w:rPr>
        <w:t xml:space="preserve"> </w:t>
      </w:r>
      <w:r>
        <w:rPr>
          <w:i/>
          <w:sz w:val="24"/>
        </w:rPr>
        <w:t>of</w:t>
      </w:r>
      <w:r>
        <w:rPr>
          <w:i/>
          <w:spacing w:val="-5"/>
          <w:sz w:val="24"/>
        </w:rPr>
        <w:t xml:space="preserve"> </w:t>
      </w:r>
      <w:r>
        <w:rPr>
          <w:i/>
          <w:sz w:val="24"/>
        </w:rPr>
        <w:t>duty,</w:t>
      </w:r>
      <w:r>
        <w:rPr>
          <w:i/>
          <w:spacing w:val="-4"/>
          <w:sz w:val="24"/>
        </w:rPr>
        <w:t xml:space="preserve"> </w:t>
      </w:r>
      <w:r>
        <w:rPr>
          <w:i/>
          <w:sz w:val="24"/>
        </w:rPr>
        <w:t>2023</w:t>
      </w:r>
      <w:r>
        <w:rPr>
          <w:i/>
          <w:spacing w:val="-1"/>
          <w:sz w:val="24"/>
        </w:rPr>
        <w:t xml:space="preserve"> </w:t>
      </w:r>
      <w:r>
        <w:rPr>
          <w:i/>
          <w:sz w:val="24"/>
        </w:rPr>
        <w:t>special</w:t>
      </w:r>
      <w:r>
        <w:rPr>
          <w:i/>
          <w:spacing w:val="-5"/>
          <w:sz w:val="24"/>
        </w:rPr>
        <w:t xml:space="preserve"> </w:t>
      </w:r>
      <w:r>
        <w:rPr>
          <w:i/>
          <w:sz w:val="24"/>
        </w:rPr>
        <w:t>report</w:t>
      </w:r>
      <w:r>
        <w:rPr>
          <w:i/>
          <w:spacing w:val="-5"/>
          <w:sz w:val="24"/>
        </w:rPr>
        <w:t xml:space="preserve"> </w:t>
      </w:r>
      <w:r>
        <w:rPr>
          <w:i/>
          <w:sz w:val="24"/>
        </w:rPr>
        <w:t>and</w:t>
      </w:r>
      <w:r>
        <w:rPr>
          <w:i/>
          <w:spacing w:val="-1"/>
          <w:sz w:val="24"/>
        </w:rPr>
        <w:t xml:space="preserve"> </w:t>
      </w:r>
      <w:r>
        <w:rPr>
          <w:i/>
          <w:sz w:val="24"/>
        </w:rPr>
        <w:t>law</w:t>
      </w:r>
      <w:r>
        <w:rPr>
          <w:i/>
          <w:spacing w:val="-3"/>
          <w:sz w:val="24"/>
        </w:rPr>
        <w:t xml:space="preserve"> </w:t>
      </w:r>
      <w:r>
        <w:rPr>
          <w:i/>
          <w:sz w:val="24"/>
        </w:rPr>
        <w:t>enforcement</w:t>
      </w:r>
      <w:r>
        <w:rPr>
          <w:i/>
          <w:spacing w:val="-5"/>
          <w:sz w:val="24"/>
        </w:rPr>
        <w:t xml:space="preserve"> </w:t>
      </w:r>
      <w:r>
        <w:rPr>
          <w:i/>
          <w:sz w:val="24"/>
        </w:rPr>
        <w:t>employee</w:t>
      </w:r>
    </w:p>
    <w:p w14:paraId="636E09B6" w14:textId="77777777" w:rsidR="00653AC7" w:rsidRDefault="00653AC7">
      <w:pPr>
        <w:spacing w:line="480" w:lineRule="auto"/>
        <w:rPr>
          <w:i/>
          <w:sz w:val="24"/>
        </w:rPr>
        <w:sectPr w:rsidR="00653AC7">
          <w:pgSz w:w="12240" w:h="15840"/>
          <w:pgMar w:top="1700" w:right="720" w:bottom="280" w:left="1440" w:header="1447" w:footer="0" w:gutter="0"/>
          <w:cols w:space="720"/>
        </w:sectPr>
      </w:pPr>
    </w:p>
    <w:p w14:paraId="0F777CA3" w14:textId="77777777" w:rsidR="00653AC7" w:rsidRDefault="00000000">
      <w:pPr>
        <w:pStyle w:val="BodyText"/>
        <w:spacing w:before="161" w:line="480" w:lineRule="auto"/>
        <w:ind w:left="1440" w:right="1372"/>
      </w:pPr>
      <w:r>
        <w:rPr>
          <w:i/>
        </w:rPr>
        <w:lastRenderedPageBreak/>
        <w:t xml:space="preserve">counts. </w:t>
      </w:r>
      <w:r>
        <w:t xml:space="preserve">Federal Bureau of Investigation. </w:t>
      </w:r>
      <w:hyperlink r:id="rId69">
        <w:r>
          <w:t>https://www.fbi.gov/news/press-</w:t>
        </w:r>
      </w:hyperlink>
      <w:r>
        <w:rPr>
          <w:spacing w:val="-2"/>
        </w:rPr>
        <w:t>releases/fbi-releases-officers-killed-and-assaulted-in-the-line-of-duty-2023-special-report-and-law-enforcement-employee-counts</w:t>
      </w:r>
    </w:p>
    <w:p w14:paraId="75F533CE" w14:textId="77777777" w:rsidR="00653AC7" w:rsidRDefault="00000000">
      <w:pPr>
        <w:spacing w:line="480" w:lineRule="auto"/>
        <w:ind w:left="1440" w:right="752" w:hanging="720"/>
        <w:jc w:val="both"/>
        <w:rPr>
          <w:sz w:val="24"/>
        </w:rPr>
      </w:pPr>
      <w:r>
        <w:rPr>
          <w:sz w:val="24"/>
        </w:rPr>
        <w:t xml:space="preserve">Feeney, B., &amp; Collins, N. (2015). A new look at social support: a theoretical perspective on thriving through relationships. </w:t>
      </w:r>
      <w:r>
        <w:rPr>
          <w:i/>
          <w:sz w:val="24"/>
        </w:rPr>
        <w:t>Personality and Social Psychology Review: An Official</w:t>
      </w:r>
      <w:r>
        <w:rPr>
          <w:i/>
          <w:spacing w:val="-4"/>
          <w:sz w:val="24"/>
        </w:rPr>
        <w:t xml:space="preserve"> </w:t>
      </w:r>
      <w:r>
        <w:rPr>
          <w:i/>
          <w:sz w:val="24"/>
        </w:rPr>
        <w:t>Journal</w:t>
      </w:r>
      <w:r>
        <w:rPr>
          <w:i/>
          <w:spacing w:val="-1"/>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Society</w:t>
      </w:r>
      <w:r>
        <w:rPr>
          <w:i/>
          <w:spacing w:val="-2"/>
          <w:sz w:val="24"/>
        </w:rPr>
        <w:t xml:space="preserve"> </w:t>
      </w:r>
      <w:r>
        <w:rPr>
          <w:i/>
          <w:sz w:val="24"/>
        </w:rPr>
        <w:t>for</w:t>
      </w:r>
      <w:r>
        <w:rPr>
          <w:i/>
          <w:spacing w:val="-1"/>
          <w:sz w:val="24"/>
        </w:rPr>
        <w:t xml:space="preserve"> </w:t>
      </w:r>
      <w:r>
        <w:rPr>
          <w:i/>
          <w:sz w:val="24"/>
        </w:rPr>
        <w:t>Personality</w:t>
      </w:r>
      <w:r>
        <w:rPr>
          <w:i/>
          <w:spacing w:val="-2"/>
          <w:sz w:val="24"/>
        </w:rPr>
        <w:t xml:space="preserve"> </w:t>
      </w:r>
      <w:r>
        <w:rPr>
          <w:i/>
          <w:sz w:val="24"/>
        </w:rPr>
        <w:t>and</w:t>
      </w:r>
      <w:r>
        <w:rPr>
          <w:i/>
          <w:spacing w:val="-1"/>
          <w:sz w:val="24"/>
        </w:rPr>
        <w:t xml:space="preserve"> </w:t>
      </w:r>
      <w:r>
        <w:rPr>
          <w:i/>
          <w:sz w:val="24"/>
        </w:rPr>
        <w:t>Social</w:t>
      </w:r>
      <w:r>
        <w:rPr>
          <w:i/>
          <w:spacing w:val="-2"/>
          <w:sz w:val="24"/>
        </w:rPr>
        <w:t xml:space="preserve"> </w:t>
      </w:r>
      <w:r>
        <w:rPr>
          <w:i/>
          <w:sz w:val="24"/>
        </w:rPr>
        <w:t>Psychology,</w:t>
      </w:r>
      <w:r>
        <w:rPr>
          <w:i/>
          <w:spacing w:val="-2"/>
          <w:sz w:val="24"/>
        </w:rPr>
        <w:t xml:space="preserve"> </w:t>
      </w:r>
      <w:r>
        <w:rPr>
          <w:i/>
          <w:sz w:val="24"/>
        </w:rPr>
        <w:t>19</w:t>
      </w:r>
      <w:r>
        <w:rPr>
          <w:sz w:val="24"/>
        </w:rPr>
        <w:t>(2),</w:t>
      </w:r>
      <w:r>
        <w:rPr>
          <w:spacing w:val="-1"/>
          <w:sz w:val="24"/>
        </w:rPr>
        <w:t xml:space="preserve"> </w:t>
      </w:r>
      <w:r>
        <w:rPr>
          <w:spacing w:val="-4"/>
          <w:sz w:val="24"/>
        </w:rPr>
        <w:t>113–</w:t>
      </w:r>
    </w:p>
    <w:p w14:paraId="5AD167AF" w14:textId="77777777" w:rsidR="00653AC7" w:rsidRDefault="00000000">
      <w:pPr>
        <w:pStyle w:val="BodyText"/>
        <w:ind w:left="1440"/>
        <w:jc w:val="both"/>
      </w:pPr>
      <w:r>
        <w:t xml:space="preserve">147. </w:t>
      </w:r>
      <w:hyperlink r:id="rId70">
        <w:r>
          <w:rPr>
            <w:spacing w:val="-2"/>
          </w:rPr>
          <w:t>https://doi.org/10.1177/1088868314544222</w:t>
        </w:r>
      </w:hyperlink>
    </w:p>
    <w:p w14:paraId="2E839C89" w14:textId="77777777" w:rsidR="00653AC7" w:rsidRDefault="00653AC7">
      <w:pPr>
        <w:pStyle w:val="BodyText"/>
        <w:ind w:left="0"/>
      </w:pPr>
    </w:p>
    <w:p w14:paraId="0A190632" w14:textId="77777777" w:rsidR="00653AC7" w:rsidRDefault="00000000">
      <w:pPr>
        <w:pStyle w:val="BodyText"/>
        <w:spacing w:line="480" w:lineRule="auto"/>
        <w:ind w:left="1440" w:right="1065" w:hanging="720"/>
      </w:pPr>
      <w:r>
        <w:t xml:space="preserve">Fincham, G., Strauss, C., Montero-Marin, J., &amp; Cavanagh, K. (2023). Effect of breathwork on stress and mental health: A meta-analysis of </w:t>
      </w:r>
      <w:proofErr w:type="spellStart"/>
      <w:r>
        <w:t>randomised</w:t>
      </w:r>
      <w:proofErr w:type="spellEnd"/>
      <w:r>
        <w:t>-controlled</w:t>
      </w:r>
      <w:r>
        <w:rPr>
          <w:spacing w:val="-10"/>
        </w:rPr>
        <w:t xml:space="preserve"> </w:t>
      </w:r>
      <w:r>
        <w:t>trials.</w:t>
      </w:r>
      <w:r>
        <w:rPr>
          <w:spacing w:val="-7"/>
        </w:rPr>
        <w:t xml:space="preserve"> </w:t>
      </w:r>
      <w:r>
        <w:rPr>
          <w:i/>
        </w:rPr>
        <w:t>Scientific</w:t>
      </w:r>
      <w:r>
        <w:rPr>
          <w:i/>
          <w:spacing w:val="-7"/>
        </w:rPr>
        <w:t xml:space="preserve"> </w:t>
      </w:r>
      <w:r>
        <w:rPr>
          <w:i/>
        </w:rPr>
        <w:t>Reports,</w:t>
      </w:r>
      <w:r>
        <w:rPr>
          <w:i/>
          <w:spacing w:val="-12"/>
        </w:rPr>
        <w:t xml:space="preserve"> </w:t>
      </w:r>
      <w:r>
        <w:rPr>
          <w:i/>
        </w:rPr>
        <w:t>13</w:t>
      </w:r>
      <w:r>
        <w:t>(1).</w:t>
      </w:r>
      <w:r>
        <w:rPr>
          <w:spacing w:val="-4"/>
        </w:rPr>
        <w:t xml:space="preserve"> </w:t>
      </w:r>
      <w:hyperlink r:id="rId71">
        <w:r>
          <w:t>https://doi.org/10.1038/s41598-022-</w:t>
        </w:r>
      </w:hyperlink>
      <w:r>
        <w:rPr>
          <w:spacing w:val="-2"/>
        </w:rPr>
        <w:t>27247-y</w:t>
      </w:r>
    </w:p>
    <w:p w14:paraId="7D0F5825" w14:textId="77777777" w:rsidR="00653AC7" w:rsidRDefault="00000000">
      <w:pPr>
        <w:pStyle w:val="BodyText"/>
        <w:spacing w:line="480" w:lineRule="auto"/>
        <w:ind w:left="1440" w:right="750" w:hanging="720"/>
      </w:pPr>
      <w:r>
        <w:t>Foley, J., &amp; Massey, K. (2019). Police officers and post-traumatic stress disorder: Discussing</w:t>
      </w:r>
      <w:r>
        <w:rPr>
          <w:spacing w:val="-1"/>
        </w:rPr>
        <w:t xml:space="preserve"> </w:t>
      </w:r>
      <w:r>
        <w:t>the</w:t>
      </w:r>
      <w:r>
        <w:rPr>
          <w:spacing w:val="-2"/>
        </w:rPr>
        <w:t xml:space="preserve"> </w:t>
      </w:r>
      <w:r>
        <w:t>deficit</w:t>
      </w:r>
      <w:r>
        <w:rPr>
          <w:spacing w:val="-5"/>
        </w:rPr>
        <w:t xml:space="preserve"> </w:t>
      </w:r>
      <w:r>
        <w:t>in</w:t>
      </w:r>
      <w:r>
        <w:rPr>
          <w:spacing w:val="-6"/>
        </w:rPr>
        <w:t xml:space="preserve"> </w:t>
      </w:r>
      <w:r>
        <w:t>research,</w:t>
      </w:r>
      <w:r>
        <w:rPr>
          <w:spacing w:val="-3"/>
        </w:rPr>
        <w:t xml:space="preserve"> </w:t>
      </w:r>
      <w:r>
        <w:t>identification,</w:t>
      </w:r>
      <w:r>
        <w:rPr>
          <w:spacing w:val="-8"/>
        </w:rPr>
        <w:t xml:space="preserve"> </w:t>
      </w:r>
      <w:r>
        <w:t>and</w:t>
      </w:r>
      <w:r>
        <w:rPr>
          <w:spacing w:val="-1"/>
        </w:rPr>
        <w:t xml:space="preserve"> </w:t>
      </w:r>
      <w:r>
        <w:t>prevention</w:t>
      </w:r>
      <w:r>
        <w:rPr>
          <w:spacing w:val="-6"/>
        </w:rPr>
        <w:t xml:space="preserve"> </w:t>
      </w:r>
      <w:r>
        <w:t>in</w:t>
      </w:r>
      <w:r>
        <w:rPr>
          <w:spacing w:val="-1"/>
        </w:rPr>
        <w:t xml:space="preserve"> </w:t>
      </w:r>
      <w:r>
        <w:t>England</w:t>
      </w:r>
      <w:r>
        <w:rPr>
          <w:spacing w:val="-6"/>
        </w:rPr>
        <w:t xml:space="preserve"> </w:t>
      </w:r>
      <w:r>
        <w:t xml:space="preserve">and Wales. </w:t>
      </w:r>
      <w:r>
        <w:rPr>
          <w:i/>
        </w:rPr>
        <w:t>The Police Journal</w:t>
      </w:r>
      <w:r>
        <w:t xml:space="preserve">, </w:t>
      </w:r>
      <w:r>
        <w:rPr>
          <w:i/>
        </w:rPr>
        <w:t>92</w:t>
      </w:r>
      <w:r>
        <w:t xml:space="preserve">(1), 23-34. </w:t>
      </w:r>
      <w:hyperlink r:id="rId72">
        <w:r>
          <w:rPr>
            <w:spacing w:val="-2"/>
          </w:rPr>
          <w:t>https://doi.org/10.1177/0032258X18761284</w:t>
        </w:r>
      </w:hyperlink>
    </w:p>
    <w:p w14:paraId="50B5752F" w14:textId="77777777" w:rsidR="00653AC7" w:rsidRDefault="00000000">
      <w:pPr>
        <w:pStyle w:val="BodyText"/>
        <w:spacing w:line="480" w:lineRule="auto"/>
        <w:ind w:left="1440" w:right="866" w:hanging="720"/>
      </w:pPr>
      <w:proofErr w:type="spellStart"/>
      <w:r>
        <w:t>Forero</w:t>
      </w:r>
      <w:proofErr w:type="spellEnd"/>
      <w:r>
        <w:t xml:space="preserve">, R., </w:t>
      </w:r>
      <w:proofErr w:type="spellStart"/>
      <w:r>
        <w:t>Nahidi</w:t>
      </w:r>
      <w:proofErr w:type="spellEnd"/>
      <w:r>
        <w:t>, S., De Costa, J., Mohsin, M., Fitzgerald, G.,</w:t>
      </w:r>
      <w:r>
        <w:rPr>
          <w:spacing w:val="-1"/>
        </w:rPr>
        <w:t xml:space="preserve"> </w:t>
      </w:r>
      <w:r>
        <w:t>Gibson, N.,</w:t>
      </w:r>
      <w:r>
        <w:rPr>
          <w:spacing w:val="-1"/>
        </w:rPr>
        <w:t xml:space="preserve"> </w:t>
      </w:r>
      <w:r>
        <w:t>McCarthy, S.,</w:t>
      </w:r>
      <w:r>
        <w:rPr>
          <w:spacing w:val="-5"/>
        </w:rPr>
        <w:t xml:space="preserve"> </w:t>
      </w:r>
      <w:r>
        <w:t>&amp;</w:t>
      </w:r>
      <w:r>
        <w:rPr>
          <w:spacing w:val="-2"/>
        </w:rPr>
        <w:t xml:space="preserve"> </w:t>
      </w:r>
      <w:r>
        <w:t>Aboagye-Sarfo,</w:t>
      </w:r>
      <w:r>
        <w:rPr>
          <w:spacing w:val="-4"/>
        </w:rPr>
        <w:t xml:space="preserve"> </w:t>
      </w:r>
      <w:r>
        <w:t>P.</w:t>
      </w:r>
      <w:r>
        <w:rPr>
          <w:spacing w:val="-5"/>
        </w:rPr>
        <w:t xml:space="preserve"> </w:t>
      </w:r>
      <w:r>
        <w:t>(2018).</w:t>
      </w:r>
      <w:r>
        <w:rPr>
          <w:spacing w:val="-4"/>
        </w:rPr>
        <w:t xml:space="preserve"> </w:t>
      </w:r>
      <w:r>
        <w:t>Application</w:t>
      </w:r>
      <w:r>
        <w:rPr>
          <w:spacing w:val="-2"/>
        </w:rPr>
        <w:t xml:space="preserve"> </w:t>
      </w:r>
      <w:r>
        <w:t>of</w:t>
      </w:r>
      <w:r>
        <w:rPr>
          <w:spacing w:val="-5"/>
        </w:rPr>
        <w:t xml:space="preserve"> </w:t>
      </w:r>
      <w:r>
        <w:t>four-dimension</w:t>
      </w:r>
      <w:r>
        <w:rPr>
          <w:spacing w:val="-2"/>
        </w:rPr>
        <w:t xml:space="preserve"> </w:t>
      </w:r>
      <w:r>
        <w:t>criteria</w:t>
      </w:r>
      <w:r>
        <w:rPr>
          <w:spacing w:val="-3"/>
        </w:rPr>
        <w:t xml:space="preserve"> </w:t>
      </w:r>
      <w:r>
        <w:t>to</w:t>
      </w:r>
      <w:r>
        <w:rPr>
          <w:spacing w:val="-7"/>
        </w:rPr>
        <w:t xml:space="preserve"> </w:t>
      </w:r>
      <w:r>
        <w:t xml:space="preserve">assess </w:t>
      </w:r>
      <w:proofErr w:type="spellStart"/>
      <w:r>
        <w:t>rigour</w:t>
      </w:r>
      <w:proofErr w:type="spellEnd"/>
      <w:r>
        <w:t xml:space="preserve"> of qualitative research in emergency medicine. </w:t>
      </w:r>
      <w:r>
        <w:rPr>
          <w:i/>
        </w:rPr>
        <w:t>BMC Health Services Research, 18</w:t>
      </w:r>
      <w:r>
        <w:t xml:space="preserve">(120). </w:t>
      </w:r>
      <w:hyperlink r:id="rId73">
        <w:r>
          <w:t>https://doi.org/10.1186/s12913-018-2915-2</w:t>
        </w:r>
      </w:hyperlink>
    </w:p>
    <w:p w14:paraId="5C5D5BB9" w14:textId="77777777" w:rsidR="00653AC7" w:rsidRDefault="00000000">
      <w:pPr>
        <w:pStyle w:val="BodyText"/>
        <w:spacing w:line="480" w:lineRule="auto"/>
        <w:ind w:left="1440" w:right="750" w:hanging="720"/>
      </w:pPr>
      <w:r>
        <w:t>Fuller,</w:t>
      </w:r>
      <w:r>
        <w:rPr>
          <w:spacing w:val="-4"/>
        </w:rPr>
        <w:t xml:space="preserve"> </w:t>
      </w:r>
      <w:r>
        <w:t>E.,</w:t>
      </w:r>
      <w:r>
        <w:rPr>
          <w:spacing w:val="-3"/>
        </w:rPr>
        <w:t xml:space="preserve"> </w:t>
      </w:r>
      <w:r>
        <w:t>Boland, G.,</w:t>
      </w:r>
      <w:r>
        <w:rPr>
          <w:spacing w:val="-4"/>
        </w:rPr>
        <w:t xml:space="preserve"> </w:t>
      </w:r>
      <w:r>
        <w:t>&amp;</w:t>
      </w:r>
      <w:r>
        <w:rPr>
          <w:spacing w:val="-5"/>
        </w:rPr>
        <w:t xml:space="preserve"> </w:t>
      </w:r>
      <w:r>
        <w:t>Salami,</w:t>
      </w:r>
      <w:r>
        <w:rPr>
          <w:spacing w:val="-4"/>
        </w:rPr>
        <w:t xml:space="preserve"> </w:t>
      </w:r>
      <w:r>
        <w:t>T.</w:t>
      </w:r>
      <w:r>
        <w:rPr>
          <w:spacing w:val="-7"/>
        </w:rPr>
        <w:t xml:space="preserve"> </w:t>
      </w:r>
      <w:r>
        <w:t>(2023). The</w:t>
      </w:r>
      <w:r>
        <w:rPr>
          <w:spacing w:val="-6"/>
        </w:rPr>
        <w:t xml:space="preserve"> </w:t>
      </w:r>
      <w:r>
        <w:t>impact</w:t>
      </w:r>
      <w:r>
        <w:rPr>
          <w:spacing w:val="-5"/>
        </w:rPr>
        <w:t xml:space="preserve"> </w:t>
      </w:r>
      <w:r>
        <w:t>of critical</w:t>
      </w:r>
      <w:r>
        <w:rPr>
          <w:spacing w:val="-5"/>
        </w:rPr>
        <w:t xml:space="preserve"> </w:t>
      </w:r>
      <w:r>
        <w:t>incidents,</w:t>
      </w:r>
      <w:r>
        <w:rPr>
          <w:spacing w:val="-7"/>
        </w:rPr>
        <w:t xml:space="preserve"> </w:t>
      </w:r>
      <w:r>
        <w:t>work</w:t>
      </w:r>
      <w:r>
        <w:rPr>
          <w:spacing w:val="-1"/>
        </w:rPr>
        <w:t xml:space="preserve"> </w:t>
      </w:r>
      <w:r>
        <w:t>stress, and organizational support on PTSD symptoms among police officers: A</w:t>
      </w:r>
    </w:p>
    <w:p w14:paraId="0494A54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5951278" w14:textId="77777777" w:rsidR="00653AC7" w:rsidRDefault="00000000">
      <w:pPr>
        <w:spacing w:before="161" w:line="480" w:lineRule="auto"/>
        <w:ind w:left="1440"/>
        <w:rPr>
          <w:sz w:val="24"/>
        </w:rPr>
      </w:pPr>
      <w:r>
        <w:rPr>
          <w:sz w:val="24"/>
        </w:rPr>
        <w:lastRenderedPageBreak/>
        <w:t>moderated</w:t>
      </w:r>
      <w:r>
        <w:rPr>
          <w:spacing w:val="-3"/>
          <w:sz w:val="24"/>
        </w:rPr>
        <w:t xml:space="preserve"> </w:t>
      </w:r>
      <w:r>
        <w:rPr>
          <w:sz w:val="24"/>
        </w:rPr>
        <w:t>moderation</w:t>
      </w:r>
      <w:r>
        <w:rPr>
          <w:spacing w:val="-7"/>
          <w:sz w:val="24"/>
        </w:rPr>
        <w:t xml:space="preserve"> </w:t>
      </w:r>
      <w:r>
        <w:rPr>
          <w:sz w:val="24"/>
        </w:rPr>
        <w:t>model.</w:t>
      </w:r>
      <w:r>
        <w:rPr>
          <w:spacing w:val="-5"/>
          <w:sz w:val="24"/>
        </w:rPr>
        <w:t xml:space="preserve"> </w:t>
      </w:r>
      <w:r>
        <w:rPr>
          <w:i/>
          <w:sz w:val="24"/>
        </w:rPr>
        <w:t>Police</w:t>
      </w:r>
      <w:r>
        <w:rPr>
          <w:i/>
          <w:spacing w:val="-8"/>
          <w:sz w:val="24"/>
        </w:rPr>
        <w:t xml:space="preserve"> </w:t>
      </w:r>
      <w:r>
        <w:rPr>
          <w:i/>
          <w:sz w:val="24"/>
        </w:rPr>
        <w:t>Practice</w:t>
      </w:r>
      <w:r>
        <w:rPr>
          <w:i/>
          <w:spacing w:val="-4"/>
          <w:sz w:val="24"/>
        </w:rPr>
        <w:t xml:space="preserve"> </w:t>
      </w:r>
      <w:r>
        <w:rPr>
          <w:i/>
          <w:sz w:val="24"/>
        </w:rPr>
        <w:t>and</w:t>
      </w:r>
      <w:r>
        <w:rPr>
          <w:i/>
          <w:spacing w:val="-7"/>
          <w:sz w:val="24"/>
        </w:rPr>
        <w:t xml:space="preserve"> </w:t>
      </w:r>
      <w:r>
        <w:rPr>
          <w:i/>
          <w:sz w:val="24"/>
        </w:rPr>
        <w:t>Research</w:t>
      </w:r>
      <w:r>
        <w:rPr>
          <w:sz w:val="24"/>
        </w:rPr>
        <w:t>,</w:t>
      </w:r>
      <w:r>
        <w:rPr>
          <w:spacing w:val="-4"/>
          <w:sz w:val="24"/>
        </w:rPr>
        <w:t xml:space="preserve"> </w:t>
      </w:r>
      <w:r>
        <w:rPr>
          <w:i/>
          <w:sz w:val="24"/>
        </w:rPr>
        <w:t>25</w:t>
      </w:r>
      <w:r>
        <w:rPr>
          <w:sz w:val="24"/>
        </w:rPr>
        <w:t>(3),</w:t>
      </w:r>
      <w:r>
        <w:rPr>
          <w:spacing w:val="-1"/>
          <w:sz w:val="24"/>
        </w:rPr>
        <w:t xml:space="preserve"> </w:t>
      </w:r>
      <w:r>
        <w:rPr>
          <w:sz w:val="24"/>
        </w:rPr>
        <w:t xml:space="preserve">308–323. </w:t>
      </w:r>
      <w:hyperlink r:id="rId74">
        <w:r>
          <w:rPr>
            <w:spacing w:val="-2"/>
            <w:sz w:val="24"/>
          </w:rPr>
          <w:t>https://doi.org/10.1080/15614263.2023.2231594</w:t>
        </w:r>
      </w:hyperlink>
    </w:p>
    <w:p w14:paraId="52F26D98" w14:textId="77777777" w:rsidR="00653AC7" w:rsidRDefault="00000000">
      <w:pPr>
        <w:pStyle w:val="BodyText"/>
        <w:spacing w:line="480" w:lineRule="auto"/>
        <w:ind w:left="1440" w:right="750" w:hanging="720"/>
      </w:pPr>
      <w:proofErr w:type="spellStart"/>
      <w:r>
        <w:t>Ghasemi</w:t>
      </w:r>
      <w:proofErr w:type="spellEnd"/>
      <w:r>
        <w:t>,</w:t>
      </w:r>
      <w:r>
        <w:rPr>
          <w:spacing w:val="-4"/>
        </w:rPr>
        <w:t xml:space="preserve"> </w:t>
      </w:r>
      <w:r>
        <w:t>F.,</w:t>
      </w:r>
      <w:r>
        <w:rPr>
          <w:spacing w:val="-4"/>
        </w:rPr>
        <w:t xml:space="preserve"> </w:t>
      </w:r>
      <w:proofErr w:type="spellStart"/>
      <w:r>
        <w:t>Beversdorf</w:t>
      </w:r>
      <w:proofErr w:type="spellEnd"/>
      <w:r>
        <w:t>,</w:t>
      </w:r>
      <w:r>
        <w:rPr>
          <w:spacing w:val="-4"/>
        </w:rPr>
        <w:t xml:space="preserve"> </w:t>
      </w:r>
      <w:r>
        <w:t>D.,</w:t>
      </w:r>
      <w:r>
        <w:rPr>
          <w:spacing w:val="-4"/>
        </w:rPr>
        <w:t xml:space="preserve"> </w:t>
      </w:r>
      <w:r>
        <w:t>&amp;</w:t>
      </w:r>
      <w:r>
        <w:rPr>
          <w:spacing w:val="-5"/>
        </w:rPr>
        <w:t xml:space="preserve"> </w:t>
      </w:r>
      <w:r>
        <w:t>Herman,</w:t>
      </w:r>
      <w:r>
        <w:rPr>
          <w:spacing w:val="-3"/>
        </w:rPr>
        <w:t xml:space="preserve"> </w:t>
      </w:r>
      <w:r>
        <w:t>K.</w:t>
      </w:r>
      <w:r>
        <w:rPr>
          <w:spacing w:val="-4"/>
        </w:rPr>
        <w:t xml:space="preserve"> </w:t>
      </w:r>
      <w:r>
        <w:t>(2024). Stress</w:t>
      </w:r>
      <w:r>
        <w:rPr>
          <w:spacing w:val="-3"/>
        </w:rPr>
        <w:t xml:space="preserve"> </w:t>
      </w:r>
      <w:r>
        <w:t>and</w:t>
      </w:r>
      <w:r>
        <w:rPr>
          <w:spacing w:val="-6"/>
        </w:rPr>
        <w:t xml:space="preserve"> </w:t>
      </w:r>
      <w:r>
        <w:t>stress</w:t>
      </w:r>
      <w:r>
        <w:rPr>
          <w:spacing w:val="-3"/>
        </w:rPr>
        <w:t xml:space="preserve"> </w:t>
      </w:r>
      <w:r>
        <w:t xml:space="preserve">responses: A narrative literature review from physiological mechanisms to intervention approaches. </w:t>
      </w:r>
      <w:r>
        <w:rPr>
          <w:i/>
        </w:rPr>
        <w:t>Journal of Pacific Rim Psychology, 18</w:t>
      </w:r>
      <w:r>
        <w:t xml:space="preserve">. </w:t>
      </w:r>
      <w:hyperlink r:id="rId75">
        <w:r>
          <w:rPr>
            <w:spacing w:val="-2"/>
          </w:rPr>
          <w:t>https://doi.org/10.1177/18344909241289222</w:t>
        </w:r>
      </w:hyperlink>
    </w:p>
    <w:p w14:paraId="39633E8E" w14:textId="77777777" w:rsidR="00653AC7" w:rsidRDefault="00000000">
      <w:pPr>
        <w:pStyle w:val="BodyText"/>
        <w:spacing w:line="480" w:lineRule="auto"/>
        <w:ind w:left="1440" w:right="806" w:hanging="720"/>
      </w:pPr>
      <w:proofErr w:type="spellStart"/>
      <w:r>
        <w:t>Giessing</w:t>
      </w:r>
      <w:proofErr w:type="spellEnd"/>
      <w:r>
        <w:t>,</w:t>
      </w:r>
      <w:r>
        <w:rPr>
          <w:spacing w:val="-3"/>
        </w:rPr>
        <w:t xml:space="preserve"> </w:t>
      </w:r>
      <w:r>
        <w:t>L.,</w:t>
      </w:r>
      <w:r>
        <w:rPr>
          <w:spacing w:val="-3"/>
        </w:rPr>
        <w:t xml:space="preserve"> </w:t>
      </w:r>
      <w:r>
        <w:t>Frenkel,</w:t>
      </w:r>
      <w:r>
        <w:rPr>
          <w:spacing w:val="-4"/>
        </w:rPr>
        <w:t xml:space="preserve"> </w:t>
      </w:r>
      <w:r>
        <w:t>M.,</w:t>
      </w:r>
      <w:r>
        <w:rPr>
          <w:spacing w:val="-4"/>
        </w:rPr>
        <w:t xml:space="preserve"> </w:t>
      </w:r>
      <w:proofErr w:type="spellStart"/>
      <w:r>
        <w:t>Zinner</w:t>
      </w:r>
      <w:proofErr w:type="spellEnd"/>
      <w:r>
        <w:t>,</w:t>
      </w:r>
      <w:r>
        <w:rPr>
          <w:spacing w:val="-4"/>
        </w:rPr>
        <w:t xml:space="preserve"> </w:t>
      </w:r>
      <w:r>
        <w:t>C.,</w:t>
      </w:r>
      <w:r>
        <w:rPr>
          <w:spacing w:val="-3"/>
        </w:rPr>
        <w:t xml:space="preserve"> </w:t>
      </w:r>
      <w:proofErr w:type="spellStart"/>
      <w:r>
        <w:t>Rummel</w:t>
      </w:r>
      <w:proofErr w:type="spellEnd"/>
      <w:r>
        <w:t>,</w:t>
      </w:r>
      <w:r>
        <w:rPr>
          <w:spacing w:val="-4"/>
        </w:rPr>
        <w:t xml:space="preserve"> </w:t>
      </w:r>
      <w:r>
        <w:t>J.,</w:t>
      </w:r>
      <w:r>
        <w:rPr>
          <w:spacing w:val="-4"/>
        </w:rPr>
        <w:t xml:space="preserve"> </w:t>
      </w:r>
      <w:r>
        <w:t>Nieuwenhuys,</w:t>
      </w:r>
      <w:r>
        <w:rPr>
          <w:spacing w:val="-3"/>
        </w:rPr>
        <w:t xml:space="preserve"> </w:t>
      </w:r>
      <w:r>
        <w:t>A.,</w:t>
      </w:r>
      <w:r>
        <w:rPr>
          <w:spacing w:val="-4"/>
        </w:rPr>
        <w:t xml:space="preserve"> </w:t>
      </w:r>
      <w:proofErr w:type="spellStart"/>
      <w:r>
        <w:t>Kasperk</w:t>
      </w:r>
      <w:proofErr w:type="spellEnd"/>
      <w:r>
        <w:t>,</w:t>
      </w:r>
      <w:r>
        <w:rPr>
          <w:spacing w:val="-8"/>
        </w:rPr>
        <w:t xml:space="preserve"> </w:t>
      </w:r>
      <w:r>
        <w:t>C.,</w:t>
      </w:r>
      <w:r>
        <w:rPr>
          <w:spacing w:val="-3"/>
        </w:rPr>
        <w:t xml:space="preserve"> </w:t>
      </w:r>
      <w:proofErr w:type="spellStart"/>
      <w:r>
        <w:t>Brune</w:t>
      </w:r>
      <w:proofErr w:type="spellEnd"/>
      <w:r>
        <w:t xml:space="preserve">, M., Engel, F., &amp; </w:t>
      </w:r>
      <w:proofErr w:type="spellStart"/>
      <w:r>
        <w:t>Plessner</w:t>
      </w:r>
      <w:proofErr w:type="spellEnd"/>
      <w:r>
        <w:t xml:space="preserve">, H. (2019). Effects of coping-related traits and psychophysiological stress responses on police recruits’ shooting behavior in reality-based scenarios. </w:t>
      </w:r>
      <w:r>
        <w:rPr>
          <w:i/>
        </w:rPr>
        <w:t xml:space="preserve">Frontiers in Psychology, 10. </w:t>
      </w:r>
      <w:r>
        <w:rPr>
          <w:spacing w:val="-2"/>
        </w:rPr>
        <w:t>doi:10.3389/fpsyg.2019.01523</w:t>
      </w:r>
    </w:p>
    <w:p w14:paraId="2F639B5D" w14:textId="77777777" w:rsidR="00653AC7" w:rsidRDefault="00000000">
      <w:pPr>
        <w:pStyle w:val="BodyText"/>
      </w:pPr>
      <w:proofErr w:type="spellStart"/>
      <w:r>
        <w:t>Giessing</w:t>
      </w:r>
      <w:proofErr w:type="spellEnd"/>
      <w:r>
        <w:t>,</w:t>
      </w:r>
      <w:r>
        <w:rPr>
          <w:spacing w:val="-4"/>
        </w:rPr>
        <w:t xml:space="preserve"> </w:t>
      </w:r>
      <w:r>
        <w:t>L.,</w:t>
      </w:r>
      <w:r>
        <w:rPr>
          <w:spacing w:val="-2"/>
        </w:rPr>
        <w:t xml:space="preserve"> </w:t>
      </w:r>
      <w:proofErr w:type="spellStart"/>
      <w:r>
        <w:t>Oudejans</w:t>
      </w:r>
      <w:proofErr w:type="spellEnd"/>
      <w:r>
        <w:t>,</w:t>
      </w:r>
      <w:r>
        <w:rPr>
          <w:spacing w:val="-2"/>
        </w:rPr>
        <w:t xml:space="preserve"> </w:t>
      </w:r>
      <w:r>
        <w:t>R.,</w:t>
      </w:r>
      <w:r>
        <w:rPr>
          <w:spacing w:val="-2"/>
        </w:rPr>
        <w:t xml:space="preserve"> </w:t>
      </w:r>
      <w:proofErr w:type="spellStart"/>
      <w:r>
        <w:t>Hutter</w:t>
      </w:r>
      <w:proofErr w:type="spellEnd"/>
      <w:r>
        <w:t>,</w:t>
      </w:r>
      <w:r>
        <w:rPr>
          <w:spacing w:val="-6"/>
        </w:rPr>
        <w:t xml:space="preserve"> </w:t>
      </w:r>
      <w:r>
        <w:t>V.,</w:t>
      </w:r>
      <w:r>
        <w:rPr>
          <w:spacing w:val="-3"/>
        </w:rPr>
        <w:t xml:space="preserve"> </w:t>
      </w:r>
      <w:proofErr w:type="spellStart"/>
      <w:r>
        <w:t>Plessner</w:t>
      </w:r>
      <w:proofErr w:type="spellEnd"/>
      <w:r>
        <w:t>,</w:t>
      </w:r>
      <w:r>
        <w:rPr>
          <w:spacing w:val="-2"/>
        </w:rPr>
        <w:t xml:space="preserve"> </w:t>
      </w:r>
      <w:r>
        <w:t>H.,</w:t>
      </w:r>
      <w:r>
        <w:rPr>
          <w:spacing w:val="-7"/>
        </w:rPr>
        <w:t xml:space="preserve"> </w:t>
      </w:r>
      <w:r>
        <w:t>Strahler,</w:t>
      </w:r>
      <w:r>
        <w:rPr>
          <w:spacing w:val="3"/>
        </w:rPr>
        <w:t xml:space="preserve"> </w:t>
      </w:r>
      <w:r>
        <w:t>J.,</w:t>
      </w:r>
      <w:r>
        <w:rPr>
          <w:spacing w:val="-3"/>
        </w:rPr>
        <w:t xml:space="preserve"> </w:t>
      </w:r>
      <w:r>
        <w:t>&amp;</w:t>
      </w:r>
      <w:r>
        <w:rPr>
          <w:spacing w:val="-3"/>
        </w:rPr>
        <w:t xml:space="preserve"> </w:t>
      </w:r>
      <w:r>
        <w:t>Frenkel,</w:t>
      </w:r>
      <w:r>
        <w:rPr>
          <w:spacing w:val="-3"/>
        </w:rPr>
        <w:t xml:space="preserve"> </w:t>
      </w:r>
      <w:r>
        <w:t>M.</w:t>
      </w:r>
      <w:r>
        <w:rPr>
          <w:spacing w:val="-2"/>
        </w:rPr>
        <w:t xml:space="preserve"> (2020).</w:t>
      </w:r>
    </w:p>
    <w:p w14:paraId="1B4C0718" w14:textId="77777777" w:rsidR="00653AC7" w:rsidRDefault="00653AC7">
      <w:pPr>
        <w:pStyle w:val="BodyText"/>
        <w:ind w:left="0"/>
      </w:pPr>
    </w:p>
    <w:p w14:paraId="4EB8E20F" w14:textId="77777777" w:rsidR="00653AC7" w:rsidRDefault="00000000">
      <w:pPr>
        <w:pStyle w:val="BodyText"/>
        <w:ind w:left="1440"/>
      </w:pPr>
      <w:r>
        <w:t>Acute</w:t>
      </w:r>
      <w:r>
        <w:rPr>
          <w:spacing w:val="-1"/>
        </w:rPr>
        <w:t xml:space="preserve"> </w:t>
      </w:r>
      <w:r>
        <w:t>and chronic</w:t>
      </w:r>
      <w:r>
        <w:rPr>
          <w:spacing w:val="-5"/>
        </w:rPr>
        <w:t xml:space="preserve"> </w:t>
      </w:r>
      <w:r>
        <w:t>stress</w:t>
      </w:r>
      <w:r>
        <w:rPr>
          <w:spacing w:val="-2"/>
        </w:rPr>
        <w:t xml:space="preserve"> </w:t>
      </w:r>
      <w:r>
        <w:t>in</w:t>
      </w:r>
      <w:r>
        <w:rPr>
          <w:spacing w:val="-5"/>
        </w:rPr>
        <w:t xml:space="preserve"> </w:t>
      </w:r>
      <w:r>
        <w:t>daily</w:t>
      </w:r>
      <w:r>
        <w:rPr>
          <w:spacing w:val="-4"/>
        </w:rPr>
        <w:t xml:space="preserve"> </w:t>
      </w:r>
      <w:r>
        <w:t>police</w:t>
      </w:r>
      <w:r>
        <w:rPr>
          <w:spacing w:val="-1"/>
        </w:rPr>
        <w:t xml:space="preserve"> </w:t>
      </w:r>
      <w:r>
        <w:t>service:</w:t>
      </w:r>
      <w:r>
        <w:rPr>
          <w:spacing w:val="-3"/>
        </w:rPr>
        <w:t xml:space="preserve"> </w:t>
      </w:r>
      <w:r>
        <w:t>A</w:t>
      </w:r>
      <w:r>
        <w:rPr>
          <w:spacing w:val="-1"/>
        </w:rPr>
        <w:t xml:space="preserve"> </w:t>
      </w:r>
      <w:r>
        <w:t>three-week n-of-1</w:t>
      </w:r>
      <w:r>
        <w:rPr>
          <w:spacing w:val="1"/>
        </w:rPr>
        <w:t xml:space="preserve"> </w:t>
      </w:r>
      <w:r>
        <w:rPr>
          <w:spacing w:val="-2"/>
        </w:rPr>
        <w:t>study.</w:t>
      </w:r>
    </w:p>
    <w:p w14:paraId="25C53816" w14:textId="77777777" w:rsidR="00653AC7" w:rsidRDefault="00653AC7">
      <w:pPr>
        <w:pStyle w:val="BodyText"/>
        <w:ind w:left="0"/>
      </w:pPr>
    </w:p>
    <w:p w14:paraId="1A056748" w14:textId="77777777" w:rsidR="00653AC7" w:rsidRDefault="00000000">
      <w:pPr>
        <w:pStyle w:val="BodyText"/>
        <w:spacing w:line="480" w:lineRule="auto"/>
        <w:ind w:right="750" w:firstLine="720"/>
      </w:pPr>
      <w:proofErr w:type="spellStart"/>
      <w:r>
        <w:rPr>
          <w:i/>
        </w:rPr>
        <w:t>Psychoneuroendocrinology</w:t>
      </w:r>
      <w:proofErr w:type="spellEnd"/>
      <w:r>
        <w:t>,</w:t>
      </w:r>
      <w:r>
        <w:rPr>
          <w:spacing w:val="-15"/>
        </w:rPr>
        <w:t xml:space="preserve"> </w:t>
      </w:r>
      <w:r>
        <w:rPr>
          <w:i/>
        </w:rPr>
        <w:t>122</w:t>
      </w:r>
      <w:r>
        <w:t>.</w:t>
      </w:r>
      <w:r>
        <w:rPr>
          <w:spacing w:val="-15"/>
        </w:rPr>
        <w:t xml:space="preserve"> </w:t>
      </w:r>
      <w:hyperlink r:id="rId76">
        <w:r>
          <w:t>https://doi.org/10.1016/j.psyneuen.2020.104865</w:t>
        </w:r>
      </w:hyperlink>
      <w:r>
        <w:t xml:space="preserve"> Giorgi, A., &amp; Giorgi, B. (2003). The descriptive phenomenological psychological</w:t>
      </w:r>
    </w:p>
    <w:p w14:paraId="5C57ECFA" w14:textId="77777777" w:rsidR="00653AC7" w:rsidRDefault="00000000">
      <w:pPr>
        <w:pStyle w:val="BodyText"/>
        <w:spacing w:line="480" w:lineRule="auto"/>
        <w:ind w:left="1440" w:right="796"/>
      </w:pPr>
      <w:r>
        <w:t>method.</w:t>
      </w:r>
      <w:r>
        <w:rPr>
          <w:spacing w:val="-2"/>
        </w:rPr>
        <w:t xml:space="preserve"> </w:t>
      </w:r>
      <w:r>
        <w:t>In</w:t>
      </w:r>
      <w:r>
        <w:rPr>
          <w:spacing w:val="-5"/>
        </w:rPr>
        <w:t xml:space="preserve"> </w:t>
      </w:r>
      <w:r>
        <w:t>P.</w:t>
      </w:r>
      <w:r>
        <w:rPr>
          <w:spacing w:val="-3"/>
        </w:rPr>
        <w:t xml:space="preserve"> </w:t>
      </w:r>
      <w:r>
        <w:t>M.</w:t>
      </w:r>
      <w:r>
        <w:rPr>
          <w:spacing w:val="-3"/>
        </w:rPr>
        <w:t xml:space="preserve"> </w:t>
      </w:r>
      <w:proofErr w:type="spellStart"/>
      <w:r>
        <w:t>Camic</w:t>
      </w:r>
      <w:proofErr w:type="spellEnd"/>
      <w:r>
        <w:t>,</w:t>
      </w:r>
      <w:r>
        <w:rPr>
          <w:spacing w:val="-3"/>
        </w:rPr>
        <w:t xml:space="preserve"> </w:t>
      </w:r>
      <w:r>
        <w:t>J.</w:t>
      </w:r>
      <w:r>
        <w:rPr>
          <w:spacing w:val="-3"/>
        </w:rPr>
        <w:t xml:space="preserve"> </w:t>
      </w:r>
      <w:r>
        <w:t>E.</w:t>
      </w:r>
      <w:r>
        <w:rPr>
          <w:spacing w:val="-2"/>
        </w:rPr>
        <w:t xml:space="preserve"> </w:t>
      </w:r>
      <w:r>
        <w:t>Rhodes,</w:t>
      </w:r>
      <w:r>
        <w:rPr>
          <w:spacing w:val="-3"/>
        </w:rPr>
        <w:t xml:space="preserve"> </w:t>
      </w:r>
      <w:r>
        <w:t>&amp;</w:t>
      </w:r>
      <w:r>
        <w:rPr>
          <w:spacing w:val="-4"/>
        </w:rPr>
        <w:t xml:space="preserve"> </w:t>
      </w:r>
      <w:r>
        <w:t>L.</w:t>
      </w:r>
      <w:r>
        <w:rPr>
          <w:spacing w:val="-2"/>
        </w:rPr>
        <w:t xml:space="preserve"> </w:t>
      </w:r>
      <w:r>
        <w:t>Yardley</w:t>
      </w:r>
      <w:r>
        <w:rPr>
          <w:spacing w:val="-5"/>
        </w:rPr>
        <w:t xml:space="preserve"> </w:t>
      </w:r>
      <w:r>
        <w:t>(Eds.),</w:t>
      </w:r>
      <w:r>
        <w:rPr>
          <w:spacing w:val="-2"/>
        </w:rPr>
        <w:t xml:space="preserve"> </w:t>
      </w:r>
      <w:r>
        <w:t>Qualitative</w:t>
      </w:r>
      <w:r>
        <w:rPr>
          <w:spacing w:val="-1"/>
        </w:rPr>
        <w:t xml:space="preserve"> </w:t>
      </w:r>
      <w:r>
        <w:t xml:space="preserve">research in psychology: Expanding perspectives in methodology and design. </w:t>
      </w:r>
      <w:r>
        <w:rPr>
          <w:i/>
        </w:rPr>
        <w:t>American Psychological Association</w:t>
      </w:r>
      <w:r>
        <w:t xml:space="preserve">. 241-273. </w:t>
      </w:r>
      <w:hyperlink r:id="rId77">
        <w:r>
          <w:t>https://doi.org/10.1037/10595-013</w:t>
        </w:r>
      </w:hyperlink>
    </w:p>
    <w:p w14:paraId="342B1906" w14:textId="77777777" w:rsidR="00653AC7" w:rsidRDefault="00000000">
      <w:pPr>
        <w:spacing w:line="480" w:lineRule="auto"/>
        <w:ind w:left="1440" w:hanging="720"/>
        <w:rPr>
          <w:sz w:val="24"/>
        </w:rPr>
      </w:pPr>
      <w:r>
        <w:rPr>
          <w:sz w:val="24"/>
        </w:rPr>
        <w:t>Giorgi,</w:t>
      </w:r>
      <w:r>
        <w:rPr>
          <w:spacing w:val="-4"/>
          <w:sz w:val="24"/>
        </w:rPr>
        <w:t xml:space="preserve"> </w:t>
      </w:r>
      <w:r>
        <w:rPr>
          <w:sz w:val="24"/>
        </w:rPr>
        <w:t>A.</w:t>
      </w:r>
      <w:r>
        <w:rPr>
          <w:spacing w:val="-5"/>
          <w:sz w:val="24"/>
        </w:rPr>
        <w:t xml:space="preserve"> </w:t>
      </w:r>
      <w:r>
        <w:rPr>
          <w:sz w:val="24"/>
        </w:rPr>
        <w:t>(2009).</w:t>
      </w:r>
      <w:r>
        <w:rPr>
          <w:spacing w:val="-4"/>
          <w:sz w:val="24"/>
        </w:rPr>
        <w:t xml:space="preserve"> </w:t>
      </w:r>
      <w:r>
        <w:rPr>
          <w:i/>
          <w:sz w:val="24"/>
        </w:rPr>
        <w:t>The</w:t>
      </w:r>
      <w:r>
        <w:rPr>
          <w:i/>
          <w:spacing w:val="-5"/>
          <w:sz w:val="24"/>
        </w:rPr>
        <w:t xml:space="preserve"> </w:t>
      </w:r>
      <w:r>
        <w:rPr>
          <w:i/>
          <w:sz w:val="24"/>
        </w:rPr>
        <w:t>descriptive</w:t>
      </w:r>
      <w:r>
        <w:rPr>
          <w:i/>
          <w:spacing w:val="-5"/>
          <w:sz w:val="24"/>
        </w:rPr>
        <w:t xml:space="preserve"> </w:t>
      </w:r>
      <w:r>
        <w:rPr>
          <w:i/>
          <w:sz w:val="24"/>
        </w:rPr>
        <w:t>phenomenological</w:t>
      </w:r>
      <w:r>
        <w:rPr>
          <w:i/>
          <w:spacing w:val="-5"/>
          <w:sz w:val="24"/>
        </w:rPr>
        <w:t xml:space="preserve"> </w:t>
      </w:r>
      <w:r>
        <w:rPr>
          <w:i/>
          <w:sz w:val="24"/>
        </w:rPr>
        <w:t>method</w:t>
      </w:r>
      <w:r>
        <w:rPr>
          <w:i/>
          <w:spacing w:val="-4"/>
          <w:sz w:val="24"/>
        </w:rPr>
        <w:t xml:space="preserve"> </w:t>
      </w:r>
      <w:r>
        <w:rPr>
          <w:i/>
          <w:sz w:val="24"/>
        </w:rPr>
        <w:t>in</w:t>
      </w:r>
      <w:r>
        <w:rPr>
          <w:i/>
          <w:spacing w:val="-4"/>
          <w:sz w:val="24"/>
        </w:rPr>
        <w:t xml:space="preserve"> </w:t>
      </w:r>
      <w:r>
        <w:rPr>
          <w:i/>
          <w:sz w:val="24"/>
        </w:rPr>
        <w:t>psychology:</w:t>
      </w:r>
      <w:r>
        <w:rPr>
          <w:i/>
          <w:spacing w:val="-5"/>
          <w:sz w:val="24"/>
        </w:rPr>
        <w:t xml:space="preserve"> </w:t>
      </w:r>
      <w:r>
        <w:rPr>
          <w:i/>
          <w:sz w:val="24"/>
        </w:rPr>
        <w:t>A</w:t>
      </w:r>
      <w:r>
        <w:rPr>
          <w:i/>
          <w:spacing w:val="-4"/>
          <w:sz w:val="24"/>
        </w:rPr>
        <w:t xml:space="preserve"> </w:t>
      </w:r>
      <w:r>
        <w:rPr>
          <w:i/>
          <w:sz w:val="24"/>
        </w:rPr>
        <w:t xml:space="preserve">modified </w:t>
      </w:r>
      <w:proofErr w:type="spellStart"/>
      <w:r>
        <w:rPr>
          <w:i/>
          <w:sz w:val="24"/>
        </w:rPr>
        <w:t>Husserlian</w:t>
      </w:r>
      <w:proofErr w:type="spellEnd"/>
      <w:r>
        <w:rPr>
          <w:i/>
          <w:sz w:val="24"/>
        </w:rPr>
        <w:t xml:space="preserve"> approach. </w:t>
      </w:r>
      <w:r>
        <w:rPr>
          <w:sz w:val="24"/>
        </w:rPr>
        <w:t>Duquesne University Press.</w:t>
      </w:r>
    </w:p>
    <w:p w14:paraId="746BCBBA" w14:textId="77777777" w:rsidR="00653AC7" w:rsidRDefault="00000000">
      <w:pPr>
        <w:pStyle w:val="BodyText"/>
        <w:spacing w:line="480" w:lineRule="auto"/>
        <w:ind w:left="1440" w:right="750" w:hanging="720"/>
      </w:pPr>
      <w:r>
        <w:t>Green,</w:t>
      </w:r>
      <w:r>
        <w:rPr>
          <w:spacing w:val="-3"/>
        </w:rPr>
        <w:t xml:space="preserve"> </w:t>
      </w:r>
      <w:r>
        <w:t>J.,</w:t>
      </w:r>
      <w:r>
        <w:rPr>
          <w:spacing w:val="-3"/>
        </w:rPr>
        <w:t xml:space="preserve"> </w:t>
      </w:r>
      <w:r>
        <w:t>Morabito,</w:t>
      </w:r>
      <w:r>
        <w:rPr>
          <w:spacing w:val="-3"/>
        </w:rPr>
        <w:t xml:space="preserve"> </w:t>
      </w:r>
      <w:r>
        <w:t>M.,</w:t>
      </w:r>
      <w:r>
        <w:rPr>
          <w:spacing w:val="-3"/>
        </w:rPr>
        <w:t xml:space="preserve"> </w:t>
      </w:r>
      <w:r>
        <w:t>Savage, J.,</w:t>
      </w:r>
      <w:r>
        <w:rPr>
          <w:spacing w:val="-7"/>
        </w:rPr>
        <w:t xml:space="preserve"> </w:t>
      </w:r>
      <w:r>
        <w:t>Goodman, N.,</w:t>
      </w:r>
      <w:r>
        <w:rPr>
          <w:spacing w:val="-7"/>
        </w:rPr>
        <w:t xml:space="preserve"> </w:t>
      </w:r>
      <w:r>
        <w:t>Lincoln,</w:t>
      </w:r>
      <w:r>
        <w:rPr>
          <w:spacing w:val="-3"/>
        </w:rPr>
        <w:t xml:space="preserve"> </w:t>
      </w:r>
      <w:r>
        <w:t>E.,</w:t>
      </w:r>
      <w:r>
        <w:rPr>
          <w:spacing w:val="-3"/>
        </w:rPr>
        <w:t xml:space="preserve"> </w:t>
      </w:r>
      <w:proofErr w:type="spellStart"/>
      <w:r>
        <w:t>Lanciani</w:t>
      </w:r>
      <w:proofErr w:type="spellEnd"/>
      <w:r>
        <w:t>,</w:t>
      </w:r>
      <w:r>
        <w:rPr>
          <w:spacing w:val="-3"/>
        </w:rPr>
        <w:t xml:space="preserve"> </w:t>
      </w:r>
      <w:r>
        <w:t>J.,</w:t>
      </w:r>
      <w:r>
        <w:rPr>
          <w:spacing w:val="-3"/>
        </w:rPr>
        <w:t xml:space="preserve"> </w:t>
      </w:r>
      <w:r>
        <w:t>Carroll,</w:t>
      </w:r>
      <w:r>
        <w:rPr>
          <w:spacing w:val="-7"/>
        </w:rPr>
        <w:t xml:space="preserve"> </w:t>
      </w:r>
      <w:r>
        <w:t xml:space="preserve">M., </w:t>
      </w:r>
      <w:proofErr w:type="spellStart"/>
      <w:r>
        <w:t>Kaler</w:t>
      </w:r>
      <w:proofErr w:type="spellEnd"/>
      <w:r>
        <w:t>, L., Cooper, C., Norton, M., Vasquez, G., &amp; Muller, R. (2023). Reasons</w:t>
      </w:r>
    </w:p>
    <w:p w14:paraId="6673828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8633481" w14:textId="77777777" w:rsidR="00653AC7" w:rsidRDefault="00000000">
      <w:pPr>
        <w:pStyle w:val="BodyText"/>
        <w:spacing w:before="161" w:line="480" w:lineRule="auto"/>
        <w:ind w:left="1440" w:right="750"/>
      </w:pPr>
      <w:r>
        <w:lastRenderedPageBreak/>
        <w:t>police</w:t>
      </w:r>
      <w:r>
        <w:rPr>
          <w:spacing w:val="-3"/>
        </w:rPr>
        <w:t xml:space="preserve"> </w:t>
      </w:r>
      <w:r>
        <w:t>respond</w:t>
      </w:r>
      <w:r>
        <w:rPr>
          <w:spacing w:val="-7"/>
        </w:rPr>
        <w:t xml:space="preserve"> </w:t>
      </w:r>
      <w:r>
        <w:t>in</w:t>
      </w:r>
      <w:r>
        <w:rPr>
          <w:spacing w:val="-2"/>
        </w:rPr>
        <w:t xml:space="preserve"> </w:t>
      </w:r>
      <w:r>
        <w:t>schools:</w:t>
      </w:r>
      <w:r>
        <w:rPr>
          <w:spacing w:val="-6"/>
        </w:rPr>
        <w:t xml:space="preserve"> </w:t>
      </w:r>
      <w:r>
        <w:t>An</w:t>
      </w:r>
      <w:r>
        <w:rPr>
          <w:spacing w:val="-2"/>
        </w:rPr>
        <w:t xml:space="preserve"> </w:t>
      </w:r>
      <w:r>
        <w:t>analysis</w:t>
      </w:r>
      <w:r>
        <w:rPr>
          <w:spacing w:val="-9"/>
        </w:rPr>
        <w:t xml:space="preserve"> </w:t>
      </w:r>
      <w:r>
        <w:t>of narrative</w:t>
      </w:r>
      <w:r>
        <w:rPr>
          <w:spacing w:val="-3"/>
        </w:rPr>
        <w:t xml:space="preserve"> </w:t>
      </w:r>
      <w:r>
        <w:t>data</w:t>
      </w:r>
      <w:r>
        <w:rPr>
          <w:spacing w:val="-3"/>
        </w:rPr>
        <w:t xml:space="preserve"> </w:t>
      </w:r>
      <w:r>
        <w:t>from</w:t>
      </w:r>
      <w:r>
        <w:rPr>
          <w:spacing w:val="-6"/>
        </w:rPr>
        <w:t xml:space="preserve"> </w:t>
      </w:r>
      <w:r>
        <w:t>police</w:t>
      </w:r>
      <w:r>
        <w:rPr>
          <w:spacing w:val="-3"/>
        </w:rPr>
        <w:t xml:space="preserve"> </w:t>
      </w:r>
      <w:r>
        <w:t xml:space="preserve">incident reports. </w:t>
      </w:r>
      <w:r>
        <w:rPr>
          <w:i/>
        </w:rPr>
        <w:t xml:space="preserve">Child Abuse &amp; Neglect, 144, </w:t>
      </w:r>
      <w:r>
        <w:t xml:space="preserve">1–17. </w:t>
      </w:r>
      <w:hyperlink r:id="rId78">
        <w:r>
          <w:rPr>
            <w:spacing w:val="-2"/>
          </w:rPr>
          <w:t>https://doi.org/10.1016/j.chiabu.2023.106350</w:t>
        </w:r>
      </w:hyperlink>
    </w:p>
    <w:p w14:paraId="10E2334D" w14:textId="77777777" w:rsidR="00653AC7" w:rsidRDefault="00000000">
      <w:pPr>
        <w:pStyle w:val="BodyText"/>
      </w:pPr>
      <w:proofErr w:type="spellStart"/>
      <w:r>
        <w:t>Grupe</w:t>
      </w:r>
      <w:proofErr w:type="spellEnd"/>
      <w:r>
        <w:t>,</w:t>
      </w:r>
      <w:r>
        <w:rPr>
          <w:spacing w:val="-3"/>
        </w:rPr>
        <w:t xml:space="preserve"> </w:t>
      </w:r>
      <w:r>
        <w:t>D.</w:t>
      </w:r>
      <w:r>
        <w:rPr>
          <w:spacing w:val="-2"/>
        </w:rPr>
        <w:t xml:space="preserve"> </w:t>
      </w:r>
      <w:r>
        <w:t>(2023).</w:t>
      </w:r>
      <w:r>
        <w:rPr>
          <w:spacing w:val="-2"/>
        </w:rPr>
        <w:t xml:space="preserve"> </w:t>
      </w:r>
      <w:r>
        <w:t>Mental</w:t>
      </w:r>
      <w:r>
        <w:rPr>
          <w:spacing w:val="-2"/>
        </w:rPr>
        <w:t xml:space="preserve"> </w:t>
      </w:r>
      <w:r>
        <w:t>health</w:t>
      </w:r>
      <w:r>
        <w:rPr>
          <w:spacing w:val="-1"/>
        </w:rPr>
        <w:t xml:space="preserve"> </w:t>
      </w:r>
      <w:r>
        <w:t>stigma</w:t>
      </w:r>
      <w:r>
        <w:rPr>
          <w:spacing w:val="-3"/>
        </w:rPr>
        <w:t xml:space="preserve"> </w:t>
      </w:r>
      <w:r>
        <w:t>and</w:t>
      </w:r>
      <w:r>
        <w:rPr>
          <w:spacing w:val="-1"/>
        </w:rPr>
        <w:t xml:space="preserve"> </w:t>
      </w:r>
      <w:r>
        <w:t>help-seeking</w:t>
      </w:r>
      <w:r>
        <w:rPr>
          <w:spacing w:val="-2"/>
        </w:rPr>
        <w:t xml:space="preserve"> </w:t>
      </w:r>
      <w:r>
        <w:t>intentions</w:t>
      </w:r>
      <w:r>
        <w:rPr>
          <w:spacing w:val="-2"/>
        </w:rPr>
        <w:t xml:space="preserve"> </w:t>
      </w:r>
      <w:r>
        <w:t>in</w:t>
      </w:r>
      <w:r>
        <w:rPr>
          <w:spacing w:val="-1"/>
        </w:rPr>
        <w:t xml:space="preserve"> </w:t>
      </w:r>
      <w:r>
        <w:t>police</w:t>
      </w:r>
      <w:r>
        <w:rPr>
          <w:spacing w:val="-2"/>
        </w:rPr>
        <w:t xml:space="preserve"> employees.</w:t>
      </w:r>
    </w:p>
    <w:p w14:paraId="50D6BCF4" w14:textId="77777777" w:rsidR="00653AC7" w:rsidRDefault="00653AC7">
      <w:pPr>
        <w:pStyle w:val="BodyText"/>
        <w:ind w:left="0"/>
      </w:pPr>
    </w:p>
    <w:p w14:paraId="591BCE61" w14:textId="77777777" w:rsidR="00653AC7" w:rsidRDefault="00000000">
      <w:pPr>
        <w:spacing w:line="480" w:lineRule="auto"/>
        <w:ind w:left="1440" w:right="750"/>
        <w:rPr>
          <w:sz w:val="24"/>
        </w:rPr>
      </w:pPr>
      <w:r>
        <w:rPr>
          <w:i/>
          <w:sz w:val="24"/>
        </w:rPr>
        <w:t>Journal</w:t>
      </w:r>
      <w:r>
        <w:rPr>
          <w:i/>
          <w:spacing w:val="-6"/>
          <w:sz w:val="24"/>
        </w:rPr>
        <w:t xml:space="preserve"> </w:t>
      </w:r>
      <w:r>
        <w:rPr>
          <w:i/>
          <w:sz w:val="24"/>
        </w:rPr>
        <w:t>of</w:t>
      </w:r>
      <w:r>
        <w:rPr>
          <w:i/>
          <w:spacing w:val="-7"/>
          <w:sz w:val="24"/>
        </w:rPr>
        <w:t xml:space="preserve"> </w:t>
      </w:r>
      <w:r>
        <w:rPr>
          <w:i/>
          <w:sz w:val="24"/>
        </w:rPr>
        <w:t>Community</w:t>
      </w:r>
      <w:r>
        <w:rPr>
          <w:i/>
          <w:spacing w:val="-6"/>
          <w:sz w:val="24"/>
        </w:rPr>
        <w:t xml:space="preserve"> </w:t>
      </w:r>
      <w:r>
        <w:rPr>
          <w:i/>
          <w:sz w:val="24"/>
        </w:rPr>
        <w:t>Safety</w:t>
      </w:r>
      <w:r>
        <w:rPr>
          <w:i/>
          <w:spacing w:val="-7"/>
          <w:sz w:val="24"/>
        </w:rPr>
        <w:t xml:space="preserve"> </w:t>
      </w:r>
      <w:r>
        <w:rPr>
          <w:i/>
          <w:sz w:val="24"/>
        </w:rPr>
        <w:t>&amp;</w:t>
      </w:r>
      <w:r>
        <w:rPr>
          <w:i/>
          <w:spacing w:val="-6"/>
          <w:sz w:val="24"/>
        </w:rPr>
        <w:t xml:space="preserve"> </w:t>
      </w:r>
      <w:r>
        <w:rPr>
          <w:i/>
          <w:sz w:val="24"/>
        </w:rPr>
        <w:t>Well-Being,</w:t>
      </w:r>
      <w:r>
        <w:rPr>
          <w:i/>
          <w:spacing w:val="-6"/>
          <w:sz w:val="24"/>
        </w:rPr>
        <w:t xml:space="preserve"> </w:t>
      </w:r>
      <w:r>
        <w:rPr>
          <w:i/>
          <w:sz w:val="24"/>
        </w:rPr>
        <w:t>8</w:t>
      </w:r>
      <w:r>
        <w:rPr>
          <w:sz w:val="24"/>
        </w:rPr>
        <w:t xml:space="preserve">(1). </w:t>
      </w:r>
      <w:hyperlink r:id="rId79">
        <w:r>
          <w:rPr>
            <w:spacing w:val="-2"/>
            <w:sz w:val="24"/>
          </w:rPr>
          <w:t>https://doi.org/10.35502/jcswb.290</w:t>
        </w:r>
      </w:hyperlink>
    </w:p>
    <w:p w14:paraId="1AC9551A" w14:textId="77777777" w:rsidR="00653AC7" w:rsidRDefault="00000000">
      <w:pPr>
        <w:pStyle w:val="BodyText"/>
        <w:spacing w:line="480" w:lineRule="auto"/>
        <w:ind w:left="1440" w:hanging="720"/>
      </w:pPr>
      <w:r>
        <w:t>Guest,</w:t>
      </w:r>
      <w:r>
        <w:rPr>
          <w:spacing w:val="-4"/>
        </w:rPr>
        <w:t xml:space="preserve"> </w:t>
      </w:r>
      <w:r>
        <w:t>G.,</w:t>
      </w:r>
      <w:r>
        <w:rPr>
          <w:spacing w:val="-7"/>
        </w:rPr>
        <w:t xml:space="preserve"> </w:t>
      </w:r>
      <w:proofErr w:type="spellStart"/>
      <w:r>
        <w:t>Namey</w:t>
      </w:r>
      <w:proofErr w:type="spellEnd"/>
      <w:r>
        <w:t>, E.,</w:t>
      </w:r>
      <w:r>
        <w:rPr>
          <w:spacing w:val="-3"/>
        </w:rPr>
        <w:t xml:space="preserve"> </w:t>
      </w:r>
      <w:r>
        <w:t>&amp;</w:t>
      </w:r>
      <w:r>
        <w:rPr>
          <w:spacing w:val="-4"/>
        </w:rPr>
        <w:t xml:space="preserve"> </w:t>
      </w:r>
      <w:r>
        <w:t>Chen,</w:t>
      </w:r>
      <w:r>
        <w:rPr>
          <w:spacing w:val="-4"/>
        </w:rPr>
        <w:t xml:space="preserve"> </w:t>
      </w:r>
      <w:r>
        <w:t>M.</w:t>
      </w:r>
      <w:r>
        <w:rPr>
          <w:spacing w:val="-4"/>
        </w:rPr>
        <w:t xml:space="preserve"> </w:t>
      </w:r>
      <w:r>
        <w:t>(2020).</w:t>
      </w:r>
      <w:r>
        <w:rPr>
          <w:spacing w:val="-3"/>
        </w:rPr>
        <w:t xml:space="preserve"> </w:t>
      </w:r>
      <w:r>
        <w:t>A</w:t>
      </w:r>
      <w:r>
        <w:rPr>
          <w:spacing w:val="-2"/>
        </w:rPr>
        <w:t xml:space="preserve"> </w:t>
      </w:r>
      <w:r>
        <w:t>simple</w:t>
      </w:r>
      <w:r>
        <w:rPr>
          <w:spacing w:val="-2"/>
        </w:rPr>
        <w:t xml:space="preserve"> </w:t>
      </w:r>
      <w:r>
        <w:t>method</w:t>
      </w:r>
      <w:r>
        <w:rPr>
          <w:spacing w:val="-5"/>
        </w:rPr>
        <w:t xml:space="preserve"> </w:t>
      </w:r>
      <w:r>
        <w:t>to</w:t>
      </w:r>
      <w:r>
        <w:rPr>
          <w:spacing w:val="-1"/>
        </w:rPr>
        <w:t xml:space="preserve"> </w:t>
      </w:r>
      <w:r>
        <w:t>assess</w:t>
      </w:r>
      <w:r>
        <w:rPr>
          <w:spacing w:val="-7"/>
        </w:rPr>
        <w:t xml:space="preserve"> </w:t>
      </w:r>
      <w:r>
        <w:t>and</w:t>
      </w:r>
      <w:r>
        <w:rPr>
          <w:spacing w:val="-1"/>
        </w:rPr>
        <w:t xml:space="preserve"> </w:t>
      </w:r>
      <w:r>
        <w:t>report</w:t>
      </w:r>
      <w:r>
        <w:rPr>
          <w:spacing w:val="-1"/>
        </w:rPr>
        <w:t xml:space="preserve"> </w:t>
      </w:r>
      <w:r>
        <w:t xml:space="preserve">thematic saturation in qualitative research. </w:t>
      </w:r>
      <w:proofErr w:type="spellStart"/>
      <w:r>
        <w:rPr>
          <w:i/>
        </w:rPr>
        <w:t>PloS</w:t>
      </w:r>
      <w:proofErr w:type="spellEnd"/>
      <w:r>
        <w:rPr>
          <w:i/>
        </w:rPr>
        <w:t xml:space="preserve"> One</w:t>
      </w:r>
      <w:r>
        <w:t xml:space="preserve">, </w:t>
      </w:r>
      <w:r>
        <w:rPr>
          <w:i/>
        </w:rPr>
        <w:t>15</w:t>
      </w:r>
      <w:r>
        <w:t xml:space="preserve">(5). </w:t>
      </w:r>
      <w:hyperlink r:id="rId80">
        <w:r>
          <w:rPr>
            <w:spacing w:val="-2"/>
          </w:rPr>
          <w:t>https://doi.org/10.1371/journal.pone.0232076</w:t>
        </w:r>
      </w:hyperlink>
    </w:p>
    <w:p w14:paraId="38D29592" w14:textId="77777777" w:rsidR="00653AC7" w:rsidRDefault="00000000">
      <w:pPr>
        <w:pStyle w:val="BodyText"/>
        <w:spacing w:line="480" w:lineRule="auto"/>
        <w:ind w:left="1440" w:right="866" w:hanging="720"/>
      </w:pPr>
      <w:proofErr w:type="spellStart"/>
      <w:r>
        <w:t>Gullon</w:t>
      </w:r>
      <w:proofErr w:type="spellEnd"/>
      <w:r>
        <w:t>-Scott,</w:t>
      </w:r>
      <w:r>
        <w:rPr>
          <w:spacing w:val="-8"/>
        </w:rPr>
        <w:t xml:space="preserve"> </w:t>
      </w:r>
      <w:r>
        <w:t>P., &amp;</w:t>
      </w:r>
      <w:r>
        <w:rPr>
          <w:spacing w:val="-5"/>
        </w:rPr>
        <w:t xml:space="preserve"> </w:t>
      </w:r>
      <w:r>
        <w:t>Longstaff,</w:t>
      </w:r>
      <w:r>
        <w:rPr>
          <w:spacing w:val="-3"/>
        </w:rPr>
        <w:t xml:space="preserve"> </w:t>
      </w:r>
      <w:r>
        <w:t>L.</w:t>
      </w:r>
      <w:r>
        <w:rPr>
          <w:spacing w:val="-3"/>
        </w:rPr>
        <w:t xml:space="preserve"> </w:t>
      </w:r>
      <w:r>
        <w:t>(2022).</w:t>
      </w:r>
      <w:r>
        <w:rPr>
          <w:spacing w:val="-3"/>
        </w:rPr>
        <w:t xml:space="preserve"> </w:t>
      </w:r>
      <w:r>
        <w:t>The</w:t>
      </w:r>
      <w:r>
        <w:rPr>
          <w:spacing w:val="-7"/>
        </w:rPr>
        <w:t xml:space="preserve"> </w:t>
      </w:r>
      <w:r>
        <w:t>prevalence</w:t>
      </w:r>
      <w:r>
        <w:rPr>
          <w:spacing w:val="-2"/>
        </w:rPr>
        <w:t xml:space="preserve"> </w:t>
      </w:r>
      <w:r>
        <w:t>of depression,</w:t>
      </w:r>
      <w:r>
        <w:rPr>
          <w:spacing w:val="-8"/>
        </w:rPr>
        <w:t xml:space="preserve"> </w:t>
      </w:r>
      <w:r>
        <w:t xml:space="preserve">anxiety, stress and their relationship to length of service in the UK police force. </w:t>
      </w:r>
      <w:r>
        <w:rPr>
          <w:i/>
        </w:rPr>
        <w:t>The Police Journal, 97</w:t>
      </w:r>
      <w:r>
        <w:t xml:space="preserve">(1), 131-149. </w:t>
      </w:r>
      <w:hyperlink r:id="rId81">
        <w:r>
          <w:t>https://doi.org/10.1177/0032258X221140813</w:t>
        </w:r>
      </w:hyperlink>
    </w:p>
    <w:p w14:paraId="01C0D4B0" w14:textId="77777777" w:rsidR="00653AC7" w:rsidRDefault="00000000">
      <w:pPr>
        <w:pStyle w:val="BodyText"/>
        <w:spacing w:line="480" w:lineRule="auto"/>
        <w:ind w:left="1440" w:right="866" w:hanging="720"/>
      </w:pPr>
      <w:proofErr w:type="spellStart"/>
      <w:r>
        <w:t>Gutschmidt</w:t>
      </w:r>
      <w:proofErr w:type="spellEnd"/>
      <w:r>
        <w:t>,</w:t>
      </w:r>
      <w:r>
        <w:rPr>
          <w:spacing w:val="-5"/>
        </w:rPr>
        <w:t xml:space="preserve"> </w:t>
      </w:r>
      <w:r>
        <w:t>D.,</w:t>
      </w:r>
      <w:r>
        <w:rPr>
          <w:spacing w:val="-5"/>
        </w:rPr>
        <w:t xml:space="preserve"> </w:t>
      </w:r>
      <w:r>
        <w:t>&amp;</w:t>
      </w:r>
      <w:r>
        <w:rPr>
          <w:spacing w:val="-6"/>
        </w:rPr>
        <w:t xml:space="preserve"> </w:t>
      </w:r>
      <w:r>
        <w:t>Vera,</w:t>
      </w:r>
      <w:r>
        <w:rPr>
          <w:spacing w:val="-5"/>
        </w:rPr>
        <w:t xml:space="preserve"> </w:t>
      </w:r>
      <w:r>
        <w:t>A. (2021).</w:t>
      </w:r>
      <w:r>
        <w:rPr>
          <w:spacing w:val="-4"/>
        </w:rPr>
        <w:t xml:space="preserve"> </w:t>
      </w:r>
      <w:r>
        <w:t>Organizational</w:t>
      </w:r>
      <w:r>
        <w:rPr>
          <w:spacing w:val="-7"/>
        </w:rPr>
        <w:t xml:space="preserve"> </w:t>
      </w:r>
      <w:r>
        <w:t>culture,</w:t>
      </w:r>
      <w:r>
        <w:rPr>
          <w:spacing w:val="-5"/>
        </w:rPr>
        <w:t xml:space="preserve"> </w:t>
      </w:r>
      <w:r>
        <w:t>stress,</w:t>
      </w:r>
      <w:r>
        <w:rPr>
          <w:spacing w:val="-5"/>
        </w:rPr>
        <w:t xml:space="preserve"> </w:t>
      </w:r>
      <w:r>
        <w:t>and</w:t>
      </w:r>
      <w:r>
        <w:rPr>
          <w:spacing w:val="-2"/>
        </w:rPr>
        <w:t xml:space="preserve"> </w:t>
      </w:r>
      <w:r>
        <w:t>coping</w:t>
      </w:r>
      <w:r>
        <w:rPr>
          <w:spacing w:val="-2"/>
        </w:rPr>
        <w:t xml:space="preserve"> </w:t>
      </w:r>
      <w:r>
        <w:t xml:space="preserve">strategies in the police: An empirical investigation. </w:t>
      </w:r>
      <w:r>
        <w:rPr>
          <w:i/>
        </w:rPr>
        <w:t>Police Practice and Research, 23</w:t>
      </w:r>
      <w:r>
        <w:t xml:space="preserve">(5), 507–522. </w:t>
      </w:r>
      <w:hyperlink r:id="rId82">
        <w:r>
          <w:t>https://doi.org/10.1080/15614263.2021.1958683</w:t>
        </w:r>
      </w:hyperlink>
    </w:p>
    <w:p w14:paraId="5DAC24D3" w14:textId="77777777" w:rsidR="00653AC7" w:rsidRDefault="00000000">
      <w:pPr>
        <w:pStyle w:val="BodyText"/>
      </w:pPr>
      <w:r>
        <w:t>Hansson,</w:t>
      </w:r>
      <w:r>
        <w:rPr>
          <w:spacing w:val="-4"/>
        </w:rPr>
        <w:t xml:space="preserve"> </w:t>
      </w:r>
      <w:r>
        <w:t>J.,</w:t>
      </w:r>
      <w:r>
        <w:rPr>
          <w:spacing w:val="-2"/>
        </w:rPr>
        <w:t xml:space="preserve"> </w:t>
      </w:r>
      <w:r>
        <w:t xml:space="preserve">&amp; </w:t>
      </w:r>
      <w:proofErr w:type="spellStart"/>
      <w:r>
        <w:t>Borglund</w:t>
      </w:r>
      <w:proofErr w:type="spellEnd"/>
      <w:r>
        <w:t>,</w:t>
      </w:r>
      <w:r>
        <w:rPr>
          <w:spacing w:val="-6"/>
        </w:rPr>
        <w:t xml:space="preserve"> </w:t>
      </w:r>
      <w:r>
        <w:t>E.</w:t>
      </w:r>
      <w:r>
        <w:rPr>
          <w:spacing w:val="-2"/>
        </w:rPr>
        <w:t xml:space="preserve"> </w:t>
      </w:r>
      <w:r>
        <w:t>(2024).</w:t>
      </w:r>
      <w:r>
        <w:rPr>
          <w:spacing w:val="-1"/>
        </w:rPr>
        <w:t xml:space="preserve"> </w:t>
      </w:r>
      <w:r>
        <w:t>Situation</w:t>
      </w:r>
      <w:r>
        <w:rPr>
          <w:spacing w:val="-5"/>
        </w:rPr>
        <w:t xml:space="preserve"> </w:t>
      </w:r>
      <w:r>
        <w:t>awareness</w:t>
      </w:r>
      <w:r>
        <w:rPr>
          <w:spacing w:val="-1"/>
        </w:rPr>
        <w:t xml:space="preserve"> </w:t>
      </w:r>
      <w:r>
        <w:t>in tactical</w:t>
      </w:r>
      <w:r>
        <w:rPr>
          <w:spacing w:val="1"/>
        </w:rPr>
        <w:t xml:space="preserve"> </w:t>
      </w:r>
      <w:r>
        <w:t>police</w:t>
      </w:r>
      <w:r>
        <w:rPr>
          <w:spacing w:val="-5"/>
        </w:rPr>
        <w:t xml:space="preserve"> </w:t>
      </w:r>
      <w:r>
        <w:rPr>
          <w:spacing w:val="-2"/>
        </w:rPr>
        <w:t>interventions.</w:t>
      </w:r>
    </w:p>
    <w:p w14:paraId="300D9809" w14:textId="77777777" w:rsidR="00653AC7" w:rsidRDefault="00653AC7">
      <w:pPr>
        <w:pStyle w:val="BodyText"/>
        <w:ind w:left="0"/>
      </w:pPr>
    </w:p>
    <w:p w14:paraId="148E5289" w14:textId="77777777" w:rsidR="00653AC7" w:rsidRDefault="00000000">
      <w:pPr>
        <w:spacing w:line="480" w:lineRule="auto"/>
        <w:ind w:left="1440" w:right="3499"/>
        <w:rPr>
          <w:sz w:val="24"/>
        </w:rPr>
      </w:pPr>
      <w:r>
        <w:rPr>
          <w:i/>
          <w:sz w:val="24"/>
        </w:rPr>
        <w:t>Journal</w:t>
      </w:r>
      <w:r>
        <w:rPr>
          <w:i/>
          <w:spacing w:val="-8"/>
          <w:sz w:val="24"/>
        </w:rPr>
        <w:t xml:space="preserve"> </w:t>
      </w:r>
      <w:r>
        <w:rPr>
          <w:i/>
          <w:sz w:val="24"/>
        </w:rPr>
        <w:t>of</w:t>
      </w:r>
      <w:r>
        <w:rPr>
          <w:i/>
          <w:spacing w:val="-8"/>
          <w:sz w:val="24"/>
        </w:rPr>
        <w:t xml:space="preserve"> </w:t>
      </w:r>
      <w:r>
        <w:rPr>
          <w:i/>
          <w:sz w:val="24"/>
        </w:rPr>
        <w:t>Police</w:t>
      </w:r>
      <w:r>
        <w:rPr>
          <w:i/>
          <w:spacing w:val="-5"/>
          <w:sz w:val="24"/>
        </w:rPr>
        <w:t xml:space="preserve"> </w:t>
      </w:r>
      <w:r>
        <w:rPr>
          <w:i/>
          <w:sz w:val="24"/>
        </w:rPr>
        <w:t>Criminal</w:t>
      </w:r>
      <w:r>
        <w:rPr>
          <w:i/>
          <w:spacing w:val="-8"/>
          <w:sz w:val="24"/>
        </w:rPr>
        <w:t xml:space="preserve"> </w:t>
      </w:r>
      <w:r>
        <w:rPr>
          <w:i/>
          <w:sz w:val="24"/>
        </w:rPr>
        <w:t>Psychology,</w:t>
      </w:r>
      <w:r>
        <w:rPr>
          <w:i/>
          <w:spacing w:val="-7"/>
          <w:sz w:val="24"/>
        </w:rPr>
        <w:t xml:space="preserve"> </w:t>
      </w:r>
      <w:r>
        <w:rPr>
          <w:i/>
          <w:sz w:val="24"/>
        </w:rPr>
        <w:t>39</w:t>
      </w:r>
      <w:r>
        <w:rPr>
          <w:sz w:val="24"/>
        </w:rPr>
        <w:t>,</w:t>
      </w:r>
      <w:r>
        <w:rPr>
          <w:spacing w:val="-6"/>
          <w:sz w:val="24"/>
        </w:rPr>
        <w:t xml:space="preserve"> </w:t>
      </w:r>
      <w:r>
        <w:rPr>
          <w:sz w:val="24"/>
        </w:rPr>
        <w:t xml:space="preserve">527–538. </w:t>
      </w:r>
      <w:hyperlink r:id="rId83">
        <w:r>
          <w:rPr>
            <w:spacing w:val="-2"/>
            <w:sz w:val="24"/>
          </w:rPr>
          <w:t>https://doi.org/10.1007/s11896-024-09677-8</w:t>
        </w:r>
      </w:hyperlink>
    </w:p>
    <w:p w14:paraId="33010D44" w14:textId="77777777" w:rsidR="00653AC7" w:rsidRDefault="00000000">
      <w:pPr>
        <w:pStyle w:val="BodyText"/>
        <w:spacing w:line="480" w:lineRule="auto"/>
        <w:ind w:left="1440" w:right="750" w:hanging="720"/>
      </w:pPr>
      <w:r>
        <w:t>Harris, K., Eccles, D., Freeman, C., &amp; Ward, P. (2017). ‘Gun! Gun! Gun!’: An exploration</w:t>
      </w:r>
      <w:r>
        <w:rPr>
          <w:spacing w:val="-7"/>
        </w:rPr>
        <w:t xml:space="preserve"> </w:t>
      </w:r>
      <w:r>
        <w:t>of</w:t>
      </w:r>
      <w:r>
        <w:rPr>
          <w:spacing w:val="-5"/>
        </w:rPr>
        <w:t xml:space="preserve"> </w:t>
      </w:r>
      <w:r>
        <w:t>police</w:t>
      </w:r>
      <w:r>
        <w:rPr>
          <w:spacing w:val="-3"/>
        </w:rPr>
        <w:t xml:space="preserve"> </w:t>
      </w:r>
      <w:r>
        <w:t>officers’</w:t>
      </w:r>
      <w:r>
        <w:rPr>
          <w:spacing w:val="-5"/>
        </w:rPr>
        <w:t xml:space="preserve"> </w:t>
      </w:r>
      <w:r>
        <w:t>decision-making</w:t>
      </w:r>
      <w:r>
        <w:rPr>
          <w:spacing w:val="-2"/>
        </w:rPr>
        <w:t xml:space="preserve"> </w:t>
      </w:r>
      <w:r>
        <w:t>and</w:t>
      </w:r>
      <w:r>
        <w:rPr>
          <w:spacing w:val="-7"/>
        </w:rPr>
        <w:t xml:space="preserve"> </w:t>
      </w:r>
      <w:r>
        <w:t>coping</w:t>
      </w:r>
      <w:r>
        <w:rPr>
          <w:spacing w:val="-2"/>
        </w:rPr>
        <w:t xml:space="preserve"> </w:t>
      </w:r>
      <w:r>
        <w:t>under</w:t>
      </w:r>
      <w:r>
        <w:rPr>
          <w:spacing w:val="-5"/>
        </w:rPr>
        <w:t xml:space="preserve"> </w:t>
      </w:r>
      <w:r>
        <w:t>stress</w:t>
      </w:r>
      <w:r>
        <w:rPr>
          <w:spacing w:val="-4"/>
        </w:rPr>
        <w:t xml:space="preserve"> </w:t>
      </w:r>
      <w:r>
        <w:t xml:space="preserve">during actual events. </w:t>
      </w:r>
      <w:r>
        <w:rPr>
          <w:i/>
        </w:rPr>
        <w:t>Ergonomics, 60</w:t>
      </w:r>
      <w:r>
        <w:t xml:space="preserve">(8), 1112–1122. </w:t>
      </w:r>
      <w:hyperlink r:id="rId84">
        <w:r>
          <w:rPr>
            <w:spacing w:val="-2"/>
          </w:rPr>
          <w:t>https://doi.org/10.1080/00140139.2016.1260165</w:t>
        </w:r>
      </w:hyperlink>
    </w:p>
    <w:p w14:paraId="4A66A5B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5EF070A3" w14:textId="77777777" w:rsidR="00653AC7" w:rsidRDefault="00000000">
      <w:pPr>
        <w:pStyle w:val="BodyText"/>
        <w:spacing w:before="161" w:line="480" w:lineRule="auto"/>
        <w:ind w:left="1440" w:right="866" w:hanging="720"/>
      </w:pPr>
      <w:proofErr w:type="spellStart"/>
      <w:r>
        <w:lastRenderedPageBreak/>
        <w:t>Haykin</w:t>
      </w:r>
      <w:proofErr w:type="spellEnd"/>
      <w:r>
        <w:t>,</w:t>
      </w:r>
      <w:r>
        <w:rPr>
          <w:spacing w:val="-3"/>
        </w:rPr>
        <w:t xml:space="preserve"> </w:t>
      </w:r>
      <w:r>
        <w:t>H.,</w:t>
      </w:r>
      <w:r>
        <w:rPr>
          <w:spacing w:val="-3"/>
        </w:rPr>
        <w:t xml:space="preserve"> </w:t>
      </w:r>
      <w:r>
        <w:t>&amp;</w:t>
      </w:r>
      <w:r>
        <w:rPr>
          <w:spacing w:val="-4"/>
        </w:rPr>
        <w:t xml:space="preserve"> </w:t>
      </w:r>
      <w:r>
        <w:t>Rolls,</w:t>
      </w:r>
      <w:r>
        <w:rPr>
          <w:spacing w:val="-3"/>
        </w:rPr>
        <w:t xml:space="preserve"> </w:t>
      </w:r>
      <w:r>
        <w:t>A.</w:t>
      </w:r>
      <w:r>
        <w:rPr>
          <w:spacing w:val="-3"/>
        </w:rPr>
        <w:t xml:space="preserve"> </w:t>
      </w:r>
      <w:r>
        <w:t>(2021).</w:t>
      </w:r>
      <w:r>
        <w:rPr>
          <w:spacing w:val="-2"/>
        </w:rPr>
        <w:t xml:space="preserve"> </w:t>
      </w:r>
      <w:r>
        <w:t>The</w:t>
      </w:r>
      <w:r>
        <w:rPr>
          <w:spacing w:val="-6"/>
        </w:rPr>
        <w:t xml:space="preserve"> </w:t>
      </w:r>
      <w:r>
        <w:t>neuroimmune</w:t>
      </w:r>
      <w:r>
        <w:rPr>
          <w:spacing w:val="-2"/>
        </w:rPr>
        <w:t xml:space="preserve"> </w:t>
      </w:r>
      <w:r>
        <w:t>response</w:t>
      </w:r>
      <w:r>
        <w:rPr>
          <w:spacing w:val="-6"/>
        </w:rPr>
        <w:t xml:space="preserve"> </w:t>
      </w:r>
      <w:r>
        <w:t>during</w:t>
      </w:r>
      <w:r>
        <w:rPr>
          <w:spacing w:val="-5"/>
        </w:rPr>
        <w:t xml:space="preserve"> </w:t>
      </w:r>
      <w:r>
        <w:t>stress:</w:t>
      </w:r>
      <w:r>
        <w:rPr>
          <w:spacing w:val="-1"/>
        </w:rPr>
        <w:t xml:space="preserve"> </w:t>
      </w:r>
      <w:r>
        <w:t xml:space="preserve">A physiological perspective. </w:t>
      </w:r>
      <w:r>
        <w:rPr>
          <w:i/>
        </w:rPr>
        <w:t>Immunity, 54</w:t>
      </w:r>
      <w:r>
        <w:t xml:space="preserve">(9), 1933–1947. </w:t>
      </w:r>
      <w:hyperlink r:id="rId85">
        <w:r>
          <w:rPr>
            <w:spacing w:val="-2"/>
          </w:rPr>
          <w:t>https://doi.org/10.1016/j.immuni.2021.08.023</w:t>
        </w:r>
      </w:hyperlink>
    </w:p>
    <w:p w14:paraId="491E1387" w14:textId="77777777" w:rsidR="00653AC7" w:rsidRDefault="00000000">
      <w:pPr>
        <w:pStyle w:val="BodyText"/>
        <w:spacing w:line="480" w:lineRule="auto"/>
        <w:ind w:left="1440" w:hanging="720"/>
      </w:pPr>
      <w:proofErr w:type="spellStart"/>
      <w:r>
        <w:t>Hennink</w:t>
      </w:r>
      <w:proofErr w:type="spellEnd"/>
      <w:r>
        <w:t>,</w:t>
      </w:r>
      <w:r>
        <w:rPr>
          <w:spacing w:val="-4"/>
        </w:rPr>
        <w:t xml:space="preserve"> </w:t>
      </w:r>
      <w:r>
        <w:t>M.,</w:t>
      </w:r>
      <w:r>
        <w:rPr>
          <w:spacing w:val="-4"/>
        </w:rPr>
        <w:t xml:space="preserve"> </w:t>
      </w:r>
      <w:r>
        <w:t>&amp;</w:t>
      </w:r>
      <w:r>
        <w:rPr>
          <w:spacing w:val="-1"/>
        </w:rPr>
        <w:t xml:space="preserve"> </w:t>
      </w:r>
      <w:r>
        <w:t>Kaiser,</w:t>
      </w:r>
      <w:r>
        <w:rPr>
          <w:spacing w:val="-4"/>
        </w:rPr>
        <w:t xml:space="preserve"> </w:t>
      </w:r>
      <w:r>
        <w:t>B.</w:t>
      </w:r>
      <w:r>
        <w:rPr>
          <w:spacing w:val="-3"/>
        </w:rPr>
        <w:t xml:space="preserve"> </w:t>
      </w:r>
      <w:r>
        <w:t>(2022). Sample</w:t>
      </w:r>
      <w:r>
        <w:rPr>
          <w:spacing w:val="-7"/>
        </w:rPr>
        <w:t xml:space="preserve"> </w:t>
      </w:r>
      <w:r>
        <w:t>sizes</w:t>
      </w:r>
      <w:r>
        <w:rPr>
          <w:spacing w:val="-3"/>
        </w:rPr>
        <w:t xml:space="preserve"> </w:t>
      </w:r>
      <w:r>
        <w:t>for</w:t>
      </w:r>
      <w:r>
        <w:rPr>
          <w:spacing w:val="-4"/>
        </w:rPr>
        <w:t xml:space="preserve"> </w:t>
      </w:r>
      <w:r>
        <w:t>saturation</w:t>
      </w:r>
      <w:r>
        <w:rPr>
          <w:spacing w:val="-6"/>
        </w:rPr>
        <w:t xml:space="preserve"> </w:t>
      </w:r>
      <w:r>
        <w:t>in</w:t>
      </w:r>
      <w:r>
        <w:rPr>
          <w:spacing w:val="-1"/>
        </w:rPr>
        <w:t xml:space="preserve"> </w:t>
      </w:r>
      <w:r>
        <w:t>qualitative</w:t>
      </w:r>
      <w:r>
        <w:rPr>
          <w:spacing w:val="-7"/>
        </w:rPr>
        <w:t xml:space="preserve"> </w:t>
      </w:r>
      <w:r>
        <w:t>research:</w:t>
      </w:r>
      <w:r>
        <w:rPr>
          <w:spacing w:val="-5"/>
        </w:rPr>
        <w:t xml:space="preserve"> </w:t>
      </w:r>
      <w:r>
        <w:t xml:space="preserve">A systematic review of empirical tests. </w:t>
      </w:r>
      <w:r>
        <w:rPr>
          <w:i/>
        </w:rPr>
        <w:t>Social Science &amp; Medicine, 292</w:t>
      </w:r>
      <w:r>
        <w:t xml:space="preserve">. </w:t>
      </w:r>
      <w:hyperlink r:id="rId86">
        <w:r>
          <w:rPr>
            <w:spacing w:val="-2"/>
          </w:rPr>
          <w:t>https://doi.org/10.1016/j.socscimed.2021.114523</w:t>
        </w:r>
      </w:hyperlink>
    </w:p>
    <w:p w14:paraId="21DFF49E" w14:textId="77777777" w:rsidR="00653AC7" w:rsidRDefault="00000000">
      <w:pPr>
        <w:pStyle w:val="BodyText"/>
        <w:spacing w:line="480" w:lineRule="auto"/>
        <w:ind w:left="1440" w:right="885" w:hanging="720"/>
      </w:pPr>
      <w:r>
        <w:t xml:space="preserve">Hine, K., &amp; </w:t>
      </w:r>
      <w:proofErr w:type="spellStart"/>
      <w:r>
        <w:t>Bragias</w:t>
      </w:r>
      <w:proofErr w:type="spellEnd"/>
      <w:r>
        <w:t>, A. (2021). Effective communication during major crises: A systematic</w:t>
      </w:r>
      <w:r>
        <w:rPr>
          <w:spacing w:val="-2"/>
        </w:rPr>
        <w:t xml:space="preserve"> </w:t>
      </w:r>
      <w:r>
        <w:t>literature</w:t>
      </w:r>
      <w:r>
        <w:rPr>
          <w:spacing w:val="-2"/>
        </w:rPr>
        <w:t xml:space="preserve"> </w:t>
      </w:r>
      <w:r>
        <w:t>review</w:t>
      </w:r>
      <w:r>
        <w:rPr>
          <w:spacing w:val="-6"/>
        </w:rPr>
        <w:t xml:space="preserve"> </w:t>
      </w:r>
      <w:r>
        <w:t>to</w:t>
      </w:r>
      <w:r>
        <w:rPr>
          <w:spacing w:val="-6"/>
        </w:rPr>
        <w:t xml:space="preserve"> </w:t>
      </w:r>
      <w:r>
        <w:t>identify</w:t>
      </w:r>
      <w:r>
        <w:rPr>
          <w:spacing w:val="-6"/>
        </w:rPr>
        <w:t xml:space="preserve"> </w:t>
      </w:r>
      <w:r>
        <w:t>best</w:t>
      </w:r>
      <w:r>
        <w:rPr>
          <w:spacing w:val="-5"/>
        </w:rPr>
        <w:t xml:space="preserve"> </w:t>
      </w:r>
      <w:r>
        <w:t>practices for</w:t>
      </w:r>
      <w:r>
        <w:rPr>
          <w:spacing w:val="-9"/>
        </w:rPr>
        <w:t xml:space="preserve"> </w:t>
      </w:r>
      <w:r>
        <w:t>police.</w:t>
      </w:r>
      <w:r>
        <w:rPr>
          <w:spacing w:val="-3"/>
        </w:rPr>
        <w:t xml:space="preserve"> </w:t>
      </w:r>
      <w:r>
        <w:rPr>
          <w:i/>
        </w:rPr>
        <w:t>Police</w:t>
      </w:r>
      <w:r>
        <w:rPr>
          <w:i/>
          <w:spacing w:val="-7"/>
        </w:rPr>
        <w:t xml:space="preserve"> </w:t>
      </w:r>
      <w:r>
        <w:rPr>
          <w:i/>
        </w:rPr>
        <w:t>Practice and Research, 22</w:t>
      </w:r>
      <w:r>
        <w:t xml:space="preserve">(5), 1492–1507. </w:t>
      </w:r>
      <w:hyperlink r:id="rId87">
        <w:r>
          <w:rPr>
            <w:spacing w:val="-2"/>
          </w:rPr>
          <w:t>https://doi.org/10.1080/15614263.2020.1821681</w:t>
        </w:r>
      </w:hyperlink>
    </w:p>
    <w:p w14:paraId="27B80B52" w14:textId="77777777" w:rsidR="00653AC7" w:rsidRPr="00902BF9" w:rsidRDefault="00000000">
      <w:pPr>
        <w:pStyle w:val="BodyText"/>
        <w:spacing w:line="480" w:lineRule="auto"/>
        <w:ind w:left="1440" w:right="750" w:hanging="720"/>
        <w:rPr>
          <w:lang w:val="es-AR"/>
        </w:rPr>
      </w:pPr>
      <w:r>
        <w:t xml:space="preserve">Hofer, M., </w:t>
      </w:r>
      <w:proofErr w:type="spellStart"/>
      <w:r>
        <w:t>Guarnera</w:t>
      </w:r>
      <w:proofErr w:type="spellEnd"/>
      <w:r>
        <w:t xml:space="preserve">, L., &amp; </w:t>
      </w:r>
      <w:proofErr w:type="spellStart"/>
      <w:r>
        <w:t>Savell</w:t>
      </w:r>
      <w:proofErr w:type="spellEnd"/>
      <w:r>
        <w:t>, S. (2021). “After that, I was leery about giving anybody</w:t>
      </w:r>
      <w:r>
        <w:rPr>
          <w:spacing w:val="-3"/>
        </w:rPr>
        <w:t xml:space="preserve"> </w:t>
      </w:r>
      <w:r>
        <w:t>a</w:t>
      </w:r>
      <w:r>
        <w:rPr>
          <w:spacing w:val="-9"/>
        </w:rPr>
        <w:t xml:space="preserve"> </w:t>
      </w:r>
      <w:r>
        <w:t>break</w:t>
      </w:r>
      <w:r>
        <w:rPr>
          <w:spacing w:val="-3"/>
        </w:rPr>
        <w:t xml:space="preserve"> </w:t>
      </w:r>
      <w:r>
        <w:t>about</w:t>
      </w:r>
      <w:r>
        <w:rPr>
          <w:spacing w:val="-3"/>
        </w:rPr>
        <w:t xml:space="preserve"> </w:t>
      </w:r>
      <w:r>
        <w:t>anything”:</w:t>
      </w:r>
      <w:r>
        <w:rPr>
          <w:spacing w:val="-7"/>
        </w:rPr>
        <w:t xml:space="preserve"> </w:t>
      </w:r>
      <w:r>
        <w:t>Officer-perceived</w:t>
      </w:r>
      <w:r>
        <w:rPr>
          <w:spacing w:val="-3"/>
        </w:rPr>
        <w:t xml:space="preserve"> </w:t>
      </w:r>
      <w:r>
        <w:t>consequences</w:t>
      </w:r>
      <w:r>
        <w:rPr>
          <w:spacing w:val="-5"/>
        </w:rPr>
        <w:t xml:space="preserve"> </w:t>
      </w:r>
      <w:r>
        <w:t>of</w:t>
      </w:r>
      <w:r>
        <w:rPr>
          <w:spacing w:val="-6"/>
        </w:rPr>
        <w:t xml:space="preserve"> </w:t>
      </w:r>
      <w:r>
        <w:t xml:space="preserve">trauma exposure on interactions with the public,” </w:t>
      </w:r>
      <w:r>
        <w:rPr>
          <w:i/>
        </w:rPr>
        <w:t>Journal of Criminal Justice</w:t>
      </w:r>
      <w:r>
        <w:t xml:space="preserve">, </w:t>
      </w:r>
      <w:r>
        <w:rPr>
          <w:i/>
        </w:rPr>
        <w:t xml:space="preserve">75. </w:t>
      </w:r>
      <w:hyperlink r:id="rId88">
        <w:r w:rsidRPr="00902BF9">
          <w:rPr>
            <w:spacing w:val="-2"/>
            <w:lang w:val="es-AR"/>
          </w:rPr>
          <w:t>https://doi.org/10.1016/j.jcrimjus.2021.101833</w:t>
        </w:r>
      </w:hyperlink>
    </w:p>
    <w:p w14:paraId="5A970BEC" w14:textId="77777777" w:rsidR="00653AC7" w:rsidRDefault="00000000">
      <w:pPr>
        <w:pStyle w:val="BodyText"/>
        <w:spacing w:line="480" w:lineRule="auto"/>
        <w:ind w:left="1440" w:right="1403" w:hanging="720"/>
      </w:pPr>
      <w:proofErr w:type="spellStart"/>
      <w:r w:rsidRPr="00902BF9">
        <w:rPr>
          <w:lang w:val="es-AR"/>
        </w:rPr>
        <w:t>Huhta</w:t>
      </w:r>
      <w:proofErr w:type="spellEnd"/>
      <w:r w:rsidRPr="00902BF9">
        <w:rPr>
          <w:lang w:val="es-AR"/>
        </w:rPr>
        <w:t>,</w:t>
      </w:r>
      <w:r w:rsidRPr="00902BF9">
        <w:rPr>
          <w:spacing w:val="-4"/>
          <w:lang w:val="es-AR"/>
        </w:rPr>
        <w:t xml:space="preserve"> </w:t>
      </w:r>
      <w:r w:rsidRPr="00902BF9">
        <w:rPr>
          <w:lang w:val="es-AR"/>
        </w:rPr>
        <w:t>J.,</w:t>
      </w:r>
      <w:r w:rsidRPr="00902BF9">
        <w:rPr>
          <w:spacing w:val="-4"/>
          <w:lang w:val="es-AR"/>
        </w:rPr>
        <w:t xml:space="preserve"> </w:t>
      </w:r>
      <w:r w:rsidRPr="00902BF9">
        <w:rPr>
          <w:lang w:val="es-AR"/>
        </w:rPr>
        <w:t>Di</w:t>
      </w:r>
      <w:r w:rsidRPr="00902BF9">
        <w:rPr>
          <w:spacing w:val="-1"/>
          <w:lang w:val="es-AR"/>
        </w:rPr>
        <w:t xml:space="preserve"> </w:t>
      </w:r>
      <w:r w:rsidRPr="00902BF9">
        <w:rPr>
          <w:lang w:val="es-AR"/>
        </w:rPr>
        <w:t>Nota,</w:t>
      </w:r>
      <w:r w:rsidRPr="00902BF9">
        <w:rPr>
          <w:spacing w:val="-4"/>
          <w:lang w:val="es-AR"/>
        </w:rPr>
        <w:t xml:space="preserve"> </w:t>
      </w:r>
      <w:r w:rsidRPr="00902BF9">
        <w:rPr>
          <w:lang w:val="es-AR"/>
        </w:rPr>
        <w:t>P.,</w:t>
      </w:r>
      <w:r w:rsidRPr="00902BF9">
        <w:rPr>
          <w:spacing w:val="-4"/>
          <w:lang w:val="es-AR"/>
        </w:rPr>
        <w:t xml:space="preserve"> </w:t>
      </w:r>
      <w:proofErr w:type="spellStart"/>
      <w:r w:rsidRPr="00902BF9">
        <w:rPr>
          <w:lang w:val="es-AR"/>
        </w:rPr>
        <w:t>Nyman</w:t>
      </w:r>
      <w:proofErr w:type="spellEnd"/>
      <w:r w:rsidRPr="00902BF9">
        <w:rPr>
          <w:lang w:val="es-AR"/>
        </w:rPr>
        <w:t>,</w:t>
      </w:r>
      <w:r w:rsidRPr="00902BF9">
        <w:rPr>
          <w:spacing w:val="-4"/>
          <w:lang w:val="es-AR"/>
        </w:rPr>
        <w:t xml:space="preserve"> </w:t>
      </w:r>
      <w:r w:rsidRPr="00902BF9">
        <w:rPr>
          <w:lang w:val="es-AR"/>
        </w:rPr>
        <w:t>M.,</w:t>
      </w:r>
      <w:r w:rsidRPr="00902BF9">
        <w:rPr>
          <w:spacing w:val="-4"/>
          <w:lang w:val="es-AR"/>
        </w:rPr>
        <w:t xml:space="preserve"> </w:t>
      </w:r>
      <w:proofErr w:type="spellStart"/>
      <w:r w:rsidRPr="00902BF9">
        <w:rPr>
          <w:lang w:val="es-AR"/>
        </w:rPr>
        <w:t>Pietilä</w:t>
      </w:r>
      <w:proofErr w:type="spellEnd"/>
      <w:r w:rsidRPr="00902BF9">
        <w:rPr>
          <w:lang w:val="es-AR"/>
        </w:rPr>
        <w:t>,</w:t>
      </w:r>
      <w:r w:rsidRPr="00902BF9">
        <w:rPr>
          <w:spacing w:val="-3"/>
          <w:lang w:val="es-AR"/>
        </w:rPr>
        <w:t xml:space="preserve"> </w:t>
      </w:r>
      <w:r w:rsidRPr="00902BF9">
        <w:rPr>
          <w:lang w:val="es-AR"/>
        </w:rPr>
        <w:t>E.,</w:t>
      </w:r>
      <w:r w:rsidRPr="00902BF9">
        <w:rPr>
          <w:spacing w:val="-3"/>
          <w:lang w:val="es-AR"/>
        </w:rPr>
        <w:t xml:space="preserve"> </w:t>
      </w:r>
      <w:r w:rsidRPr="00902BF9">
        <w:rPr>
          <w:lang w:val="es-AR"/>
        </w:rPr>
        <w:t>&amp;</w:t>
      </w:r>
      <w:r w:rsidRPr="00902BF9">
        <w:rPr>
          <w:spacing w:val="-5"/>
          <w:lang w:val="es-AR"/>
        </w:rPr>
        <w:t xml:space="preserve"> </w:t>
      </w:r>
      <w:r w:rsidRPr="00902BF9">
        <w:rPr>
          <w:lang w:val="es-AR"/>
        </w:rPr>
        <w:t>Ropo, E.</w:t>
      </w:r>
      <w:r w:rsidRPr="00902BF9">
        <w:rPr>
          <w:spacing w:val="-8"/>
          <w:lang w:val="es-AR"/>
        </w:rPr>
        <w:t xml:space="preserve"> </w:t>
      </w:r>
      <w:r w:rsidRPr="00902BF9">
        <w:rPr>
          <w:lang w:val="es-AR"/>
        </w:rPr>
        <w:t xml:space="preserve">(2021). </w:t>
      </w:r>
      <w:r>
        <w:t>Universal</w:t>
      </w:r>
      <w:r>
        <w:rPr>
          <w:spacing w:val="-1"/>
        </w:rPr>
        <w:t xml:space="preserve"> </w:t>
      </w:r>
      <w:r>
        <w:t xml:space="preserve">police </w:t>
      </w:r>
      <w:proofErr w:type="spellStart"/>
      <w:r>
        <w:t>behaviours</w:t>
      </w:r>
      <w:proofErr w:type="spellEnd"/>
      <w:r>
        <w:t xml:space="preserve"> during critical incidents and their connection to personality: A preliminary study. </w:t>
      </w:r>
      <w:r>
        <w:rPr>
          <w:i/>
        </w:rPr>
        <w:t xml:space="preserve">Nordic Journal of Studies in Policing, 8, </w:t>
      </w:r>
      <w:r>
        <w:t xml:space="preserve">1–18. </w:t>
      </w:r>
      <w:hyperlink r:id="rId89">
        <w:r>
          <w:rPr>
            <w:spacing w:val="-2"/>
          </w:rPr>
          <w:t>https://doi.org/10.18261/issn.2703-7045-2021-01-04</w:t>
        </w:r>
      </w:hyperlink>
    </w:p>
    <w:p w14:paraId="6FB15358" w14:textId="77777777" w:rsidR="00653AC7" w:rsidRDefault="00000000">
      <w:pPr>
        <w:spacing w:line="480" w:lineRule="auto"/>
        <w:ind w:left="1440" w:right="721" w:hanging="720"/>
        <w:rPr>
          <w:sz w:val="24"/>
        </w:rPr>
      </w:pPr>
      <w:proofErr w:type="spellStart"/>
      <w:r w:rsidRPr="00902BF9">
        <w:rPr>
          <w:sz w:val="24"/>
          <w:lang w:val="es-AR"/>
        </w:rPr>
        <w:t>Huhta</w:t>
      </w:r>
      <w:proofErr w:type="spellEnd"/>
      <w:r w:rsidRPr="00902BF9">
        <w:rPr>
          <w:sz w:val="24"/>
          <w:lang w:val="es-AR"/>
        </w:rPr>
        <w:t xml:space="preserve">, J., Di Nota, P., </w:t>
      </w:r>
      <w:proofErr w:type="spellStart"/>
      <w:r w:rsidRPr="00902BF9">
        <w:rPr>
          <w:sz w:val="24"/>
          <w:lang w:val="es-AR"/>
        </w:rPr>
        <w:t>Surakka</w:t>
      </w:r>
      <w:proofErr w:type="spellEnd"/>
      <w:r w:rsidRPr="00902BF9">
        <w:rPr>
          <w:sz w:val="24"/>
          <w:lang w:val="es-AR"/>
        </w:rPr>
        <w:t xml:space="preserve">, V., </w:t>
      </w:r>
      <w:proofErr w:type="spellStart"/>
      <w:r w:rsidRPr="00902BF9">
        <w:rPr>
          <w:sz w:val="24"/>
          <w:lang w:val="es-AR"/>
        </w:rPr>
        <w:t>Isokoski</w:t>
      </w:r>
      <w:proofErr w:type="spellEnd"/>
      <w:r w:rsidRPr="00902BF9">
        <w:rPr>
          <w:sz w:val="24"/>
          <w:lang w:val="es-AR"/>
        </w:rPr>
        <w:t xml:space="preserve">, P., &amp; Ropo, E. (2022). </w:t>
      </w:r>
      <w:r>
        <w:rPr>
          <w:sz w:val="24"/>
        </w:rPr>
        <w:t>Experience-dependent effects to situational awareness in police officers: An eye tracking study.</w:t>
      </w:r>
      <w:r>
        <w:rPr>
          <w:spacing w:val="-5"/>
          <w:sz w:val="24"/>
        </w:rPr>
        <w:t xml:space="preserve"> </w:t>
      </w:r>
      <w:r>
        <w:rPr>
          <w:i/>
          <w:sz w:val="24"/>
        </w:rPr>
        <w:t>International</w:t>
      </w:r>
      <w:r>
        <w:rPr>
          <w:i/>
          <w:spacing w:val="-3"/>
          <w:sz w:val="24"/>
        </w:rPr>
        <w:t xml:space="preserve"> </w:t>
      </w:r>
      <w:r>
        <w:rPr>
          <w:i/>
          <w:sz w:val="24"/>
        </w:rPr>
        <w:t>Journal</w:t>
      </w:r>
      <w:r>
        <w:rPr>
          <w:i/>
          <w:spacing w:val="-7"/>
          <w:sz w:val="24"/>
        </w:rPr>
        <w:t xml:space="preserve"> </w:t>
      </w:r>
      <w:r>
        <w:rPr>
          <w:i/>
          <w:sz w:val="24"/>
        </w:rPr>
        <w:t>of</w:t>
      </w:r>
      <w:r>
        <w:rPr>
          <w:i/>
          <w:spacing w:val="-7"/>
          <w:sz w:val="24"/>
        </w:rPr>
        <w:t xml:space="preserve"> </w:t>
      </w:r>
      <w:r>
        <w:rPr>
          <w:i/>
          <w:sz w:val="24"/>
        </w:rPr>
        <w:t>Environmental</w:t>
      </w:r>
      <w:r>
        <w:rPr>
          <w:i/>
          <w:spacing w:val="-3"/>
          <w:sz w:val="24"/>
        </w:rPr>
        <w:t xml:space="preserve"> </w:t>
      </w:r>
      <w:r>
        <w:rPr>
          <w:i/>
          <w:sz w:val="24"/>
        </w:rPr>
        <w:t>Research</w:t>
      </w:r>
      <w:r>
        <w:rPr>
          <w:i/>
          <w:spacing w:val="-8"/>
          <w:sz w:val="24"/>
        </w:rPr>
        <w:t xml:space="preserve"> </w:t>
      </w:r>
      <w:r>
        <w:rPr>
          <w:i/>
          <w:sz w:val="24"/>
        </w:rPr>
        <w:t>and</w:t>
      </w:r>
      <w:r>
        <w:rPr>
          <w:i/>
          <w:spacing w:val="-3"/>
          <w:sz w:val="24"/>
        </w:rPr>
        <w:t xml:space="preserve"> </w:t>
      </w:r>
      <w:r>
        <w:rPr>
          <w:i/>
          <w:sz w:val="24"/>
        </w:rPr>
        <w:t>Public</w:t>
      </w:r>
      <w:r>
        <w:rPr>
          <w:i/>
          <w:spacing w:val="-4"/>
          <w:sz w:val="24"/>
        </w:rPr>
        <w:t xml:space="preserve"> </w:t>
      </w:r>
      <w:r>
        <w:rPr>
          <w:i/>
          <w:sz w:val="24"/>
        </w:rPr>
        <w:t>Health,</w:t>
      </w:r>
      <w:r>
        <w:rPr>
          <w:i/>
          <w:spacing w:val="-6"/>
          <w:sz w:val="24"/>
        </w:rPr>
        <w:t xml:space="preserve"> </w:t>
      </w:r>
      <w:r>
        <w:rPr>
          <w:i/>
          <w:sz w:val="24"/>
        </w:rPr>
        <w:t>19</w:t>
      </w:r>
      <w:r>
        <w:rPr>
          <w:sz w:val="24"/>
        </w:rPr>
        <w:t xml:space="preserve">(9). </w:t>
      </w:r>
      <w:hyperlink r:id="rId90">
        <w:r>
          <w:rPr>
            <w:spacing w:val="-2"/>
            <w:sz w:val="24"/>
          </w:rPr>
          <w:t>https://doi.org/10.3390/ijerph19095047</w:t>
        </w:r>
      </w:hyperlink>
    </w:p>
    <w:p w14:paraId="00D7456B" w14:textId="77777777" w:rsidR="00653AC7" w:rsidRDefault="00653AC7">
      <w:pPr>
        <w:spacing w:line="480" w:lineRule="auto"/>
        <w:rPr>
          <w:sz w:val="24"/>
        </w:rPr>
        <w:sectPr w:rsidR="00653AC7">
          <w:pgSz w:w="12240" w:h="15840"/>
          <w:pgMar w:top="1700" w:right="720" w:bottom="280" w:left="1440" w:header="1447" w:footer="0" w:gutter="0"/>
          <w:cols w:space="720"/>
        </w:sectPr>
      </w:pPr>
    </w:p>
    <w:p w14:paraId="5D8EC374" w14:textId="77777777" w:rsidR="00653AC7" w:rsidRDefault="00000000">
      <w:pPr>
        <w:spacing w:before="161" w:line="480" w:lineRule="auto"/>
        <w:ind w:left="1440" w:right="750" w:hanging="720"/>
        <w:rPr>
          <w:sz w:val="24"/>
        </w:rPr>
      </w:pPr>
      <w:r>
        <w:rPr>
          <w:sz w:val="24"/>
        </w:rPr>
        <w:lastRenderedPageBreak/>
        <w:t xml:space="preserve">Imhoff-Smith, T., &amp; </w:t>
      </w:r>
      <w:proofErr w:type="spellStart"/>
      <w:r>
        <w:rPr>
          <w:sz w:val="24"/>
        </w:rPr>
        <w:t>Grupe</w:t>
      </w:r>
      <w:proofErr w:type="spellEnd"/>
      <w:r>
        <w:rPr>
          <w:sz w:val="24"/>
        </w:rPr>
        <w:t>, D. (2023). The impact of mindfulness training on posttraumatic</w:t>
      </w:r>
      <w:r>
        <w:rPr>
          <w:spacing w:val="-3"/>
          <w:sz w:val="24"/>
        </w:rPr>
        <w:t xml:space="preserve"> </w:t>
      </w:r>
      <w:r>
        <w:rPr>
          <w:sz w:val="24"/>
        </w:rPr>
        <w:t>stress</w:t>
      </w:r>
      <w:r>
        <w:rPr>
          <w:spacing w:val="-9"/>
          <w:sz w:val="24"/>
        </w:rPr>
        <w:t xml:space="preserve"> </w:t>
      </w:r>
      <w:r>
        <w:rPr>
          <w:sz w:val="24"/>
        </w:rPr>
        <w:t>disorder symptoms,</w:t>
      </w:r>
      <w:r>
        <w:rPr>
          <w:spacing w:val="-9"/>
          <w:sz w:val="24"/>
        </w:rPr>
        <w:t xml:space="preserve"> </w:t>
      </w:r>
      <w:r>
        <w:rPr>
          <w:sz w:val="24"/>
        </w:rPr>
        <w:t>subjective</w:t>
      </w:r>
      <w:r>
        <w:rPr>
          <w:spacing w:val="-8"/>
          <w:sz w:val="24"/>
        </w:rPr>
        <w:t xml:space="preserve"> </w:t>
      </w:r>
      <w:r>
        <w:rPr>
          <w:sz w:val="24"/>
        </w:rPr>
        <w:t>sleep</w:t>
      </w:r>
      <w:r>
        <w:rPr>
          <w:spacing w:val="-2"/>
          <w:sz w:val="24"/>
        </w:rPr>
        <w:t xml:space="preserve"> </w:t>
      </w:r>
      <w:r>
        <w:rPr>
          <w:sz w:val="24"/>
        </w:rPr>
        <w:t>quality,</w:t>
      </w:r>
      <w:r>
        <w:rPr>
          <w:spacing w:val="-9"/>
          <w:sz w:val="24"/>
        </w:rPr>
        <w:t xml:space="preserve"> </w:t>
      </w:r>
      <w:r>
        <w:rPr>
          <w:sz w:val="24"/>
        </w:rPr>
        <w:t>and</w:t>
      </w:r>
      <w:r>
        <w:rPr>
          <w:spacing w:val="-2"/>
          <w:sz w:val="24"/>
        </w:rPr>
        <w:t xml:space="preserve"> </w:t>
      </w:r>
      <w:r>
        <w:rPr>
          <w:sz w:val="24"/>
        </w:rPr>
        <w:t xml:space="preserve">objective sleep outcomes in police officers. </w:t>
      </w:r>
      <w:r>
        <w:rPr>
          <w:i/>
          <w:sz w:val="24"/>
        </w:rPr>
        <w:t>Psychological Trauma: Theory, Research, Practice and Policy, 10</w:t>
      </w:r>
      <w:r>
        <w:rPr>
          <w:sz w:val="24"/>
        </w:rPr>
        <w:t xml:space="preserve">. </w:t>
      </w:r>
      <w:hyperlink r:id="rId91">
        <w:r>
          <w:rPr>
            <w:sz w:val="24"/>
          </w:rPr>
          <w:t>https://doi.org/10.1037/tra0001566</w:t>
        </w:r>
      </w:hyperlink>
    </w:p>
    <w:p w14:paraId="48ED3213" w14:textId="77777777" w:rsidR="00653AC7" w:rsidRDefault="00000000">
      <w:pPr>
        <w:spacing w:line="480" w:lineRule="auto"/>
        <w:ind w:left="1440" w:right="721" w:hanging="720"/>
        <w:rPr>
          <w:sz w:val="24"/>
        </w:rPr>
      </w:pPr>
      <w:r>
        <w:rPr>
          <w:sz w:val="24"/>
        </w:rPr>
        <w:t>In,</w:t>
      </w:r>
      <w:r>
        <w:rPr>
          <w:spacing w:val="-3"/>
          <w:sz w:val="24"/>
        </w:rPr>
        <w:t xml:space="preserve"> </w:t>
      </w:r>
      <w:r>
        <w:rPr>
          <w:sz w:val="24"/>
        </w:rPr>
        <w:t>J.</w:t>
      </w:r>
      <w:r>
        <w:rPr>
          <w:spacing w:val="-4"/>
          <w:sz w:val="24"/>
        </w:rPr>
        <w:t xml:space="preserve"> </w:t>
      </w:r>
      <w:r>
        <w:rPr>
          <w:sz w:val="24"/>
        </w:rPr>
        <w:t>(2017).</w:t>
      </w:r>
      <w:r>
        <w:rPr>
          <w:spacing w:val="-3"/>
          <w:sz w:val="24"/>
        </w:rPr>
        <w:t xml:space="preserve"> </w:t>
      </w:r>
      <w:r>
        <w:rPr>
          <w:sz w:val="24"/>
        </w:rPr>
        <w:t>Introduction</w:t>
      </w:r>
      <w:r>
        <w:rPr>
          <w:spacing w:val="-4"/>
          <w:sz w:val="24"/>
        </w:rPr>
        <w:t xml:space="preserve"> </w:t>
      </w:r>
      <w:r>
        <w:rPr>
          <w:sz w:val="24"/>
        </w:rPr>
        <w:t>of</w:t>
      </w:r>
      <w:r>
        <w:rPr>
          <w:spacing w:val="-3"/>
          <w:sz w:val="24"/>
        </w:rPr>
        <w:t xml:space="preserve"> </w:t>
      </w:r>
      <w:r>
        <w:rPr>
          <w:sz w:val="24"/>
        </w:rPr>
        <w:t>a</w:t>
      </w:r>
      <w:r>
        <w:rPr>
          <w:spacing w:val="-3"/>
          <w:sz w:val="24"/>
        </w:rPr>
        <w:t xml:space="preserve"> </w:t>
      </w:r>
      <w:r>
        <w:rPr>
          <w:sz w:val="24"/>
        </w:rPr>
        <w:t>pilot</w:t>
      </w:r>
      <w:r>
        <w:rPr>
          <w:spacing w:val="-4"/>
          <w:sz w:val="24"/>
        </w:rPr>
        <w:t xml:space="preserve"> </w:t>
      </w:r>
      <w:r>
        <w:rPr>
          <w:sz w:val="24"/>
        </w:rPr>
        <w:t>study.</w:t>
      </w:r>
      <w:r>
        <w:rPr>
          <w:spacing w:val="-3"/>
          <w:sz w:val="24"/>
        </w:rPr>
        <w:t xml:space="preserve"> </w:t>
      </w:r>
      <w:r>
        <w:rPr>
          <w:i/>
          <w:sz w:val="24"/>
        </w:rPr>
        <w:t>Korean</w:t>
      </w:r>
      <w:r>
        <w:rPr>
          <w:i/>
          <w:spacing w:val="-3"/>
          <w:sz w:val="24"/>
        </w:rPr>
        <w:t xml:space="preserve"> </w:t>
      </w:r>
      <w:r>
        <w:rPr>
          <w:i/>
          <w:sz w:val="24"/>
        </w:rPr>
        <w:t>Journal</w:t>
      </w:r>
      <w:r>
        <w:rPr>
          <w:i/>
          <w:spacing w:val="-3"/>
          <w:sz w:val="24"/>
        </w:rPr>
        <w:t xml:space="preserve"> </w:t>
      </w:r>
      <w:r>
        <w:rPr>
          <w:i/>
          <w:sz w:val="24"/>
        </w:rPr>
        <w:t>of</w:t>
      </w:r>
      <w:r>
        <w:rPr>
          <w:i/>
          <w:spacing w:val="-4"/>
          <w:sz w:val="24"/>
        </w:rPr>
        <w:t xml:space="preserve"> </w:t>
      </w:r>
      <w:r>
        <w:rPr>
          <w:i/>
          <w:sz w:val="24"/>
        </w:rPr>
        <w:t>Anesthesiology,</w:t>
      </w:r>
      <w:r>
        <w:rPr>
          <w:i/>
          <w:spacing w:val="-4"/>
          <w:sz w:val="24"/>
        </w:rPr>
        <w:t xml:space="preserve"> </w:t>
      </w:r>
      <w:r>
        <w:rPr>
          <w:i/>
          <w:sz w:val="24"/>
        </w:rPr>
        <w:t>70</w:t>
      </w:r>
      <w:r>
        <w:rPr>
          <w:sz w:val="24"/>
        </w:rPr>
        <w:t>(6),</w:t>
      </w:r>
      <w:r>
        <w:rPr>
          <w:spacing w:val="-3"/>
          <w:sz w:val="24"/>
        </w:rPr>
        <w:t xml:space="preserve"> </w:t>
      </w:r>
      <w:r>
        <w:rPr>
          <w:sz w:val="24"/>
        </w:rPr>
        <w:t xml:space="preserve">601–605. </w:t>
      </w:r>
      <w:hyperlink r:id="rId92">
        <w:r>
          <w:rPr>
            <w:sz w:val="24"/>
          </w:rPr>
          <w:t>https://doi.org/10.4097/kjae.2017.70.6.601</w:t>
        </w:r>
      </w:hyperlink>
    </w:p>
    <w:p w14:paraId="4EA6EEA6" w14:textId="77777777" w:rsidR="00653AC7" w:rsidRDefault="00000000">
      <w:pPr>
        <w:pStyle w:val="BodyText"/>
        <w:spacing w:line="480" w:lineRule="auto"/>
        <w:ind w:left="1440" w:right="981" w:hanging="720"/>
      </w:pPr>
      <w:r>
        <w:t>Isabirye,</w:t>
      </w:r>
      <w:r>
        <w:rPr>
          <w:spacing w:val="-4"/>
        </w:rPr>
        <w:t xml:space="preserve"> </w:t>
      </w:r>
      <w:r>
        <w:t>R.,</w:t>
      </w:r>
      <w:r>
        <w:rPr>
          <w:spacing w:val="-3"/>
        </w:rPr>
        <w:t xml:space="preserve"> </w:t>
      </w:r>
      <w:proofErr w:type="spellStart"/>
      <w:r>
        <w:t>Namuli</w:t>
      </w:r>
      <w:proofErr w:type="spellEnd"/>
      <w:r>
        <w:t>,</w:t>
      </w:r>
      <w:r>
        <w:rPr>
          <w:spacing w:val="-4"/>
        </w:rPr>
        <w:t xml:space="preserve"> </w:t>
      </w:r>
      <w:r>
        <w:t>J.,</w:t>
      </w:r>
      <w:r>
        <w:rPr>
          <w:spacing w:val="-4"/>
        </w:rPr>
        <w:t xml:space="preserve"> </w:t>
      </w:r>
      <w:r>
        <w:t>&amp;</w:t>
      </w:r>
      <w:r>
        <w:rPr>
          <w:spacing w:val="-5"/>
        </w:rPr>
        <w:t xml:space="preserve"> </w:t>
      </w:r>
      <w:proofErr w:type="spellStart"/>
      <w:r>
        <w:t>Kinyanda</w:t>
      </w:r>
      <w:proofErr w:type="spellEnd"/>
      <w:r>
        <w:t>, E.</w:t>
      </w:r>
      <w:r>
        <w:rPr>
          <w:spacing w:val="-8"/>
        </w:rPr>
        <w:t xml:space="preserve"> </w:t>
      </w:r>
      <w:r>
        <w:t>(2022).</w:t>
      </w:r>
      <w:r>
        <w:rPr>
          <w:spacing w:val="-3"/>
        </w:rPr>
        <w:t xml:space="preserve"> </w:t>
      </w:r>
      <w:r>
        <w:t>Prevalence</w:t>
      </w:r>
      <w:r>
        <w:rPr>
          <w:spacing w:val="-2"/>
        </w:rPr>
        <w:t xml:space="preserve"> </w:t>
      </w:r>
      <w:r>
        <w:t>and</w:t>
      </w:r>
      <w:r>
        <w:rPr>
          <w:spacing w:val="-1"/>
        </w:rPr>
        <w:t xml:space="preserve"> </w:t>
      </w:r>
      <w:r>
        <w:t>factors</w:t>
      </w:r>
      <w:r>
        <w:rPr>
          <w:spacing w:val="-8"/>
        </w:rPr>
        <w:t xml:space="preserve"> </w:t>
      </w:r>
      <w:r>
        <w:t>associated</w:t>
      </w:r>
      <w:r>
        <w:rPr>
          <w:spacing w:val="-1"/>
        </w:rPr>
        <w:t xml:space="preserve"> </w:t>
      </w:r>
      <w:r>
        <w:t xml:space="preserve">with </w:t>
      </w:r>
      <w:proofErr w:type="spellStart"/>
      <w:r>
        <w:t>post traumatic</w:t>
      </w:r>
      <w:proofErr w:type="spellEnd"/>
      <w:r>
        <w:t xml:space="preserve"> stress disorder among field police patrol officers serving in Kampala Metropolitan region. </w:t>
      </w:r>
      <w:r>
        <w:rPr>
          <w:i/>
        </w:rPr>
        <w:t>BMC Psychiatry, 22</w:t>
      </w:r>
      <w:r>
        <w:t xml:space="preserve">. </w:t>
      </w:r>
      <w:hyperlink r:id="rId93">
        <w:r>
          <w:rPr>
            <w:spacing w:val="-2"/>
          </w:rPr>
          <w:t>https://doi.org/10.1186/s12888-022-04317-z</w:t>
        </w:r>
      </w:hyperlink>
    </w:p>
    <w:p w14:paraId="751E37C9" w14:textId="77777777" w:rsidR="00653AC7" w:rsidRDefault="00000000">
      <w:pPr>
        <w:pStyle w:val="BodyText"/>
        <w:spacing w:line="480" w:lineRule="auto"/>
        <w:ind w:left="1440" w:right="750" w:hanging="720"/>
      </w:pPr>
      <w:r>
        <w:t>James,</w:t>
      </w:r>
      <w:r>
        <w:rPr>
          <w:spacing w:val="-4"/>
        </w:rPr>
        <w:t xml:space="preserve"> </w:t>
      </w:r>
      <w:r>
        <w:t>K.,</w:t>
      </w:r>
      <w:r>
        <w:rPr>
          <w:spacing w:val="-4"/>
        </w:rPr>
        <w:t xml:space="preserve"> </w:t>
      </w:r>
      <w:proofErr w:type="spellStart"/>
      <w:r>
        <w:t>Stromin</w:t>
      </w:r>
      <w:proofErr w:type="spellEnd"/>
      <w:r>
        <w:t>,</w:t>
      </w:r>
      <w:r>
        <w:rPr>
          <w:spacing w:val="-4"/>
        </w:rPr>
        <w:t xml:space="preserve"> </w:t>
      </w:r>
      <w:r>
        <w:t>J.,</w:t>
      </w:r>
      <w:r>
        <w:rPr>
          <w:spacing w:val="-4"/>
        </w:rPr>
        <w:t xml:space="preserve"> </w:t>
      </w:r>
      <w:r>
        <w:t>Steenkamp,</w:t>
      </w:r>
      <w:r>
        <w:rPr>
          <w:spacing w:val="-4"/>
        </w:rPr>
        <w:t xml:space="preserve"> </w:t>
      </w:r>
      <w:r>
        <w:t>N.,</w:t>
      </w:r>
      <w:r>
        <w:rPr>
          <w:spacing w:val="-4"/>
        </w:rPr>
        <w:t xml:space="preserve"> </w:t>
      </w:r>
      <w:r>
        <w:t>&amp;</w:t>
      </w:r>
      <w:r>
        <w:rPr>
          <w:spacing w:val="-5"/>
        </w:rPr>
        <w:t xml:space="preserve"> </w:t>
      </w:r>
      <w:proofErr w:type="spellStart"/>
      <w:r>
        <w:t>Combrinck</w:t>
      </w:r>
      <w:proofErr w:type="spellEnd"/>
      <w:r>
        <w:t>,</w:t>
      </w:r>
      <w:r>
        <w:rPr>
          <w:spacing w:val="-4"/>
        </w:rPr>
        <w:t xml:space="preserve"> </w:t>
      </w:r>
      <w:r>
        <w:t>M.</w:t>
      </w:r>
      <w:r>
        <w:rPr>
          <w:spacing w:val="-4"/>
        </w:rPr>
        <w:t xml:space="preserve"> </w:t>
      </w:r>
      <w:r>
        <w:t>(2023). Understanding</w:t>
      </w:r>
      <w:r>
        <w:rPr>
          <w:spacing w:val="-1"/>
        </w:rPr>
        <w:t xml:space="preserve"> </w:t>
      </w:r>
      <w:r>
        <w:t xml:space="preserve">the relationships between physiological and psychosocial stress, cortisol, and cognition. </w:t>
      </w:r>
      <w:r>
        <w:rPr>
          <w:i/>
        </w:rPr>
        <w:t>Frontiers in Endocrinology, 14</w:t>
      </w:r>
      <w:r>
        <w:t xml:space="preserve">. </w:t>
      </w:r>
      <w:hyperlink r:id="rId94">
        <w:r>
          <w:rPr>
            <w:spacing w:val="-2"/>
          </w:rPr>
          <w:t>https://doi.org/10.3389/fendo.2023.1085950</w:t>
        </w:r>
      </w:hyperlink>
    </w:p>
    <w:p w14:paraId="234EFFED" w14:textId="77777777" w:rsidR="00653AC7" w:rsidRDefault="00000000">
      <w:pPr>
        <w:spacing w:line="480" w:lineRule="auto"/>
        <w:ind w:left="1440" w:right="866" w:hanging="720"/>
        <w:rPr>
          <w:sz w:val="24"/>
        </w:rPr>
      </w:pPr>
      <w:r>
        <w:rPr>
          <w:sz w:val="24"/>
        </w:rPr>
        <w:t xml:space="preserve">Jamieson, J., </w:t>
      </w:r>
      <w:proofErr w:type="spellStart"/>
      <w:r>
        <w:rPr>
          <w:sz w:val="24"/>
        </w:rPr>
        <w:t>Hangen</w:t>
      </w:r>
      <w:proofErr w:type="spellEnd"/>
      <w:r>
        <w:rPr>
          <w:sz w:val="24"/>
        </w:rPr>
        <w:t xml:space="preserve">, E., Lee, H., &amp; Yeager, D. (2018). Capitalizing on appraisal processes to improve affective responses to social stress. </w:t>
      </w:r>
      <w:r>
        <w:rPr>
          <w:i/>
          <w:sz w:val="24"/>
        </w:rPr>
        <w:t>Emotion Review: Journal</w:t>
      </w:r>
      <w:r>
        <w:rPr>
          <w:i/>
          <w:spacing w:val="-4"/>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International</w:t>
      </w:r>
      <w:r>
        <w:rPr>
          <w:i/>
          <w:spacing w:val="-5"/>
          <w:sz w:val="24"/>
        </w:rPr>
        <w:t xml:space="preserve"> </w:t>
      </w:r>
      <w:r>
        <w:rPr>
          <w:i/>
          <w:sz w:val="24"/>
        </w:rPr>
        <w:t>Society</w:t>
      </w:r>
      <w:r>
        <w:rPr>
          <w:i/>
          <w:spacing w:val="-5"/>
          <w:sz w:val="24"/>
        </w:rPr>
        <w:t xml:space="preserve"> </w:t>
      </w:r>
      <w:r>
        <w:rPr>
          <w:i/>
          <w:sz w:val="24"/>
        </w:rPr>
        <w:t>for</w:t>
      </w:r>
      <w:r>
        <w:rPr>
          <w:i/>
          <w:spacing w:val="-4"/>
          <w:sz w:val="24"/>
        </w:rPr>
        <w:t xml:space="preserve"> </w:t>
      </w:r>
      <w:r>
        <w:rPr>
          <w:i/>
          <w:sz w:val="24"/>
        </w:rPr>
        <w:t>Research</w:t>
      </w:r>
      <w:r>
        <w:rPr>
          <w:i/>
          <w:spacing w:val="-4"/>
          <w:sz w:val="24"/>
        </w:rPr>
        <w:t xml:space="preserve"> </w:t>
      </w:r>
      <w:r>
        <w:rPr>
          <w:i/>
          <w:sz w:val="24"/>
        </w:rPr>
        <w:t>on</w:t>
      </w:r>
      <w:r>
        <w:rPr>
          <w:i/>
          <w:spacing w:val="-4"/>
          <w:sz w:val="24"/>
        </w:rPr>
        <w:t xml:space="preserve"> </w:t>
      </w:r>
      <w:r>
        <w:rPr>
          <w:i/>
          <w:sz w:val="24"/>
        </w:rPr>
        <w:t>Emotion,</w:t>
      </w:r>
      <w:r>
        <w:rPr>
          <w:i/>
          <w:spacing w:val="-5"/>
          <w:sz w:val="24"/>
        </w:rPr>
        <w:t xml:space="preserve"> </w:t>
      </w:r>
      <w:r>
        <w:rPr>
          <w:i/>
          <w:sz w:val="24"/>
        </w:rPr>
        <w:t>10</w:t>
      </w:r>
      <w:r>
        <w:rPr>
          <w:sz w:val="24"/>
        </w:rPr>
        <w:t>(1),</w:t>
      </w:r>
      <w:r>
        <w:rPr>
          <w:spacing w:val="-4"/>
          <w:sz w:val="24"/>
        </w:rPr>
        <w:t xml:space="preserve"> </w:t>
      </w:r>
      <w:r>
        <w:rPr>
          <w:sz w:val="24"/>
        </w:rPr>
        <w:t>30–39.</w:t>
      </w:r>
    </w:p>
    <w:p w14:paraId="28BCDBC6" w14:textId="77777777" w:rsidR="00653AC7" w:rsidRDefault="00000000">
      <w:pPr>
        <w:pStyle w:val="BodyText"/>
        <w:spacing w:line="480" w:lineRule="auto"/>
        <w:ind w:left="1440" w:right="721" w:hanging="720"/>
      </w:pPr>
      <w:r>
        <w:t>Janis,</w:t>
      </w:r>
      <w:r>
        <w:rPr>
          <w:spacing w:val="-4"/>
        </w:rPr>
        <w:t xml:space="preserve"> </w:t>
      </w:r>
      <w:r>
        <w:t>I.</w:t>
      </w:r>
      <w:r>
        <w:rPr>
          <w:spacing w:val="-3"/>
        </w:rPr>
        <w:t xml:space="preserve"> </w:t>
      </w:r>
      <w:r>
        <w:t>(2022).</w:t>
      </w:r>
      <w:r>
        <w:rPr>
          <w:spacing w:val="-3"/>
        </w:rPr>
        <w:t xml:space="preserve"> </w:t>
      </w:r>
      <w:r>
        <w:t>Strategies</w:t>
      </w:r>
      <w:r>
        <w:rPr>
          <w:spacing w:val="-3"/>
        </w:rPr>
        <w:t xml:space="preserve"> </w:t>
      </w:r>
      <w:r>
        <w:t>for</w:t>
      </w:r>
      <w:r>
        <w:rPr>
          <w:spacing w:val="-9"/>
        </w:rPr>
        <w:t xml:space="preserve"> </w:t>
      </w:r>
      <w:r>
        <w:t>establishing</w:t>
      </w:r>
      <w:r>
        <w:rPr>
          <w:spacing w:val="-1"/>
        </w:rPr>
        <w:t xml:space="preserve"> </w:t>
      </w:r>
      <w:r>
        <w:t>dependability</w:t>
      </w:r>
      <w:r>
        <w:rPr>
          <w:spacing w:val="-6"/>
        </w:rPr>
        <w:t xml:space="preserve"> </w:t>
      </w:r>
      <w:r>
        <w:t>between</w:t>
      </w:r>
      <w:r>
        <w:rPr>
          <w:spacing w:val="-1"/>
        </w:rPr>
        <w:t xml:space="preserve"> </w:t>
      </w:r>
      <w:r>
        <w:t>two</w:t>
      </w:r>
      <w:r>
        <w:rPr>
          <w:spacing w:val="-6"/>
        </w:rPr>
        <w:t xml:space="preserve"> </w:t>
      </w:r>
      <w:r>
        <w:t>qualitative</w:t>
      </w:r>
      <w:r>
        <w:rPr>
          <w:spacing w:val="-2"/>
        </w:rPr>
        <w:t xml:space="preserve"> </w:t>
      </w:r>
      <w:r>
        <w:t xml:space="preserve">intrinsic case studies: A reflexive thematic analysis. </w:t>
      </w:r>
      <w:r>
        <w:rPr>
          <w:i/>
        </w:rPr>
        <w:t>Field Methods</w:t>
      </w:r>
      <w:r>
        <w:t xml:space="preserve">, </w:t>
      </w:r>
      <w:r>
        <w:rPr>
          <w:i/>
        </w:rPr>
        <w:t>34</w:t>
      </w:r>
      <w:r>
        <w:t xml:space="preserve">(3), 240-255. </w:t>
      </w:r>
      <w:hyperlink r:id="rId95">
        <w:r>
          <w:rPr>
            <w:spacing w:val="-2"/>
          </w:rPr>
          <w:t>https://doi.org/10.1177/1525822X211069636</w:t>
        </w:r>
      </w:hyperlink>
    </w:p>
    <w:p w14:paraId="70480901" w14:textId="77777777" w:rsidR="00653AC7" w:rsidRDefault="00000000">
      <w:pPr>
        <w:pStyle w:val="BodyText"/>
        <w:spacing w:line="480" w:lineRule="auto"/>
        <w:ind w:left="1440" w:right="750" w:hanging="720"/>
      </w:pPr>
      <w:proofErr w:type="spellStart"/>
      <w:r>
        <w:t>Jetelina</w:t>
      </w:r>
      <w:proofErr w:type="spellEnd"/>
      <w:r>
        <w:t>,</w:t>
      </w:r>
      <w:r>
        <w:rPr>
          <w:spacing w:val="-3"/>
        </w:rPr>
        <w:t xml:space="preserve"> </w:t>
      </w:r>
      <w:r>
        <w:t>K.,</w:t>
      </w:r>
      <w:r>
        <w:rPr>
          <w:spacing w:val="-7"/>
        </w:rPr>
        <w:t xml:space="preserve"> </w:t>
      </w:r>
      <w:r>
        <w:t>Beauchamp,</w:t>
      </w:r>
      <w:r>
        <w:rPr>
          <w:spacing w:val="-3"/>
        </w:rPr>
        <w:t xml:space="preserve"> </w:t>
      </w:r>
      <w:r>
        <w:t>A.,</w:t>
      </w:r>
      <w:r>
        <w:rPr>
          <w:spacing w:val="-3"/>
        </w:rPr>
        <w:t xml:space="preserve"> </w:t>
      </w:r>
      <w:proofErr w:type="spellStart"/>
      <w:r>
        <w:t>Reingle</w:t>
      </w:r>
      <w:proofErr w:type="spellEnd"/>
      <w:r>
        <w:rPr>
          <w:spacing w:val="-1"/>
        </w:rPr>
        <w:t xml:space="preserve"> </w:t>
      </w:r>
      <w:r>
        <w:t>Gonzalez,</w:t>
      </w:r>
      <w:r>
        <w:rPr>
          <w:spacing w:val="-3"/>
        </w:rPr>
        <w:t xml:space="preserve"> </w:t>
      </w:r>
      <w:r>
        <w:t>J.,</w:t>
      </w:r>
      <w:r>
        <w:rPr>
          <w:spacing w:val="-3"/>
        </w:rPr>
        <w:t xml:space="preserve"> </w:t>
      </w:r>
      <w:proofErr w:type="spellStart"/>
      <w:r>
        <w:t>Molsberry</w:t>
      </w:r>
      <w:proofErr w:type="spellEnd"/>
      <w:r>
        <w:t>,</w:t>
      </w:r>
      <w:r>
        <w:rPr>
          <w:spacing w:val="-3"/>
        </w:rPr>
        <w:t xml:space="preserve"> </w:t>
      </w:r>
      <w:r>
        <w:t>R.,</w:t>
      </w:r>
      <w:r>
        <w:rPr>
          <w:spacing w:val="-2"/>
        </w:rPr>
        <w:t xml:space="preserve"> </w:t>
      </w:r>
      <w:proofErr w:type="spellStart"/>
      <w:r>
        <w:t>Bishopp</w:t>
      </w:r>
      <w:proofErr w:type="spellEnd"/>
      <w:r>
        <w:t>,</w:t>
      </w:r>
      <w:r>
        <w:rPr>
          <w:spacing w:val="-2"/>
        </w:rPr>
        <w:t xml:space="preserve"> </w:t>
      </w:r>
      <w:r>
        <w:t>S.,</w:t>
      </w:r>
      <w:r>
        <w:rPr>
          <w:spacing w:val="-3"/>
        </w:rPr>
        <w:t xml:space="preserve"> </w:t>
      </w:r>
      <w:r>
        <w:t>&amp;</w:t>
      </w:r>
      <w:r>
        <w:rPr>
          <w:spacing w:val="-4"/>
        </w:rPr>
        <w:t xml:space="preserve"> </w:t>
      </w:r>
      <w:r>
        <w:t>Lee,</w:t>
      </w:r>
      <w:r>
        <w:rPr>
          <w:spacing w:val="-2"/>
        </w:rPr>
        <w:t xml:space="preserve"> </w:t>
      </w:r>
      <w:r>
        <w:t>S. (2020).</w:t>
      </w:r>
      <w:r>
        <w:rPr>
          <w:spacing w:val="-3"/>
        </w:rPr>
        <w:t xml:space="preserve"> </w:t>
      </w:r>
      <w:r>
        <w:t>Cumulative,</w:t>
      </w:r>
      <w:r>
        <w:rPr>
          <w:spacing w:val="1"/>
        </w:rPr>
        <w:t xml:space="preserve"> </w:t>
      </w:r>
      <w:r>
        <w:t>high-stress</w:t>
      </w:r>
      <w:r>
        <w:rPr>
          <w:spacing w:val="-3"/>
        </w:rPr>
        <w:t xml:space="preserve"> </w:t>
      </w:r>
      <w:r>
        <w:t>calls</w:t>
      </w:r>
      <w:r>
        <w:rPr>
          <w:spacing w:val="-2"/>
        </w:rPr>
        <w:t xml:space="preserve"> </w:t>
      </w:r>
      <w:r>
        <w:t>impacting</w:t>
      </w:r>
      <w:r>
        <w:rPr>
          <w:spacing w:val="-6"/>
        </w:rPr>
        <w:t xml:space="preserve"> </w:t>
      </w:r>
      <w:r>
        <w:t>adverse</w:t>
      </w:r>
      <w:r>
        <w:rPr>
          <w:spacing w:val="3"/>
        </w:rPr>
        <w:t xml:space="preserve"> </w:t>
      </w:r>
      <w:r>
        <w:t>events</w:t>
      </w:r>
      <w:r>
        <w:rPr>
          <w:spacing w:val="-2"/>
        </w:rPr>
        <w:t xml:space="preserve"> </w:t>
      </w:r>
      <w:r>
        <w:t>among</w:t>
      </w:r>
      <w:r>
        <w:rPr>
          <w:spacing w:val="-6"/>
        </w:rPr>
        <w:t xml:space="preserve"> </w:t>
      </w:r>
      <w:r>
        <w:t>police</w:t>
      </w:r>
      <w:r>
        <w:rPr>
          <w:spacing w:val="-1"/>
        </w:rPr>
        <w:t xml:space="preserve"> </w:t>
      </w:r>
      <w:r>
        <w:rPr>
          <w:spacing w:val="-5"/>
        </w:rPr>
        <w:t>and</w:t>
      </w:r>
    </w:p>
    <w:p w14:paraId="168E4F8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6C8E5BCA" w14:textId="77777777" w:rsidR="00653AC7" w:rsidRDefault="00000000">
      <w:pPr>
        <w:spacing w:before="161" w:line="480" w:lineRule="auto"/>
        <w:ind w:left="1440" w:right="721"/>
        <w:rPr>
          <w:sz w:val="24"/>
        </w:rPr>
      </w:pPr>
      <w:r>
        <w:rPr>
          <w:sz w:val="24"/>
        </w:rPr>
        <w:lastRenderedPageBreak/>
        <w:t>the</w:t>
      </w:r>
      <w:r>
        <w:rPr>
          <w:spacing w:val="-6"/>
          <w:sz w:val="24"/>
        </w:rPr>
        <w:t xml:space="preserve"> </w:t>
      </w:r>
      <w:r>
        <w:rPr>
          <w:sz w:val="24"/>
        </w:rPr>
        <w:t>public.</w:t>
      </w:r>
      <w:r>
        <w:rPr>
          <w:spacing w:val="-8"/>
          <w:sz w:val="24"/>
        </w:rPr>
        <w:t xml:space="preserve"> </w:t>
      </w:r>
      <w:r>
        <w:rPr>
          <w:i/>
          <w:sz w:val="24"/>
        </w:rPr>
        <w:t>BMC</w:t>
      </w:r>
      <w:r>
        <w:rPr>
          <w:i/>
          <w:spacing w:val="-7"/>
          <w:sz w:val="24"/>
        </w:rPr>
        <w:t xml:space="preserve"> </w:t>
      </w:r>
      <w:r>
        <w:rPr>
          <w:i/>
          <w:sz w:val="24"/>
        </w:rPr>
        <w:t>Public</w:t>
      </w:r>
      <w:r>
        <w:rPr>
          <w:i/>
          <w:spacing w:val="-6"/>
          <w:sz w:val="24"/>
        </w:rPr>
        <w:t xml:space="preserve"> </w:t>
      </w:r>
      <w:r>
        <w:rPr>
          <w:i/>
          <w:sz w:val="24"/>
        </w:rPr>
        <w:t>Health,</w:t>
      </w:r>
      <w:r>
        <w:rPr>
          <w:i/>
          <w:spacing w:val="-8"/>
          <w:sz w:val="24"/>
        </w:rPr>
        <w:t xml:space="preserve"> </w:t>
      </w:r>
      <w:r>
        <w:rPr>
          <w:i/>
          <w:sz w:val="24"/>
        </w:rPr>
        <w:t>20</w:t>
      </w:r>
      <w:r>
        <w:rPr>
          <w:sz w:val="24"/>
        </w:rPr>
        <w:t>(1).</w:t>
      </w:r>
      <w:r>
        <w:rPr>
          <w:spacing w:val="-7"/>
          <w:sz w:val="24"/>
        </w:rPr>
        <w:t xml:space="preserve"> </w:t>
      </w:r>
      <w:hyperlink r:id="rId96">
        <w:r>
          <w:rPr>
            <w:sz w:val="24"/>
          </w:rPr>
          <w:t>https://doi.org/10.1186/s12889-020-09219-</w:t>
        </w:r>
      </w:hyperlink>
      <w:r>
        <w:rPr>
          <w:spacing w:val="-10"/>
          <w:sz w:val="24"/>
        </w:rPr>
        <w:t>x</w:t>
      </w:r>
    </w:p>
    <w:p w14:paraId="2C643B7C" w14:textId="77777777" w:rsidR="00653AC7" w:rsidRDefault="00000000">
      <w:pPr>
        <w:pStyle w:val="BodyText"/>
        <w:spacing w:line="480" w:lineRule="auto"/>
        <w:ind w:left="1440" w:right="883" w:hanging="720"/>
      </w:pPr>
      <w:proofErr w:type="spellStart"/>
      <w:r>
        <w:t>Jiryis</w:t>
      </w:r>
      <w:proofErr w:type="spellEnd"/>
      <w:r>
        <w:t xml:space="preserve">, T., </w:t>
      </w:r>
      <w:proofErr w:type="spellStart"/>
      <w:r>
        <w:t>Magal</w:t>
      </w:r>
      <w:proofErr w:type="spellEnd"/>
      <w:r>
        <w:t xml:space="preserve">, N., </w:t>
      </w:r>
      <w:proofErr w:type="spellStart"/>
      <w:r>
        <w:t>Fructher</w:t>
      </w:r>
      <w:proofErr w:type="spellEnd"/>
      <w:r>
        <w:t xml:space="preserve">, E., Hertz, U., &amp; </w:t>
      </w:r>
      <w:proofErr w:type="spellStart"/>
      <w:r>
        <w:t>Admon</w:t>
      </w:r>
      <w:proofErr w:type="spellEnd"/>
      <w:r>
        <w:t>, R. (2022). Resting-state heart rate</w:t>
      </w:r>
      <w:r>
        <w:rPr>
          <w:spacing w:val="-8"/>
        </w:rPr>
        <w:t xml:space="preserve"> </w:t>
      </w:r>
      <w:r>
        <w:t>variability</w:t>
      </w:r>
      <w:r>
        <w:rPr>
          <w:spacing w:val="-2"/>
        </w:rPr>
        <w:t xml:space="preserve"> </w:t>
      </w:r>
      <w:r>
        <w:t>(HRV) mediates</w:t>
      </w:r>
      <w:r>
        <w:rPr>
          <w:spacing w:val="-4"/>
        </w:rPr>
        <w:t xml:space="preserve"> </w:t>
      </w:r>
      <w:r>
        <w:t>the</w:t>
      </w:r>
      <w:r>
        <w:rPr>
          <w:spacing w:val="-3"/>
        </w:rPr>
        <w:t xml:space="preserve"> </w:t>
      </w:r>
      <w:r>
        <w:t>association</w:t>
      </w:r>
      <w:r>
        <w:rPr>
          <w:spacing w:val="-7"/>
        </w:rPr>
        <w:t xml:space="preserve"> </w:t>
      </w:r>
      <w:r>
        <w:t>between</w:t>
      </w:r>
      <w:r>
        <w:rPr>
          <w:spacing w:val="-7"/>
        </w:rPr>
        <w:t xml:space="preserve"> </w:t>
      </w:r>
      <w:r>
        <w:t>perceived</w:t>
      </w:r>
      <w:r>
        <w:rPr>
          <w:spacing w:val="-2"/>
        </w:rPr>
        <w:t xml:space="preserve"> </w:t>
      </w:r>
      <w:r>
        <w:t>chronic</w:t>
      </w:r>
      <w:r>
        <w:rPr>
          <w:spacing w:val="-3"/>
        </w:rPr>
        <w:t xml:space="preserve"> </w:t>
      </w:r>
      <w:r>
        <w:t>stress and</w:t>
      </w:r>
      <w:r>
        <w:rPr>
          <w:spacing w:val="-4"/>
        </w:rPr>
        <w:t xml:space="preserve"> </w:t>
      </w:r>
      <w:r>
        <w:t>ambiguity</w:t>
      </w:r>
      <w:r>
        <w:rPr>
          <w:spacing w:val="-8"/>
        </w:rPr>
        <w:t xml:space="preserve"> </w:t>
      </w:r>
      <w:r>
        <w:t>avoidance.</w:t>
      </w:r>
      <w:r>
        <w:rPr>
          <w:spacing w:val="-6"/>
        </w:rPr>
        <w:t xml:space="preserve"> </w:t>
      </w:r>
      <w:r>
        <w:rPr>
          <w:i/>
        </w:rPr>
        <w:t>Scientific</w:t>
      </w:r>
      <w:r>
        <w:rPr>
          <w:i/>
          <w:spacing w:val="-9"/>
        </w:rPr>
        <w:t xml:space="preserve"> </w:t>
      </w:r>
      <w:r>
        <w:rPr>
          <w:i/>
        </w:rPr>
        <w:t>Reports,</w:t>
      </w:r>
      <w:r>
        <w:rPr>
          <w:i/>
          <w:spacing w:val="-5"/>
        </w:rPr>
        <w:t xml:space="preserve"> </w:t>
      </w:r>
      <w:r>
        <w:rPr>
          <w:i/>
        </w:rPr>
        <w:t>12</w:t>
      </w:r>
      <w:r>
        <w:t>.</w:t>
      </w:r>
      <w:r>
        <w:rPr>
          <w:spacing w:val="-5"/>
        </w:rPr>
        <w:t xml:space="preserve"> </w:t>
      </w:r>
      <w:hyperlink r:id="rId97">
        <w:r>
          <w:t>https://doi.org/10.1038/s41598-</w:t>
        </w:r>
      </w:hyperlink>
      <w:r>
        <w:rPr>
          <w:spacing w:val="-2"/>
        </w:rPr>
        <w:t>022-22584-4</w:t>
      </w:r>
    </w:p>
    <w:p w14:paraId="1C4ADB7E" w14:textId="77777777" w:rsidR="00653AC7" w:rsidRDefault="00000000">
      <w:pPr>
        <w:spacing w:line="480" w:lineRule="auto"/>
        <w:ind w:left="1440" w:right="721" w:hanging="720"/>
        <w:rPr>
          <w:sz w:val="24"/>
        </w:rPr>
      </w:pPr>
      <w:r>
        <w:rPr>
          <w:sz w:val="24"/>
        </w:rPr>
        <w:t>Johnson,</w:t>
      </w:r>
      <w:r>
        <w:rPr>
          <w:spacing w:val="-3"/>
          <w:sz w:val="24"/>
        </w:rPr>
        <w:t xml:space="preserve"> </w:t>
      </w:r>
      <w:r>
        <w:rPr>
          <w:sz w:val="24"/>
        </w:rPr>
        <w:t>J.,</w:t>
      </w:r>
      <w:r>
        <w:rPr>
          <w:spacing w:val="-3"/>
          <w:sz w:val="24"/>
        </w:rPr>
        <w:t xml:space="preserve"> </w:t>
      </w:r>
      <w:r>
        <w:rPr>
          <w:sz w:val="24"/>
        </w:rPr>
        <w:t>Adkins,</w:t>
      </w:r>
      <w:r>
        <w:rPr>
          <w:spacing w:val="-4"/>
          <w:sz w:val="24"/>
        </w:rPr>
        <w:t xml:space="preserve"> </w:t>
      </w:r>
      <w:r>
        <w:rPr>
          <w:sz w:val="24"/>
        </w:rPr>
        <w:t>D.,</w:t>
      </w:r>
      <w:r>
        <w:rPr>
          <w:spacing w:val="-3"/>
          <w:sz w:val="24"/>
        </w:rPr>
        <w:t xml:space="preserve"> </w:t>
      </w:r>
      <w:r>
        <w:rPr>
          <w:sz w:val="24"/>
        </w:rPr>
        <w:t>&amp;</w:t>
      </w:r>
      <w:r>
        <w:rPr>
          <w:spacing w:val="-3"/>
          <w:sz w:val="24"/>
        </w:rPr>
        <w:t xml:space="preserve"> </w:t>
      </w:r>
      <w:r>
        <w:rPr>
          <w:sz w:val="24"/>
        </w:rPr>
        <w:t>Chauvin,</w:t>
      </w:r>
      <w:r>
        <w:rPr>
          <w:spacing w:val="-4"/>
          <w:sz w:val="24"/>
        </w:rPr>
        <w:t xml:space="preserve"> </w:t>
      </w:r>
      <w:r>
        <w:rPr>
          <w:sz w:val="24"/>
        </w:rPr>
        <w:t>S.</w:t>
      </w:r>
      <w:r>
        <w:rPr>
          <w:spacing w:val="-4"/>
          <w:sz w:val="24"/>
        </w:rPr>
        <w:t xml:space="preserve"> </w:t>
      </w:r>
      <w:r>
        <w:rPr>
          <w:sz w:val="24"/>
        </w:rPr>
        <w:t>(2020).</w:t>
      </w:r>
      <w:r>
        <w:rPr>
          <w:spacing w:val="-3"/>
          <w:sz w:val="24"/>
        </w:rPr>
        <w:t xml:space="preserve"> </w:t>
      </w:r>
      <w:r>
        <w:rPr>
          <w:sz w:val="24"/>
        </w:rPr>
        <w:t>A</w:t>
      </w:r>
      <w:r>
        <w:rPr>
          <w:spacing w:val="-3"/>
          <w:sz w:val="24"/>
        </w:rPr>
        <w:t xml:space="preserve"> </w:t>
      </w:r>
      <w:r>
        <w:rPr>
          <w:sz w:val="24"/>
        </w:rPr>
        <w:t>Review</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quality</w:t>
      </w:r>
      <w:r>
        <w:rPr>
          <w:spacing w:val="-4"/>
          <w:sz w:val="24"/>
        </w:rPr>
        <w:t xml:space="preserve"> </w:t>
      </w:r>
      <w:r>
        <w:rPr>
          <w:sz w:val="24"/>
        </w:rPr>
        <w:t>indicators</w:t>
      </w:r>
      <w:r>
        <w:rPr>
          <w:spacing w:val="-3"/>
          <w:sz w:val="24"/>
        </w:rPr>
        <w:t xml:space="preserve"> </w:t>
      </w:r>
      <w:r>
        <w:rPr>
          <w:sz w:val="24"/>
        </w:rPr>
        <w:t>of</w:t>
      </w:r>
      <w:r>
        <w:rPr>
          <w:spacing w:val="-3"/>
          <w:sz w:val="24"/>
        </w:rPr>
        <w:t xml:space="preserve"> </w:t>
      </w:r>
      <w:r>
        <w:rPr>
          <w:sz w:val="24"/>
        </w:rPr>
        <w:t xml:space="preserve">rigor in qualitative research. </w:t>
      </w:r>
      <w:r>
        <w:rPr>
          <w:i/>
          <w:sz w:val="24"/>
        </w:rPr>
        <w:t>American Journal of Pharmaceutical Education, 84</w:t>
      </w:r>
      <w:r>
        <w:rPr>
          <w:sz w:val="24"/>
        </w:rPr>
        <w:t xml:space="preserve">(1). </w:t>
      </w:r>
      <w:hyperlink r:id="rId98">
        <w:r>
          <w:rPr>
            <w:spacing w:val="-2"/>
            <w:sz w:val="24"/>
          </w:rPr>
          <w:t>https://doi.org/10.5688/ajpe7120</w:t>
        </w:r>
      </w:hyperlink>
    </w:p>
    <w:p w14:paraId="7ED32346" w14:textId="77777777" w:rsidR="00653AC7" w:rsidRDefault="00000000">
      <w:pPr>
        <w:pStyle w:val="BodyText"/>
        <w:spacing w:line="480" w:lineRule="auto"/>
        <w:ind w:left="1440" w:right="750" w:hanging="720"/>
      </w:pPr>
      <w:r>
        <w:t>Jordan,</w:t>
      </w:r>
      <w:r>
        <w:rPr>
          <w:spacing w:val="-4"/>
        </w:rPr>
        <w:t xml:space="preserve"> </w:t>
      </w:r>
      <w:r>
        <w:t>A.,</w:t>
      </w:r>
      <w:r>
        <w:rPr>
          <w:spacing w:val="-4"/>
        </w:rPr>
        <w:t xml:space="preserve"> </w:t>
      </w:r>
      <w:proofErr w:type="spellStart"/>
      <w:r>
        <w:t>Panza</w:t>
      </w:r>
      <w:proofErr w:type="spellEnd"/>
      <w:r>
        <w:t>,</w:t>
      </w:r>
      <w:r>
        <w:rPr>
          <w:spacing w:val="-4"/>
        </w:rPr>
        <w:t xml:space="preserve"> </w:t>
      </w:r>
      <w:r>
        <w:t>N.,</w:t>
      </w:r>
      <w:r>
        <w:rPr>
          <w:spacing w:val="-4"/>
        </w:rPr>
        <w:t xml:space="preserve"> </w:t>
      </w:r>
      <w:r>
        <w:t>&amp;</w:t>
      </w:r>
      <w:r>
        <w:rPr>
          <w:spacing w:val="-5"/>
        </w:rPr>
        <w:t xml:space="preserve"> </w:t>
      </w:r>
      <w:r>
        <w:t>Dempsey,</w:t>
      </w:r>
      <w:r>
        <w:rPr>
          <w:spacing w:val="-3"/>
        </w:rPr>
        <w:t xml:space="preserve"> </w:t>
      </w:r>
      <w:r>
        <w:t>C.</w:t>
      </w:r>
      <w:r>
        <w:rPr>
          <w:spacing w:val="-3"/>
        </w:rPr>
        <w:t xml:space="preserve"> </w:t>
      </w:r>
      <w:r>
        <w:t>(2019). Suicide</w:t>
      </w:r>
      <w:r>
        <w:rPr>
          <w:spacing w:val="-7"/>
        </w:rPr>
        <w:t xml:space="preserve"> </w:t>
      </w:r>
      <w:r>
        <w:t>by</w:t>
      </w:r>
      <w:r>
        <w:rPr>
          <w:spacing w:val="-1"/>
        </w:rPr>
        <w:t xml:space="preserve"> </w:t>
      </w:r>
      <w:r>
        <w:t>cop:</w:t>
      </w:r>
      <w:r>
        <w:rPr>
          <w:spacing w:val="-5"/>
        </w:rPr>
        <w:t xml:space="preserve"> </w:t>
      </w:r>
      <w:r>
        <w:t>A</w:t>
      </w:r>
      <w:r>
        <w:rPr>
          <w:spacing w:val="-2"/>
        </w:rPr>
        <w:t xml:space="preserve"> </w:t>
      </w:r>
      <w:r>
        <w:t>new</w:t>
      </w:r>
      <w:r>
        <w:rPr>
          <w:spacing w:val="-2"/>
        </w:rPr>
        <w:t xml:space="preserve"> </w:t>
      </w:r>
      <w:r>
        <w:t>perspective</w:t>
      </w:r>
      <w:r>
        <w:rPr>
          <w:spacing w:val="-2"/>
        </w:rPr>
        <w:t xml:space="preserve"> </w:t>
      </w:r>
      <w:r>
        <w:t>on</w:t>
      </w:r>
      <w:r>
        <w:rPr>
          <w:spacing w:val="-6"/>
        </w:rPr>
        <w:t xml:space="preserve"> </w:t>
      </w:r>
      <w:r>
        <w:t xml:space="preserve">an old phenomenon. </w:t>
      </w:r>
      <w:r>
        <w:rPr>
          <w:i/>
        </w:rPr>
        <w:t>Police Quarterly, 23</w:t>
      </w:r>
      <w:r>
        <w:t xml:space="preserve">(1). </w:t>
      </w:r>
      <w:hyperlink r:id="rId99">
        <w:r>
          <w:t>https://doi.org/10.1177/1098611119873332</w:t>
        </w:r>
      </w:hyperlink>
      <w:r>
        <w:t xml:space="preserve"> (Original work published 2020)</w:t>
      </w:r>
    </w:p>
    <w:p w14:paraId="04FD1E9B" w14:textId="77777777" w:rsidR="00653AC7" w:rsidRDefault="00000000">
      <w:pPr>
        <w:pStyle w:val="BodyText"/>
        <w:spacing w:line="480" w:lineRule="auto"/>
        <w:ind w:left="1440" w:hanging="720"/>
      </w:pPr>
      <w:proofErr w:type="spellStart"/>
      <w:r>
        <w:t>Keesman</w:t>
      </w:r>
      <w:proofErr w:type="spellEnd"/>
      <w:r>
        <w:t>,</w:t>
      </w:r>
      <w:r>
        <w:rPr>
          <w:spacing w:val="-4"/>
        </w:rPr>
        <w:t xml:space="preserve"> </w:t>
      </w:r>
      <w:r>
        <w:t>L.</w:t>
      </w:r>
      <w:r>
        <w:rPr>
          <w:spacing w:val="-4"/>
        </w:rPr>
        <w:t xml:space="preserve"> </w:t>
      </w:r>
      <w:r>
        <w:t>(2021).</w:t>
      </w:r>
      <w:r>
        <w:rPr>
          <w:spacing w:val="-4"/>
        </w:rPr>
        <w:t xml:space="preserve"> </w:t>
      </w:r>
      <w:r>
        <w:t>‘FREEZE?’</w:t>
      </w:r>
      <w:r>
        <w:rPr>
          <w:spacing w:val="-5"/>
        </w:rPr>
        <w:t xml:space="preserve"> </w:t>
      </w:r>
      <w:r>
        <w:t>An</w:t>
      </w:r>
      <w:r>
        <w:rPr>
          <w:spacing w:val="-2"/>
        </w:rPr>
        <w:t xml:space="preserve"> </w:t>
      </w:r>
      <w:r>
        <w:t>analysis</w:t>
      </w:r>
      <w:r>
        <w:rPr>
          <w:spacing w:val="-8"/>
        </w:rPr>
        <w:t xml:space="preserve"> </w:t>
      </w:r>
      <w:r>
        <w:t>of police</w:t>
      </w:r>
      <w:r>
        <w:rPr>
          <w:spacing w:val="-7"/>
        </w:rPr>
        <w:t xml:space="preserve"> </w:t>
      </w:r>
      <w:r>
        <w:t>officers</w:t>
      </w:r>
      <w:r>
        <w:rPr>
          <w:spacing w:val="-4"/>
        </w:rPr>
        <w:t xml:space="preserve"> </w:t>
      </w:r>
      <w:r>
        <w:t>accounts of</w:t>
      </w:r>
      <w:r>
        <w:rPr>
          <w:spacing w:val="-5"/>
        </w:rPr>
        <w:t xml:space="preserve"> </w:t>
      </w:r>
      <w:r>
        <w:t xml:space="preserve">self-enclosing experiences. </w:t>
      </w:r>
      <w:r>
        <w:rPr>
          <w:i/>
        </w:rPr>
        <w:t>Policing and Society, 32</w:t>
      </w:r>
      <w:r>
        <w:t xml:space="preserve">(8), 981–996. </w:t>
      </w:r>
      <w:hyperlink r:id="rId100">
        <w:r>
          <w:rPr>
            <w:spacing w:val="-2"/>
          </w:rPr>
          <w:t>https://doi.org/10.1080/10439463.2021.2003359</w:t>
        </w:r>
      </w:hyperlink>
    </w:p>
    <w:p w14:paraId="7D8BE29E" w14:textId="77777777" w:rsidR="00653AC7" w:rsidRDefault="00000000">
      <w:pPr>
        <w:pStyle w:val="BodyText"/>
        <w:spacing w:line="480" w:lineRule="auto"/>
        <w:ind w:left="1440" w:right="772" w:hanging="720"/>
        <w:jc w:val="both"/>
      </w:pPr>
      <w:r>
        <w:t>Kelley,</w:t>
      </w:r>
      <w:r>
        <w:rPr>
          <w:spacing w:val="-4"/>
        </w:rPr>
        <w:t xml:space="preserve"> </w:t>
      </w:r>
      <w:r>
        <w:t>D.,</w:t>
      </w:r>
      <w:r>
        <w:rPr>
          <w:spacing w:val="-5"/>
        </w:rPr>
        <w:t xml:space="preserve"> </w:t>
      </w:r>
      <w:r>
        <w:t>Siegel,</w:t>
      </w:r>
      <w:r>
        <w:rPr>
          <w:spacing w:val="-5"/>
        </w:rPr>
        <w:t xml:space="preserve"> </w:t>
      </w:r>
      <w:r>
        <w:t>E.,</w:t>
      </w:r>
      <w:r>
        <w:rPr>
          <w:spacing w:val="-4"/>
        </w:rPr>
        <w:t xml:space="preserve"> </w:t>
      </w:r>
      <w:r>
        <w:t>&amp;</w:t>
      </w:r>
      <w:r>
        <w:rPr>
          <w:spacing w:val="-6"/>
        </w:rPr>
        <w:t xml:space="preserve"> </w:t>
      </w:r>
      <w:r>
        <w:t>Wormwood,</w:t>
      </w:r>
      <w:r>
        <w:rPr>
          <w:spacing w:val="-4"/>
        </w:rPr>
        <w:t xml:space="preserve"> </w:t>
      </w:r>
      <w:r>
        <w:t>J. (2019).</w:t>
      </w:r>
      <w:r>
        <w:rPr>
          <w:spacing w:val="-4"/>
        </w:rPr>
        <w:t xml:space="preserve"> </w:t>
      </w:r>
      <w:r>
        <w:t>Understanding</w:t>
      </w:r>
      <w:r>
        <w:rPr>
          <w:spacing w:val="-2"/>
        </w:rPr>
        <w:t xml:space="preserve"> </w:t>
      </w:r>
      <w:r>
        <w:t>police</w:t>
      </w:r>
      <w:r>
        <w:rPr>
          <w:spacing w:val="-8"/>
        </w:rPr>
        <w:t xml:space="preserve"> </w:t>
      </w:r>
      <w:r>
        <w:t>performance under stress: Insights</w:t>
      </w:r>
      <w:r>
        <w:rPr>
          <w:spacing w:val="-7"/>
        </w:rPr>
        <w:t xml:space="preserve"> </w:t>
      </w:r>
      <w:r>
        <w:t>from the</w:t>
      </w:r>
      <w:r>
        <w:rPr>
          <w:spacing w:val="-1"/>
        </w:rPr>
        <w:t xml:space="preserve"> </w:t>
      </w:r>
      <w:r>
        <w:t>biopsychosocial</w:t>
      </w:r>
      <w:r>
        <w:rPr>
          <w:spacing w:val="-4"/>
        </w:rPr>
        <w:t xml:space="preserve"> </w:t>
      </w:r>
      <w:r>
        <w:t>model of</w:t>
      </w:r>
      <w:r>
        <w:rPr>
          <w:spacing w:val="-3"/>
        </w:rPr>
        <w:t xml:space="preserve"> </w:t>
      </w:r>
      <w:r>
        <w:t>challenge</w:t>
      </w:r>
      <w:r>
        <w:rPr>
          <w:spacing w:val="-1"/>
        </w:rPr>
        <w:t xml:space="preserve"> </w:t>
      </w:r>
      <w:r>
        <w:t>and threat.</w:t>
      </w:r>
      <w:r>
        <w:rPr>
          <w:spacing w:val="-7"/>
        </w:rPr>
        <w:t xml:space="preserve"> </w:t>
      </w:r>
      <w:r>
        <w:rPr>
          <w:i/>
        </w:rPr>
        <w:t>Frontiers in Psychology, 10</w:t>
      </w:r>
      <w:r>
        <w:t xml:space="preserve">. </w:t>
      </w:r>
      <w:hyperlink r:id="rId101">
        <w:r>
          <w:t>https://doi.org/10.3389/fpsyg.2019.01800</w:t>
        </w:r>
      </w:hyperlink>
    </w:p>
    <w:p w14:paraId="7A81BE15" w14:textId="77777777" w:rsidR="00653AC7" w:rsidRDefault="00000000">
      <w:pPr>
        <w:ind w:left="720"/>
        <w:jc w:val="both"/>
        <w:rPr>
          <w:i/>
          <w:sz w:val="24"/>
        </w:rPr>
      </w:pPr>
      <w:r>
        <w:rPr>
          <w:sz w:val="24"/>
        </w:rPr>
        <w:t>King,</w:t>
      </w:r>
      <w:r>
        <w:rPr>
          <w:spacing w:val="-3"/>
          <w:sz w:val="24"/>
        </w:rPr>
        <w:t xml:space="preserve"> </w:t>
      </w:r>
      <w:r>
        <w:rPr>
          <w:sz w:val="24"/>
        </w:rPr>
        <w:t>J.,</w:t>
      </w:r>
      <w:r>
        <w:rPr>
          <w:spacing w:val="-3"/>
          <w:sz w:val="24"/>
        </w:rPr>
        <w:t xml:space="preserve"> </w:t>
      </w:r>
      <w:r>
        <w:rPr>
          <w:sz w:val="24"/>
        </w:rPr>
        <w:t>&amp;</w:t>
      </w:r>
      <w:r>
        <w:rPr>
          <w:spacing w:val="-4"/>
          <w:sz w:val="24"/>
        </w:rPr>
        <w:t xml:space="preserve"> </w:t>
      </w:r>
      <w:r>
        <w:rPr>
          <w:sz w:val="24"/>
        </w:rPr>
        <w:t>Lowery,</w:t>
      </w:r>
      <w:r>
        <w:rPr>
          <w:spacing w:val="2"/>
          <w:sz w:val="24"/>
        </w:rPr>
        <w:t xml:space="preserve"> </w:t>
      </w:r>
      <w:r>
        <w:rPr>
          <w:sz w:val="24"/>
        </w:rPr>
        <w:t>D.</w:t>
      </w:r>
      <w:r>
        <w:rPr>
          <w:spacing w:val="-3"/>
          <w:sz w:val="24"/>
        </w:rPr>
        <w:t xml:space="preserve"> </w:t>
      </w:r>
      <w:r>
        <w:rPr>
          <w:sz w:val="24"/>
        </w:rPr>
        <w:t>(2023).</w:t>
      </w:r>
      <w:r>
        <w:rPr>
          <w:spacing w:val="-3"/>
          <w:sz w:val="24"/>
        </w:rPr>
        <w:t xml:space="preserve"> </w:t>
      </w:r>
      <w:r>
        <w:rPr>
          <w:sz w:val="24"/>
        </w:rPr>
        <w:t>Physiology,</w:t>
      </w:r>
      <w:r>
        <w:rPr>
          <w:spacing w:val="-2"/>
          <w:sz w:val="24"/>
        </w:rPr>
        <w:t xml:space="preserve"> </w:t>
      </w:r>
      <w:r>
        <w:rPr>
          <w:sz w:val="24"/>
        </w:rPr>
        <w:t>cardiac</w:t>
      </w:r>
      <w:r>
        <w:rPr>
          <w:spacing w:val="-1"/>
          <w:sz w:val="24"/>
        </w:rPr>
        <w:t xml:space="preserve"> </w:t>
      </w:r>
      <w:r>
        <w:rPr>
          <w:sz w:val="24"/>
        </w:rPr>
        <w:t>output.</w:t>
      </w:r>
      <w:r>
        <w:rPr>
          <w:spacing w:val="-3"/>
          <w:sz w:val="24"/>
        </w:rPr>
        <w:t xml:space="preserve"> </w:t>
      </w:r>
      <w:proofErr w:type="spellStart"/>
      <w:r>
        <w:rPr>
          <w:i/>
          <w:sz w:val="24"/>
        </w:rPr>
        <w:t>StatPearls</w:t>
      </w:r>
      <w:proofErr w:type="spellEnd"/>
      <w:r>
        <w:rPr>
          <w:i/>
          <w:spacing w:val="-2"/>
          <w:sz w:val="24"/>
        </w:rPr>
        <w:t xml:space="preserve"> Publishing.</w:t>
      </w:r>
    </w:p>
    <w:p w14:paraId="5E66210A" w14:textId="77777777" w:rsidR="00653AC7" w:rsidRDefault="00653AC7">
      <w:pPr>
        <w:pStyle w:val="BodyText"/>
        <w:ind w:left="0"/>
        <w:rPr>
          <w:i/>
        </w:rPr>
      </w:pPr>
    </w:p>
    <w:p w14:paraId="0F0E6EC0" w14:textId="77777777" w:rsidR="00653AC7" w:rsidRDefault="00000000">
      <w:pPr>
        <w:pStyle w:val="BodyText"/>
        <w:spacing w:line="480" w:lineRule="auto"/>
        <w:ind w:right="750" w:firstLine="720"/>
      </w:pPr>
      <w:r>
        <w:t xml:space="preserve">Available from: </w:t>
      </w:r>
      <w:hyperlink r:id="rId102">
        <w:r>
          <w:t>https://www.ncbi.nlm.nih.gov/books/NBK470455/</w:t>
        </w:r>
      </w:hyperlink>
      <w:r>
        <w:t xml:space="preserve"> </w:t>
      </w:r>
      <w:proofErr w:type="spellStart"/>
      <w:r>
        <w:t>Komarovskaya</w:t>
      </w:r>
      <w:proofErr w:type="spellEnd"/>
      <w:r>
        <w:t>,</w:t>
      </w:r>
      <w:r>
        <w:rPr>
          <w:spacing w:val="-5"/>
        </w:rPr>
        <w:t xml:space="preserve"> </w:t>
      </w:r>
      <w:r>
        <w:t>I.,</w:t>
      </w:r>
      <w:r>
        <w:rPr>
          <w:spacing w:val="-4"/>
        </w:rPr>
        <w:t xml:space="preserve"> </w:t>
      </w:r>
      <w:proofErr w:type="spellStart"/>
      <w:r>
        <w:t>Maguen</w:t>
      </w:r>
      <w:proofErr w:type="spellEnd"/>
      <w:r>
        <w:t>,</w:t>
      </w:r>
      <w:r>
        <w:rPr>
          <w:spacing w:val="-4"/>
        </w:rPr>
        <w:t xml:space="preserve"> </w:t>
      </w:r>
      <w:r>
        <w:t>S.,</w:t>
      </w:r>
      <w:r>
        <w:rPr>
          <w:spacing w:val="-5"/>
        </w:rPr>
        <w:t xml:space="preserve"> </w:t>
      </w:r>
      <w:r>
        <w:t>McCaslin,</w:t>
      </w:r>
      <w:r>
        <w:rPr>
          <w:spacing w:val="-4"/>
        </w:rPr>
        <w:t xml:space="preserve"> </w:t>
      </w:r>
      <w:r>
        <w:t>S., Metzler,</w:t>
      </w:r>
      <w:r>
        <w:rPr>
          <w:spacing w:val="-5"/>
        </w:rPr>
        <w:t xml:space="preserve"> </w:t>
      </w:r>
      <w:r>
        <w:t>T.,</w:t>
      </w:r>
      <w:r>
        <w:rPr>
          <w:spacing w:val="-4"/>
        </w:rPr>
        <w:t xml:space="preserve"> </w:t>
      </w:r>
      <w:r>
        <w:t>Madan,</w:t>
      </w:r>
      <w:r>
        <w:rPr>
          <w:spacing w:val="-5"/>
        </w:rPr>
        <w:t xml:space="preserve"> </w:t>
      </w:r>
      <w:r>
        <w:t>A.,</w:t>
      </w:r>
      <w:r>
        <w:rPr>
          <w:spacing w:val="-5"/>
        </w:rPr>
        <w:t xml:space="preserve"> </w:t>
      </w:r>
      <w:r>
        <w:t>Brown,</w:t>
      </w:r>
      <w:r>
        <w:rPr>
          <w:spacing w:val="-4"/>
        </w:rPr>
        <w:t xml:space="preserve"> </w:t>
      </w:r>
      <w:r>
        <w:t>A.,</w:t>
      </w:r>
    </w:p>
    <w:p w14:paraId="37BB87BA" w14:textId="77777777" w:rsidR="00653AC7" w:rsidRDefault="00000000">
      <w:pPr>
        <w:pStyle w:val="BodyText"/>
        <w:spacing w:before="1"/>
        <w:ind w:left="1440"/>
      </w:pPr>
      <w:proofErr w:type="spellStart"/>
      <w:r>
        <w:t>Galatzer</w:t>
      </w:r>
      <w:proofErr w:type="spellEnd"/>
      <w:r>
        <w:t>-Levy,</w:t>
      </w:r>
      <w:r>
        <w:rPr>
          <w:spacing w:val="-2"/>
        </w:rPr>
        <w:t xml:space="preserve"> </w:t>
      </w:r>
      <w:r>
        <w:t>I.,</w:t>
      </w:r>
      <w:r>
        <w:rPr>
          <w:spacing w:val="-2"/>
        </w:rPr>
        <w:t xml:space="preserve"> </w:t>
      </w:r>
      <w:r>
        <w:t>Henn-</w:t>
      </w:r>
      <w:proofErr w:type="spellStart"/>
      <w:r>
        <w:t>Haase</w:t>
      </w:r>
      <w:proofErr w:type="spellEnd"/>
      <w:r>
        <w:t>,</w:t>
      </w:r>
      <w:r>
        <w:rPr>
          <w:spacing w:val="-2"/>
        </w:rPr>
        <w:t xml:space="preserve"> </w:t>
      </w:r>
      <w:r>
        <w:t>C.,</w:t>
      </w:r>
      <w:r>
        <w:rPr>
          <w:spacing w:val="-2"/>
        </w:rPr>
        <w:t xml:space="preserve"> </w:t>
      </w:r>
      <w:r>
        <w:t>&amp;</w:t>
      </w:r>
      <w:r>
        <w:rPr>
          <w:spacing w:val="-3"/>
        </w:rPr>
        <w:t xml:space="preserve"> </w:t>
      </w:r>
      <w:proofErr w:type="spellStart"/>
      <w:r>
        <w:t>Marmar</w:t>
      </w:r>
      <w:proofErr w:type="spellEnd"/>
      <w:r>
        <w:t>,</w:t>
      </w:r>
      <w:r>
        <w:rPr>
          <w:spacing w:val="-3"/>
        </w:rPr>
        <w:t xml:space="preserve"> </w:t>
      </w:r>
      <w:r>
        <w:t>C.</w:t>
      </w:r>
      <w:r>
        <w:rPr>
          <w:spacing w:val="3"/>
        </w:rPr>
        <w:t xml:space="preserve"> </w:t>
      </w:r>
      <w:r>
        <w:t>(2011).</w:t>
      </w:r>
      <w:r>
        <w:rPr>
          <w:spacing w:val="-2"/>
        </w:rPr>
        <w:t xml:space="preserve"> </w:t>
      </w:r>
      <w:r>
        <w:t>The</w:t>
      </w:r>
      <w:r>
        <w:rPr>
          <w:spacing w:val="-5"/>
        </w:rPr>
        <w:t xml:space="preserve"> </w:t>
      </w:r>
      <w:r>
        <w:t>impact of</w:t>
      </w:r>
      <w:r>
        <w:rPr>
          <w:spacing w:val="-2"/>
        </w:rPr>
        <w:t xml:space="preserve"> killing</w:t>
      </w:r>
    </w:p>
    <w:p w14:paraId="3052CB74" w14:textId="77777777" w:rsidR="00653AC7" w:rsidRDefault="00653AC7">
      <w:pPr>
        <w:pStyle w:val="BodyText"/>
        <w:sectPr w:rsidR="00653AC7">
          <w:pgSz w:w="12240" w:h="15840"/>
          <w:pgMar w:top="1700" w:right="720" w:bottom="280" w:left="1440" w:header="1447" w:footer="0" w:gutter="0"/>
          <w:cols w:space="720"/>
        </w:sectPr>
      </w:pPr>
    </w:p>
    <w:p w14:paraId="7353F5A8" w14:textId="77777777" w:rsidR="00653AC7" w:rsidRDefault="00000000">
      <w:pPr>
        <w:spacing w:before="161" w:line="480" w:lineRule="auto"/>
        <w:ind w:left="1440" w:right="750"/>
        <w:rPr>
          <w:sz w:val="24"/>
        </w:rPr>
      </w:pPr>
      <w:r>
        <w:rPr>
          <w:sz w:val="24"/>
        </w:rPr>
        <w:lastRenderedPageBreak/>
        <w:t>and</w:t>
      </w:r>
      <w:r>
        <w:rPr>
          <w:spacing w:val="-2"/>
          <w:sz w:val="24"/>
        </w:rPr>
        <w:t xml:space="preserve"> </w:t>
      </w:r>
      <w:r>
        <w:rPr>
          <w:sz w:val="24"/>
        </w:rPr>
        <w:t>injuring</w:t>
      </w:r>
      <w:r>
        <w:rPr>
          <w:spacing w:val="-2"/>
          <w:sz w:val="24"/>
        </w:rPr>
        <w:t xml:space="preserve"> </w:t>
      </w:r>
      <w:r>
        <w:rPr>
          <w:sz w:val="24"/>
        </w:rPr>
        <w:t>others</w:t>
      </w:r>
      <w:r>
        <w:rPr>
          <w:spacing w:val="-8"/>
          <w:sz w:val="24"/>
        </w:rPr>
        <w:t xml:space="preserve"> </w:t>
      </w:r>
      <w:r>
        <w:rPr>
          <w:sz w:val="24"/>
        </w:rPr>
        <w:t>on</w:t>
      </w:r>
      <w:r>
        <w:rPr>
          <w:spacing w:val="-2"/>
          <w:sz w:val="24"/>
        </w:rPr>
        <w:t xml:space="preserve"> </w:t>
      </w:r>
      <w:r>
        <w:rPr>
          <w:sz w:val="24"/>
        </w:rPr>
        <w:t>mental</w:t>
      </w:r>
      <w:r>
        <w:rPr>
          <w:spacing w:val="-6"/>
          <w:sz w:val="24"/>
        </w:rPr>
        <w:t xml:space="preserve"> </w:t>
      </w:r>
      <w:r>
        <w:rPr>
          <w:sz w:val="24"/>
        </w:rPr>
        <w:t>health</w:t>
      </w:r>
      <w:r>
        <w:rPr>
          <w:spacing w:val="-2"/>
          <w:sz w:val="24"/>
        </w:rPr>
        <w:t xml:space="preserve"> </w:t>
      </w:r>
      <w:r>
        <w:rPr>
          <w:sz w:val="24"/>
        </w:rPr>
        <w:t>symptoms</w:t>
      </w:r>
      <w:r>
        <w:rPr>
          <w:spacing w:val="-4"/>
          <w:sz w:val="24"/>
        </w:rPr>
        <w:t xml:space="preserve"> </w:t>
      </w:r>
      <w:r>
        <w:rPr>
          <w:sz w:val="24"/>
        </w:rPr>
        <w:t>among</w:t>
      </w:r>
      <w:r>
        <w:rPr>
          <w:spacing w:val="-2"/>
          <w:sz w:val="24"/>
        </w:rPr>
        <w:t xml:space="preserve"> </w:t>
      </w:r>
      <w:r>
        <w:rPr>
          <w:sz w:val="24"/>
        </w:rPr>
        <w:t>police</w:t>
      </w:r>
      <w:r>
        <w:rPr>
          <w:spacing w:val="-7"/>
          <w:sz w:val="24"/>
        </w:rPr>
        <w:t xml:space="preserve"> </w:t>
      </w:r>
      <w:r>
        <w:rPr>
          <w:sz w:val="24"/>
        </w:rPr>
        <w:t>officers.</w:t>
      </w:r>
      <w:r>
        <w:rPr>
          <w:spacing w:val="-4"/>
          <w:sz w:val="24"/>
        </w:rPr>
        <w:t xml:space="preserve"> </w:t>
      </w:r>
      <w:r>
        <w:rPr>
          <w:i/>
          <w:sz w:val="24"/>
        </w:rPr>
        <w:t>Journal</w:t>
      </w:r>
      <w:r>
        <w:rPr>
          <w:i/>
          <w:spacing w:val="-6"/>
          <w:sz w:val="24"/>
        </w:rPr>
        <w:t xml:space="preserve"> </w:t>
      </w:r>
      <w:r>
        <w:rPr>
          <w:i/>
          <w:sz w:val="24"/>
        </w:rPr>
        <w:t>of Psychiatric Research, 45</w:t>
      </w:r>
      <w:r>
        <w:rPr>
          <w:sz w:val="24"/>
        </w:rPr>
        <w:t xml:space="preserve">(10), 1332–1336. </w:t>
      </w:r>
      <w:hyperlink r:id="rId103">
        <w:r>
          <w:rPr>
            <w:spacing w:val="-2"/>
            <w:sz w:val="24"/>
          </w:rPr>
          <w:t>https://doi.org/10.1016/j.jpsychires.2011.05.004</w:t>
        </w:r>
      </w:hyperlink>
    </w:p>
    <w:p w14:paraId="77042A09" w14:textId="77777777" w:rsidR="00653AC7" w:rsidRPr="00902BF9" w:rsidRDefault="00000000">
      <w:pPr>
        <w:pStyle w:val="BodyText"/>
        <w:spacing w:line="480" w:lineRule="auto"/>
        <w:ind w:left="1440" w:right="750" w:hanging="720"/>
        <w:rPr>
          <w:lang w:val="es-AR"/>
        </w:rPr>
      </w:pPr>
      <w:proofErr w:type="spellStart"/>
      <w:r>
        <w:t>Korstjens</w:t>
      </w:r>
      <w:proofErr w:type="spellEnd"/>
      <w:r>
        <w:t>,</w:t>
      </w:r>
      <w:r>
        <w:rPr>
          <w:spacing w:val="-3"/>
        </w:rPr>
        <w:t xml:space="preserve"> </w:t>
      </w:r>
      <w:r>
        <w:t>I.,</w:t>
      </w:r>
      <w:r>
        <w:rPr>
          <w:spacing w:val="-3"/>
        </w:rPr>
        <w:t xml:space="preserve"> </w:t>
      </w:r>
      <w:r>
        <w:t>&amp;</w:t>
      </w:r>
      <w:r>
        <w:rPr>
          <w:spacing w:val="-5"/>
        </w:rPr>
        <w:t xml:space="preserve"> </w:t>
      </w:r>
      <w:r>
        <w:t>Moser,</w:t>
      </w:r>
      <w:r>
        <w:rPr>
          <w:spacing w:val="-3"/>
        </w:rPr>
        <w:t xml:space="preserve"> </w:t>
      </w:r>
      <w:r>
        <w:t>A.</w:t>
      </w:r>
      <w:r>
        <w:rPr>
          <w:spacing w:val="-4"/>
        </w:rPr>
        <w:t xml:space="preserve"> </w:t>
      </w:r>
      <w:r>
        <w:t>(2018).</w:t>
      </w:r>
      <w:r>
        <w:rPr>
          <w:spacing w:val="-3"/>
        </w:rPr>
        <w:t xml:space="preserve"> </w:t>
      </w:r>
      <w:r>
        <w:t>Series:</w:t>
      </w:r>
      <w:r>
        <w:rPr>
          <w:spacing w:val="-1"/>
        </w:rPr>
        <w:t xml:space="preserve"> </w:t>
      </w:r>
      <w:r>
        <w:t>Practical</w:t>
      </w:r>
      <w:r>
        <w:rPr>
          <w:spacing w:val="-5"/>
        </w:rPr>
        <w:t xml:space="preserve"> </w:t>
      </w:r>
      <w:r>
        <w:t>guidance</w:t>
      </w:r>
      <w:r>
        <w:rPr>
          <w:spacing w:val="-2"/>
        </w:rPr>
        <w:t xml:space="preserve"> </w:t>
      </w:r>
      <w:r>
        <w:t>to</w:t>
      </w:r>
      <w:r>
        <w:rPr>
          <w:spacing w:val="-1"/>
        </w:rPr>
        <w:t xml:space="preserve"> </w:t>
      </w:r>
      <w:r>
        <w:t>qualitative</w:t>
      </w:r>
      <w:r>
        <w:rPr>
          <w:spacing w:val="-7"/>
        </w:rPr>
        <w:t xml:space="preserve"> </w:t>
      </w:r>
      <w:r>
        <w:t>research.</w:t>
      </w:r>
      <w:r>
        <w:rPr>
          <w:spacing w:val="-3"/>
        </w:rPr>
        <w:t xml:space="preserve"> </w:t>
      </w:r>
      <w:r>
        <w:t xml:space="preserve">Part 4: Trustworthiness and publishing. </w:t>
      </w:r>
      <w:r>
        <w:rPr>
          <w:i/>
        </w:rPr>
        <w:t>The European Journal of General Practice</w:t>
      </w:r>
      <w:r>
        <w:t xml:space="preserve">, </w:t>
      </w:r>
      <w:r>
        <w:rPr>
          <w:i/>
        </w:rPr>
        <w:t>24</w:t>
      </w:r>
      <w:r>
        <w:t xml:space="preserve">(1), 120–124. </w:t>
      </w:r>
      <w:hyperlink r:id="rId104">
        <w:r w:rsidRPr="00902BF9">
          <w:rPr>
            <w:lang w:val="es-AR"/>
          </w:rPr>
          <w:t>https://doi.org/10.1080/13814788.2017.1375092</w:t>
        </w:r>
      </w:hyperlink>
    </w:p>
    <w:p w14:paraId="75CD8CC8" w14:textId="77777777" w:rsidR="00653AC7" w:rsidRDefault="00000000">
      <w:pPr>
        <w:pStyle w:val="BodyText"/>
        <w:spacing w:line="480" w:lineRule="auto"/>
        <w:ind w:left="1440" w:right="749" w:hanging="720"/>
      </w:pPr>
      <w:r w:rsidRPr="00902BF9">
        <w:rPr>
          <w:lang w:val="es-AR"/>
        </w:rPr>
        <w:t xml:space="preserve">Lambert, E., </w:t>
      </w:r>
      <w:proofErr w:type="spellStart"/>
      <w:r w:rsidRPr="00902BF9">
        <w:rPr>
          <w:lang w:val="es-AR"/>
        </w:rPr>
        <w:t>Keena</w:t>
      </w:r>
      <w:proofErr w:type="spellEnd"/>
      <w:r w:rsidRPr="00902BF9">
        <w:rPr>
          <w:lang w:val="es-AR"/>
        </w:rPr>
        <w:t xml:space="preserve">, L., </w:t>
      </w:r>
      <w:proofErr w:type="spellStart"/>
      <w:r w:rsidRPr="00902BF9">
        <w:rPr>
          <w:lang w:val="es-AR"/>
        </w:rPr>
        <w:t>Haynes</w:t>
      </w:r>
      <w:proofErr w:type="spellEnd"/>
      <w:r w:rsidRPr="00902BF9">
        <w:rPr>
          <w:lang w:val="es-AR"/>
        </w:rPr>
        <w:t xml:space="preserve">, S., </w:t>
      </w:r>
      <w:proofErr w:type="spellStart"/>
      <w:r w:rsidRPr="00902BF9">
        <w:rPr>
          <w:lang w:val="es-AR"/>
        </w:rPr>
        <w:t>Ricciardelli</w:t>
      </w:r>
      <w:proofErr w:type="spellEnd"/>
      <w:r w:rsidRPr="00902BF9">
        <w:rPr>
          <w:lang w:val="es-AR"/>
        </w:rPr>
        <w:t xml:space="preserve">, R., May, D., &amp; Leone, M. (2020). </w:t>
      </w:r>
      <w:r>
        <w:t>The issue of trust in shaping the job involvement, job satisfaction, and organizational commitment</w:t>
      </w:r>
      <w:r>
        <w:rPr>
          <w:spacing w:val="-6"/>
        </w:rPr>
        <w:t xml:space="preserve"> </w:t>
      </w:r>
      <w:r>
        <w:t>of</w:t>
      </w:r>
      <w:r>
        <w:rPr>
          <w:spacing w:val="-5"/>
        </w:rPr>
        <w:t xml:space="preserve"> </w:t>
      </w:r>
      <w:r>
        <w:t>southern</w:t>
      </w:r>
      <w:r>
        <w:rPr>
          <w:spacing w:val="-2"/>
        </w:rPr>
        <w:t xml:space="preserve"> </w:t>
      </w:r>
      <w:r>
        <w:t>correctional</w:t>
      </w:r>
      <w:r>
        <w:rPr>
          <w:spacing w:val="-6"/>
        </w:rPr>
        <w:t xml:space="preserve"> </w:t>
      </w:r>
      <w:r>
        <w:t>staff.</w:t>
      </w:r>
      <w:r>
        <w:rPr>
          <w:spacing w:val="-5"/>
        </w:rPr>
        <w:t xml:space="preserve"> </w:t>
      </w:r>
      <w:r>
        <w:rPr>
          <w:i/>
        </w:rPr>
        <w:t>Criminal</w:t>
      </w:r>
      <w:r>
        <w:rPr>
          <w:i/>
          <w:spacing w:val="-6"/>
        </w:rPr>
        <w:t xml:space="preserve"> </w:t>
      </w:r>
      <w:r>
        <w:rPr>
          <w:i/>
        </w:rPr>
        <w:t>Justice</w:t>
      </w:r>
      <w:r>
        <w:rPr>
          <w:i/>
          <w:spacing w:val="-3"/>
        </w:rPr>
        <w:t xml:space="preserve"> </w:t>
      </w:r>
      <w:r>
        <w:rPr>
          <w:i/>
        </w:rPr>
        <w:t>Policy</w:t>
      </w:r>
      <w:r>
        <w:rPr>
          <w:i/>
          <w:spacing w:val="-8"/>
        </w:rPr>
        <w:t xml:space="preserve"> </w:t>
      </w:r>
      <w:r>
        <w:rPr>
          <w:i/>
        </w:rPr>
        <w:t>Review,</w:t>
      </w:r>
      <w:r>
        <w:rPr>
          <w:i/>
          <w:spacing w:val="-4"/>
        </w:rPr>
        <w:t xml:space="preserve"> </w:t>
      </w:r>
      <w:r>
        <w:rPr>
          <w:i/>
        </w:rPr>
        <w:t>32</w:t>
      </w:r>
      <w:r>
        <w:t xml:space="preserve">(2), 193-215. </w:t>
      </w:r>
      <w:hyperlink r:id="rId105">
        <w:r>
          <w:t>https://doi.org/10.1177/0887403420903370</w:t>
        </w:r>
      </w:hyperlink>
    </w:p>
    <w:p w14:paraId="699EDC0D" w14:textId="77777777" w:rsidR="00653AC7" w:rsidRDefault="00000000">
      <w:pPr>
        <w:pStyle w:val="BodyText"/>
        <w:spacing w:line="480" w:lineRule="auto"/>
        <w:ind w:left="1440" w:right="750" w:hanging="720"/>
      </w:pPr>
      <w:r>
        <w:t>Lambert,</w:t>
      </w:r>
      <w:r>
        <w:rPr>
          <w:spacing w:val="-4"/>
        </w:rPr>
        <w:t xml:space="preserve"> </w:t>
      </w:r>
      <w:r>
        <w:t>E.,</w:t>
      </w:r>
      <w:r>
        <w:rPr>
          <w:spacing w:val="-3"/>
        </w:rPr>
        <w:t xml:space="preserve"> </w:t>
      </w:r>
      <w:r>
        <w:t>Hanif,</w:t>
      </w:r>
      <w:r>
        <w:rPr>
          <w:spacing w:val="-4"/>
        </w:rPr>
        <w:t xml:space="preserve"> </w:t>
      </w:r>
      <w:r>
        <w:t>Q.,</w:t>
      </w:r>
      <w:r>
        <w:rPr>
          <w:spacing w:val="-4"/>
        </w:rPr>
        <w:t xml:space="preserve"> </w:t>
      </w:r>
      <w:r>
        <w:t>Nalla,</w:t>
      </w:r>
      <w:r>
        <w:rPr>
          <w:spacing w:val="-4"/>
        </w:rPr>
        <w:t xml:space="preserve"> </w:t>
      </w:r>
      <w:r>
        <w:t>M.,</w:t>
      </w:r>
      <w:r>
        <w:rPr>
          <w:spacing w:val="-4"/>
        </w:rPr>
        <w:t xml:space="preserve"> </w:t>
      </w:r>
      <w:r>
        <w:t>Holbrook,</w:t>
      </w:r>
      <w:r>
        <w:rPr>
          <w:spacing w:val="-4"/>
        </w:rPr>
        <w:t xml:space="preserve"> </w:t>
      </w:r>
      <w:r>
        <w:t>M.,</w:t>
      </w:r>
      <w:r>
        <w:rPr>
          <w:spacing w:val="-4"/>
        </w:rPr>
        <w:t xml:space="preserve"> </w:t>
      </w:r>
      <w:r>
        <w:t>&amp;</w:t>
      </w:r>
      <w:r>
        <w:rPr>
          <w:spacing w:val="-5"/>
        </w:rPr>
        <w:t xml:space="preserve"> </w:t>
      </w:r>
      <w:r>
        <w:t>Frank,</w:t>
      </w:r>
      <w:r>
        <w:rPr>
          <w:spacing w:val="-3"/>
        </w:rPr>
        <w:t xml:space="preserve"> </w:t>
      </w:r>
      <w:r>
        <w:t>J.</w:t>
      </w:r>
      <w:r>
        <w:rPr>
          <w:spacing w:val="-4"/>
        </w:rPr>
        <w:t xml:space="preserve"> </w:t>
      </w:r>
      <w:r>
        <w:t>(2022).</w:t>
      </w:r>
      <w:r>
        <w:rPr>
          <w:spacing w:val="-3"/>
        </w:rPr>
        <w:t xml:space="preserve"> </w:t>
      </w:r>
      <w:r>
        <w:t>Organizational</w:t>
      </w:r>
      <w:r>
        <w:rPr>
          <w:spacing w:val="-1"/>
        </w:rPr>
        <w:t xml:space="preserve"> </w:t>
      </w:r>
      <w:r>
        <w:t xml:space="preserve">trust and job stress: A preliminary study among police officers. </w:t>
      </w:r>
      <w:r>
        <w:rPr>
          <w:i/>
        </w:rPr>
        <w:t>Asian Journal of Criminology, 17</w:t>
      </w:r>
      <w:r>
        <w:t xml:space="preserve">(1), 81-103. </w:t>
      </w:r>
      <w:hyperlink r:id="rId106">
        <w:r>
          <w:t>https://doi.org/10.1007/s11417-021-09355-2</w:t>
        </w:r>
      </w:hyperlink>
    </w:p>
    <w:p w14:paraId="0E6CC142" w14:textId="77777777" w:rsidR="00653AC7" w:rsidRDefault="00000000">
      <w:pPr>
        <w:pStyle w:val="BodyText"/>
        <w:spacing w:line="480" w:lineRule="auto"/>
        <w:ind w:left="1440" w:right="3035" w:hanging="720"/>
      </w:pPr>
      <w:proofErr w:type="spellStart"/>
      <w:r>
        <w:t>Landgrebe</w:t>
      </w:r>
      <w:proofErr w:type="spellEnd"/>
      <w:r>
        <w:t>,</w:t>
      </w:r>
      <w:r>
        <w:rPr>
          <w:spacing w:val="-7"/>
        </w:rPr>
        <w:t xml:space="preserve"> </w:t>
      </w:r>
      <w:r>
        <w:t>L.</w:t>
      </w:r>
      <w:r>
        <w:rPr>
          <w:spacing w:val="-10"/>
        </w:rPr>
        <w:t xml:space="preserve"> </w:t>
      </w:r>
      <w:r>
        <w:t>(2024).</w:t>
      </w:r>
      <w:r>
        <w:rPr>
          <w:spacing w:val="-2"/>
        </w:rPr>
        <w:t xml:space="preserve"> </w:t>
      </w:r>
      <w:r>
        <w:rPr>
          <w:i/>
        </w:rPr>
        <w:t>Edmund</w:t>
      </w:r>
      <w:r>
        <w:rPr>
          <w:i/>
          <w:spacing w:val="-9"/>
        </w:rPr>
        <w:t xml:space="preserve"> </w:t>
      </w:r>
      <w:r>
        <w:rPr>
          <w:i/>
        </w:rPr>
        <w:t>Husserl.</w:t>
      </w:r>
      <w:r>
        <w:rPr>
          <w:i/>
          <w:spacing w:val="-10"/>
        </w:rPr>
        <w:t xml:space="preserve"> </w:t>
      </w:r>
      <w:r>
        <w:t>Encyclopedia</w:t>
      </w:r>
      <w:r>
        <w:rPr>
          <w:spacing w:val="-5"/>
        </w:rPr>
        <w:t xml:space="preserve"> </w:t>
      </w:r>
      <w:r>
        <w:t>Britannica</w:t>
      </w:r>
      <w:r>
        <w:rPr>
          <w:i/>
        </w:rPr>
        <w:t xml:space="preserve">. </w:t>
      </w:r>
      <w:hyperlink r:id="rId107">
        <w:r>
          <w:rPr>
            <w:spacing w:val="-2"/>
          </w:rPr>
          <w:t>https://www.britannica.com/biography/Edmund-Husserl</w:t>
        </w:r>
      </w:hyperlink>
    </w:p>
    <w:p w14:paraId="7D3EAEFB" w14:textId="77777777" w:rsidR="00653AC7" w:rsidRDefault="00000000">
      <w:pPr>
        <w:pStyle w:val="BodyText"/>
        <w:spacing w:line="480" w:lineRule="auto"/>
        <w:ind w:left="1440" w:right="750" w:hanging="720"/>
      </w:pPr>
      <w:r>
        <w:t>Langer,</w:t>
      </w:r>
      <w:r>
        <w:rPr>
          <w:spacing w:val="-3"/>
        </w:rPr>
        <w:t xml:space="preserve"> </w:t>
      </w:r>
      <w:r>
        <w:t>K.,</w:t>
      </w:r>
      <w:r>
        <w:rPr>
          <w:spacing w:val="-7"/>
        </w:rPr>
        <w:t xml:space="preserve"> </w:t>
      </w:r>
      <w:r>
        <w:t>Wolf,</w:t>
      </w:r>
      <w:r>
        <w:rPr>
          <w:spacing w:val="-3"/>
        </w:rPr>
        <w:t xml:space="preserve"> </w:t>
      </w:r>
      <w:r>
        <w:t>O.,</w:t>
      </w:r>
      <w:r>
        <w:rPr>
          <w:spacing w:val="-3"/>
        </w:rPr>
        <w:t xml:space="preserve"> </w:t>
      </w:r>
      <w:r>
        <w:t>Merz,</w:t>
      </w:r>
      <w:r>
        <w:rPr>
          <w:spacing w:val="-3"/>
        </w:rPr>
        <w:t xml:space="preserve"> </w:t>
      </w:r>
      <w:r>
        <w:t>C.,</w:t>
      </w:r>
      <w:r>
        <w:rPr>
          <w:spacing w:val="-2"/>
        </w:rPr>
        <w:t xml:space="preserve"> </w:t>
      </w:r>
      <w:r>
        <w:t>&amp;</w:t>
      </w:r>
      <w:r>
        <w:rPr>
          <w:spacing w:val="-4"/>
        </w:rPr>
        <w:t xml:space="preserve"> </w:t>
      </w:r>
      <w:r>
        <w:t>Jentsch,</w:t>
      </w:r>
      <w:r>
        <w:rPr>
          <w:spacing w:val="-3"/>
        </w:rPr>
        <w:t xml:space="preserve"> </w:t>
      </w:r>
      <w:r>
        <w:t>V. (2025).</w:t>
      </w:r>
      <w:r>
        <w:rPr>
          <w:spacing w:val="-2"/>
        </w:rPr>
        <w:t xml:space="preserve"> </w:t>
      </w:r>
      <w:r>
        <w:t>The</w:t>
      </w:r>
      <w:r>
        <w:rPr>
          <w:spacing w:val="-6"/>
        </w:rPr>
        <w:t xml:space="preserve"> </w:t>
      </w:r>
      <w:r>
        <w:t>effects</w:t>
      </w:r>
      <w:r>
        <w:rPr>
          <w:spacing w:val="-2"/>
        </w:rPr>
        <w:t xml:space="preserve"> </w:t>
      </w:r>
      <w:r>
        <w:t>of</w:t>
      </w:r>
      <w:r>
        <w:rPr>
          <w:spacing w:val="-3"/>
        </w:rPr>
        <w:t xml:space="preserve"> </w:t>
      </w:r>
      <w:r>
        <w:t>stress</w:t>
      </w:r>
      <w:r>
        <w:rPr>
          <w:spacing w:val="-2"/>
        </w:rPr>
        <w:t xml:space="preserve"> </w:t>
      </w:r>
      <w:r>
        <w:t>hormones</w:t>
      </w:r>
      <w:r>
        <w:rPr>
          <w:spacing w:val="-7"/>
        </w:rPr>
        <w:t xml:space="preserve"> </w:t>
      </w:r>
      <w:r>
        <w:t>on cognitive emotion regulation: A systematic review and integrative model.</w:t>
      </w:r>
    </w:p>
    <w:p w14:paraId="68CBC140" w14:textId="77777777" w:rsidR="00653AC7" w:rsidRDefault="00000000">
      <w:pPr>
        <w:spacing w:line="480" w:lineRule="auto"/>
        <w:ind w:left="1440"/>
        <w:rPr>
          <w:sz w:val="24"/>
        </w:rPr>
      </w:pPr>
      <w:r>
        <w:rPr>
          <w:i/>
          <w:sz w:val="24"/>
        </w:rPr>
        <w:t>Neuroscience</w:t>
      </w:r>
      <w:r>
        <w:rPr>
          <w:i/>
          <w:spacing w:val="-7"/>
          <w:sz w:val="24"/>
        </w:rPr>
        <w:t xml:space="preserve"> </w:t>
      </w:r>
      <w:r>
        <w:rPr>
          <w:i/>
          <w:sz w:val="24"/>
        </w:rPr>
        <w:t>and</w:t>
      </w:r>
      <w:r>
        <w:rPr>
          <w:i/>
          <w:spacing w:val="-10"/>
          <w:sz w:val="24"/>
        </w:rPr>
        <w:t xml:space="preserve"> </w:t>
      </w:r>
      <w:r>
        <w:rPr>
          <w:i/>
          <w:sz w:val="24"/>
        </w:rPr>
        <w:t>Biobehavioral</w:t>
      </w:r>
      <w:r>
        <w:rPr>
          <w:i/>
          <w:spacing w:val="-6"/>
          <w:sz w:val="24"/>
        </w:rPr>
        <w:t xml:space="preserve"> </w:t>
      </w:r>
      <w:r>
        <w:rPr>
          <w:i/>
          <w:sz w:val="24"/>
        </w:rPr>
        <w:t>Reviews,</w:t>
      </w:r>
      <w:r>
        <w:rPr>
          <w:i/>
          <w:spacing w:val="-12"/>
          <w:sz w:val="24"/>
        </w:rPr>
        <w:t xml:space="preserve"> </w:t>
      </w:r>
      <w:r>
        <w:rPr>
          <w:i/>
          <w:sz w:val="24"/>
        </w:rPr>
        <w:t>170,</w:t>
      </w:r>
      <w:r>
        <w:rPr>
          <w:i/>
          <w:spacing w:val="-8"/>
          <w:sz w:val="24"/>
        </w:rPr>
        <w:t xml:space="preserve"> </w:t>
      </w:r>
      <w:r>
        <w:rPr>
          <w:sz w:val="24"/>
        </w:rPr>
        <w:t xml:space="preserve">1–15. </w:t>
      </w:r>
      <w:hyperlink r:id="rId108">
        <w:r>
          <w:rPr>
            <w:spacing w:val="-2"/>
            <w:sz w:val="24"/>
          </w:rPr>
          <w:t>https://doi.org/10.1016/j.neubiorev.2025.106040</w:t>
        </w:r>
      </w:hyperlink>
    </w:p>
    <w:p w14:paraId="6BC1AE02" w14:textId="77777777" w:rsidR="00653AC7" w:rsidRDefault="00000000">
      <w:pPr>
        <w:pStyle w:val="BodyText"/>
        <w:spacing w:line="480" w:lineRule="auto"/>
        <w:ind w:left="1440" w:hanging="720"/>
      </w:pPr>
      <w:r>
        <w:t>Lark,</w:t>
      </w:r>
      <w:r>
        <w:rPr>
          <w:spacing w:val="-4"/>
        </w:rPr>
        <w:t xml:space="preserve"> </w:t>
      </w:r>
      <w:r>
        <w:t xml:space="preserve">S., </w:t>
      </w:r>
      <w:proofErr w:type="spellStart"/>
      <w:r>
        <w:t>Kurtovich</w:t>
      </w:r>
      <w:proofErr w:type="spellEnd"/>
      <w:r>
        <w:t>,</w:t>
      </w:r>
      <w:r>
        <w:rPr>
          <w:spacing w:val="-8"/>
        </w:rPr>
        <w:t xml:space="preserve"> </w:t>
      </w:r>
      <w:r>
        <w:t>R.,</w:t>
      </w:r>
      <w:r>
        <w:rPr>
          <w:spacing w:val="-4"/>
        </w:rPr>
        <w:t xml:space="preserve"> </w:t>
      </w:r>
      <w:r>
        <w:t>de</w:t>
      </w:r>
      <w:r>
        <w:rPr>
          <w:spacing w:val="-3"/>
        </w:rPr>
        <w:t xml:space="preserve"> </w:t>
      </w:r>
      <w:proofErr w:type="spellStart"/>
      <w:r>
        <w:t>Terte</w:t>
      </w:r>
      <w:proofErr w:type="spellEnd"/>
      <w:r>
        <w:t>,</w:t>
      </w:r>
      <w:r>
        <w:rPr>
          <w:spacing w:val="-4"/>
        </w:rPr>
        <w:t xml:space="preserve"> </w:t>
      </w:r>
      <w:r>
        <w:t>I., &amp;</w:t>
      </w:r>
      <w:r>
        <w:rPr>
          <w:spacing w:val="-5"/>
        </w:rPr>
        <w:t xml:space="preserve"> </w:t>
      </w:r>
      <w:proofErr w:type="spellStart"/>
      <w:r>
        <w:t>Bromhead</w:t>
      </w:r>
      <w:proofErr w:type="spellEnd"/>
      <w:r>
        <w:t>,</w:t>
      </w:r>
      <w:r>
        <w:rPr>
          <w:spacing w:val="-4"/>
        </w:rPr>
        <w:t xml:space="preserve"> </w:t>
      </w:r>
      <w:r>
        <w:t>C. (2021).</w:t>
      </w:r>
      <w:r>
        <w:rPr>
          <w:spacing w:val="-4"/>
        </w:rPr>
        <w:t xml:space="preserve"> </w:t>
      </w:r>
      <w:r>
        <w:t>The</w:t>
      </w:r>
      <w:r>
        <w:rPr>
          <w:spacing w:val="-7"/>
        </w:rPr>
        <w:t xml:space="preserve"> </w:t>
      </w:r>
      <w:r>
        <w:t>effect</w:t>
      </w:r>
      <w:r>
        <w:rPr>
          <w:spacing w:val="-5"/>
        </w:rPr>
        <w:t xml:space="preserve"> </w:t>
      </w:r>
      <w:r>
        <w:t>of high-intensity intermittent Exercise on chronic stress and potential biomarkers: A pilot study.</w:t>
      </w:r>
    </w:p>
    <w:p w14:paraId="003D62F0"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E094D5B" w14:textId="77777777" w:rsidR="00653AC7" w:rsidRDefault="00000000">
      <w:pPr>
        <w:spacing w:before="161" w:line="480" w:lineRule="auto"/>
        <w:ind w:left="1440" w:right="3077"/>
        <w:rPr>
          <w:sz w:val="24"/>
        </w:rPr>
      </w:pPr>
      <w:r>
        <w:rPr>
          <w:i/>
          <w:sz w:val="24"/>
        </w:rPr>
        <w:lastRenderedPageBreak/>
        <w:t>Journal</w:t>
      </w:r>
      <w:r>
        <w:rPr>
          <w:i/>
          <w:spacing w:val="-7"/>
          <w:sz w:val="24"/>
        </w:rPr>
        <w:t xml:space="preserve"> </w:t>
      </w:r>
      <w:r>
        <w:rPr>
          <w:i/>
          <w:sz w:val="24"/>
        </w:rPr>
        <w:t>of</w:t>
      </w:r>
      <w:r>
        <w:rPr>
          <w:i/>
          <w:spacing w:val="-7"/>
          <w:sz w:val="24"/>
        </w:rPr>
        <w:t xml:space="preserve"> </w:t>
      </w:r>
      <w:r>
        <w:rPr>
          <w:i/>
          <w:sz w:val="24"/>
        </w:rPr>
        <w:t>Police</w:t>
      </w:r>
      <w:r>
        <w:rPr>
          <w:i/>
          <w:spacing w:val="-4"/>
          <w:sz w:val="24"/>
        </w:rPr>
        <w:t xml:space="preserve"> </w:t>
      </w:r>
      <w:r>
        <w:rPr>
          <w:i/>
          <w:sz w:val="24"/>
        </w:rPr>
        <w:t>and</w:t>
      </w:r>
      <w:r>
        <w:rPr>
          <w:i/>
          <w:spacing w:val="-8"/>
          <w:sz w:val="24"/>
        </w:rPr>
        <w:t xml:space="preserve"> </w:t>
      </w:r>
      <w:r>
        <w:rPr>
          <w:i/>
          <w:sz w:val="24"/>
        </w:rPr>
        <w:t>Criminal</w:t>
      </w:r>
      <w:r>
        <w:rPr>
          <w:i/>
          <w:spacing w:val="-7"/>
          <w:sz w:val="24"/>
        </w:rPr>
        <w:t xml:space="preserve"> </w:t>
      </w:r>
      <w:r>
        <w:rPr>
          <w:i/>
          <w:sz w:val="24"/>
        </w:rPr>
        <w:t>Psychology,</w:t>
      </w:r>
      <w:r>
        <w:rPr>
          <w:i/>
          <w:spacing w:val="-1"/>
          <w:sz w:val="24"/>
        </w:rPr>
        <w:t xml:space="preserve"> </w:t>
      </w:r>
      <w:r>
        <w:rPr>
          <w:i/>
          <w:sz w:val="24"/>
        </w:rPr>
        <w:t>36</w:t>
      </w:r>
      <w:r>
        <w:rPr>
          <w:sz w:val="24"/>
        </w:rPr>
        <w:t>(1),</w:t>
      </w:r>
      <w:r>
        <w:rPr>
          <w:spacing w:val="-5"/>
          <w:sz w:val="24"/>
        </w:rPr>
        <w:t xml:space="preserve"> </w:t>
      </w:r>
      <w:r>
        <w:rPr>
          <w:sz w:val="24"/>
        </w:rPr>
        <w:t xml:space="preserve">41-48. </w:t>
      </w:r>
      <w:hyperlink r:id="rId109">
        <w:r>
          <w:rPr>
            <w:spacing w:val="-2"/>
            <w:sz w:val="24"/>
          </w:rPr>
          <w:t>https://doi.org/10.1007/s11896-018-9303-z</w:t>
        </w:r>
      </w:hyperlink>
    </w:p>
    <w:p w14:paraId="55E9706E" w14:textId="77777777" w:rsidR="00653AC7" w:rsidRDefault="00000000">
      <w:pPr>
        <w:pStyle w:val="BodyText"/>
        <w:spacing w:line="480" w:lineRule="auto"/>
        <w:ind w:left="1440" w:right="866" w:hanging="720"/>
      </w:pPr>
      <w:r>
        <w:t>Lawrence, D., &amp; Novak, K. (2024). Firearm shootings and the police response: examining</w:t>
      </w:r>
      <w:r>
        <w:rPr>
          <w:spacing w:val="-3"/>
        </w:rPr>
        <w:t xml:space="preserve"> </w:t>
      </w:r>
      <w:r>
        <w:t>the</w:t>
      </w:r>
      <w:r>
        <w:rPr>
          <w:spacing w:val="-8"/>
        </w:rPr>
        <w:t xml:space="preserve"> </w:t>
      </w:r>
      <w:r>
        <w:t>impact</w:t>
      </w:r>
      <w:r>
        <w:rPr>
          <w:spacing w:val="-3"/>
        </w:rPr>
        <w:t xml:space="preserve"> </w:t>
      </w:r>
      <w:r>
        <w:t>of</w:t>
      </w:r>
      <w:r>
        <w:rPr>
          <w:spacing w:val="-5"/>
        </w:rPr>
        <w:t xml:space="preserve"> </w:t>
      </w:r>
      <w:r>
        <w:t>gunshot</w:t>
      </w:r>
      <w:r>
        <w:rPr>
          <w:spacing w:val="-3"/>
        </w:rPr>
        <w:t xml:space="preserve"> </w:t>
      </w:r>
      <w:r>
        <w:t>detection</w:t>
      </w:r>
      <w:r>
        <w:rPr>
          <w:spacing w:val="-7"/>
        </w:rPr>
        <w:t xml:space="preserve"> </w:t>
      </w:r>
      <w:r>
        <w:t>technology.</w:t>
      </w:r>
      <w:r>
        <w:rPr>
          <w:spacing w:val="-1"/>
        </w:rPr>
        <w:t xml:space="preserve"> </w:t>
      </w:r>
      <w:r>
        <w:rPr>
          <w:i/>
        </w:rPr>
        <w:t>Police</w:t>
      </w:r>
      <w:r>
        <w:rPr>
          <w:i/>
          <w:spacing w:val="-8"/>
        </w:rPr>
        <w:t xml:space="preserve"> </w:t>
      </w:r>
      <w:r>
        <w:rPr>
          <w:i/>
        </w:rPr>
        <w:t>Practice</w:t>
      </w:r>
      <w:r>
        <w:rPr>
          <w:i/>
          <w:spacing w:val="-4"/>
        </w:rPr>
        <w:t xml:space="preserve"> </w:t>
      </w:r>
      <w:r>
        <w:rPr>
          <w:i/>
        </w:rPr>
        <w:t>and Research,</w:t>
      </w:r>
      <w:r>
        <w:rPr>
          <w:i/>
          <w:spacing w:val="-2"/>
        </w:rPr>
        <w:t xml:space="preserve"> </w:t>
      </w:r>
      <w:r>
        <w:rPr>
          <w:i/>
        </w:rPr>
        <w:t>26</w:t>
      </w:r>
      <w:r>
        <w:t>(6),</w:t>
      </w:r>
      <w:r>
        <w:rPr>
          <w:spacing w:val="-2"/>
        </w:rPr>
        <w:t xml:space="preserve"> </w:t>
      </w:r>
      <w:r>
        <w:t>726-745.</w:t>
      </w:r>
      <w:r>
        <w:rPr>
          <w:spacing w:val="-1"/>
        </w:rPr>
        <w:t xml:space="preserve"> </w:t>
      </w:r>
      <w:hyperlink r:id="rId110">
        <w:r>
          <w:rPr>
            <w:spacing w:val="-2"/>
          </w:rPr>
          <w:t>https://doi.org/10.1080/15614263.2024.2384879</w:t>
        </w:r>
      </w:hyperlink>
    </w:p>
    <w:p w14:paraId="778B020D" w14:textId="77777777" w:rsidR="00653AC7" w:rsidRDefault="00000000">
      <w:pPr>
        <w:pStyle w:val="BodyText"/>
        <w:spacing w:line="480" w:lineRule="auto"/>
        <w:ind w:left="1440" w:right="750" w:hanging="720"/>
      </w:pPr>
      <w:r>
        <w:t>Lawson,</w:t>
      </w:r>
      <w:r>
        <w:rPr>
          <w:spacing w:val="-3"/>
        </w:rPr>
        <w:t xml:space="preserve"> </w:t>
      </w:r>
      <w:r>
        <w:t>S., Wolfe,</w:t>
      </w:r>
      <w:r>
        <w:rPr>
          <w:spacing w:val="-4"/>
        </w:rPr>
        <w:t xml:space="preserve"> </w:t>
      </w:r>
      <w:r>
        <w:t>S.,</w:t>
      </w:r>
      <w:r>
        <w:rPr>
          <w:spacing w:val="-4"/>
        </w:rPr>
        <w:t xml:space="preserve"> </w:t>
      </w:r>
      <w:proofErr w:type="spellStart"/>
      <w:r>
        <w:t>Rojek</w:t>
      </w:r>
      <w:proofErr w:type="spellEnd"/>
      <w:r>
        <w:t>,</w:t>
      </w:r>
      <w:r>
        <w:rPr>
          <w:spacing w:val="-4"/>
        </w:rPr>
        <w:t xml:space="preserve"> </w:t>
      </w:r>
      <w:r>
        <w:t>J.,</w:t>
      </w:r>
      <w:r>
        <w:rPr>
          <w:spacing w:val="-4"/>
        </w:rPr>
        <w:t xml:space="preserve"> </w:t>
      </w:r>
      <w:r>
        <w:t>&amp;</w:t>
      </w:r>
      <w:r>
        <w:rPr>
          <w:spacing w:val="-1"/>
        </w:rPr>
        <w:t xml:space="preserve"> </w:t>
      </w:r>
      <w:r>
        <w:t>Alpert,</w:t>
      </w:r>
      <w:r>
        <w:rPr>
          <w:spacing w:val="-8"/>
        </w:rPr>
        <w:t xml:space="preserve"> </w:t>
      </w:r>
      <w:r>
        <w:t>G.</w:t>
      </w:r>
      <w:r>
        <w:rPr>
          <w:spacing w:val="-4"/>
        </w:rPr>
        <w:t xml:space="preserve"> </w:t>
      </w:r>
      <w:r>
        <w:t>(2021). Occupational</w:t>
      </w:r>
      <w:r>
        <w:rPr>
          <w:spacing w:val="-6"/>
        </w:rPr>
        <w:t xml:space="preserve"> </w:t>
      </w:r>
      <w:r>
        <w:t>stress</w:t>
      </w:r>
      <w:r>
        <w:rPr>
          <w:spacing w:val="-8"/>
        </w:rPr>
        <w:t xml:space="preserve"> </w:t>
      </w:r>
      <w:r>
        <w:t>and</w:t>
      </w:r>
      <w:r>
        <w:rPr>
          <w:spacing w:val="-1"/>
        </w:rPr>
        <w:t xml:space="preserve"> </w:t>
      </w:r>
      <w:r>
        <w:t xml:space="preserve">attitudes toward misconduct in law enforcement: The moderating role of organizational justice. </w:t>
      </w:r>
      <w:r>
        <w:rPr>
          <w:i/>
        </w:rPr>
        <w:t>Police Practice and Research, 23</w:t>
      </w:r>
      <w:r>
        <w:t xml:space="preserve">(1), 95–110. </w:t>
      </w:r>
      <w:hyperlink r:id="rId111">
        <w:r>
          <w:rPr>
            <w:spacing w:val="-2"/>
          </w:rPr>
          <w:t>https://doi.org/10.1080/15614263.2021.1946395</w:t>
        </w:r>
      </w:hyperlink>
    </w:p>
    <w:p w14:paraId="2ADAA19D" w14:textId="77777777" w:rsidR="00653AC7" w:rsidRDefault="00000000">
      <w:pPr>
        <w:pStyle w:val="BodyText"/>
        <w:spacing w:line="480" w:lineRule="auto"/>
        <w:ind w:right="750"/>
      </w:pPr>
      <w:r>
        <w:t>Lazarus,</w:t>
      </w:r>
      <w:r>
        <w:rPr>
          <w:spacing w:val="-4"/>
        </w:rPr>
        <w:t xml:space="preserve"> </w:t>
      </w:r>
      <w:r>
        <w:t>R.,</w:t>
      </w:r>
      <w:r>
        <w:rPr>
          <w:spacing w:val="-4"/>
        </w:rPr>
        <w:t xml:space="preserve"> </w:t>
      </w:r>
      <w:r>
        <w:t>&amp;</w:t>
      </w:r>
      <w:r>
        <w:rPr>
          <w:spacing w:val="-6"/>
        </w:rPr>
        <w:t xml:space="preserve"> </w:t>
      </w:r>
      <w:r>
        <w:t>Folkman,</w:t>
      </w:r>
      <w:r>
        <w:rPr>
          <w:spacing w:val="-5"/>
        </w:rPr>
        <w:t xml:space="preserve"> </w:t>
      </w:r>
      <w:r>
        <w:t>S.</w:t>
      </w:r>
      <w:r>
        <w:rPr>
          <w:spacing w:val="-5"/>
        </w:rPr>
        <w:t xml:space="preserve"> </w:t>
      </w:r>
      <w:r>
        <w:t>(1984).</w:t>
      </w:r>
      <w:r>
        <w:rPr>
          <w:spacing w:val="-4"/>
        </w:rPr>
        <w:t xml:space="preserve"> </w:t>
      </w:r>
      <w:r>
        <w:rPr>
          <w:i/>
        </w:rPr>
        <w:t>Stress, Appraisal,</w:t>
      </w:r>
      <w:r>
        <w:rPr>
          <w:i/>
          <w:spacing w:val="-4"/>
        </w:rPr>
        <w:t xml:space="preserve"> </w:t>
      </w:r>
      <w:r>
        <w:rPr>
          <w:i/>
        </w:rPr>
        <w:t>and</w:t>
      </w:r>
      <w:r>
        <w:rPr>
          <w:i/>
          <w:spacing w:val="-2"/>
        </w:rPr>
        <w:t xml:space="preserve"> </w:t>
      </w:r>
      <w:r>
        <w:rPr>
          <w:i/>
        </w:rPr>
        <w:t>Coping.</w:t>
      </w:r>
      <w:r>
        <w:rPr>
          <w:i/>
          <w:spacing w:val="-5"/>
        </w:rPr>
        <w:t xml:space="preserve"> </w:t>
      </w:r>
      <w:r>
        <w:t>New</w:t>
      </w:r>
      <w:r>
        <w:rPr>
          <w:spacing w:val="-3"/>
        </w:rPr>
        <w:t xml:space="preserve"> </w:t>
      </w:r>
      <w:r>
        <w:t>York:</w:t>
      </w:r>
      <w:r>
        <w:rPr>
          <w:spacing w:val="-6"/>
        </w:rPr>
        <w:t xml:space="preserve"> </w:t>
      </w:r>
      <w:r>
        <w:t xml:space="preserve">Springer. LeBouef, T., </w:t>
      </w:r>
      <w:proofErr w:type="spellStart"/>
      <w:r>
        <w:t>Yaker</w:t>
      </w:r>
      <w:proofErr w:type="spellEnd"/>
      <w:r>
        <w:t>, Z., &amp; Whited, L. (2023). Physiology, autonomic nervous system.</w:t>
      </w:r>
    </w:p>
    <w:p w14:paraId="2076C54D" w14:textId="77777777" w:rsidR="00653AC7" w:rsidRDefault="00000000">
      <w:pPr>
        <w:spacing w:line="480" w:lineRule="auto"/>
        <w:ind w:left="1440" w:right="750"/>
        <w:rPr>
          <w:sz w:val="24"/>
        </w:rPr>
      </w:pPr>
      <w:proofErr w:type="spellStart"/>
      <w:r>
        <w:rPr>
          <w:i/>
          <w:sz w:val="24"/>
        </w:rPr>
        <w:t>StatPearls</w:t>
      </w:r>
      <w:proofErr w:type="spellEnd"/>
      <w:r>
        <w:rPr>
          <w:i/>
          <w:sz w:val="24"/>
        </w:rPr>
        <w:t xml:space="preserve"> Publishing. </w:t>
      </w:r>
      <w:r>
        <w:rPr>
          <w:sz w:val="24"/>
        </w:rPr>
        <w:t xml:space="preserve">Available from: </w:t>
      </w:r>
      <w:hyperlink r:id="rId112">
        <w:r>
          <w:rPr>
            <w:spacing w:val="-2"/>
            <w:sz w:val="24"/>
          </w:rPr>
          <w:t>https://www.ncbi.nlm.nih.gov/books/NBK538516/</w:t>
        </w:r>
      </w:hyperlink>
    </w:p>
    <w:p w14:paraId="077BD678" w14:textId="77777777" w:rsidR="00653AC7" w:rsidRDefault="00000000">
      <w:pPr>
        <w:pStyle w:val="BodyText"/>
        <w:spacing w:line="480" w:lineRule="auto"/>
        <w:ind w:left="1440" w:right="750" w:hanging="720"/>
      </w:pPr>
      <w:r>
        <w:t>Lee,</w:t>
      </w:r>
      <w:r>
        <w:rPr>
          <w:spacing w:val="-3"/>
        </w:rPr>
        <w:t xml:space="preserve"> </w:t>
      </w:r>
      <w:r>
        <w:t>N.,</w:t>
      </w:r>
      <w:r>
        <w:rPr>
          <w:spacing w:val="-4"/>
        </w:rPr>
        <w:t xml:space="preserve"> </w:t>
      </w:r>
      <w:r>
        <w:t>&amp;</w:t>
      </w:r>
      <w:r>
        <w:rPr>
          <w:spacing w:val="-5"/>
        </w:rPr>
        <w:t xml:space="preserve"> </w:t>
      </w:r>
      <w:r>
        <w:t>Wu,</w:t>
      </w:r>
      <w:r>
        <w:rPr>
          <w:spacing w:val="-3"/>
        </w:rPr>
        <w:t xml:space="preserve"> </w:t>
      </w:r>
      <w:r>
        <w:t>Y.</w:t>
      </w:r>
      <w:r>
        <w:rPr>
          <w:spacing w:val="-4"/>
        </w:rPr>
        <w:t xml:space="preserve"> </w:t>
      </w:r>
      <w:r>
        <w:t>(2024). Work-Related</w:t>
      </w:r>
      <w:r>
        <w:rPr>
          <w:spacing w:val="-6"/>
        </w:rPr>
        <w:t xml:space="preserve"> </w:t>
      </w:r>
      <w:r>
        <w:t>stress</w:t>
      </w:r>
      <w:r>
        <w:rPr>
          <w:spacing w:val="-3"/>
        </w:rPr>
        <w:t xml:space="preserve"> </w:t>
      </w:r>
      <w:r>
        <w:t>and</w:t>
      </w:r>
      <w:r>
        <w:rPr>
          <w:spacing w:val="-1"/>
        </w:rPr>
        <w:t xml:space="preserve"> </w:t>
      </w:r>
      <w:r>
        <w:t>psychological</w:t>
      </w:r>
      <w:r>
        <w:rPr>
          <w:spacing w:val="-6"/>
        </w:rPr>
        <w:t xml:space="preserve"> </w:t>
      </w:r>
      <w:r>
        <w:t>distress</w:t>
      </w:r>
      <w:r>
        <w:rPr>
          <w:spacing w:val="-8"/>
        </w:rPr>
        <w:t xml:space="preserve"> </w:t>
      </w:r>
      <w:r>
        <w:t>among</w:t>
      </w:r>
      <w:r>
        <w:rPr>
          <w:spacing w:val="-1"/>
        </w:rPr>
        <w:t xml:space="preserve"> </w:t>
      </w:r>
      <w:r>
        <w:t xml:space="preserve">police officers: The Carolina blue project. </w:t>
      </w:r>
      <w:r>
        <w:rPr>
          <w:i/>
        </w:rPr>
        <w:t>Healthcare, 12</w:t>
      </w:r>
      <w:r>
        <w:t xml:space="preserve">(6). </w:t>
      </w:r>
      <w:hyperlink r:id="rId113">
        <w:r>
          <w:rPr>
            <w:spacing w:val="-2"/>
          </w:rPr>
          <w:t>https://doi.org/10.3390/healthcare12060688</w:t>
        </w:r>
      </w:hyperlink>
    </w:p>
    <w:p w14:paraId="34DF759D" w14:textId="77777777" w:rsidR="00653AC7" w:rsidRDefault="00000000">
      <w:pPr>
        <w:pStyle w:val="BodyText"/>
      </w:pPr>
      <w:r>
        <w:t>Leung,</w:t>
      </w:r>
      <w:r>
        <w:rPr>
          <w:spacing w:val="-4"/>
        </w:rPr>
        <w:t xml:space="preserve"> </w:t>
      </w:r>
      <w:r>
        <w:t>L.</w:t>
      </w:r>
      <w:r>
        <w:rPr>
          <w:spacing w:val="-7"/>
        </w:rPr>
        <w:t xml:space="preserve"> </w:t>
      </w:r>
      <w:r>
        <w:t>(2015).</w:t>
      </w:r>
      <w:r>
        <w:rPr>
          <w:spacing w:val="2"/>
        </w:rPr>
        <w:t xml:space="preserve"> </w:t>
      </w:r>
      <w:r>
        <w:t>Validity,</w:t>
      </w:r>
      <w:r>
        <w:rPr>
          <w:spacing w:val="-6"/>
        </w:rPr>
        <w:t xml:space="preserve"> </w:t>
      </w:r>
      <w:r>
        <w:t>reliability,</w:t>
      </w:r>
      <w:r>
        <w:rPr>
          <w:spacing w:val="2"/>
        </w:rPr>
        <w:t xml:space="preserve"> </w:t>
      </w:r>
      <w:r>
        <w:t>and generalizability</w:t>
      </w:r>
      <w:r>
        <w:rPr>
          <w:spacing w:val="-4"/>
        </w:rPr>
        <w:t xml:space="preserve"> </w:t>
      </w:r>
      <w:r>
        <w:t>in</w:t>
      </w:r>
      <w:r>
        <w:rPr>
          <w:spacing w:val="-5"/>
        </w:rPr>
        <w:t xml:space="preserve"> </w:t>
      </w:r>
      <w:r>
        <w:t xml:space="preserve">qualitative </w:t>
      </w:r>
      <w:r>
        <w:rPr>
          <w:spacing w:val="-2"/>
        </w:rPr>
        <w:t>research.</w:t>
      </w:r>
    </w:p>
    <w:p w14:paraId="7BAFCE77" w14:textId="77777777" w:rsidR="00653AC7" w:rsidRDefault="00653AC7">
      <w:pPr>
        <w:pStyle w:val="BodyText"/>
        <w:ind w:left="0"/>
      </w:pPr>
    </w:p>
    <w:p w14:paraId="2290A18B" w14:textId="77777777" w:rsidR="00653AC7" w:rsidRDefault="00000000">
      <w:pPr>
        <w:spacing w:line="480" w:lineRule="auto"/>
        <w:ind w:left="1440" w:right="2592"/>
        <w:rPr>
          <w:sz w:val="24"/>
        </w:rPr>
      </w:pPr>
      <w:r>
        <w:rPr>
          <w:i/>
          <w:sz w:val="24"/>
        </w:rPr>
        <w:t>Journal</w:t>
      </w:r>
      <w:r>
        <w:rPr>
          <w:i/>
          <w:spacing w:val="-7"/>
          <w:sz w:val="24"/>
        </w:rPr>
        <w:t xml:space="preserve"> </w:t>
      </w:r>
      <w:r>
        <w:rPr>
          <w:i/>
          <w:sz w:val="24"/>
        </w:rPr>
        <w:t>of</w:t>
      </w:r>
      <w:r>
        <w:rPr>
          <w:i/>
          <w:spacing w:val="-7"/>
          <w:sz w:val="24"/>
        </w:rPr>
        <w:t xml:space="preserve"> </w:t>
      </w:r>
      <w:r>
        <w:rPr>
          <w:i/>
          <w:sz w:val="24"/>
        </w:rPr>
        <w:t>Family Medicine</w:t>
      </w:r>
      <w:r>
        <w:rPr>
          <w:i/>
          <w:spacing w:val="-9"/>
          <w:sz w:val="24"/>
        </w:rPr>
        <w:t xml:space="preserve"> </w:t>
      </w:r>
      <w:r>
        <w:rPr>
          <w:i/>
          <w:sz w:val="24"/>
        </w:rPr>
        <w:t>and</w:t>
      </w:r>
      <w:r>
        <w:rPr>
          <w:i/>
          <w:spacing w:val="-4"/>
          <w:sz w:val="24"/>
        </w:rPr>
        <w:t xml:space="preserve"> </w:t>
      </w:r>
      <w:r>
        <w:rPr>
          <w:i/>
          <w:sz w:val="24"/>
        </w:rPr>
        <w:t>Primary</w:t>
      </w:r>
      <w:r>
        <w:rPr>
          <w:i/>
          <w:spacing w:val="-4"/>
          <w:sz w:val="24"/>
        </w:rPr>
        <w:t xml:space="preserve"> </w:t>
      </w:r>
      <w:r>
        <w:rPr>
          <w:i/>
          <w:sz w:val="24"/>
        </w:rPr>
        <w:t>Care</w:t>
      </w:r>
      <w:r>
        <w:rPr>
          <w:sz w:val="24"/>
        </w:rPr>
        <w:t>,</w:t>
      </w:r>
      <w:r>
        <w:rPr>
          <w:spacing w:val="-5"/>
          <w:sz w:val="24"/>
        </w:rPr>
        <w:t xml:space="preserve"> </w:t>
      </w:r>
      <w:r>
        <w:rPr>
          <w:i/>
          <w:sz w:val="24"/>
        </w:rPr>
        <w:t>4</w:t>
      </w:r>
      <w:r>
        <w:rPr>
          <w:sz w:val="24"/>
        </w:rPr>
        <w:t>(3),</w:t>
      </w:r>
      <w:r>
        <w:rPr>
          <w:spacing w:val="-5"/>
          <w:sz w:val="24"/>
        </w:rPr>
        <w:t xml:space="preserve"> </w:t>
      </w:r>
      <w:r>
        <w:rPr>
          <w:sz w:val="24"/>
        </w:rPr>
        <w:t xml:space="preserve">324–327. </w:t>
      </w:r>
      <w:hyperlink r:id="rId114">
        <w:r>
          <w:rPr>
            <w:spacing w:val="-2"/>
            <w:sz w:val="24"/>
          </w:rPr>
          <w:t>https://doi.org/10.4103/2249-4863.161306</w:t>
        </w:r>
      </w:hyperlink>
    </w:p>
    <w:p w14:paraId="21922425" w14:textId="77777777" w:rsidR="00653AC7" w:rsidRDefault="00000000">
      <w:pPr>
        <w:spacing w:line="480" w:lineRule="auto"/>
        <w:ind w:left="1440" w:hanging="720"/>
        <w:rPr>
          <w:sz w:val="24"/>
        </w:rPr>
      </w:pPr>
      <w:r>
        <w:rPr>
          <w:sz w:val="24"/>
        </w:rPr>
        <w:t>Lim,</w:t>
      </w:r>
      <w:r>
        <w:rPr>
          <w:spacing w:val="-3"/>
          <w:sz w:val="24"/>
        </w:rPr>
        <w:t xml:space="preserve"> </w:t>
      </w:r>
      <w:r>
        <w:rPr>
          <w:sz w:val="24"/>
        </w:rPr>
        <w:t>W. (2024).</w:t>
      </w:r>
      <w:r>
        <w:rPr>
          <w:spacing w:val="-3"/>
          <w:sz w:val="24"/>
        </w:rPr>
        <w:t xml:space="preserve"> </w:t>
      </w:r>
      <w:r>
        <w:rPr>
          <w:sz w:val="24"/>
        </w:rPr>
        <w:t>What</w:t>
      </w:r>
      <w:r>
        <w:rPr>
          <w:spacing w:val="-1"/>
          <w:sz w:val="24"/>
        </w:rPr>
        <w:t xml:space="preserve"> </w:t>
      </w:r>
      <w:r>
        <w:rPr>
          <w:sz w:val="24"/>
        </w:rPr>
        <w:t>is</w:t>
      </w:r>
      <w:r>
        <w:rPr>
          <w:spacing w:val="-8"/>
          <w:sz w:val="24"/>
        </w:rPr>
        <w:t xml:space="preserve"> </w:t>
      </w:r>
      <w:r>
        <w:rPr>
          <w:sz w:val="24"/>
        </w:rPr>
        <w:t>qualitative</w:t>
      </w:r>
      <w:r>
        <w:rPr>
          <w:spacing w:val="-2"/>
          <w:sz w:val="24"/>
        </w:rPr>
        <w:t xml:space="preserve"> </w:t>
      </w:r>
      <w:r>
        <w:rPr>
          <w:sz w:val="24"/>
        </w:rPr>
        <w:t>research?</w:t>
      </w:r>
      <w:r>
        <w:rPr>
          <w:spacing w:val="-7"/>
          <w:sz w:val="24"/>
        </w:rPr>
        <w:t xml:space="preserve"> </w:t>
      </w:r>
      <w:r>
        <w:rPr>
          <w:sz w:val="24"/>
        </w:rPr>
        <w:t>An</w:t>
      </w:r>
      <w:r>
        <w:rPr>
          <w:spacing w:val="-1"/>
          <w:sz w:val="24"/>
        </w:rPr>
        <w:t xml:space="preserve"> </w:t>
      </w:r>
      <w:r>
        <w:rPr>
          <w:sz w:val="24"/>
        </w:rPr>
        <w:t>overview</w:t>
      </w:r>
      <w:r>
        <w:rPr>
          <w:spacing w:val="-7"/>
          <w:sz w:val="24"/>
        </w:rPr>
        <w:t xml:space="preserve"> </w:t>
      </w:r>
      <w:r>
        <w:rPr>
          <w:sz w:val="24"/>
        </w:rPr>
        <w:t>and</w:t>
      </w:r>
      <w:r>
        <w:rPr>
          <w:spacing w:val="-1"/>
          <w:sz w:val="24"/>
        </w:rPr>
        <w:t xml:space="preserve"> </w:t>
      </w:r>
      <w:r>
        <w:rPr>
          <w:sz w:val="24"/>
        </w:rPr>
        <w:t>guidelines.</w:t>
      </w:r>
      <w:r>
        <w:rPr>
          <w:spacing w:val="-4"/>
          <w:sz w:val="24"/>
        </w:rPr>
        <w:t xml:space="preserve"> </w:t>
      </w:r>
      <w:r>
        <w:rPr>
          <w:i/>
          <w:sz w:val="24"/>
        </w:rPr>
        <w:t>Australasian Marketing Journal</w:t>
      </w:r>
      <w:r>
        <w:rPr>
          <w:sz w:val="24"/>
        </w:rPr>
        <w:t xml:space="preserve">. </w:t>
      </w:r>
      <w:hyperlink r:id="rId115">
        <w:r>
          <w:rPr>
            <w:sz w:val="24"/>
          </w:rPr>
          <w:t>https://doi.org/10.1177/14413582241264619</w:t>
        </w:r>
      </w:hyperlink>
    </w:p>
    <w:p w14:paraId="7E816053" w14:textId="77777777" w:rsidR="00653AC7" w:rsidRDefault="00653AC7">
      <w:pPr>
        <w:spacing w:line="480" w:lineRule="auto"/>
        <w:rPr>
          <w:sz w:val="24"/>
        </w:rPr>
        <w:sectPr w:rsidR="00653AC7">
          <w:pgSz w:w="12240" w:h="15840"/>
          <w:pgMar w:top="1700" w:right="720" w:bottom="280" w:left="1440" w:header="1447" w:footer="0" w:gutter="0"/>
          <w:cols w:space="720"/>
        </w:sectPr>
      </w:pPr>
    </w:p>
    <w:p w14:paraId="44595BE5" w14:textId="77777777" w:rsidR="00653AC7" w:rsidRDefault="00000000">
      <w:pPr>
        <w:pStyle w:val="BodyText"/>
        <w:spacing w:before="161" w:line="480" w:lineRule="auto"/>
        <w:ind w:left="1440" w:right="866" w:hanging="720"/>
      </w:pPr>
      <w:proofErr w:type="spellStart"/>
      <w:r>
        <w:lastRenderedPageBreak/>
        <w:t>Lockie</w:t>
      </w:r>
      <w:proofErr w:type="spellEnd"/>
      <w:r>
        <w:t>,</w:t>
      </w:r>
      <w:r>
        <w:rPr>
          <w:spacing w:val="-4"/>
        </w:rPr>
        <w:t xml:space="preserve"> </w:t>
      </w:r>
      <w:r>
        <w:t>R.,</w:t>
      </w:r>
      <w:r>
        <w:rPr>
          <w:spacing w:val="-3"/>
        </w:rPr>
        <w:t xml:space="preserve"> </w:t>
      </w:r>
      <w:r>
        <w:t>Dawes,</w:t>
      </w:r>
      <w:r>
        <w:rPr>
          <w:spacing w:val="-4"/>
        </w:rPr>
        <w:t xml:space="preserve"> </w:t>
      </w:r>
      <w:r>
        <w:t>J.,</w:t>
      </w:r>
      <w:r>
        <w:rPr>
          <w:spacing w:val="-4"/>
        </w:rPr>
        <w:t xml:space="preserve"> </w:t>
      </w:r>
      <w:r>
        <w:t>Orr,</w:t>
      </w:r>
      <w:r>
        <w:rPr>
          <w:spacing w:val="-4"/>
        </w:rPr>
        <w:t xml:space="preserve"> </w:t>
      </w:r>
      <w:r>
        <w:t>R.,</w:t>
      </w:r>
      <w:r>
        <w:rPr>
          <w:spacing w:val="-3"/>
        </w:rPr>
        <w:t xml:space="preserve"> </w:t>
      </w:r>
      <w:r>
        <w:t>&amp;</w:t>
      </w:r>
      <w:r>
        <w:rPr>
          <w:spacing w:val="-5"/>
        </w:rPr>
        <w:t xml:space="preserve"> </w:t>
      </w:r>
      <w:proofErr w:type="spellStart"/>
      <w:r>
        <w:t>Dulla</w:t>
      </w:r>
      <w:proofErr w:type="spellEnd"/>
      <w:r>
        <w:t>,</w:t>
      </w:r>
      <w:r>
        <w:rPr>
          <w:spacing w:val="-4"/>
        </w:rPr>
        <w:t xml:space="preserve"> </w:t>
      </w:r>
      <w:r>
        <w:t>J. (2020).</w:t>
      </w:r>
      <w:r>
        <w:rPr>
          <w:spacing w:val="-3"/>
        </w:rPr>
        <w:t xml:space="preserve"> </w:t>
      </w:r>
      <w:r>
        <w:t>Recruit</w:t>
      </w:r>
      <w:r>
        <w:rPr>
          <w:spacing w:val="-1"/>
        </w:rPr>
        <w:t xml:space="preserve"> </w:t>
      </w:r>
      <w:r>
        <w:t>fitness</w:t>
      </w:r>
      <w:r>
        <w:rPr>
          <w:spacing w:val="-3"/>
        </w:rPr>
        <w:t xml:space="preserve"> </w:t>
      </w:r>
      <w:r>
        <w:t>standards</w:t>
      </w:r>
      <w:r>
        <w:rPr>
          <w:spacing w:val="-3"/>
        </w:rPr>
        <w:t xml:space="preserve"> </w:t>
      </w:r>
      <w:r>
        <w:t>from</w:t>
      </w:r>
      <w:r>
        <w:rPr>
          <w:spacing w:val="-1"/>
        </w:rPr>
        <w:t xml:space="preserve"> </w:t>
      </w:r>
      <w:r>
        <w:t>a</w:t>
      </w:r>
      <w:r>
        <w:rPr>
          <w:spacing w:val="-2"/>
        </w:rPr>
        <w:t xml:space="preserve"> </w:t>
      </w:r>
      <w:r>
        <w:t xml:space="preserve">large law enforcement agency: Between-class comparisons, percentile rankings, and implications for physical training. </w:t>
      </w:r>
      <w:r>
        <w:rPr>
          <w:i/>
        </w:rPr>
        <w:t>Journal of Strength and Conditioning Research</w:t>
      </w:r>
      <w:r>
        <w:t xml:space="preserve">, </w:t>
      </w:r>
      <w:r>
        <w:rPr>
          <w:i/>
        </w:rPr>
        <w:t>34</w:t>
      </w:r>
      <w:r>
        <w:t xml:space="preserve">(4), 934–941. </w:t>
      </w:r>
      <w:hyperlink r:id="rId116">
        <w:r>
          <w:t>https://doi.org/10.1519/JSC.0000000000003534</w:t>
        </w:r>
      </w:hyperlink>
    </w:p>
    <w:p w14:paraId="332730E4" w14:textId="77777777" w:rsidR="00653AC7" w:rsidRDefault="00000000">
      <w:pPr>
        <w:pStyle w:val="BodyText"/>
        <w:spacing w:line="480" w:lineRule="auto"/>
        <w:ind w:left="1440" w:right="750" w:hanging="720"/>
      </w:pPr>
      <w:proofErr w:type="spellStart"/>
      <w:r>
        <w:t>Maguen</w:t>
      </w:r>
      <w:proofErr w:type="spellEnd"/>
      <w:r>
        <w:t xml:space="preserve">, S., Metzler, T., McCaslin, S., </w:t>
      </w:r>
      <w:proofErr w:type="spellStart"/>
      <w:r>
        <w:t>Inslicht</w:t>
      </w:r>
      <w:proofErr w:type="spellEnd"/>
      <w:r>
        <w:t>, S., Henn-</w:t>
      </w:r>
      <w:proofErr w:type="spellStart"/>
      <w:r>
        <w:t>Haase</w:t>
      </w:r>
      <w:proofErr w:type="spellEnd"/>
      <w:r>
        <w:t xml:space="preserve">, C., </w:t>
      </w:r>
      <w:proofErr w:type="spellStart"/>
      <w:r>
        <w:t>Neylan</w:t>
      </w:r>
      <w:proofErr w:type="spellEnd"/>
      <w:r>
        <w:t xml:space="preserve">, T., &amp; </w:t>
      </w:r>
      <w:proofErr w:type="spellStart"/>
      <w:r>
        <w:t>Marmar</w:t>
      </w:r>
      <w:proofErr w:type="spellEnd"/>
      <w:r>
        <w:t>, C. (2009). Routine work environment stress and PTSD symptoms in police</w:t>
      </w:r>
      <w:r>
        <w:rPr>
          <w:spacing w:val="-5"/>
        </w:rPr>
        <w:t xml:space="preserve"> </w:t>
      </w:r>
      <w:r>
        <w:t>officers.</w:t>
      </w:r>
      <w:r>
        <w:rPr>
          <w:spacing w:val="-5"/>
        </w:rPr>
        <w:t xml:space="preserve"> </w:t>
      </w:r>
      <w:r>
        <w:rPr>
          <w:i/>
        </w:rPr>
        <w:t>The</w:t>
      </w:r>
      <w:r>
        <w:rPr>
          <w:i/>
          <w:spacing w:val="-5"/>
        </w:rPr>
        <w:t xml:space="preserve"> </w:t>
      </w:r>
      <w:r>
        <w:rPr>
          <w:i/>
        </w:rPr>
        <w:t>Journal</w:t>
      </w:r>
      <w:r>
        <w:rPr>
          <w:i/>
          <w:spacing w:val="-4"/>
        </w:rPr>
        <w:t xml:space="preserve"> </w:t>
      </w:r>
      <w:r>
        <w:rPr>
          <w:i/>
        </w:rPr>
        <w:t>of</w:t>
      </w:r>
      <w:r>
        <w:rPr>
          <w:i/>
          <w:spacing w:val="-5"/>
        </w:rPr>
        <w:t xml:space="preserve"> </w:t>
      </w:r>
      <w:r>
        <w:rPr>
          <w:i/>
        </w:rPr>
        <w:t>Nervous</w:t>
      </w:r>
      <w:r>
        <w:rPr>
          <w:i/>
          <w:spacing w:val="-4"/>
        </w:rPr>
        <w:t xml:space="preserve"> </w:t>
      </w:r>
      <w:r>
        <w:rPr>
          <w:i/>
        </w:rPr>
        <w:t>and</w:t>
      </w:r>
      <w:r>
        <w:rPr>
          <w:i/>
          <w:spacing w:val="-4"/>
        </w:rPr>
        <w:t xml:space="preserve"> </w:t>
      </w:r>
      <w:r>
        <w:rPr>
          <w:i/>
        </w:rPr>
        <w:t>Mental</w:t>
      </w:r>
      <w:r>
        <w:rPr>
          <w:i/>
          <w:spacing w:val="-5"/>
        </w:rPr>
        <w:t xml:space="preserve"> </w:t>
      </w:r>
      <w:r>
        <w:rPr>
          <w:i/>
        </w:rPr>
        <w:t>Disease,</w:t>
      </w:r>
      <w:r>
        <w:rPr>
          <w:i/>
          <w:spacing w:val="-4"/>
        </w:rPr>
        <w:t xml:space="preserve"> </w:t>
      </w:r>
      <w:r>
        <w:rPr>
          <w:i/>
        </w:rPr>
        <w:t>197</w:t>
      </w:r>
      <w:r>
        <w:t>(10),</w:t>
      </w:r>
      <w:r>
        <w:rPr>
          <w:spacing w:val="-4"/>
        </w:rPr>
        <w:t xml:space="preserve"> </w:t>
      </w:r>
      <w:r>
        <w:t xml:space="preserve">754–760. </w:t>
      </w:r>
      <w:hyperlink r:id="rId117">
        <w:r>
          <w:rPr>
            <w:spacing w:val="-2"/>
          </w:rPr>
          <w:t>https://doi.org/10.1097/NMD.0b013e3181b975f8</w:t>
        </w:r>
      </w:hyperlink>
    </w:p>
    <w:p w14:paraId="018B665C" w14:textId="77777777" w:rsidR="00653AC7" w:rsidRDefault="00000000">
      <w:pPr>
        <w:pStyle w:val="BodyText"/>
        <w:spacing w:line="480" w:lineRule="auto"/>
        <w:ind w:left="1440" w:right="750" w:hanging="720"/>
      </w:pPr>
      <w:r>
        <w:t>Maguire, E., Hill, S., &amp; Giles, H. (2023). Caught in the middle: Accommodative dilemmas</w:t>
      </w:r>
      <w:r>
        <w:rPr>
          <w:spacing w:val="-5"/>
        </w:rPr>
        <w:t xml:space="preserve"> </w:t>
      </w:r>
      <w:r>
        <w:t>in</w:t>
      </w:r>
      <w:r>
        <w:rPr>
          <w:spacing w:val="-8"/>
        </w:rPr>
        <w:t xml:space="preserve"> </w:t>
      </w:r>
      <w:r>
        <w:t>police–community</w:t>
      </w:r>
      <w:r>
        <w:rPr>
          <w:spacing w:val="-3"/>
        </w:rPr>
        <w:t xml:space="preserve"> </w:t>
      </w:r>
      <w:r>
        <w:t>relations.</w:t>
      </w:r>
      <w:r>
        <w:rPr>
          <w:spacing w:val="-5"/>
        </w:rPr>
        <w:t xml:space="preserve"> </w:t>
      </w:r>
      <w:r>
        <w:rPr>
          <w:i/>
        </w:rPr>
        <w:t>Psychology,</w:t>
      </w:r>
      <w:r>
        <w:rPr>
          <w:i/>
          <w:spacing w:val="-6"/>
        </w:rPr>
        <w:t xml:space="preserve"> </w:t>
      </w:r>
      <w:r>
        <w:rPr>
          <w:i/>
        </w:rPr>
        <w:t>Public</w:t>
      </w:r>
      <w:r>
        <w:rPr>
          <w:i/>
          <w:spacing w:val="-4"/>
        </w:rPr>
        <w:t xml:space="preserve"> </w:t>
      </w:r>
      <w:r>
        <w:rPr>
          <w:i/>
        </w:rPr>
        <w:t>Policy,</w:t>
      </w:r>
      <w:r>
        <w:rPr>
          <w:i/>
          <w:spacing w:val="-6"/>
        </w:rPr>
        <w:t xml:space="preserve"> </w:t>
      </w:r>
      <w:r>
        <w:rPr>
          <w:i/>
        </w:rPr>
        <w:t>and</w:t>
      </w:r>
      <w:r>
        <w:rPr>
          <w:i/>
          <w:spacing w:val="-3"/>
        </w:rPr>
        <w:t xml:space="preserve"> </w:t>
      </w:r>
      <w:r>
        <w:rPr>
          <w:i/>
        </w:rPr>
        <w:t>Law, 29</w:t>
      </w:r>
      <w:r>
        <w:t xml:space="preserve">(4), 486–496. </w:t>
      </w:r>
      <w:hyperlink r:id="rId118">
        <w:r>
          <w:t>https://doi.org/10.1037/law0000399</w:t>
        </w:r>
      </w:hyperlink>
    </w:p>
    <w:p w14:paraId="5BE28E7E" w14:textId="77777777" w:rsidR="00653AC7" w:rsidRDefault="00000000">
      <w:pPr>
        <w:pStyle w:val="BodyText"/>
        <w:spacing w:line="480" w:lineRule="auto"/>
        <w:ind w:right="750"/>
      </w:pPr>
      <w:r>
        <w:t>Mapping</w:t>
      </w:r>
      <w:r>
        <w:rPr>
          <w:spacing w:val="-9"/>
        </w:rPr>
        <w:t xml:space="preserve"> </w:t>
      </w:r>
      <w:r>
        <w:t>police</w:t>
      </w:r>
      <w:r>
        <w:rPr>
          <w:spacing w:val="-5"/>
        </w:rPr>
        <w:t xml:space="preserve"> </w:t>
      </w:r>
      <w:r>
        <w:t>violence.</w:t>
      </w:r>
      <w:r>
        <w:rPr>
          <w:spacing w:val="-7"/>
        </w:rPr>
        <w:t xml:space="preserve"> </w:t>
      </w:r>
      <w:r>
        <w:t>(n.d.).</w:t>
      </w:r>
      <w:r>
        <w:rPr>
          <w:spacing w:val="-6"/>
        </w:rPr>
        <w:t xml:space="preserve"> </w:t>
      </w:r>
      <w:r>
        <w:rPr>
          <w:i/>
        </w:rPr>
        <w:t>Campaign</w:t>
      </w:r>
      <w:r>
        <w:rPr>
          <w:i/>
          <w:spacing w:val="-4"/>
        </w:rPr>
        <w:t xml:space="preserve"> </w:t>
      </w:r>
      <w:r>
        <w:rPr>
          <w:i/>
        </w:rPr>
        <w:t>Zero</w:t>
      </w:r>
      <w:r>
        <w:t>.</w:t>
      </w:r>
      <w:r>
        <w:rPr>
          <w:spacing w:val="-6"/>
        </w:rPr>
        <w:t xml:space="preserve"> </w:t>
      </w:r>
      <w:hyperlink r:id="rId119">
        <w:r>
          <w:t>https://mappingpoliceviolence.org/</w:t>
        </w:r>
      </w:hyperlink>
      <w:r>
        <w:t xml:space="preserve"> </w:t>
      </w:r>
      <w:proofErr w:type="spellStart"/>
      <w:r>
        <w:t>Matandika</w:t>
      </w:r>
      <w:proofErr w:type="spellEnd"/>
      <w:r>
        <w:t xml:space="preserve">, L., Millar, K., Umar, E., Joy, E., </w:t>
      </w:r>
      <w:proofErr w:type="spellStart"/>
      <w:r>
        <w:t>Chiutsi</w:t>
      </w:r>
      <w:proofErr w:type="spellEnd"/>
      <w:r>
        <w:t xml:space="preserve">-Phiri, G., &amp; </w:t>
      </w:r>
      <w:proofErr w:type="spellStart"/>
      <w:r>
        <w:t>Mfutso-Bengo</w:t>
      </w:r>
      <w:proofErr w:type="spellEnd"/>
      <w:r>
        <w:t>, J.</w:t>
      </w:r>
    </w:p>
    <w:p w14:paraId="1D816506" w14:textId="77777777" w:rsidR="00653AC7" w:rsidRDefault="00000000">
      <w:pPr>
        <w:pStyle w:val="BodyText"/>
        <w:spacing w:line="480" w:lineRule="auto"/>
        <w:ind w:left="1440" w:right="779"/>
      </w:pPr>
      <w:r>
        <w:t>(2021). Examining study participants’ decision-making and ethics-related experiences</w:t>
      </w:r>
      <w:r>
        <w:rPr>
          <w:spacing w:val="-8"/>
        </w:rPr>
        <w:t xml:space="preserve"> </w:t>
      </w:r>
      <w:r>
        <w:t>in</w:t>
      </w:r>
      <w:r>
        <w:rPr>
          <w:spacing w:val="-1"/>
        </w:rPr>
        <w:t xml:space="preserve"> </w:t>
      </w:r>
      <w:r>
        <w:t>a</w:t>
      </w:r>
      <w:r>
        <w:rPr>
          <w:spacing w:val="-2"/>
        </w:rPr>
        <w:t xml:space="preserve"> </w:t>
      </w:r>
      <w:r>
        <w:t>dietary</w:t>
      </w:r>
      <w:r>
        <w:rPr>
          <w:spacing w:val="-6"/>
        </w:rPr>
        <w:t xml:space="preserve"> </w:t>
      </w:r>
      <w:r>
        <w:t>community</w:t>
      </w:r>
      <w:r>
        <w:rPr>
          <w:spacing w:val="-6"/>
        </w:rPr>
        <w:t xml:space="preserve"> </w:t>
      </w:r>
      <w:r>
        <w:t>randomized</w:t>
      </w:r>
      <w:r>
        <w:rPr>
          <w:spacing w:val="-1"/>
        </w:rPr>
        <w:t xml:space="preserve"> </w:t>
      </w:r>
      <w:r>
        <w:t>controlled</w:t>
      </w:r>
      <w:r>
        <w:rPr>
          <w:spacing w:val="-6"/>
        </w:rPr>
        <w:t xml:space="preserve"> </w:t>
      </w:r>
      <w:r>
        <w:t>trial</w:t>
      </w:r>
      <w:r>
        <w:rPr>
          <w:spacing w:val="-5"/>
        </w:rPr>
        <w:t xml:space="preserve"> </w:t>
      </w:r>
      <w:r>
        <w:t>in</w:t>
      </w:r>
      <w:r>
        <w:rPr>
          <w:spacing w:val="-6"/>
        </w:rPr>
        <w:t xml:space="preserve"> </w:t>
      </w:r>
      <w:r>
        <w:t>Malawi.</w:t>
      </w:r>
      <w:r>
        <w:rPr>
          <w:spacing w:val="-4"/>
        </w:rPr>
        <w:t xml:space="preserve"> </w:t>
      </w:r>
      <w:r>
        <w:rPr>
          <w:i/>
        </w:rPr>
        <w:t>BMC Medical Ethics, 22</w:t>
      </w:r>
      <w:r>
        <w:t xml:space="preserve">(160). </w:t>
      </w:r>
      <w:hyperlink r:id="rId120">
        <w:r>
          <w:t>https://doi.org/10.1186/s12910-021-00729-w</w:t>
        </w:r>
      </w:hyperlink>
    </w:p>
    <w:p w14:paraId="080D4FAE" w14:textId="77777777" w:rsidR="00653AC7" w:rsidRDefault="00000000">
      <w:pPr>
        <w:pStyle w:val="BodyText"/>
        <w:spacing w:line="480" w:lineRule="auto"/>
        <w:ind w:left="1440" w:right="750" w:hanging="720"/>
      </w:pPr>
      <w:proofErr w:type="spellStart"/>
      <w:r>
        <w:t>Matthay</w:t>
      </w:r>
      <w:proofErr w:type="spellEnd"/>
      <w:r>
        <w:t>,</w:t>
      </w:r>
      <w:r>
        <w:rPr>
          <w:spacing w:val="-4"/>
        </w:rPr>
        <w:t xml:space="preserve"> </w:t>
      </w:r>
      <w:r>
        <w:t>E.,</w:t>
      </w:r>
      <w:r>
        <w:rPr>
          <w:spacing w:val="-3"/>
        </w:rPr>
        <w:t xml:space="preserve"> </w:t>
      </w:r>
      <w:r>
        <w:t>&amp;</w:t>
      </w:r>
      <w:r>
        <w:rPr>
          <w:spacing w:val="-5"/>
        </w:rPr>
        <w:t xml:space="preserve"> </w:t>
      </w:r>
      <w:proofErr w:type="spellStart"/>
      <w:r>
        <w:t>Glymour</w:t>
      </w:r>
      <w:proofErr w:type="spellEnd"/>
      <w:r>
        <w:t>,</w:t>
      </w:r>
      <w:r>
        <w:rPr>
          <w:spacing w:val="-4"/>
        </w:rPr>
        <w:t xml:space="preserve"> </w:t>
      </w:r>
      <w:r>
        <w:t>M.</w:t>
      </w:r>
      <w:r>
        <w:rPr>
          <w:spacing w:val="-4"/>
        </w:rPr>
        <w:t xml:space="preserve"> </w:t>
      </w:r>
      <w:r>
        <w:t>(2020).</w:t>
      </w:r>
      <w:r>
        <w:rPr>
          <w:spacing w:val="-3"/>
        </w:rPr>
        <w:t xml:space="preserve"> </w:t>
      </w:r>
      <w:r>
        <w:t>A</w:t>
      </w:r>
      <w:r>
        <w:rPr>
          <w:spacing w:val="-2"/>
        </w:rPr>
        <w:t xml:space="preserve"> </w:t>
      </w:r>
      <w:r>
        <w:t>graphical</w:t>
      </w:r>
      <w:r>
        <w:rPr>
          <w:spacing w:val="-5"/>
        </w:rPr>
        <w:t xml:space="preserve"> </w:t>
      </w:r>
      <w:r>
        <w:t>catalog</w:t>
      </w:r>
      <w:r>
        <w:rPr>
          <w:spacing w:val="-1"/>
        </w:rPr>
        <w:t xml:space="preserve"> </w:t>
      </w:r>
      <w:r>
        <w:t>of</w:t>
      </w:r>
      <w:r>
        <w:rPr>
          <w:spacing w:val="-4"/>
        </w:rPr>
        <w:t xml:space="preserve"> </w:t>
      </w:r>
      <w:r>
        <w:t>threats</w:t>
      </w:r>
      <w:r>
        <w:rPr>
          <w:spacing w:val="-3"/>
        </w:rPr>
        <w:t xml:space="preserve"> </w:t>
      </w:r>
      <w:r>
        <w:t>to</w:t>
      </w:r>
      <w:r>
        <w:rPr>
          <w:spacing w:val="-1"/>
        </w:rPr>
        <w:t xml:space="preserve"> </w:t>
      </w:r>
      <w:r>
        <w:t>validity:</w:t>
      </w:r>
      <w:r>
        <w:rPr>
          <w:spacing w:val="-5"/>
        </w:rPr>
        <w:t xml:space="preserve"> </w:t>
      </w:r>
      <w:r>
        <w:t xml:space="preserve">Linking social science with epidemiology. </w:t>
      </w:r>
      <w:r>
        <w:rPr>
          <w:i/>
        </w:rPr>
        <w:t>Epidemiology, 31</w:t>
      </w:r>
      <w:r>
        <w:t xml:space="preserve">(3), 376–384. </w:t>
      </w:r>
      <w:hyperlink r:id="rId121">
        <w:r>
          <w:rPr>
            <w:spacing w:val="-2"/>
          </w:rPr>
          <w:t>https://doi.org/10.1097/EDE.0000000000001161</w:t>
        </w:r>
      </w:hyperlink>
    </w:p>
    <w:p w14:paraId="01B6780B" w14:textId="77777777" w:rsidR="00653AC7" w:rsidRDefault="00000000">
      <w:pPr>
        <w:pStyle w:val="BodyText"/>
        <w:spacing w:line="480" w:lineRule="auto"/>
        <w:ind w:left="1440" w:right="750" w:hanging="720"/>
      </w:pPr>
      <w:r>
        <w:t xml:space="preserve">May, B., Milne, R., </w:t>
      </w:r>
      <w:proofErr w:type="spellStart"/>
      <w:r>
        <w:t>Shawyer</w:t>
      </w:r>
      <w:proofErr w:type="spellEnd"/>
      <w:r>
        <w:t>, A.,</w:t>
      </w:r>
      <w:r>
        <w:rPr>
          <w:spacing w:val="-4"/>
        </w:rPr>
        <w:t xml:space="preserve"> </w:t>
      </w:r>
      <w:proofErr w:type="spellStart"/>
      <w:r>
        <w:t>Meenaghan</w:t>
      </w:r>
      <w:proofErr w:type="spellEnd"/>
      <w:r>
        <w:t>, A.,</w:t>
      </w:r>
      <w:r>
        <w:rPr>
          <w:spacing w:val="-4"/>
        </w:rPr>
        <w:t xml:space="preserve"> </w:t>
      </w:r>
      <w:proofErr w:type="spellStart"/>
      <w:r>
        <w:t>Ribbers</w:t>
      </w:r>
      <w:proofErr w:type="spellEnd"/>
      <w:r>
        <w:t>, E., &amp;</w:t>
      </w:r>
      <w:r>
        <w:rPr>
          <w:spacing w:val="-1"/>
        </w:rPr>
        <w:t xml:space="preserve"> </w:t>
      </w:r>
      <w:r>
        <w:t>Dalton, G. (2023). Identifying</w:t>
      </w:r>
      <w:r>
        <w:rPr>
          <w:spacing w:val="-2"/>
        </w:rPr>
        <w:t xml:space="preserve"> </w:t>
      </w:r>
      <w:r>
        <w:t>challenges</w:t>
      </w:r>
      <w:r>
        <w:rPr>
          <w:spacing w:val="-9"/>
        </w:rPr>
        <w:t xml:space="preserve"> </w:t>
      </w:r>
      <w:r>
        <w:t>to</w:t>
      </w:r>
      <w:r>
        <w:rPr>
          <w:spacing w:val="-2"/>
        </w:rPr>
        <w:t xml:space="preserve"> </w:t>
      </w:r>
      <w:r>
        <w:t>critical</w:t>
      </w:r>
      <w:r>
        <w:rPr>
          <w:spacing w:val="-6"/>
        </w:rPr>
        <w:t xml:space="preserve"> </w:t>
      </w:r>
      <w:r>
        <w:t>incident</w:t>
      </w:r>
      <w:r>
        <w:rPr>
          <w:spacing w:val="-6"/>
        </w:rPr>
        <w:t xml:space="preserve"> </w:t>
      </w:r>
      <w:r>
        <w:t>decision-making</w:t>
      </w:r>
      <w:r>
        <w:rPr>
          <w:spacing w:val="-7"/>
        </w:rPr>
        <w:t xml:space="preserve"> </w:t>
      </w:r>
      <w:r>
        <w:t>through</w:t>
      </w:r>
      <w:r>
        <w:rPr>
          <w:spacing w:val="-7"/>
        </w:rPr>
        <w:t xml:space="preserve"> </w:t>
      </w:r>
      <w:r>
        <w:t>a</w:t>
      </w:r>
      <w:r>
        <w:rPr>
          <w:spacing w:val="-3"/>
        </w:rPr>
        <w:t xml:space="preserve"> </w:t>
      </w:r>
      <w:r>
        <w:t>macro-,</w:t>
      </w:r>
    </w:p>
    <w:p w14:paraId="5027E974"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633EE79" w14:textId="77777777" w:rsidR="00653AC7" w:rsidRDefault="00000000">
      <w:pPr>
        <w:pStyle w:val="BodyText"/>
        <w:spacing w:before="161"/>
        <w:ind w:left="1440"/>
      </w:pPr>
      <w:r>
        <w:lastRenderedPageBreak/>
        <w:t>meso-,</w:t>
      </w:r>
      <w:r>
        <w:rPr>
          <w:spacing w:val="-5"/>
        </w:rPr>
        <w:t xml:space="preserve"> </w:t>
      </w:r>
      <w:r>
        <w:t>and micro-</w:t>
      </w:r>
      <w:r>
        <w:rPr>
          <w:spacing w:val="-3"/>
        </w:rPr>
        <w:t xml:space="preserve"> </w:t>
      </w:r>
      <w:r>
        <w:t>lens:</w:t>
      </w:r>
      <w:r>
        <w:rPr>
          <w:spacing w:val="-4"/>
        </w:rPr>
        <w:t xml:space="preserve"> </w:t>
      </w:r>
      <w:r>
        <w:t>A</w:t>
      </w:r>
      <w:r>
        <w:rPr>
          <w:spacing w:val="-5"/>
        </w:rPr>
        <w:t xml:space="preserve"> </w:t>
      </w:r>
      <w:r>
        <w:t>systematic</w:t>
      </w:r>
      <w:r>
        <w:rPr>
          <w:spacing w:val="-1"/>
        </w:rPr>
        <w:t xml:space="preserve"> </w:t>
      </w:r>
      <w:r>
        <w:t>synthesis</w:t>
      </w:r>
      <w:r>
        <w:rPr>
          <w:spacing w:val="-2"/>
        </w:rPr>
        <w:t xml:space="preserve"> </w:t>
      </w:r>
      <w:r>
        <w:t>and</w:t>
      </w:r>
      <w:r>
        <w:rPr>
          <w:spacing w:val="-5"/>
        </w:rPr>
        <w:t xml:space="preserve"> </w:t>
      </w:r>
      <w:r>
        <w:t>holistic</w:t>
      </w:r>
      <w:r>
        <w:rPr>
          <w:spacing w:val="-1"/>
        </w:rPr>
        <w:t xml:space="preserve"> </w:t>
      </w:r>
      <w:r>
        <w:t>narrative</w:t>
      </w:r>
      <w:r>
        <w:rPr>
          <w:spacing w:val="-1"/>
        </w:rPr>
        <w:t xml:space="preserve"> </w:t>
      </w:r>
      <w:r>
        <w:rPr>
          <w:spacing w:val="-2"/>
        </w:rPr>
        <w:t>analysis.</w:t>
      </w:r>
    </w:p>
    <w:p w14:paraId="31504E95" w14:textId="77777777" w:rsidR="00653AC7" w:rsidRDefault="00000000">
      <w:pPr>
        <w:pStyle w:val="BodyText"/>
        <w:spacing w:before="276" w:line="480" w:lineRule="auto"/>
        <w:ind w:right="750" w:firstLine="720"/>
      </w:pPr>
      <w:r>
        <w:rPr>
          <w:i/>
        </w:rPr>
        <w:t>Frontiers in Psychology, 14</w:t>
      </w:r>
      <w:r>
        <w:t xml:space="preserve">. </w:t>
      </w:r>
      <w:hyperlink r:id="rId122">
        <w:r>
          <w:t>https://doi.org/10.3389/fpsyg.2023.1100274</w:t>
        </w:r>
      </w:hyperlink>
      <w:r>
        <w:t xml:space="preserve"> </w:t>
      </w:r>
      <w:proofErr w:type="spellStart"/>
      <w:r>
        <w:t>Mbiydzenyuy</w:t>
      </w:r>
      <w:proofErr w:type="spellEnd"/>
      <w:r>
        <w:t>,</w:t>
      </w:r>
      <w:r>
        <w:rPr>
          <w:spacing w:val="-4"/>
        </w:rPr>
        <w:t xml:space="preserve"> </w:t>
      </w:r>
      <w:r>
        <w:t>N.,</w:t>
      </w:r>
      <w:r>
        <w:rPr>
          <w:spacing w:val="-9"/>
        </w:rPr>
        <w:t xml:space="preserve"> </w:t>
      </w:r>
      <w:r>
        <w:t>&amp;</w:t>
      </w:r>
      <w:r>
        <w:rPr>
          <w:spacing w:val="-2"/>
        </w:rPr>
        <w:t xml:space="preserve"> </w:t>
      </w:r>
      <w:proofErr w:type="spellStart"/>
      <w:r>
        <w:t>Qulu</w:t>
      </w:r>
      <w:proofErr w:type="spellEnd"/>
      <w:r>
        <w:t>,</w:t>
      </w:r>
      <w:r>
        <w:rPr>
          <w:spacing w:val="-5"/>
        </w:rPr>
        <w:t xml:space="preserve"> </w:t>
      </w:r>
      <w:r>
        <w:t>L.</w:t>
      </w:r>
      <w:r>
        <w:rPr>
          <w:spacing w:val="-9"/>
        </w:rPr>
        <w:t xml:space="preserve"> </w:t>
      </w:r>
      <w:r>
        <w:t>(2024). Stress,</w:t>
      </w:r>
      <w:r>
        <w:rPr>
          <w:spacing w:val="-5"/>
        </w:rPr>
        <w:t xml:space="preserve"> </w:t>
      </w:r>
      <w:r>
        <w:t>hypothalamic-pituitary-adrenal</w:t>
      </w:r>
      <w:r>
        <w:rPr>
          <w:spacing w:val="-2"/>
        </w:rPr>
        <w:t xml:space="preserve"> </w:t>
      </w:r>
      <w:r>
        <w:t>axis,</w:t>
      </w:r>
    </w:p>
    <w:p w14:paraId="70E36D90" w14:textId="77777777" w:rsidR="00653AC7" w:rsidRDefault="00000000">
      <w:pPr>
        <w:pStyle w:val="BodyText"/>
        <w:spacing w:line="480" w:lineRule="auto"/>
        <w:ind w:left="1440" w:right="796"/>
      </w:pPr>
      <w:r>
        <w:t>hypothalamic-pituitary-gonadal</w:t>
      </w:r>
      <w:r>
        <w:rPr>
          <w:spacing w:val="-4"/>
        </w:rPr>
        <w:t xml:space="preserve"> </w:t>
      </w:r>
      <w:r>
        <w:t>axis,</w:t>
      </w:r>
      <w:r>
        <w:rPr>
          <w:spacing w:val="-10"/>
        </w:rPr>
        <w:t xml:space="preserve"> </w:t>
      </w:r>
      <w:r>
        <w:t>and</w:t>
      </w:r>
      <w:r>
        <w:rPr>
          <w:spacing w:val="-4"/>
        </w:rPr>
        <w:t xml:space="preserve"> </w:t>
      </w:r>
      <w:r>
        <w:t>aggression.</w:t>
      </w:r>
      <w:r>
        <w:rPr>
          <w:spacing w:val="-5"/>
        </w:rPr>
        <w:t xml:space="preserve"> </w:t>
      </w:r>
      <w:r>
        <w:rPr>
          <w:i/>
        </w:rPr>
        <w:t>Metabolic</w:t>
      </w:r>
      <w:r>
        <w:rPr>
          <w:i/>
          <w:spacing w:val="-9"/>
        </w:rPr>
        <w:t xml:space="preserve"> </w:t>
      </w:r>
      <w:r>
        <w:rPr>
          <w:i/>
        </w:rPr>
        <w:t>Brain</w:t>
      </w:r>
      <w:r>
        <w:rPr>
          <w:i/>
          <w:spacing w:val="-8"/>
        </w:rPr>
        <w:t xml:space="preserve"> </w:t>
      </w:r>
      <w:r>
        <w:rPr>
          <w:i/>
        </w:rPr>
        <w:t>Disease, 39</w:t>
      </w:r>
      <w:r>
        <w:t xml:space="preserve">, 1613–1636. </w:t>
      </w:r>
      <w:hyperlink r:id="rId123">
        <w:r>
          <w:t>https://doi.org/10.1007/s11011-024-01393-w</w:t>
        </w:r>
      </w:hyperlink>
    </w:p>
    <w:p w14:paraId="5FEF196F" w14:textId="77777777" w:rsidR="00653AC7" w:rsidRDefault="00000000">
      <w:pPr>
        <w:pStyle w:val="BodyText"/>
        <w:spacing w:line="480" w:lineRule="auto"/>
        <w:ind w:left="1440" w:right="750" w:hanging="720"/>
      </w:pPr>
      <w:r>
        <w:t>Melander, S., Dahl, O., Falk, A., Lindström, V., Andersson, E., Gustavsson, P., &amp; Rudman,</w:t>
      </w:r>
      <w:r>
        <w:rPr>
          <w:spacing w:val="-6"/>
        </w:rPr>
        <w:t xml:space="preserve"> </w:t>
      </w:r>
      <w:r>
        <w:t>A.</w:t>
      </w:r>
      <w:r>
        <w:rPr>
          <w:spacing w:val="-1"/>
        </w:rPr>
        <w:t xml:space="preserve"> </w:t>
      </w:r>
      <w:r>
        <w:t>(2024).</w:t>
      </w:r>
      <w:r>
        <w:rPr>
          <w:spacing w:val="-5"/>
        </w:rPr>
        <w:t xml:space="preserve"> </w:t>
      </w:r>
      <w:r>
        <w:t>Critical</w:t>
      </w:r>
      <w:r>
        <w:rPr>
          <w:spacing w:val="-6"/>
        </w:rPr>
        <w:t xml:space="preserve"> </w:t>
      </w:r>
      <w:r>
        <w:t>incidents</w:t>
      </w:r>
      <w:r>
        <w:rPr>
          <w:spacing w:val="-5"/>
        </w:rPr>
        <w:t xml:space="preserve"> </w:t>
      </w:r>
      <w:r>
        <w:t>and</w:t>
      </w:r>
      <w:r>
        <w:rPr>
          <w:spacing w:val="-3"/>
        </w:rPr>
        <w:t xml:space="preserve"> </w:t>
      </w:r>
      <w:r>
        <w:t>post-traumatic</w:t>
      </w:r>
      <w:r>
        <w:rPr>
          <w:spacing w:val="-8"/>
        </w:rPr>
        <w:t xml:space="preserve"> </w:t>
      </w:r>
      <w:r>
        <w:t>stress</w:t>
      </w:r>
      <w:r>
        <w:rPr>
          <w:spacing w:val="-5"/>
        </w:rPr>
        <w:t xml:space="preserve"> </w:t>
      </w:r>
      <w:r>
        <w:t>symptoms</w:t>
      </w:r>
      <w:r>
        <w:rPr>
          <w:spacing w:val="-5"/>
        </w:rPr>
        <w:t xml:space="preserve"> </w:t>
      </w:r>
      <w:r>
        <w:t>among experienced</w:t>
      </w:r>
      <w:r>
        <w:rPr>
          <w:spacing w:val="-3"/>
        </w:rPr>
        <w:t xml:space="preserve"> </w:t>
      </w:r>
      <w:r>
        <w:t>registered nurses during</w:t>
      </w:r>
      <w:r>
        <w:rPr>
          <w:spacing w:val="-3"/>
        </w:rPr>
        <w:t xml:space="preserve"> </w:t>
      </w:r>
      <w:r>
        <w:t>the COVID-19 pandemic: A</w:t>
      </w:r>
      <w:r>
        <w:rPr>
          <w:spacing w:val="-3"/>
        </w:rPr>
        <w:t xml:space="preserve"> </w:t>
      </w:r>
      <w:r>
        <w:t xml:space="preserve">cross-sectional study. </w:t>
      </w:r>
      <w:r>
        <w:rPr>
          <w:i/>
        </w:rPr>
        <w:t>International Journal of Nursing Studies Advances</w:t>
      </w:r>
      <w:r>
        <w:t xml:space="preserve">, </w:t>
      </w:r>
      <w:r>
        <w:rPr>
          <w:i/>
        </w:rPr>
        <w:t>6</w:t>
      </w:r>
      <w:r>
        <w:t xml:space="preserve">. </w:t>
      </w:r>
      <w:hyperlink r:id="rId124">
        <w:r>
          <w:rPr>
            <w:spacing w:val="-2"/>
          </w:rPr>
          <w:t>https://doi.org/10.1016/j.ijnsa.2024.100194</w:t>
        </w:r>
      </w:hyperlink>
    </w:p>
    <w:p w14:paraId="72AF955B" w14:textId="77777777" w:rsidR="00653AC7" w:rsidRDefault="00000000">
      <w:pPr>
        <w:pStyle w:val="BodyText"/>
        <w:spacing w:line="480" w:lineRule="auto"/>
        <w:ind w:left="1440" w:right="750" w:hanging="720"/>
      </w:pPr>
      <w:r>
        <w:t>Milliard,</w:t>
      </w:r>
      <w:r>
        <w:rPr>
          <w:spacing w:val="-4"/>
        </w:rPr>
        <w:t xml:space="preserve"> </w:t>
      </w:r>
      <w:r>
        <w:t>B.</w:t>
      </w:r>
      <w:r>
        <w:rPr>
          <w:spacing w:val="-4"/>
        </w:rPr>
        <w:t xml:space="preserve"> </w:t>
      </w:r>
      <w:r>
        <w:t>(2020). Utilization</w:t>
      </w:r>
      <w:r>
        <w:rPr>
          <w:spacing w:val="-7"/>
        </w:rPr>
        <w:t xml:space="preserve"> </w:t>
      </w:r>
      <w:r>
        <w:t>and</w:t>
      </w:r>
      <w:r>
        <w:rPr>
          <w:spacing w:val="-2"/>
        </w:rPr>
        <w:t xml:space="preserve"> </w:t>
      </w:r>
      <w:r>
        <w:t>impact</w:t>
      </w:r>
      <w:r>
        <w:rPr>
          <w:spacing w:val="-6"/>
        </w:rPr>
        <w:t xml:space="preserve"> </w:t>
      </w:r>
      <w:r>
        <w:t>of</w:t>
      </w:r>
      <w:r>
        <w:rPr>
          <w:spacing w:val="-5"/>
        </w:rPr>
        <w:t xml:space="preserve"> </w:t>
      </w:r>
      <w:r>
        <w:t>peer-support</w:t>
      </w:r>
      <w:r>
        <w:rPr>
          <w:spacing w:val="-6"/>
        </w:rPr>
        <w:t xml:space="preserve"> </w:t>
      </w:r>
      <w:r>
        <w:t>programs on</w:t>
      </w:r>
      <w:r>
        <w:rPr>
          <w:spacing w:val="-7"/>
        </w:rPr>
        <w:t xml:space="preserve"> </w:t>
      </w:r>
      <w:r>
        <w:t>police</w:t>
      </w:r>
      <w:r>
        <w:rPr>
          <w:spacing w:val="-3"/>
        </w:rPr>
        <w:t xml:space="preserve"> </w:t>
      </w:r>
      <w:r>
        <w:t xml:space="preserve">officers’ mental health. </w:t>
      </w:r>
      <w:r>
        <w:rPr>
          <w:i/>
        </w:rPr>
        <w:t>Frontiers in Psychology, 11</w:t>
      </w:r>
      <w:r>
        <w:t xml:space="preserve">. </w:t>
      </w:r>
      <w:hyperlink r:id="rId125">
        <w:r>
          <w:rPr>
            <w:spacing w:val="-2"/>
          </w:rPr>
          <w:t>https://doi.org/10.3389/fpsyg.2020.01686</w:t>
        </w:r>
      </w:hyperlink>
    </w:p>
    <w:p w14:paraId="5501C2B0" w14:textId="77777777" w:rsidR="00653AC7" w:rsidRDefault="00000000">
      <w:pPr>
        <w:pStyle w:val="BodyText"/>
        <w:spacing w:line="480" w:lineRule="auto"/>
        <w:ind w:left="1440" w:right="750" w:hanging="720"/>
      </w:pPr>
      <w:proofErr w:type="spellStart"/>
      <w:r>
        <w:t>Miteu</w:t>
      </w:r>
      <w:proofErr w:type="spellEnd"/>
      <w:r>
        <w:t>,</w:t>
      </w:r>
      <w:r>
        <w:rPr>
          <w:spacing w:val="-3"/>
        </w:rPr>
        <w:t xml:space="preserve"> </w:t>
      </w:r>
      <w:r>
        <w:t>G. (2024).</w:t>
      </w:r>
      <w:r>
        <w:rPr>
          <w:spacing w:val="-3"/>
        </w:rPr>
        <w:t xml:space="preserve"> </w:t>
      </w:r>
      <w:r>
        <w:t>Ethics</w:t>
      </w:r>
      <w:r>
        <w:rPr>
          <w:spacing w:val="-8"/>
        </w:rPr>
        <w:t xml:space="preserve"> </w:t>
      </w:r>
      <w:r>
        <w:t>in</w:t>
      </w:r>
      <w:r>
        <w:rPr>
          <w:spacing w:val="-1"/>
        </w:rPr>
        <w:t xml:space="preserve"> </w:t>
      </w:r>
      <w:r>
        <w:t>scientific</w:t>
      </w:r>
      <w:r>
        <w:rPr>
          <w:spacing w:val="-7"/>
        </w:rPr>
        <w:t xml:space="preserve"> </w:t>
      </w:r>
      <w:r>
        <w:t>research:</w:t>
      </w:r>
      <w:r>
        <w:rPr>
          <w:spacing w:val="-5"/>
        </w:rPr>
        <w:t xml:space="preserve"> </w:t>
      </w:r>
      <w:r>
        <w:t>A</w:t>
      </w:r>
      <w:r>
        <w:rPr>
          <w:spacing w:val="-2"/>
        </w:rPr>
        <w:t xml:space="preserve"> </w:t>
      </w:r>
      <w:r>
        <w:t>lens</w:t>
      </w:r>
      <w:r>
        <w:rPr>
          <w:spacing w:val="-3"/>
        </w:rPr>
        <w:t xml:space="preserve"> </w:t>
      </w:r>
      <w:r>
        <w:t>into</w:t>
      </w:r>
      <w:r>
        <w:rPr>
          <w:spacing w:val="-6"/>
        </w:rPr>
        <w:t xml:space="preserve"> </w:t>
      </w:r>
      <w:r>
        <w:t>its</w:t>
      </w:r>
      <w:r>
        <w:rPr>
          <w:spacing w:val="-3"/>
        </w:rPr>
        <w:t xml:space="preserve"> </w:t>
      </w:r>
      <w:r>
        <w:t>importance,</w:t>
      </w:r>
      <w:r>
        <w:rPr>
          <w:spacing w:val="-4"/>
        </w:rPr>
        <w:t xml:space="preserve"> </w:t>
      </w:r>
      <w:r>
        <w:t>history,</w:t>
      </w:r>
      <w:r>
        <w:rPr>
          <w:spacing w:val="-4"/>
        </w:rPr>
        <w:t xml:space="preserve"> </w:t>
      </w:r>
      <w:r>
        <w:t xml:space="preserve">and future. </w:t>
      </w:r>
      <w:r>
        <w:rPr>
          <w:i/>
        </w:rPr>
        <w:t>Annals of Medicine and Surgery, 86</w:t>
      </w:r>
      <w:r>
        <w:t xml:space="preserve">(5), 2395–2398. </w:t>
      </w:r>
      <w:hyperlink r:id="rId126">
        <w:r>
          <w:rPr>
            <w:spacing w:val="-2"/>
          </w:rPr>
          <w:t>https://doi.org/10.1097/MS9.0000000000001959</w:t>
        </w:r>
      </w:hyperlink>
    </w:p>
    <w:p w14:paraId="3F96B2E1" w14:textId="77777777" w:rsidR="00653AC7" w:rsidRDefault="00000000">
      <w:pPr>
        <w:pStyle w:val="BodyText"/>
        <w:spacing w:line="480" w:lineRule="auto"/>
        <w:ind w:left="1440" w:right="750" w:hanging="720"/>
      </w:pPr>
      <w:r>
        <w:t>Murray,</w:t>
      </w:r>
      <w:r>
        <w:rPr>
          <w:spacing w:val="-1"/>
        </w:rPr>
        <w:t xml:space="preserve"> </w:t>
      </w:r>
      <w:r>
        <w:t>N.</w:t>
      </w:r>
      <w:r>
        <w:rPr>
          <w:spacing w:val="-1"/>
        </w:rPr>
        <w:t xml:space="preserve"> </w:t>
      </w:r>
      <w:r>
        <w:t>P.,</w:t>
      </w:r>
      <w:r>
        <w:rPr>
          <w:spacing w:val="-1"/>
        </w:rPr>
        <w:t xml:space="preserve"> </w:t>
      </w:r>
      <w:r>
        <w:t>Lewinski, W., Sandri</w:t>
      </w:r>
      <w:r>
        <w:rPr>
          <w:spacing w:val="-1"/>
        </w:rPr>
        <w:t xml:space="preserve"> </w:t>
      </w:r>
      <w:proofErr w:type="spellStart"/>
      <w:r>
        <w:t>Heidner</w:t>
      </w:r>
      <w:proofErr w:type="spellEnd"/>
      <w:r>
        <w:t>,</w:t>
      </w:r>
      <w:r>
        <w:rPr>
          <w:spacing w:val="-1"/>
        </w:rPr>
        <w:t xml:space="preserve"> </w:t>
      </w:r>
      <w:r>
        <w:t>G., Lawton, J., &amp; Horn, R. (2024). Gaze and</w:t>
      </w:r>
      <w:r>
        <w:rPr>
          <w:spacing w:val="-4"/>
        </w:rPr>
        <w:t xml:space="preserve"> </w:t>
      </w:r>
      <w:r>
        <w:t>tactical</w:t>
      </w:r>
      <w:r>
        <w:rPr>
          <w:spacing w:val="-4"/>
        </w:rPr>
        <w:t xml:space="preserve"> </w:t>
      </w:r>
      <w:r>
        <w:t>decision-making</w:t>
      </w:r>
      <w:r>
        <w:rPr>
          <w:spacing w:val="-5"/>
        </w:rPr>
        <w:t xml:space="preserve"> </w:t>
      </w:r>
      <w:r>
        <w:t>under</w:t>
      </w:r>
      <w:r>
        <w:rPr>
          <w:spacing w:val="-5"/>
        </w:rPr>
        <w:t xml:space="preserve"> </w:t>
      </w:r>
      <w:r>
        <w:t>stress</w:t>
      </w:r>
      <w:r>
        <w:rPr>
          <w:spacing w:val="-5"/>
        </w:rPr>
        <w:t xml:space="preserve"> </w:t>
      </w:r>
      <w:r>
        <w:t>in</w:t>
      </w:r>
      <w:r>
        <w:rPr>
          <w:spacing w:val="-4"/>
        </w:rPr>
        <w:t xml:space="preserve"> </w:t>
      </w:r>
      <w:r>
        <w:t>active-duty</w:t>
      </w:r>
      <w:r>
        <w:rPr>
          <w:spacing w:val="-5"/>
        </w:rPr>
        <w:t xml:space="preserve"> </w:t>
      </w:r>
      <w:r>
        <w:t>police</w:t>
      </w:r>
      <w:r>
        <w:rPr>
          <w:spacing w:val="-5"/>
        </w:rPr>
        <w:t xml:space="preserve"> </w:t>
      </w:r>
      <w:r>
        <w:t>officers</w:t>
      </w:r>
      <w:r>
        <w:rPr>
          <w:spacing w:val="-5"/>
        </w:rPr>
        <w:t xml:space="preserve"> </w:t>
      </w:r>
      <w:r>
        <w:t>during</w:t>
      </w:r>
      <w:r>
        <w:rPr>
          <w:spacing w:val="-5"/>
        </w:rPr>
        <w:t xml:space="preserve"> </w:t>
      </w:r>
      <w:r>
        <w:t xml:space="preserve">a live use-of-force response. </w:t>
      </w:r>
      <w:r>
        <w:rPr>
          <w:i/>
        </w:rPr>
        <w:t>Journal of Motor Behavior, 56</w:t>
      </w:r>
      <w:r>
        <w:t xml:space="preserve">(1), 30–41. </w:t>
      </w:r>
      <w:hyperlink r:id="rId127">
        <w:r>
          <w:rPr>
            <w:spacing w:val="-2"/>
          </w:rPr>
          <w:t>https://doi.org/10.1080/00222895.2023.2229946</w:t>
        </w:r>
      </w:hyperlink>
    </w:p>
    <w:p w14:paraId="13592C85" w14:textId="77777777" w:rsidR="00653AC7" w:rsidRDefault="00000000">
      <w:pPr>
        <w:pStyle w:val="BodyText"/>
        <w:spacing w:line="480" w:lineRule="auto"/>
        <w:ind w:left="1440" w:right="750" w:hanging="720"/>
      </w:pPr>
      <w:r>
        <w:t xml:space="preserve">Naeem, M., </w:t>
      </w:r>
      <w:proofErr w:type="spellStart"/>
      <w:r>
        <w:t>Ozuem</w:t>
      </w:r>
      <w:proofErr w:type="spellEnd"/>
      <w:r>
        <w:t xml:space="preserve">, W., Howell, K., &amp; Ranfagni, S. (2024). Demystification and </w:t>
      </w:r>
      <w:proofErr w:type="spellStart"/>
      <w:r>
        <w:t>actualisation</w:t>
      </w:r>
      <w:proofErr w:type="spellEnd"/>
      <w:r>
        <w:rPr>
          <w:spacing w:val="-6"/>
        </w:rPr>
        <w:t xml:space="preserve"> </w:t>
      </w:r>
      <w:r>
        <w:t>of</w:t>
      </w:r>
      <w:r>
        <w:rPr>
          <w:spacing w:val="-5"/>
        </w:rPr>
        <w:t xml:space="preserve"> </w:t>
      </w:r>
      <w:r>
        <w:t>data</w:t>
      </w:r>
      <w:r>
        <w:rPr>
          <w:spacing w:val="-3"/>
        </w:rPr>
        <w:t xml:space="preserve"> </w:t>
      </w:r>
      <w:r>
        <w:t>saturation</w:t>
      </w:r>
      <w:r>
        <w:rPr>
          <w:spacing w:val="-2"/>
        </w:rPr>
        <w:t xml:space="preserve"> </w:t>
      </w:r>
      <w:r>
        <w:t>in</w:t>
      </w:r>
      <w:r>
        <w:rPr>
          <w:spacing w:val="-6"/>
        </w:rPr>
        <w:t xml:space="preserve"> </w:t>
      </w:r>
      <w:r>
        <w:t>qualitative</w:t>
      </w:r>
      <w:r>
        <w:rPr>
          <w:spacing w:val="-3"/>
        </w:rPr>
        <w:t xml:space="preserve"> </w:t>
      </w:r>
      <w:r>
        <w:t>research</w:t>
      </w:r>
      <w:r>
        <w:rPr>
          <w:spacing w:val="-6"/>
        </w:rPr>
        <w:t xml:space="preserve"> </w:t>
      </w:r>
      <w:r>
        <w:t>through</w:t>
      </w:r>
      <w:r>
        <w:rPr>
          <w:spacing w:val="-6"/>
        </w:rPr>
        <w:t xml:space="preserve"> </w:t>
      </w:r>
      <w:r>
        <w:t>thematic</w:t>
      </w:r>
      <w:r>
        <w:rPr>
          <w:spacing w:val="-7"/>
        </w:rPr>
        <w:t xml:space="preserve"> </w:t>
      </w:r>
      <w:r>
        <w:t>analysis.</w:t>
      </w:r>
    </w:p>
    <w:p w14:paraId="5F0DA86E"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2A03740E" w14:textId="77777777" w:rsidR="00653AC7" w:rsidRDefault="00000000">
      <w:pPr>
        <w:spacing w:before="161" w:line="480" w:lineRule="auto"/>
        <w:ind w:left="1440"/>
        <w:rPr>
          <w:sz w:val="24"/>
        </w:rPr>
      </w:pPr>
      <w:r>
        <w:rPr>
          <w:i/>
          <w:sz w:val="24"/>
        </w:rPr>
        <w:lastRenderedPageBreak/>
        <w:t>International</w:t>
      </w:r>
      <w:r>
        <w:rPr>
          <w:i/>
          <w:spacing w:val="-10"/>
          <w:sz w:val="24"/>
        </w:rPr>
        <w:t xml:space="preserve"> </w:t>
      </w:r>
      <w:r>
        <w:rPr>
          <w:i/>
          <w:sz w:val="24"/>
        </w:rPr>
        <w:t>Journal</w:t>
      </w:r>
      <w:r>
        <w:rPr>
          <w:i/>
          <w:spacing w:val="-9"/>
          <w:sz w:val="24"/>
        </w:rPr>
        <w:t xml:space="preserve"> </w:t>
      </w:r>
      <w:r>
        <w:rPr>
          <w:i/>
          <w:sz w:val="24"/>
        </w:rPr>
        <w:t>of</w:t>
      </w:r>
      <w:r>
        <w:rPr>
          <w:i/>
          <w:spacing w:val="-6"/>
          <w:sz w:val="24"/>
        </w:rPr>
        <w:t xml:space="preserve"> </w:t>
      </w:r>
      <w:r>
        <w:rPr>
          <w:i/>
          <w:sz w:val="24"/>
        </w:rPr>
        <w:t>Qualitative</w:t>
      </w:r>
      <w:r>
        <w:rPr>
          <w:i/>
          <w:spacing w:val="-11"/>
          <w:sz w:val="24"/>
        </w:rPr>
        <w:t xml:space="preserve"> </w:t>
      </w:r>
      <w:r>
        <w:rPr>
          <w:i/>
          <w:sz w:val="24"/>
        </w:rPr>
        <w:t>Methods</w:t>
      </w:r>
      <w:r>
        <w:rPr>
          <w:sz w:val="24"/>
        </w:rPr>
        <w:t>,</w:t>
      </w:r>
      <w:r>
        <w:rPr>
          <w:spacing w:val="-8"/>
          <w:sz w:val="24"/>
        </w:rPr>
        <w:t xml:space="preserve"> </w:t>
      </w:r>
      <w:r>
        <w:rPr>
          <w:i/>
          <w:sz w:val="24"/>
        </w:rPr>
        <w:t>23</w:t>
      </w:r>
      <w:r>
        <w:rPr>
          <w:sz w:val="24"/>
        </w:rPr>
        <w:t xml:space="preserve">. </w:t>
      </w:r>
      <w:hyperlink r:id="rId128">
        <w:r>
          <w:rPr>
            <w:spacing w:val="-2"/>
            <w:sz w:val="24"/>
          </w:rPr>
          <w:t>https://doi.org/10.1177/16094069241229777</w:t>
        </w:r>
      </w:hyperlink>
    </w:p>
    <w:p w14:paraId="61880CBC" w14:textId="77777777" w:rsidR="00653AC7" w:rsidRDefault="00000000">
      <w:pPr>
        <w:pStyle w:val="BodyText"/>
        <w:spacing w:line="480" w:lineRule="auto"/>
        <w:ind w:left="1440" w:right="750" w:hanging="720"/>
      </w:pPr>
      <w:r>
        <w:t xml:space="preserve">Nam, Y., &amp; </w:t>
      </w:r>
      <w:proofErr w:type="spellStart"/>
      <w:r>
        <w:t>Melde</w:t>
      </w:r>
      <w:proofErr w:type="spellEnd"/>
      <w:r>
        <w:t>, C. (2024). Does procedural justice moderate the effect of collective efficacy</w:t>
      </w:r>
      <w:r>
        <w:rPr>
          <w:spacing w:val="-7"/>
        </w:rPr>
        <w:t xml:space="preserve"> </w:t>
      </w:r>
      <w:r>
        <w:t>on</w:t>
      </w:r>
      <w:r>
        <w:rPr>
          <w:spacing w:val="-2"/>
        </w:rPr>
        <w:t xml:space="preserve"> </w:t>
      </w:r>
      <w:r>
        <w:t>police</w:t>
      </w:r>
      <w:r>
        <w:rPr>
          <w:spacing w:val="-3"/>
        </w:rPr>
        <w:t xml:space="preserve"> </w:t>
      </w:r>
      <w:r>
        <w:t>legitimacy?</w:t>
      </w:r>
      <w:r>
        <w:rPr>
          <w:spacing w:val="-8"/>
        </w:rPr>
        <w:t xml:space="preserve"> </w:t>
      </w:r>
      <w:r>
        <w:rPr>
          <w:i/>
        </w:rPr>
        <w:t>American</w:t>
      </w:r>
      <w:r>
        <w:rPr>
          <w:i/>
          <w:spacing w:val="-2"/>
        </w:rPr>
        <w:t xml:space="preserve"> </w:t>
      </w:r>
      <w:r>
        <w:rPr>
          <w:i/>
        </w:rPr>
        <w:t>Journal</w:t>
      </w:r>
      <w:r>
        <w:rPr>
          <w:i/>
          <w:spacing w:val="-6"/>
        </w:rPr>
        <w:t xml:space="preserve"> </w:t>
      </w:r>
      <w:r>
        <w:rPr>
          <w:i/>
        </w:rPr>
        <w:t>of</w:t>
      </w:r>
      <w:r>
        <w:rPr>
          <w:i/>
          <w:spacing w:val="-2"/>
        </w:rPr>
        <w:t xml:space="preserve"> </w:t>
      </w:r>
      <w:r>
        <w:rPr>
          <w:i/>
        </w:rPr>
        <w:t>Criminal</w:t>
      </w:r>
      <w:r>
        <w:rPr>
          <w:i/>
          <w:spacing w:val="-6"/>
        </w:rPr>
        <w:t xml:space="preserve"> </w:t>
      </w:r>
      <w:r>
        <w:rPr>
          <w:i/>
        </w:rPr>
        <w:t>Justice,</w:t>
      </w:r>
      <w:r>
        <w:rPr>
          <w:i/>
          <w:spacing w:val="-4"/>
        </w:rPr>
        <w:t xml:space="preserve"> </w:t>
      </w:r>
      <w:r>
        <w:rPr>
          <w:i/>
        </w:rPr>
        <w:t>49</w:t>
      </w:r>
      <w:r>
        <w:t>(4),</w:t>
      </w:r>
      <w:r>
        <w:rPr>
          <w:spacing w:val="-4"/>
        </w:rPr>
        <w:t xml:space="preserve"> </w:t>
      </w:r>
      <w:r>
        <w:t xml:space="preserve">590–613. </w:t>
      </w:r>
      <w:hyperlink r:id="rId129">
        <w:r>
          <w:t>https://doi.org/10.1007/s12103-024-09753-z</w:t>
        </w:r>
      </w:hyperlink>
    </w:p>
    <w:p w14:paraId="3B5D655C" w14:textId="77777777" w:rsidR="00653AC7" w:rsidRDefault="00000000">
      <w:pPr>
        <w:pStyle w:val="BodyText"/>
        <w:spacing w:line="480" w:lineRule="auto"/>
        <w:ind w:left="1440" w:right="893" w:hanging="720"/>
      </w:pPr>
      <w:r>
        <w:t xml:space="preserve">Neubauer, B., Witkop, C., &amp; </w:t>
      </w:r>
      <w:proofErr w:type="spellStart"/>
      <w:r>
        <w:t>Varpio</w:t>
      </w:r>
      <w:proofErr w:type="spellEnd"/>
      <w:r>
        <w:t>, L. (2019). How phenomenology can help us learn from</w:t>
      </w:r>
      <w:r>
        <w:rPr>
          <w:spacing w:val="-2"/>
        </w:rPr>
        <w:t xml:space="preserve"> </w:t>
      </w:r>
      <w:r>
        <w:t>the</w:t>
      </w:r>
      <w:r>
        <w:rPr>
          <w:spacing w:val="-8"/>
        </w:rPr>
        <w:t xml:space="preserve"> </w:t>
      </w:r>
      <w:r>
        <w:t>experiences</w:t>
      </w:r>
      <w:r>
        <w:rPr>
          <w:spacing w:val="-4"/>
        </w:rPr>
        <w:t xml:space="preserve"> </w:t>
      </w:r>
      <w:r>
        <w:t>of</w:t>
      </w:r>
      <w:r>
        <w:rPr>
          <w:spacing w:val="-5"/>
        </w:rPr>
        <w:t xml:space="preserve"> </w:t>
      </w:r>
      <w:r>
        <w:t>others.</w:t>
      </w:r>
      <w:r>
        <w:rPr>
          <w:spacing w:val="-5"/>
        </w:rPr>
        <w:t xml:space="preserve"> </w:t>
      </w:r>
      <w:r>
        <w:rPr>
          <w:i/>
        </w:rPr>
        <w:t>Perspectives</w:t>
      </w:r>
      <w:r>
        <w:rPr>
          <w:i/>
          <w:spacing w:val="-4"/>
        </w:rPr>
        <w:t xml:space="preserve"> </w:t>
      </w:r>
      <w:r>
        <w:rPr>
          <w:i/>
        </w:rPr>
        <w:t>on</w:t>
      </w:r>
      <w:r>
        <w:rPr>
          <w:i/>
          <w:spacing w:val="-2"/>
        </w:rPr>
        <w:t xml:space="preserve"> </w:t>
      </w:r>
      <w:r>
        <w:rPr>
          <w:i/>
        </w:rPr>
        <w:t>Medical</w:t>
      </w:r>
      <w:r>
        <w:rPr>
          <w:i/>
          <w:spacing w:val="-6"/>
        </w:rPr>
        <w:t xml:space="preserve"> </w:t>
      </w:r>
      <w:r>
        <w:rPr>
          <w:i/>
        </w:rPr>
        <w:t>Education,</w:t>
      </w:r>
      <w:r>
        <w:rPr>
          <w:i/>
          <w:spacing w:val="-5"/>
        </w:rPr>
        <w:t xml:space="preserve"> </w:t>
      </w:r>
      <w:r>
        <w:rPr>
          <w:i/>
        </w:rPr>
        <w:t>8</w:t>
      </w:r>
      <w:r>
        <w:t>(2),</w:t>
      </w:r>
      <w:r>
        <w:rPr>
          <w:spacing w:val="-4"/>
        </w:rPr>
        <w:t xml:space="preserve"> </w:t>
      </w:r>
      <w:r>
        <w:t xml:space="preserve">90–97. </w:t>
      </w:r>
      <w:hyperlink r:id="rId130">
        <w:r>
          <w:rPr>
            <w:spacing w:val="-2"/>
          </w:rPr>
          <w:t>https://doi.org/10.1007/s40037-019-0509-2</w:t>
        </w:r>
      </w:hyperlink>
    </w:p>
    <w:p w14:paraId="090644D4" w14:textId="77777777" w:rsidR="00653AC7" w:rsidRDefault="00000000">
      <w:pPr>
        <w:pStyle w:val="BodyText"/>
        <w:spacing w:line="480" w:lineRule="auto"/>
        <w:ind w:left="1440" w:right="750" w:hanging="720"/>
      </w:pPr>
      <w:r>
        <w:t>Nyirenda,</w:t>
      </w:r>
      <w:r>
        <w:rPr>
          <w:spacing w:val="-4"/>
        </w:rPr>
        <w:t xml:space="preserve"> </w:t>
      </w:r>
      <w:r>
        <w:t>L.,</w:t>
      </w:r>
      <w:r>
        <w:rPr>
          <w:spacing w:val="-3"/>
        </w:rPr>
        <w:t xml:space="preserve"> </w:t>
      </w:r>
      <w:r>
        <w:t>Kumar,</w:t>
      </w:r>
      <w:r>
        <w:rPr>
          <w:spacing w:val="-4"/>
        </w:rPr>
        <w:t xml:space="preserve"> </w:t>
      </w:r>
      <w:r>
        <w:t>M.,</w:t>
      </w:r>
      <w:r>
        <w:rPr>
          <w:spacing w:val="-3"/>
        </w:rPr>
        <w:t xml:space="preserve"> </w:t>
      </w:r>
      <w:r>
        <w:t>Theobald,</w:t>
      </w:r>
      <w:r>
        <w:rPr>
          <w:spacing w:val="-4"/>
        </w:rPr>
        <w:t xml:space="preserve"> </w:t>
      </w:r>
      <w:r>
        <w:t>S.,</w:t>
      </w:r>
      <w:r>
        <w:rPr>
          <w:spacing w:val="-3"/>
        </w:rPr>
        <w:t xml:space="preserve"> </w:t>
      </w:r>
      <w:r>
        <w:t>Sarker,</w:t>
      </w:r>
      <w:r>
        <w:rPr>
          <w:spacing w:val="-4"/>
        </w:rPr>
        <w:t xml:space="preserve"> </w:t>
      </w:r>
      <w:r>
        <w:t>M.,</w:t>
      </w:r>
      <w:r>
        <w:rPr>
          <w:spacing w:val="-3"/>
        </w:rPr>
        <w:t xml:space="preserve"> </w:t>
      </w:r>
      <w:proofErr w:type="spellStart"/>
      <w:r>
        <w:t>Simwinga</w:t>
      </w:r>
      <w:proofErr w:type="spellEnd"/>
      <w:r>
        <w:t>,</w:t>
      </w:r>
      <w:r>
        <w:rPr>
          <w:spacing w:val="-4"/>
        </w:rPr>
        <w:t xml:space="preserve"> </w:t>
      </w:r>
      <w:r>
        <w:t>M.,</w:t>
      </w:r>
      <w:r>
        <w:rPr>
          <w:spacing w:val="-3"/>
        </w:rPr>
        <w:t xml:space="preserve"> </w:t>
      </w:r>
      <w:proofErr w:type="spellStart"/>
      <w:r>
        <w:t>Kumwenda</w:t>
      </w:r>
      <w:proofErr w:type="spellEnd"/>
      <w:r>
        <w:t>,</w:t>
      </w:r>
      <w:r>
        <w:rPr>
          <w:spacing w:val="-4"/>
        </w:rPr>
        <w:t xml:space="preserve"> </w:t>
      </w:r>
      <w:r>
        <w:t xml:space="preserve">M., Johnson, C., </w:t>
      </w:r>
      <w:proofErr w:type="spellStart"/>
      <w:r>
        <w:t>Hatzold</w:t>
      </w:r>
      <w:proofErr w:type="spellEnd"/>
      <w:r>
        <w:t xml:space="preserve">, K., Corbett, E., Sibanda, E., &amp; </w:t>
      </w:r>
      <w:proofErr w:type="spellStart"/>
      <w:r>
        <w:t>Taegtmeyer</w:t>
      </w:r>
      <w:proofErr w:type="spellEnd"/>
      <w:r>
        <w:t>, M.</w:t>
      </w:r>
    </w:p>
    <w:p w14:paraId="508B3AA7" w14:textId="77777777" w:rsidR="00653AC7" w:rsidRDefault="00000000">
      <w:pPr>
        <w:pStyle w:val="BodyText"/>
        <w:spacing w:line="480" w:lineRule="auto"/>
        <w:ind w:left="1440" w:right="750"/>
        <w:rPr>
          <w:i/>
        </w:rPr>
      </w:pPr>
      <w:r>
        <w:t>(2020).</w:t>
      </w:r>
      <w:r>
        <w:rPr>
          <w:spacing w:val="-4"/>
        </w:rPr>
        <w:t xml:space="preserve"> </w:t>
      </w:r>
      <w:r>
        <w:t>Using</w:t>
      </w:r>
      <w:r>
        <w:rPr>
          <w:spacing w:val="-4"/>
        </w:rPr>
        <w:t xml:space="preserve"> </w:t>
      </w:r>
      <w:r>
        <w:t>research</w:t>
      </w:r>
      <w:r>
        <w:rPr>
          <w:spacing w:val="-5"/>
        </w:rPr>
        <w:t xml:space="preserve"> </w:t>
      </w:r>
      <w:r>
        <w:t>networks</w:t>
      </w:r>
      <w:r>
        <w:rPr>
          <w:spacing w:val="-4"/>
        </w:rPr>
        <w:t xml:space="preserve"> </w:t>
      </w:r>
      <w:r>
        <w:t>to</w:t>
      </w:r>
      <w:r>
        <w:rPr>
          <w:spacing w:val="-4"/>
        </w:rPr>
        <w:t xml:space="preserve"> </w:t>
      </w:r>
      <w:r>
        <w:t>generate</w:t>
      </w:r>
      <w:r>
        <w:rPr>
          <w:spacing w:val="-5"/>
        </w:rPr>
        <w:t xml:space="preserve"> </w:t>
      </w:r>
      <w:r>
        <w:t>trustworthy</w:t>
      </w:r>
      <w:r>
        <w:rPr>
          <w:spacing w:val="-4"/>
        </w:rPr>
        <w:t xml:space="preserve"> </w:t>
      </w:r>
      <w:r>
        <w:t>qualitative</w:t>
      </w:r>
      <w:r>
        <w:rPr>
          <w:spacing w:val="-5"/>
        </w:rPr>
        <w:t xml:space="preserve"> </w:t>
      </w:r>
      <w:r>
        <w:t>public</w:t>
      </w:r>
      <w:r>
        <w:rPr>
          <w:spacing w:val="-5"/>
        </w:rPr>
        <w:t xml:space="preserve"> </w:t>
      </w:r>
      <w:r>
        <w:t xml:space="preserve">health research findings from multiple contexts. </w:t>
      </w:r>
      <w:r>
        <w:rPr>
          <w:i/>
        </w:rPr>
        <w:t>BMC Medical Research</w:t>
      </w:r>
    </w:p>
    <w:p w14:paraId="0855F702" w14:textId="77777777" w:rsidR="00653AC7" w:rsidRDefault="00000000">
      <w:pPr>
        <w:ind w:left="1440"/>
        <w:rPr>
          <w:sz w:val="24"/>
        </w:rPr>
      </w:pPr>
      <w:r>
        <w:rPr>
          <w:i/>
          <w:sz w:val="24"/>
        </w:rPr>
        <w:t>Methodology,</w:t>
      </w:r>
      <w:r>
        <w:rPr>
          <w:i/>
          <w:spacing w:val="-3"/>
          <w:sz w:val="24"/>
        </w:rPr>
        <w:t xml:space="preserve"> </w:t>
      </w:r>
      <w:r>
        <w:rPr>
          <w:i/>
          <w:sz w:val="24"/>
        </w:rPr>
        <w:t>20</w:t>
      </w:r>
      <w:r>
        <w:rPr>
          <w:sz w:val="24"/>
        </w:rPr>
        <w:t>(13).</w:t>
      </w:r>
      <w:r>
        <w:rPr>
          <w:spacing w:val="-2"/>
          <w:sz w:val="24"/>
        </w:rPr>
        <w:t xml:space="preserve"> </w:t>
      </w:r>
      <w:hyperlink r:id="rId131">
        <w:r>
          <w:rPr>
            <w:sz w:val="24"/>
          </w:rPr>
          <w:t>https://doi.org/10.1186/s12874-019-0895-</w:t>
        </w:r>
        <w:r>
          <w:rPr>
            <w:spacing w:val="-10"/>
            <w:sz w:val="24"/>
          </w:rPr>
          <w:t>5</w:t>
        </w:r>
      </w:hyperlink>
    </w:p>
    <w:p w14:paraId="64F1AF23" w14:textId="77777777" w:rsidR="00653AC7" w:rsidRDefault="00653AC7">
      <w:pPr>
        <w:pStyle w:val="BodyText"/>
        <w:ind w:left="0"/>
      </w:pPr>
    </w:p>
    <w:p w14:paraId="26D8C063" w14:textId="77777777" w:rsidR="00653AC7" w:rsidRDefault="00000000">
      <w:pPr>
        <w:pStyle w:val="BodyText"/>
        <w:spacing w:line="480" w:lineRule="auto"/>
        <w:ind w:left="1440" w:hanging="720"/>
      </w:pPr>
      <w:r>
        <w:t>O’Brien,</w:t>
      </w:r>
      <w:r>
        <w:rPr>
          <w:spacing w:val="-3"/>
        </w:rPr>
        <w:t xml:space="preserve"> </w:t>
      </w:r>
      <w:r>
        <w:t>T.,</w:t>
      </w:r>
      <w:r>
        <w:rPr>
          <w:spacing w:val="-3"/>
        </w:rPr>
        <w:t xml:space="preserve"> </w:t>
      </w:r>
      <w:r>
        <w:t>&amp;</w:t>
      </w:r>
      <w:r>
        <w:rPr>
          <w:spacing w:val="-5"/>
        </w:rPr>
        <w:t xml:space="preserve"> </w:t>
      </w:r>
      <w:r>
        <w:t>Tyler, T.</w:t>
      </w:r>
      <w:r>
        <w:rPr>
          <w:spacing w:val="-8"/>
        </w:rPr>
        <w:t xml:space="preserve"> </w:t>
      </w:r>
      <w:r>
        <w:t>(2019).</w:t>
      </w:r>
      <w:r>
        <w:rPr>
          <w:spacing w:val="-3"/>
        </w:rPr>
        <w:t xml:space="preserve"> </w:t>
      </w:r>
      <w:r>
        <w:t>Rebuilding</w:t>
      </w:r>
      <w:r>
        <w:rPr>
          <w:spacing w:val="-1"/>
        </w:rPr>
        <w:t xml:space="preserve"> </w:t>
      </w:r>
      <w:r>
        <w:t>trust</w:t>
      </w:r>
      <w:r>
        <w:rPr>
          <w:spacing w:val="-1"/>
        </w:rPr>
        <w:t xml:space="preserve"> </w:t>
      </w:r>
      <w:r>
        <w:t>between</w:t>
      </w:r>
      <w:r>
        <w:rPr>
          <w:spacing w:val="-6"/>
        </w:rPr>
        <w:t xml:space="preserve"> </w:t>
      </w:r>
      <w:r>
        <w:t>police</w:t>
      </w:r>
      <w:r>
        <w:rPr>
          <w:spacing w:val="-7"/>
        </w:rPr>
        <w:t xml:space="preserve"> </w:t>
      </w:r>
      <w:r>
        <w:t>&amp;</w:t>
      </w:r>
      <w:r>
        <w:rPr>
          <w:spacing w:val="-1"/>
        </w:rPr>
        <w:t xml:space="preserve"> </w:t>
      </w:r>
      <w:r>
        <w:t>communities</w:t>
      </w:r>
      <w:r>
        <w:rPr>
          <w:spacing w:val="-8"/>
        </w:rPr>
        <w:t xml:space="preserve"> </w:t>
      </w:r>
      <w:r>
        <w:t xml:space="preserve">through procedural justice &amp; reconciliation. </w:t>
      </w:r>
      <w:r>
        <w:rPr>
          <w:i/>
        </w:rPr>
        <w:t>Behavioral Science &amp; Policy, 5</w:t>
      </w:r>
      <w:r>
        <w:t xml:space="preserve">(1), 35-50. </w:t>
      </w:r>
      <w:hyperlink r:id="rId132">
        <w:r>
          <w:rPr>
            <w:spacing w:val="-2"/>
          </w:rPr>
          <w:t>https://doi.org/10.1177/237946151900500104</w:t>
        </w:r>
      </w:hyperlink>
    </w:p>
    <w:p w14:paraId="6459544E" w14:textId="77777777" w:rsidR="00653AC7" w:rsidRDefault="00000000">
      <w:pPr>
        <w:pStyle w:val="BodyText"/>
        <w:spacing w:line="480" w:lineRule="auto"/>
        <w:ind w:left="1440" w:right="786" w:hanging="720"/>
      </w:pPr>
      <w:r>
        <w:t xml:space="preserve">O’Hare, A., &amp; Beer, A. (2020). A mixed method investigation of past trainees’ perceptions of a critical incident situational awareness training program. </w:t>
      </w:r>
      <w:r>
        <w:rPr>
          <w:i/>
        </w:rPr>
        <w:t>Journal of</w:t>
      </w:r>
      <w:r>
        <w:rPr>
          <w:i/>
          <w:spacing w:val="-8"/>
        </w:rPr>
        <w:t xml:space="preserve"> </w:t>
      </w:r>
      <w:r>
        <w:rPr>
          <w:i/>
        </w:rPr>
        <w:t>Police</w:t>
      </w:r>
      <w:r>
        <w:rPr>
          <w:i/>
          <w:spacing w:val="-5"/>
        </w:rPr>
        <w:t xml:space="preserve"> </w:t>
      </w:r>
      <w:r>
        <w:rPr>
          <w:i/>
        </w:rPr>
        <w:t>and</w:t>
      </w:r>
      <w:r>
        <w:rPr>
          <w:i/>
          <w:spacing w:val="-9"/>
        </w:rPr>
        <w:t xml:space="preserve"> </w:t>
      </w:r>
      <w:r>
        <w:rPr>
          <w:i/>
        </w:rPr>
        <w:t>Criminal</w:t>
      </w:r>
      <w:r>
        <w:rPr>
          <w:i/>
          <w:spacing w:val="-8"/>
        </w:rPr>
        <w:t xml:space="preserve"> </w:t>
      </w:r>
      <w:r>
        <w:rPr>
          <w:i/>
        </w:rPr>
        <w:t>Psychology,</w:t>
      </w:r>
      <w:r>
        <w:rPr>
          <w:i/>
          <w:spacing w:val="-2"/>
        </w:rPr>
        <w:t xml:space="preserve"> </w:t>
      </w:r>
      <w:r>
        <w:rPr>
          <w:i/>
        </w:rPr>
        <w:t>35</w:t>
      </w:r>
      <w:r>
        <w:t>(1),</w:t>
      </w:r>
      <w:r>
        <w:rPr>
          <w:spacing w:val="-6"/>
        </w:rPr>
        <w:t xml:space="preserve"> </w:t>
      </w:r>
      <w:r>
        <w:t>13-34.</w:t>
      </w:r>
      <w:r>
        <w:rPr>
          <w:spacing w:val="-6"/>
        </w:rPr>
        <w:t xml:space="preserve"> </w:t>
      </w:r>
      <w:hyperlink r:id="rId133">
        <w:r>
          <w:t>https://doi.org/10.1007/s11896-</w:t>
        </w:r>
      </w:hyperlink>
      <w:r>
        <w:rPr>
          <w:spacing w:val="-2"/>
        </w:rPr>
        <w:t>018-9291-z</w:t>
      </w:r>
    </w:p>
    <w:p w14:paraId="520412F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1589DBF" w14:textId="77777777" w:rsidR="00653AC7" w:rsidRDefault="00000000">
      <w:pPr>
        <w:pStyle w:val="BodyText"/>
        <w:spacing w:before="161" w:line="480" w:lineRule="auto"/>
        <w:ind w:left="1440" w:right="750" w:hanging="720"/>
      </w:pPr>
      <w:r>
        <w:lastRenderedPageBreak/>
        <w:t>Oxholm,</w:t>
      </w:r>
      <w:r>
        <w:rPr>
          <w:spacing w:val="-5"/>
        </w:rPr>
        <w:t xml:space="preserve"> </w:t>
      </w:r>
      <w:r>
        <w:t>P.,</w:t>
      </w:r>
      <w:r>
        <w:rPr>
          <w:spacing w:val="-5"/>
        </w:rPr>
        <w:t xml:space="preserve"> </w:t>
      </w:r>
      <w:r>
        <w:t>&amp;</w:t>
      </w:r>
      <w:r>
        <w:rPr>
          <w:spacing w:val="-2"/>
        </w:rPr>
        <w:t xml:space="preserve"> </w:t>
      </w:r>
      <w:r>
        <w:t>Glaser,</w:t>
      </w:r>
      <w:r>
        <w:rPr>
          <w:spacing w:val="-5"/>
        </w:rPr>
        <w:t xml:space="preserve"> </w:t>
      </w:r>
      <w:r>
        <w:t>J. (2023).</w:t>
      </w:r>
      <w:r>
        <w:rPr>
          <w:spacing w:val="-4"/>
        </w:rPr>
        <w:t xml:space="preserve"> </w:t>
      </w:r>
      <w:r>
        <w:t>Goals</w:t>
      </w:r>
      <w:r>
        <w:rPr>
          <w:spacing w:val="-4"/>
        </w:rPr>
        <w:t xml:space="preserve"> </w:t>
      </w:r>
      <w:r>
        <w:t>and</w:t>
      </w:r>
      <w:r>
        <w:rPr>
          <w:spacing w:val="-2"/>
        </w:rPr>
        <w:t xml:space="preserve"> </w:t>
      </w:r>
      <w:r>
        <w:t>outcomes</w:t>
      </w:r>
      <w:r>
        <w:rPr>
          <w:spacing w:val="-4"/>
        </w:rPr>
        <w:t xml:space="preserve"> </w:t>
      </w:r>
      <w:r>
        <w:t>of</w:t>
      </w:r>
      <w:r>
        <w:rPr>
          <w:spacing w:val="-5"/>
        </w:rPr>
        <w:t xml:space="preserve"> </w:t>
      </w:r>
      <w:r>
        <w:t>police</w:t>
      </w:r>
      <w:r>
        <w:rPr>
          <w:spacing w:val="-3"/>
        </w:rPr>
        <w:t xml:space="preserve"> </w:t>
      </w:r>
      <w:r>
        <w:t>officer</w:t>
      </w:r>
      <w:r>
        <w:rPr>
          <w:spacing w:val="-9"/>
        </w:rPr>
        <w:t xml:space="preserve"> </w:t>
      </w:r>
      <w:r>
        <w:t xml:space="preserve">communication: Evidence from in-depth interviews. </w:t>
      </w:r>
      <w:r>
        <w:rPr>
          <w:i/>
        </w:rPr>
        <w:t>Group Processes &amp; Intergroup Relations, 26</w:t>
      </w:r>
      <w:r>
        <w:t xml:space="preserve">(4), 875–890. </w:t>
      </w:r>
      <w:hyperlink r:id="rId134">
        <w:r>
          <w:t>https://doi.org/10.1177/13684302221121585</w:t>
        </w:r>
      </w:hyperlink>
    </w:p>
    <w:p w14:paraId="3FA86035" w14:textId="77777777" w:rsidR="00653AC7" w:rsidRDefault="00000000">
      <w:pPr>
        <w:pStyle w:val="BodyText"/>
        <w:spacing w:line="480" w:lineRule="auto"/>
        <w:ind w:left="1440" w:right="750" w:hanging="720"/>
      </w:pPr>
      <w:proofErr w:type="spellStart"/>
      <w:r>
        <w:t>Papazoglou</w:t>
      </w:r>
      <w:proofErr w:type="spellEnd"/>
      <w:r>
        <w:t>,</w:t>
      </w:r>
      <w:r>
        <w:rPr>
          <w:spacing w:val="-5"/>
        </w:rPr>
        <w:t xml:space="preserve"> </w:t>
      </w:r>
      <w:r>
        <w:t>K.,</w:t>
      </w:r>
      <w:r>
        <w:rPr>
          <w:spacing w:val="-5"/>
        </w:rPr>
        <w:t xml:space="preserve"> </w:t>
      </w:r>
      <w:r>
        <w:t>&amp;</w:t>
      </w:r>
      <w:r>
        <w:rPr>
          <w:spacing w:val="-6"/>
        </w:rPr>
        <w:t xml:space="preserve"> </w:t>
      </w:r>
      <w:r>
        <w:t>Tuttle, B.</w:t>
      </w:r>
      <w:r>
        <w:rPr>
          <w:spacing w:val="-4"/>
        </w:rPr>
        <w:t xml:space="preserve"> </w:t>
      </w:r>
      <w:r>
        <w:t>(2018).</w:t>
      </w:r>
      <w:r>
        <w:rPr>
          <w:spacing w:val="-4"/>
        </w:rPr>
        <w:t xml:space="preserve"> </w:t>
      </w:r>
      <w:r>
        <w:t>Fighting</w:t>
      </w:r>
      <w:r>
        <w:rPr>
          <w:spacing w:val="-2"/>
        </w:rPr>
        <w:t xml:space="preserve"> </w:t>
      </w:r>
      <w:r>
        <w:t>police</w:t>
      </w:r>
      <w:r>
        <w:rPr>
          <w:spacing w:val="-3"/>
        </w:rPr>
        <w:t xml:space="preserve"> </w:t>
      </w:r>
      <w:r>
        <w:t>trauma:</w:t>
      </w:r>
      <w:r>
        <w:rPr>
          <w:spacing w:val="-6"/>
        </w:rPr>
        <w:t xml:space="preserve"> </w:t>
      </w:r>
      <w:r>
        <w:t>Practical</w:t>
      </w:r>
      <w:r>
        <w:rPr>
          <w:spacing w:val="-2"/>
        </w:rPr>
        <w:t xml:space="preserve"> </w:t>
      </w:r>
      <w:r>
        <w:t>approaches</w:t>
      </w:r>
      <w:r>
        <w:rPr>
          <w:spacing w:val="-4"/>
        </w:rPr>
        <w:t xml:space="preserve"> </w:t>
      </w:r>
      <w:r>
        <w:t xml:space="preserve">to addressing psychological needs of officers. </w:t>
      </w:r>
      <w:r>
        <w:rPr>
          <w:i/>
        </w:rPr>
        <w:t>Sage Open, 8</w:t>
      </w:r>
      <w:r>
        <w:t xml:space="preserve">(3). </w:t>
      </w:r>
      <w:hyperlink r:id="rId135">
        <w:r>
          <w:rPr>
            <w:spacing w:val="-2"/>
          </w:rPr>
          <w:t>https://doi.org/10.1177/2158244018794794</w:t>
        </w:r>
      </w:hyperlink>
    </w:p>
    <w:p w14:paraId="397FB775" w14:textId="77777777" w:rsidR="00653AC7" w:rsidRDefault="00000000">
      <w:pPr>
        <w:pStyle w:val="BodyText"/>
        <w:spacing w:line="480" w:lineRule="auto"/>
        <w:ind w:left="1440" w:right="750" w:hanging="720"/>
      </w:pPr>
      <w:r>
        <w:t>Paton,</w:t>
      </w:r>
      <w:r>
        <w:rPr>
          <w:spacing w:val="-3"/>
        </w:rPr>
        <w:t xml:space="preserve"> </w:t>
      </w:r>
      <w:r>
        <w:t>D.</w:t>
      </w:r>
      <w:r>
        <w:rPr>
          <w:spacing w:val="-4"/>
        </w:rPr>
        <w:t xml:space="preserve"> </w:t>
      </w:r>
      <w:r>
        <w:t>(2006).</w:t>
      </w:r>
      <w:r>
        <w:rPr>
          <w:spacing w:val="-3"/>
        </w:rPr>
        <w:t xml:space="preserve"> </w:t>
      </w:r>
      <w:r>
        <w:t>Critical</w:t>
      </w:r>
      <w:r>
        <w:rPr>
          <w:spacing w:val="-1"/>
        </w:rPr>
        <w:t xml:space="preserve"> </w:t>
      </w:r>
      <w:r>
        <w:t>incident</w:t>
      </w:r>
      <w:r>
        <w:rPr>
          <w:spacing w:val="-5"/>
        </w:rPr>
        <w:t xml:space="preserve"> </w:t>
      </w:r>
      <w:r>
        <w:t>stress</w:t>
      </w:r>
      <w:r>
        <w:rPr>
          <w:spacing w:val="-3"/>
        </w:rPr>
        <w:t xml:space="preserve"> </w:t>
      </w:r>
      <w:r>
        <w:t>risk</w:t>
      </w:r>
      <w:r>
        <w:rPr>
          <w:spacing w:val="-6"/>
        </w:rPr>
        <w:t xml:space="preserve"> </w:t>
      </w:r>
      <w:r>
        <w:t>in</w:t>
      </w:r>
      <w:r>
        <w:rPr>
          <w:spacing w:val="-1"/>
        </w:rPr>
        <w:t xml:space="preserve"> </w:t>
      </w:r>
      <w:r>
        <w:t>police</w:t>
      </w:r>
      <w:r>
        <w:rPr>
          <w:spacing w:val="-7"/>
        </w:rPr>
        <w:t xml:space="preserve"> </w:t>
      </w:r>
      <w:r>
        <w:t>officers:</w:t>
      </w:r>
      <w:r>
        <w:rPr>
          <w:spacing w:val="-1"/>
        </w:rPr>
        <w:t xml:space="preserve"> </w:t>
      </w:r>
      <w:r>
        <w:t>managing</w:t>
      </w:r>
      <w:r>
        <w:rPr>
          <w:spacing w:val="-6"/>
        </w:rPr>
        <w:t xml:space="preserve"> </w:t>
      </w:r>
      <w:r>
        <w:t>resilience</w:t>
      </w:r>
      <w:r>
        <w:rPr>
          <w:spacing w:val="-2"/>
        </w:rPr>
        <w:t xml:space="preserve"> </w:t>
      </w:r>
      <w:r>
        <w:t xml:space="preserve">and vulnerability. </w:t>
      </w:r>
      <w:r>
        <w:rPr>
          <w:i/>
        </w:rPr>
        <w:t>Traumatology, 12</w:t>
      </w:r>
      <w:r>
        <w:t xml:space="preserve">(3), 198–206. </w:t>
      </w:r>
      <w:hyperlink r:id="rId136">
        <w:r>
          <w:rPr>
            <w:spacing w:val="-2"/>
          </w:rPr>
          <w:t>https://doi.org/10.1177/1534765606296532</w:t>
        </w:r>
      </w:hyperlink>
    </w:p>
    <w:p w14:paraId="73ADDF83" w14:textId="77777777" w:rsidR="00653AC7" w:rsidRDefault="00000000">
      <w:pPr>
        <w:pStyle w:val="BodyText"/>
        <w:spacing w:line="480" w:lineRule="auto"/>
        <w:ind w:left="1440" w:right="750" w:hanging="720"/>
      </w:pPr>
      <w:r>
        <w:t>Penney, D. (2019).</w:t>
      </w:r>
      <w:r>
        <w:rPr>
          <w:spacing w:val="40"/>
        </w:rPr>
        <w:t xml:space="preserve"> </w:t>
      </w:r>
      <w:r>
        <w:t xml:space="preserve">Defining ‘peer support’: Implications for policy, practice, and research. </w:t>
      </w:r>
      <w:r>
        <w:rPr>
          <w:i/>
        </w:rPr>
        <w:t xml:space="preserve">Advocates for Human Potential. </w:t>
      </w:r>
      <w:hyperlink r:id="rId137">
        <w:r>
          <w:rPr>
            <w:spacing w:val="-2"/>
          </w:rPr>
          <w:t>https://www.ahpnet.com/AHPNet/media/AHPNetMediaLibrary/White%20Papers</w:t>
        </w:r>
      </w:hyperlink>
    </w:p>
    <w:p w14:paraId="7064A6E3" w14:textId="77777777" w:rsidR="00653AC7" w:rsidRDefault="00000000">
      <w:pPr>
        <w:pStyle w:val="BodyText"/>
        <w:ind w:left="1440"/>
      </w:pPr>
      <w:r>
        <w:rPr>
          <w:spacing w:val="-2"/>
        </w:rPr>
        <w:t>/DPenney_Defining_peer_support_2018_Final.pdf</w:t>
      </w:r>
    </w:p>
    <w:p w14:paraId="60634DDF" w14:textId="77777777" w:rsidR="00653AC7" w:rsidRDefault="00653AC7">
      <w:pPr>
        <w:pStyle w:val="BodyText"/>
        <w:ind w:left="0"/>
      </w:pPr>
    </w:p>
    <w:p w14:paraId="5CAF4425" w14:textId="77777777" w:rsidR="00653AC7" w:rsidRPr="00902BF9" w:rsidRDefault="00000000">
      <w:pPr>
        <w:spacing w:line="480" w:lineRule="auto"/>
        <w:ind w:left="1440" w:right="750" w:hanging="720"/>
        <w:rPr>
          <w:sz w:val="24"/>
          <w:lang w:val="es-AR"/>
        </w:rPr>
      </w:pPr>
      <w:r>
        <w:rPr>
          <w:sz w:val="24"/>
        </w:rPr>
        <w:t>PER-064,</w:t>
      </w:r>
      <w:r>
        <w:rPr>
          <w:spacing w:val="-4"/>
          <w:sz w:val="24"/>
        </w:rPr>
        <w:t xml:space="preserve"> </w:t>
      </w:r>
      <w:r>
        <w:rPr>
          <w:sz w:val="24"/>
        </w:rPr>
        <w:t>Critical</w:t>
      </w:r>
      <w:r>
        <w:rPr>
          <w:spacing w:val="-2"/>
          <w:sz w:val="24"/>
        </w:rPr>
        <w:t xml:space="preserve"> </w:t>
      </w:r>
      <w:r>
        <w:rPr>
          <w:sz w:val="24"/>
        </w:rPr>
        <w:t>Incident</w:t>
      </w:r>
      <w:r>
        <w:rPr>
          <w:spacing w:val="-6"/>
          <w:sz w:val="24"/>
        </w:rPr>
        <w:t xml:space="preserve"> </w:t>
      </w:r>
      <w:r>
        <w:rPr>
          <w:sz w:val="24"/>
        </w:rPr>
        <w:t>Stress</w:t>
      </w:r>
      <w:r>
        <w:rPr>
          <w:spacing w:val="-4"/>
          <w:sz w:val="24"/>
        </w:rPr>
        <w:t xml:space="preserve"> </w:t>
      </w:r>
      <w:r>
        <w:rPr>
          <w:sz w:val="24"/>
        </w:rPr>
        <w:t>Management.</w:t>
      </w:r>
      <w:r>
        <w:rPr>
          <w:spacing w:val="-5"/>
          <w:sz w:val="24"/>
        </w:rPr>
        <w:t xml:space="preserve"> </w:t>
      </w:r>
      <w:r>
        <w:rPr>
          <w:sz w:val="24"/>
        </w:rPr>
        <w:t>(Rev.</w:t>
      </w:r>
      <w:r>
        <w:rPr>
          <w:spacing w:val="-8"/>
          <w:sz w:val="24"/>
        </w:rPr>
        <w:t xml:space="preserve"> </w:t>
      </w:r>
      <w:r>
        <w:rPr>
          <w:sz w:val="24"/>
        </w:rPr>
        <w:t>2023).</w:t>
      </w:r>
      <w:r>
        <w:rPr>
          <w:spacing w:val="-4"/>
          <w:sz w:val="24"/>
        </w:rPr>
        <w:t xml:space="preserve"> </w:t>
      </w:r>
      <w:r>
        <w:rPr>
          <w:i/>
          <w:sz w:val="24"/>
        </w:rPr>
        <w:t>Illinois</w:t>
      </w:r>
      <w:r>
        <w:rPr>
          <w:i/>
          <w:spacing w:val="-4"/>
          <w:sz w:val="24"/>
        </w:rPr>
        <w:t xml:space="preserve"> </w:t>
      </w:r>
      <w:r>
        <w:rPr>
          <w:i/>
          <w:sz w:val="24"/>
        </w:rPr>
        <w:t>State</w:t>
      </w:r>
      <w:r>
        <w:rPr>
          <w:i/>
          <w:spacing w:val="-3"/>
          <w:sz w:val="24"/>
        </w:rPr>
        <w:t xml:space="preserve"> </w:t>
      </w:r>
      <w:r>
        <w:rPr>
          <w:i/>
          <w:sz w:val="24"/>
        </w:rPr>
        <w:t>Police Directive</w:t>
      </w:r>
      <w:r>
        <w:rPr>
          <w:sz w:val="24"/>
        </w:rPr>
        <w:t xml:space="preserve">. </w:t>
      </w:r>
      <w:hyperlink r:id="rId138">
        <w:r w:rsidRPr="00902BF9">
          <w:rPr>
            <w:sz w:val="24"/>
            <w:lang w:val="es-AR"/>
          </w:rPr>
          <w:t>https://isp.illinois.gov/CitizenResources/DepartmentDirectives</w:t>
        </w:r>
      </w:hyperlink>
    </w:p>
    <w:p w14:paraId="4AD61B01" w14:textId="77777777" w:rsidR="00653AC7" w:rsidRDefault="00000000">
      <w:pPr>
        <w:pStyle w:val="BodyText"/>
        <w:spacing w:line="480" w:lineRule="auto"/>
        <w:ind w:left="1440" w:right="1279" w:hanging="720"/>
      </w:pPr>
      <w:proofErr w:type="spellStart"/>
      <w:r w:rsidRPr="00902BF9">
        <w:rPr>
          <w:lang w:val="es-AR"/>
        </w:rPr>
        <w:t>Perez</w:t>
      </w:r>
      <w:proofErr w:type="spellEnd"/>
      <w:r w:rsidRPr="00902BF9">
        <w:rPr>
          <w:lang w:val="es-AR"/>
        </w:rPr>
        <w:t>-Floriano,</w:t>
      </w:r>
      <w:r w:rsidRPr="00902BF9">
        <w:rPr>
          <w:spacing w:val="-3"/>
          <w:lang w:val="es-AR"/>
        </w:rPr>
        <w:t xml:space="preserve"> </w:t>
      </w:r>
      <w:r w:rsidRPr="00902BF9">
        <w:rPr>
          <w:lang w:val="es-AR"/>
        </w:rPr>
        <w:t>L.,</w:t>
      </w:r>
      <w:r w:rsidRPr="00902BF9">
        <w:rPr>
          <w:spacing w:val="-4"/>
          <w:lang w:val="es-AR"/>
        </w:rPr>
        <w:t xml:space="preserve"> </w:t>
      </w:r>
      <w:r w:rsidRPr="00902BF9">
        <w:rPr>
          <w:lang w:val="es-AR"/>
        </w:rPr>
        <w:t>&amp;</w:t>
      </w:r>
      <w:r w:rsidRPr="00902BF9">
        <w:rPr>
          <w:spacing w:val="-2"/>
          <w:lang w:val="es-AR"/>
        </w:rPr>
        <w:t xml:space="preserve"> </w:t>
      </w:r>
      <w:proofErr w:type="spellStart"/>
      <w:r w:rsidRPr="00902BF9">
        <w:rPr>
          <w:lang w:val="es-AR"/>
        </w:rPr>
        <w:t>Gonzalez</w:t>
      </w:r>
      <w:proofErr w:type="spellEnd"/>
      <w:r w:rsidRPr="00902BF9">
        <w:rPr>
          <w:lang w:val="es-AR"/>
        </w:rPr>
        <w:t>,</w:t>
      </w:r>
      <w:r w:rsidRPr="00902BF9">
        <w:rPr>
          <w:spacing w:val="-8"/>
          <w:lang w:val="es-AR"/>
        </w:rPr>
        <w:t xml:space="preserve"> </w:t>
      </w:r>
      <w:r w:rsidRPr="00902BF9">
        <w:rPr>
          <w:lang w:val="es-AR"/>
        </w:rPr>
        <w:t>J. (2019).</w:t>
      </w:r>
      <w:r w:rsidRPr="00902BF9">
        <w:rPr>
          <w:spacing w:val="-3"/>
          <w:lang w:val="es-AR"/>
        </w:rPr>
        <w:t xml:space="preserve"> </w:t>
      </w:r>
      <w:r>
        <w:t>When</w:t>
      </w:r>
      <w:r>
        <w:rPr>
          <w:spacing w:val="-2"/>
        </w:rPr>
        <w:t xml:space="preserve"> </w:t>
      </w:r>
      <w:r>
        <w:t>the</w:t>
      </w:r>
      <w:r>
        <w:rPr>
          <w:spacing w:val="-3"/>
        </w:rPr>
        <w:t xml:space="preserve"> </w:t>
      </w:r>
      <w:r>
        <w:t>going</w:t>
      </w:r>
      <w:r>
        <w:rPr>
          <w:spacing w:val="-6"/>
        </w:rPr>
        <w:t xml:space="preserve"> </w:t>
      </w:r>
      <w:r>
        <w:t>gets</w:t>
      </w:r>
      <w:r>
        <w:rPr>
          <w:spacing w:val="-3"/>
        </w:rPr>
        <w:t xml:space="preserve"> </w:t>
      </w:r>
      <w:r>
        <w:t>tough:</w:t>
      </w:r>
      <w:r>
        <w:rPr>
          <w:spacing w:val="-6"/>
        </w:rPr>
        <w:t xml:space="preserve"> </w:t>
      </w:r>
      <w:r>
        <w:t>A</w:t>
      </w:r>
      <w:r>
        <w:rPr>
          <w:spacing w:val="-3"/>
        </w:rPr>
        <w:t xml:space="preserve"> </w:t>
      </w:r>
      <w:r>
        <w:t xml:space="preserve">moderated mediated model of injury, job-related risks, stress, and police performance. </w:t>
      </w:r>
      <w:r>
        <w:rPr>
          <w:i/>
        </w:rPr>
        <w:t>International Journal of Organizational Analysis, 27</w:t>
      </w:r>
      <w:r>
        <w:t xml:space="preserve">(4), 1239–1255. </w:t>
      </w:r>
      <w:hyperlink r:id="rId139">
        <w:r>
          <w:rPr>
            <w:spacing w:val="-2"/>
          </w:rPr>
          <w:t>https://doi.org/10.1108/IJOA-05-2018-1423</w:t>
        </w:r>
      </w:hyperlink>
    </w:p>
    <w:p w14:paraId="12D6CDDB" w14:textId="77777777" w:rsidR="00653AC7" w:rsidRDefault="00000000">
      <w:pPr>
        <w:spacing w:line="480" w:lineRule="auto"/>
        <w:ind w:left="1440" w:right="750" w:hanging="720"/>
        <w:rPr>
          <w:sz w:val="24"/>
        </w:rPr>
      </w:pPr>
      <w:r>
        <w:rPr>
          <w:sz w:val="24"/>
        </w:rPr>
        <w:t>Physiology.</w:t>
      </w:r>
      <w:r>
        <w:rPr>
          <w:spacing w:val="-5"/>
          <w:sz w:val="24"/>
        </w:rPr>
        <w:t xml:space="preserve"> </w:t>
      </w:r>
      <w:r>
        <w:rPr>
          <w:sz w:val="24"/>
        </w:rPr>
        <w:t>(n.d.).</w:t>
      </w:r>
      <w:r>
        <w:rPr>
          <w:spacing w:val="-5"/>
          <w:sz w:val="24"/>
        </w:rPr>
        <w:t xml:space="preserve"> </w:t>
      </w:r>
      <w:r>
        <w:rPr>
          <w:sz w:val="24"/>
        </w:rPr>
        <w:t>In</w:t>
      </w:r>
      <w:r>
        <w:rPr>
          <w:spacing w:val="-5"/>
          <w:sz w:val="24"/>
        </w:rPr>
        <w:t xml:space="preserve"> </w:t>
      </w:r>
      <w:r>
        <w:rPr>
          <w:i/>
          <w:sz w:val="24"/>
        </w:rPr>
        <w:t>APA</w:t>
      </w:r>
      <w:r>
        <w:rPr>
          <w:i/>
          <w:spacing w:val="-5"/>
          <w:sz w:val="24"/>
        </w:rPr>
        <w:t xml:space="preserve"> </w:t>
      </w:r>
      <w:r>
        <w:rPr>
          <w:i/>
          <w:sz w:val="24"/>
        </w:rPr>
        <w:t>Dictionary</w:t>
      </w:r>
      <w:r>
        <w:rPr>
          <w:i/>
          <w:spacing w:val="-5"/>
          <w:sz w:val="24"/>
        </w:rPr>
        <w:t xml:space="preserve"> </w:t>
      </w:r>
      <w:r>
        <w:rPr>
          <w:i/>
          <w:sz w:val="24"/>
        </w:rPr>
        <w:t>of</w:t>
      </w:r>
      <w:r>
        <w:rPr>
          <w:i/>
          <w:spacing w:val="-6"/>
          <w:sz w:val="24"/>
        </w:rPr>
        <w:t xml:space="preserve"> </w:t>
      </w:r>
      <w:r>
        <w:rPr>
          <w:i/>
          <w:sz w:val="24"/>
        </w:rPr>
        <w:t>Psychology</w:t>
      </w:r>
      <w:r>
        <w:rPr>
          <w:sz w:val="24"/>
        </w:rPr>
        <w:t>.</w:t>
      </w:r>
      <w:r>
        <w:rPr>
          <w:spacing w:val="-5"/>
          <w:sz w:val="24"/>
        </w:rPr>
        <w:t xml:space="preserve"> </w:t>
      </w:r>
      <w:r>
        <w:rPr>
          <w:sz w:val="24"/>
        </w:rPr>
        <w:t>American</w:t>
      </w:r>
      <w:r>
        <w:rPr>
          <w:spacing w:val="-5"/>
          <w:sz w:val="24"/>
        </w:rPr>
        <w:t xml:space="preserve"> </w:t>
      </w:r>
      <w:r>
        <w:rPr>
          <w:sz w:val="24"/>
        </w:rPr>
        <w:t xml:space="preserve">Psychological Association. </w:t>
      </w:r>
      <w:hyperlink r:id="rId140">
        <w:r>
          <w:rPr>
            <w:sz w:val="24"/>
          </w:rPr>
          <w:t>https://dictionary.apa.org/</w:t>
        </w:r>
      </w:hyperlink>
    </w:p>
    <w:p w14:paraId="55A411E4" w14:textId="77777777" w:rsidR="00653AC7" w:rsidRDefault="00653AC7">
      <w:pPr>
        <w:spacing w:line="480" w:lineRule="auto"/>
        <w:rPr>
          <w:sz w:val="24"/>
        </w:rPr>
        <w:sectPr w:rsidR="00653AC7">
          <w:pgSz w:w="12240" w:h="15840"/>
          <w:pgMar w:top="1700" w:right="720" w:bottom="280" w:left="1440" w:header="1447" w:footer="0" w:gutter="0"/>
          <w:cols w:space="720"/>
        </w:sectPr>
      </w:pPr>
    </w:p>
    <w:p w14:paraId="124F2EAC" w14:textId="77777777" w:rsidR="00653AC7" w:rsidRDefault="00000000">
      <w:pPr>
        <w:pStyle w:val="BodyText"/>
        <w:spacing w:before="161" w:line="480" w:lineRule="auto"/>
        <w:ind w:left="1440" w:right="1018" w:hanging="720"/>
        <w:jc w:val="both"/>
      </w:pPr>
      <w:proofErr w:type="spellStart"/>
      <w:r>
        <w:lastRenderedPageBreak/>
        <w:t>Planche</w:t>
      </w:r>
      <w:proofErr w:type="spellEnd"/>
      <w:r>
        <w:t>,</w:t>
      </w:r>
      <w:r>
        <w:rPr>
          <w:spacing w:val="-3"/>
        </w:rPr>
        <w:t xml:space="preserve"> </w:t>
      </w:r>
      <w:r>
        <w:t>K.,</w:t>
      </w:r>
      <w:r>
        <w:rPr>
          <w:spacing w:val="-3"/>
        </w:rPr>
        <w:t xml:space="preserve"> </w:t>
      </w:r>
      <w:r>
        <w:t>Chan,</w:t>
      </w:r>
      <w:r>
        <w:rPr>
          <w:spacing w:val="-3"/>
        </w:rPr>
        <w:t xml:space="preserve"> </w:t>
      </w:r>
      <w:r>
        <w:t>J.,</w:t>
      </w:r>
      <w:r>
        <w:rPr>
          <w:spacing w:val="-3"/>
        </w:rPr>
        <w:t xml:space="preserve"> </w:t>
      </w:r>
      <w:r>
        <w:t>Di</w:t>
      </w:r>
      <w:r>
        <w:rPr>
          <w:spacing w:val="-3"/>
        </w:rPr>
        <w:t xml:space="preserve"> </w:t>
      </w:r>
      <w:r>
        <w:t>Nota,</w:t>
      </w:r>
      <w:r>
        <w:rPr>
          <w:spacing w:val="-3"/>
        </w:rPr>
        <w:t xml:space="preserve"> </w:t>
      </w:r>
      <w:r>
        <w:t>P.,</w:t>
      </w:r>
      <w:r>
        <w:rPr>
          <w:spacing w:val="-3"/>
        </w:rPr>
        <w:t xml:space="preserve"> </w:t>
      </w:r>
      <w:proofErr w:type="spellStart"/>
      <w:r>
        <w:t>Beston</w:t>
      </w:r>
      <w:proofErr w:type="spellEnd"/>
      <w:r>
        <w:t>,</w:t>
      </w:r>
      <w:r>
        <w:rPr>
          <w:spacing w:val="-3"/>
        </w:rPr>
        <w:t xml:space="preserve"> </w:t>
      </w:r>
      <w:r>
        <w:t>B.,</w:t>
      </w:r>
      <w:r>
        <w:rPr>
          <w:spacing w:val="-3"/>
        </w:rPr>
        <w:t xml:space="preserve"> </w:t>
      </w:r>
      <w:r>
        <w:t>Boychuk,</w:t>
      </w:r>
      <w:r>
        <w:rPr>
          <w:spacing w:val="-3"/>
        </w:rPr>
        <w:t xml:space="preserve"> </w:t>
      </w:r>
      <w:r>
        <w:t>E.,</w:t>
      </w:r>
      <w:r>
        <w:rPr>
          <w:spacing w:val="-3"/>
        </w:rPr>
        <w:t xml:space="preserve"> </w:t>
      </w:r>
      <w:r>
        <w:t>Collins,</w:t>
      </w:r>
      <w:r>
        <w:rPr>
          <w:spacing w:val="-3"/>
        </w:rPr>
        <w:t xml:space="preserve"> </w:t>
      </w:r>
      <w:r>
        <w:t>P.,</w:t>
      </w:r>
      <w:r>
        <w:rPr>
          <w:spacing w:val="-3"/>
        </w:rPr>
        <w:t xml:space="preserve"> </w:t>
      </w:r>
      <w:r>
        <w:t>&amp;</w:t>
      </w:r>
      <w:r>
        <w:rPr>
          <w:spacing w:val="-3"/>
        </w:rPr>
        <w:t xml:space="preserve"> </w:t>
      </w:r>
      <w:r>
        <w:t>Andersen,</w:t>
      </w:r>
      <w:r>
        <w:rPr>
          <w:spacing w:val="-3"/>
        </w:rPr>
        <w:t xml:space="preserve"> </w:t>
      </w:r>
      <w:r>
        <w:t>J. (2019). Diurnal cortisol variation according to high-risk occupational specialty within</w:t>
      </w:r>
      <w:r>
        <w:rPr>
          <w:spacing w:val="-2"/>
        </w:rPr>
        <w:t xml:space="preserve"> </w:t>
      </w:r>
      <w:proofErr w:type="gramStart"/>
      <w:r>
        <w:t>police</w:t>
      </w:r>
      <w:r>
        <w:rPr>
          <w:spacing w:val="-2"/>
        </w:rPr>
        <w:t xml:space="preserve"> </w:t>
      </w:r>
      <w:r>
        <w:t>:</w:t>
      </w:r>
      <w:proofErr w:type="gramEnd"/>
      <w:r>
        <w:rPr>
          <w:spacing w:val="-1"/>
        </w:rPr>
        <w:t xml:space="preserve"> </w:t>
      </w:r>
      <w:r>
        <w:t>comparisons</w:t>
      </w:r>
      <w:r>
        <w:rPr>
          <w:spacing w:val="-2"/>
        </w:rPr>
        <w:t xml:space="preserve"> </w:t>
      </w:r>
      <w:r>
        <w:t>between</w:t>
      </w:r>
      <w:r>
        <w:rPr>
          <w:spacing w:val="-1"/>
        </w:rPr>
        <w:t xml:space="preserve"> </w:t>
      </w:r>
      <w:r>
        <w:t>frontline,</w:t>
      </w:r>
      <w:r>
        <w:rPr>
          <w:spacing w:val="-2"/>
        </w:rPr>
        <w:t xml:space="preserve"> </w:t>
      </w:r>
      <w:r>
        <w:t>tactical</w:t>
      </w:r>
      <w:r>
        <w:rPr>
          <w:spacing w:val="-1"/>
        </w:rPr>
        <w:t xml:space="preserve"> </w:t>
      </w:r>
      <w:r>
        <w:t>officers,</w:t>
      </w:r>
      <w:r>
        <w:rPr>
          <w:spacing w:val="-2"/>
        </w:rPr>
        <w:t xml:space="preserve"> </w:t>
      </w:r>
      <w:r>
        <w:t>and</w:t>
      </w:r>
      <w:r>
        <w:rPr>
          <w:spacing w:val="-1"/>
        </w:rPr>
        <w:t xml:space="preserve"> </w:t>
      </w:r>
      <w:r>
        <w:t>the</w:t>
      </w:r>
      <w:r>
        <w:rPr>
          <w:spacing w:val="-2"/>
        </w:rPr>
        <w:t xml:space="preserve"> </w:t>
      </w:r>
      <w:r>
        <w:t xml:space="preserve">general population. </w:t>
      </w:r>
      <w:r>
        <w:rPr>
          <w:i/>
        </w:rPr>
        <w:t>Journal of Occupational and</w:t>
      </w:r>
      <w:r>
        <w:rPr>
          <w:i/>
          <w:spacing w:val="-1"/>
        </w:rPr>
        <w:t xml:space="preserve"> </w:t>
      </w:r>
      <w:r>
        <w:rPr>
          <w:i/>
        </w:rPr>
        <w:t>Environmental Medicine, 61</w:t>
      </w:r>
      <w:r>
        <w:t>(6), 260-</w:t>
      </w:r>
    </w:p>
    <w:p w14:paraId="02BE43F8" w14:textId="77777777" w:rsidR="00653AC7" w:rsidRDefault="00000000">
      <w:pPr>
        <w:pStyle w:val="BodyText"/>
        <w:spacing w:line="480" w:lineRule="auto"/>
        <w:ind w:right="2145" w:firstLine="720"/>
        <w:jc w:val="both"/>
        <w:rPr>
          <w:i/>
        </w:rPr>
      </w:pPr>
      <w:r>
        <w:t xml:space="preserve">265. </w:t>
      </w:r>
      <w:hyperlink r:id="rId141">
        <w:r>
          <w:t>https://doi.org/10.1097/JOM.0000000000001591</w:t>
        </w:r>
      </w:hyperlink>
      <w:r>
        <w:t xml:space="preserve"> Polkinghorne,</w:t>
      </w:r>
      <w:r>
        <w:rPr>
          <w:spacing w:val="-7"/>
        </w:rPr>
        <w:t xml:space="preserve"> </w:t>
      </w:r>
      <w:r>
        <w:t>D. (1989).</w:t>
      </w:r>
      <w:r>
        <w:rPr>
          <w:spacing w:val="-4"/>
        </w:rPr>
        <w:t xml:space="preserve"> </w:t>
      </w:r>
      <w:r>
        <w:t>Phenomenological</w:t>
      </w:r>
      <w:r>
        <w:rPr>
          <w:spacing w:val="-6"/>
        </w:rPr>
        <w:t xml:space="preserve"> </w:t>
      </w:r>
      <w:r>
        <w:t>research</w:t>
      </w:r>
      <w:r>
        <w:rPr>
          <w:spacing w:val="-2"/>
        </w:rPr>
        <w:t xml:space="preserve"> </w:t>
      </w:r>
      <w:r>
        <w:t>methods.</w:t>
      </w:r>
      <w:r>
        <w:rPr>
          <w:spacing w:val="-3"/>
        </w:rPr>
        <w:t xml:space="preserve"> </w:t>
      </w:r>
      <w:r>
        <w:rPr>
          <w:i/>
          <w:spacing w:val="-2"/>
        </w:rPr>
        <w:t>Existential-</w:t>
      </w:r>
    </w:p>
    <w:p w14:paraId="58423F82" w14:textId="77777777" w:rsidR="00653AC7" w:rsidRDefault="00000000">
      <w:pPr>
        <w:spacing w:line="480" w:lineRule="auto"/>
        <w:ind w:left="1440" w:right="1127"/>
        <w:jc w:val="both"/>
        <w:rPr>
          <w:sz w:val="24"/>
        </w:rPr>
      </w:pPr>
      <w:r>
        <w:rPr>
          <w:i/>
          <w:sz w:val="24"/>
        </w:rPr>
        <w:t>Phenomenological</w:t>
      </w:r>
      <w:r>
        <w:rPr>
          <w:i/>
          <w:spacing w:val="-12"/>
          <w:sz w:val="24"/>
        </w:rPr>
        <w:t xml:space="preserve"> </w:t>
      </w:r>
      <w:r>
        <w:rPr>
          <w:i/>
          <w:sz w:val="24"/>
        </w:rPr>
        <w:t>Perspectives</w:t>
      </w:r>
      <w:r>
        <w:rPr>
          <w:i/>
          <w:spacing w:val="-6"/>
          <w:sz w:val="24"/>
        </w:rPr>
        <w:t xml:space="preserve"> </w:t>
      </w:r>
      <w:r>
        <w:rPr>
          <w:i/>
          <w:sz w:val="24"/>
        </w:rPr>
        <w:t>in</w:t>
      </w:r>
      <w:r>
        <w:rPr>
          <w:i/>
          <w:spacing w:val="-12"/>
          <w:sz w:val="24"/>
        </w:rPr>
        <w:t xml:space="preserve"> </w:t>
      </w:r>
      <w:r>
        <w:rPr>
          <w:i/>
          <w:sz w:val="24"/>
        </w:rPr>
        <w:t>Psychology.</w:t>
      </w:r>
      <w:r>
        <w:rPr>
          <w:i/>
          <w:spacing w:val="-10"/>
          <w:sz w:val="24"/>
        </w:rPr>
        <w:t xml:space="preserve"> </w:t>
      </w:r>
      <w:hyperlink r:id="rId142">
        <w:r>
          <w:rPr>
            <w:sz w:val="24"/>
          </w:rPr>
          <w:t>https://doi.org/10.1007/978-1-</w:t>
        </w:r>
      </w:hyperlink>
      <w:r>
        <w:rPr>
          <w:spacing w:val="-2"/>
          <w:sz w:val="24"/>
        </w:rPr>
        <w:t>4615-6989-3_3</w:t>
      </w:r>
    </w:p>
    <w:p w14:paraId="008B43D6" w14:textId="77777777" w:rsidR="00653AC7" w:rsidRPr="00902BF9" w:rsidRDefault="00000000">
      <w:pPr>
        <w:pStyle w:val="BodyText"/>
        <w:spacing w:line="480" w:lineRule="auto"/>
        <w:ind w:left="1440" w:right="948" w:hanging="720"/>
        <w:rPr>
          <w:lang w:val="es-AR"/>
        </w:rPr>
      </w:pPr>
      <w:r>
        <w:t>Porter,</w:t>
      </w:r>
      <w:r>
        <w:rPr>
          <w:spacing w:val="-3"/>
        </w:rPr>
        <w:t xml:space="preserve"> </w:t>
      </w:r>
      <w:r>
        <w:t>C.,</w:t>
      </w:r>
      <w:r>
        <w:rPr>
          <w:spacing w:val="-3"/>
        </w:rPr>
        <w:t xml:space="preserve"> </w:t>
      </w:r>
      <w:r>
        <w:t>&amp;</w:t>
      </w:r>
      <w:r>
        <w:rPr>
          <w:spacing w:val="-5"/>
        </w:rPr>
        <w:t xml:space="preserve"> </w:t>
      </w:r>
      <w:r>
        <w:t>Lee,</w:t>
      </w:r>
      <w:r>
        <w:rPr>
          <w:spacing w:val="-3"/>
        </w:rPr>
        <w:t xml:space="preserve"> </w:t>
      </w:r>
      <w:r>
        <w:t>R. (2024).</w:t>
      </w:r>
      <w:r>
        <w:rPr>
          <w:spacing w:val="-3"/>
        </w:rPr>
        <w:t xml:space="preserve"> </w:t>
      </w:r>
      <w:r>
        <w:t>The</w:t>
      </w:r>
      <w:r>
        <w:rPr>
          <w:spacing w:val="-7"/>
        </w:rPr>
        <w:t xml:space="preserve"> </w:t>
      </w:r>
      <w:r>
        <w:t>policing</w:t>
      </w:r>
      <w:r>
        <w:rPr>
          <w:spacing w:val="-1"/>
        </w:rPr>
        <w:t xml:space="preserve"> </w:t>
      </w:r>
      <w:r>
        <w:t>culture:</w:t>
      </w:r>
      <w:r>
        <w:rPr>
          <w:spacing w:val="-5"/>
        </w:rPr>
        <w:t xml:space="preserve"> </w:t>
      </w:r>
      <w:r>
        <w:t>an</w:t>
      </w:r>
      <w:r>
        <w:rPr>
          <w:spacing w:val="-1"/>
        </w:rPr>
        <w:t xml:space="preserve"> </w:t>
      </w:r>
      <w:r>
        <w:t>exploration</w:t>
      </w:r>
      <w:r>
        <w:rPr>
          <w:spacing w:val="-6"/>
        </w:rPr>
        <w:t xml:space="preserve"> </w:t>
      </w:r>
      <w:r>
        <w:t>into</w:t>
      </w:r>
      <w:r>
        <w:rPr>
          <w:spacing w:val="-6"/>
        </w:rPr>
        <w:t xml:space="preserve"> </w:t>
      </w:r>
      <w:r>
        <w:t>the</w:t>
      </w:r>
      <w:r>
        <w:rPr>
          <w:spacing w:val="-2"/>
        </w:rPr>
        <w:t xml:space="preserve"> </w:t>
      </w:r>
      <w:r>
        <w:t>mental</w:t>
      </w:r>
      <w:r>
        <w:rPr>
          <w:spacing w:val="-5"/>
        </w:rPr>
        <w:t xml:space="preserve"> </w:t>
      </w:r>
      <w:r>
        <w:t xml:space="preserve">health of former British police officers. </w:t>
      </w:r>
      <w:proofErr w:type="spellStart"/>
      <w:r w:rsidRPr="00902BF9">
        <w:rPr>
          <w:i/>
          <w:lang w:val="es-AR"/>
        </w:rPr>
        <w:t>Current</w:t>
      </w:r>
      <w:proofErr w:type="spellEnd"/>
      <w:r w:rsidRPr="00902BF9">
        <w:rPr>
          <w:i/>
          <w:lang w:val="es-AR"/>
        </w:rPr>
        <w:t xml:space="preserve"> </w:t>
      </w:r>
      <w:proofErr w:type="spellStart"/>
      <w:r w:rsidRPr="00902BF9">
        <w:rPr>
          <w:i/>
          <w:lang w:val="es-AR"/>
        </w:rPr>
        <w:t>Psychology</w:t>
      </w:r>
      <w:proofErr w:type="spellEnd"/>
      <w:r w:rsidRPr="00902BF9">
        <w:rPr>
          <w:i/>
          <w:lang w:val="es-AR"/>
        </w:rPr>
        <w:t>, 43</w:t>
      </w:r>
      <w:r w:rsidRPr="00902BF9">
        <w:rPr>
          <w:lang w:val="es-AR"/>
        </w:rPr>
        <w:t xml:space="preserve">, 2214–2228. </w:t>
      </w:r>
      <w:hyperlink r:id="rId143">
        <w:r w:rsidRPr="00902BF9">
          <w:rPr>
            <w:spacing w:val="-2"/>
            <w:lang w:val="es-AR"/>
          </w:rPr>
          <w:t>https://doi.org/10.1007/s12144-023-04365-y</w:t>
        </w:r>
      </w:hyperlink>
    </w:p>
    <w:p w14:paraId="79B6188B" w14:textId="77777777" w:rsidR="00653AC7" w:rsidRPr="00902BF9" w:rsidRDefault="00000000">
      <w:pPr>
        <w:pStyle w:val="BodyText"/>
        <w:rPr>
          <w:lang w:val="es-AR"/>
        </w:rPr>
      </w:pPr>
      <w:r w:rsidRPr="00902BF9">
        <w:rPr>
          <w:lang w:val="es-AR"/>
        </w:rPr>
        <w:t>Queirós,</w:t>
      </w:r>
      <w:r w:rsidRPr="00902BF9">
        <w:rPr>
          <w:spacing w:val="-5"/>
          <w:lang w:val="es-AR"/>
        </w:rPr>
        <w:t xml:space="preserve"> </w:t>
      </w:r>
      <w:r w:rsidRPr="00902BF9">
        <w:rPr>
          <w:lang w:val="es-AR"/>
        </w:rPr>
        <w:t>C.,</w:t>
      </w:r>
      <w:r w:rsidRPr="00902BF9">
        <w:rPr>
          <w:spacing w:val="-1"/>
          <w:lang w:val="es-AR"/>
        </w:rPr>
        <w:t xml:space="preserve"> </w:t>
      </w:r>
      <w:proofErr w:type="spellStart"/>
      <w:r w:rsidRPr="00902BF9">
        <w:rPr>
          <w:lang w:val="es-AR"/>
        </w:rPr>
        <w:t>Passos</w:t>
      </w:r>
      <w:proofErr w:type="spellEnd"/>
      <w:r w:rsidRPr="00902BF9">
        <w:rPr>
          <w:lang w:val="es-AR"/>
        </w:rPr>
        <w:t>,</w:t>
      </w:r>
      <w:r w:rsidRPr="00902BF9">
        <w:rPr>
          <w:spacing w:val="2"/>
          <w:lang w:val="es-AR"/>
        </w:rPr>
        <w:t xml:space="preserve"> </w:t>
      </w:r>
      <w:r w:rsidRPr="00902BF9">
        <w:rPr>
          <w:lang w:val="es-AR"/>
        </w:rPr>
        <w:t>F.,</w:t>
      </w:r>
      <w:r w:rsidRPr="00902BF9">
        <w:rPr>
          <w:spacing w:val="-2"/>
          <w:lang w:val="es-AR"/>
        </w:rPr>
        <w:t xml:space="preserve"> </w:t>
      </w:r>
      <w:proofErr w:type="spellStart"/>
      <w:r w:rsidRPr="00902BF9">
        <w:rPr>
          <w:lang w:val="es-AR"/>
        </w:rPr>
        <w:t>Bártolo</w:t>
      </w:r>
      <w:proofErr w:type="spellEnd"/>
      <w:r w:rsidRPr="00902BF9">
        <w:rPr>
          <w:lang w:val="es-AR"/>
        </w:rPr>
        <w:t>,</w:t>
      </w:r>
      <w:r w:rsidRPr="00902BF9">
        <w:rPr>
          <w:spacing w:val="-2"/>
          <w:lang w:val="es-AR"/>
        </w:rPr>
        <w:t xml:space="preserve"> </w:t>
      </w:r>
      <w:r w:rsidRPr="00902BF9">
        <w:rPr>
          <w:lang w:val="es-AR"/>
        </w:rPr>
        <w:t>A.,</w:t>
      </w:r>
      <w:r w:rsidRPr="00902BF9">
        <w:rPr>
          <w:spacing w:val="-6"/>
          <w:lang w:val="es-AR"/>
        </w:rPr>
        <w:t xml:space="preserve"> </w:t>
      </w:r>
      <w:r w:rsidRPr="00902BF9">
        <w:rPr>
          <w:lang w:val="es-AR"/>
        </w:rPr>
        <w:t>Marques,</w:t>
      </w:r>
      <w:r w:rsidRPr="00902BF9">
        <w:rPr>
          <w:spacing w:val="-3"/>
          <w:lang w:val="es-AR"/>
        </w:rPr>
        <w:t xml:space="preserve"> </w:t>
      </w:r>
      <w:r w:rsidRPr="00902BF9">
        <w:rPr>
          <w:lang w:val="es-AR"/>
        </w:rPr>
        <w:t>A.,</w:t>
      </w:r>
      <w:r w:rsidRPr="00902BF9">
        <w:rPr>
          <w:spacing w:val="-2"/>
          <w:lang w:val="es-AR"/>
        </w:rPr>
        <w:t xml:space="preserve"> </w:t>
      </w:r>
      <w:r w:rsidRPr="00902BF9">
        <w:rPr>
          <w:lang w:val="es-AR"/>
        </w:rPr>
        <w:t>da Silva,</w:t>
      </w:r>
      <w:r w:rsidRPr="00902BF9">
        <w:rPr>
          <w:spacing w:val="-7"/>
          <w:lang w:val="es-AR"/>
        </w:rPr>
        <w:t xml:space="preserve"> </w:t>
      </w:r>
      <w:r w:rsidRPr="00902BF9">
        <w:rPr>
          <w:lang w:val="es-AR"/>
        </w:rPr>
        <w:t>C.,</w:t>
      </w:r>
      <w:r w:rsidRPr="00902BF9">
        <w:rPr>
          <w:spacing w:val="-1"/>
          <w:lang w:val="es-AR"/>
        </w:rPr>
        <w:t xml:space="preserve"> </w:t>
      </w:r>
      <w:r w:rsidRPr="00902BF9">
        <w:rPr>
          <w:lang w:val="es-AR"/>
        </w:rPr>
        <w:t>&amp; Pereira,</w:t>
      </w:r>
      <w:r w:rsidRPr="00902BF9">
        <w:rPr>
          <w:spacing w:val="-6"/>
          <w:lang w:val="es-AR"/>
        </w:rPr>
        <w:t xml:space="preserve"> </w:t>
      </w:r>
      <w:r w:rsidRPr="00902BF9">
        <w:rPr>
          <w:lang w:val="es-AR"/>
        </w:rPr>
        <w:t>A.</w:t>
      </w:r>
      <w:r w:rsidRPr="00902BF9">
        <w:rPr>
          <w:spacing w:val="-2"/>
          <w:lang w:val="es-AR"/>
        </w:rPr>
        <w:t xml:space="preserve"> (2020).</w:t>
      </w:r>
    </w:p>
    <w:p w14:paraId="59D8885A" w14:textId="77777777" w:rsidR="00653AC7" w:rsidRPr="00902BF9" w:rsidRDefault="00653AC7">
      <w:pPr>
        <w:pStyle w:val="BodyText"/>
        <w:ind w:left="0"/>
        <w:rPr>
          <w:lang w:val="es-AR"/>
        </w:rPr>
      </w:pPr>
    </w:p>
    <w:p w14:paraId="62F3D3D0" w14:textId="77777777" w:rsidR="00653AC7" w:rsidRDefault="00000000">
      <w:pPr>
        <w:pStyle w:val="BodyText"/>
        <w:spacing w:line="480" w:lineRule="auto"/>
        <w:ind w:left="1440" w:right="750"/>
      </w:pPr>
      <w:r>
        <w:t>Burnout</w:t>
      </w:r>
      <w:r>
        <w:rPr>
          <w:spacing w:val="-5"/>
        </w:rPr>
        <w:t xml:space="preserve"> </w:t>
      </w:r>
      <w:r>
        <w:t>and</w:t>
      </w:r>
      <w:r>
        <w:rPr>
          <w:spacing w:val="-1"/>
        </w:rPr>
        <w:t xml:space="preserve"> </w:t>
      </w:r>
      <w:r>
        <w:t>stress</w:t>
      </w:r>
      <w:r>
        <w:rPr>
          <w:spacing w:val="-3"/>
        </w:rPr>
        <w:t xml:space="preserve"> </w:t>
      </w:r>
      <w:r>
        <w:t>measurement</w:t>
      </w:r>
      <w:r>
        <w:rPr>
          <w:spacing w:val="-5"/>
        </w:rPr>
        <w:t xml:space="preserve"> </w:t>
      </w:r>
      <w:r>
        <w:t>in</w:t>
      </w:r>
      <w:r>
        <w:rPr>
          <w:spacing w:val="-6"/>
        </w:rPr>
        <w:t xml:space="preserve"> </w:t>
      </w:r>
      <w:r>
        <w:t>police</w:t>
      </w:r>
      <w:r>
        <w:rPr>
          <w:spacing w:val="-2"/>
        </w:rPr>
        <w:t xml:space="preserve"> </w:t>
      </w:r>
      <w:r>
        <w:t>officers:</w:t>
      </w:r>
      <w:r>
        <w:rPr>
          <w:spacing w:val="-5"/>
        </w:rPr>
        <w:t xml:space="preserve"> </w:t>
      </w:r>
      <w:r>
        <w:t>Literature</w:t>
      </w:r>
      <w:r>
        <w:rPr>
          <w:spacing w:val="-7"/>
        </w:rPr>
        <w:t xml:space="preserve"> </w:t>
      </w:r>
      <w:r>
        <w:t>review</w:t>
      </w:r>
      <w:r>
        <w:rPr>
          <w:spacing w:val="-2"/>
        </w:rPr>
        <w:t xml:space="preserve"> </w:t>
      </w:r>
      <w:r>
        <w:t>and</w:t>
      </w:r>
      <w:r>
        <w:rPr>
          <w:spacing w:val="-1"/>
        </w:rPr>
        <w:t xml:space="preserve"> </w:t>
      </w:r>
      <w:r>
        <w:t>a</w:t>
      </w:r>
      <w:r>
        <w:rPr>
          <w:spacing w:val="-7"/>
        </w:rPr>
        <w:t xml:space="preserve"> </w:t>
      </w:r>
      <w:r>
        <w:t xml:space="preserve">study with the operational police stress questionnaire. </w:t>
      </w:r>
      <w:r>
        <w:rPr>
          <w:i/>
        </w:rPr>
        <w:t>Frontiers in Psychology, 11</w:t>
      </w:r>
      <w:r>
        <w:t xml:space="preserve">. </w:t>
      </w:r>
      <w:hyperlink r:id="rId144">
        <w:r>
          <w:rPr>
            <w:spacing w:val="-2"/>
          </w:rPr>
          <w:t>https://doi.org/10.3389/fpsyg.2020.00587</w:t>
        </w:r>
      </w:hyperlink>
    </w:p>
    <w:p w14:paraId="3F11BAB7" w14:textId="77777777" w:rsidR="00653AC7" w:rsidRDefault="00000000">
      <w:pPr>
        <w:pStyle w:val="BodyText"/>
        <w:spacing w:line="480" w:lineRule="auto"/>
        <w:ind w:left="1440" w:right="750" w:hanging="720"/>
      </w:pPr>
      <w:r>
        <w:t>Quick, K. (2023). Helping the helpers: The role of organizational support and peer influence</w:t>
      </w:r>
      <w:r>
        <w:rPr>
          <w:spacing w:val="-3"/>
        </w:rPr>
        <w:t xml:space="preserve"> </w:t>
      </w:r>
      <w:r>
        <w:t>on</w:t>
      </w:r>
      <w:r>
        <w:rPr>
          <w:spacing w:val="-7"/>
        </w:rPr>
        <w:t xml:space="preserve"> </w:t>
      </w:r>
      <w:r>
        <w:t>police</w:t>
      </w:r>
      <w:r>
        <w:rPr>
          <w:spacing w:val="-3"/>
        </w:rPr>
        <w:t xml:space="preserve"> </w:t>
      </w:r>
      <w:r>
        <w:t>officer</w:t>
      </w:r>
      <w:r>
        <w:rPr>
          <w:spacing w:val="-10"/>
        </w:rPr>
        <w:t xml:space="preserve"> </w:t>
      </w:r>
      <w:r>
        <w:t>receptivity</w:t>
      </w:r>
      <w:r>
        <w:rPr>
          <w:spacing w:val="-2"/>
        </w:rPr>
        <w:t xml:space="preserve"> </w:t>
      </w:r>
      <w:r>
        <w:t>to</w:t>
      </w:r>
      <w:r>
        <w:rPr>
          <w:spacing w:val="-7"/>
        </w:rPr>
        <w:t xml:space="preserve"> </w:t>
      </w:r>
      <w:r>
        <w:t>employee</w:t>
      </w:r>
      <w:r>
        <w:rPr>
          <w:spacing w:val="-3"/>
        </w:rPr>
        <w:t xml:space="preserve"> </w:t>
      </w:r>
      <w:r>
        <w:t>assistance</w:t>
      </w:r>
      <w:r>
        <w:rPr>
          <w:spacing w:val="-8"/>
        </w:rPr>
        <w:t xml:space="preserve"> </w:t>
      </w:r>
      <w:r>
        <w:t>programs.</w:t>
      </w:r>
      <w:r>
        <w:rPr>
          <w:spacing w:val="-4"/>
        </w:rPr>
        <w:t xml:space="preserve"> </w:t>
      </w:r>
      <w:r>
        <w:rPr>
          <w:i/>
        </w:rPr>
        <w:t>Policing: An International Journal, 46</w:t>
      </w:r>
      <w:r>
        <w:t xml:space="preserve">(2), 309–327. </w:t>
      </w:r>
      <w:hyperlink r:id="rId145">
        <w:r>
          <w:t>https://doi.org/10.1108/PIJPSM-07-</w:t>
        </w:r>
      </w:hyperlink>
    </w:p>
    <w:p w14:paraId="2634C464" w14:textId="77777777" w:rsidR="00653AC7" w:rsidRDefault="00000000">
      <w:pPr>
        <w:pStyle w:val="BodyText"/>
        <w:ind w:left="1440"/>
      </w:pPr>
      <w:r>
        <w:t>2022-</w:t>
      </w:r>
      <w:r>
        <w:rPr>
          <w:spacing w:val="-4"/>
        </w:rPr>
        <w:t>0097</w:t>
      </w:r>
    </w:p>
    <w:p w14:paraId="515EF5DC" w14:textId="77777777" w:rsidR="00653AC7" w:rsidRDefault="00653AC7">
      <w:pPr>
        <w:pStyle w:val="BodyText"/>
        <w:ind w:left="0"/>
      </w:pPr>
    </w:p>
    <w:p w14:paraId="430AE857" w14:textId="77777777" w:rsidR="00653AC7" w:rsidRDefault="00000000">
      <w:pPr>
        <w:pStyle w:val="BodyText"/>
        <w:spacing w:line="480" w:lineRule="auto"/>
        <w:ind w:left="1440" w:right="750" w:hanging="720"/>
      </w:pPr>
      <w:r>
        <w:t>Radley,</w:t>
      </w:r>
      <w:r>
        <w:rPr>
          <w:spacing w:val="-4"/>
        </w:rPr>
        <w:t xml:space="preserve"> </w:t>
      </w:r>
      <w:r>
        <w:t>J.,</w:t>
      </w:r>
      <w:r>
        <w:rPr>
          <w:spacing w:val="-4"/>
        </w:rPr>
        <w:t xml:space="preserve"> </w:t>
      </w:r>
      <w:r>
        <w:t>&amp;</w:t>
      </w:r>
      <w:r>
        <w:rPr>
          <w:spacing w:val="-5"/>
        </w:rPr>
        <w:t xml:space="preserve"> </w:t>
      </w:r>
      <w:r>
        <w:t>Herman,</w:t>
      </w:r>
      <w:r>
        <w:rPr>
          <w:spacing w:val="-3"/>
        </w:rPr>
        <w:t xml:space="preserve"> </w:t>
      </w:r>
      <w:r>
        <w:t>J.</w:t>
      </w:r>
      <w:r>
        <w:rPr>
          <w:spacing w:val="-4"/>
        </w:rPr>
        <w:t xml:space="preserve"> </w:t>
      </w:r>
      <w:r>
        <w:t>(2023). Preclinical</w:t>
      </w:r>
      <w:r>
        <w:rPr>
          <w:spacing w:val="-5"/>
        </w:rPr>
        <w:t xml:space="preserve"> </w:t>
      </w:r>
      <w:r>
        <w:t>models</w:t>
      </w:r>
      <w:r>
        <w:rPr>
          <w:spacing w:val="-3"/>
        </w:rPr>
        <w:t xml:space="preserve"> </w:t>
      </w:r>
      <w:r>
        <w:t>of</w:t>
      </w:r>
      <w:r>
        <w:rPr>
          <w:spacing w:val="-4"/>
        </w:rPr>
        <w:t xml:space="preserve"> </w:t>
      </w:r>
      <w:r>
        <w:t>chronic</w:t>
      </w:r>
      <w:r>
        <w:rPr>
          <w:spacing w:val="-2"/>
        </w:rPr>
        <w:t xml:space="preserve"> </w:t>
      </w:r>
      <w:r>
        <w:t>stress:</w:t>
      </w:r>
      <w:r>
        <w:rPr>
          <w:spacing w:val="-6"/>
        </w:rPr>
        <w:t xml:space="preserve"> </w:t>
      </w:r>
      <w:r>
        <w:t>Adaptation</w:t>
      </w:r>
      <w:r>
        <w:rPr>
          <w:spacing w:val="-1"/>
        </w:rPr>
        <w:t xml:space="preserve"> </w:t>
      </w:r>
      <w:r>
        <w:t xml:space="preserve">or pathology? </w:t>
      </w:r>
      <w:r>
        <w:rPr>
          <w:i/>
        </w:rPr>
        <w:t>Biological Psychiatry, 94</w:t>
      </w:r>
      <w:r>
        <w:t xml:space="preserve">(3), 194–202. </w:t>
      </w:r>
      <w:hyperlink r:id="rId146">
        <w:r>
          <w:rPr>
            <w:spacing w:val="-2"/>
          </w:rPr>
          <w:t>https://doi.org/10.1016/j.biopsych.2022.11.004</w:t>
        </w:r>
      </w:hyperlink>
    </w:p>
    <w:p w14:paraId="14802F45"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4A21F7E" w14:textId="77777777" w:rsidR="00653AC7" w:rsidRDefault="00000000">
      <w:pPr>
        <w:spacing w:before="161" w:line="480" w:lineRule="auto"/>
        <w:ind w:left="1440" w:right="721" w:hanging="720"/>
        <w:rPr>
          <w:sz w:val="24"/>
        </w:rPr>
      </w:pPr>
      <w:r>
        <w:rPr>
          <w:sz w:val="24"/>
        </w:rPr>
        <w:lastRenderedPageBreak/>
        <w:t>Ramanathan,</w:t>
      </w:r>
      <w:r>
        <w:rPr>
          <w:spacing w:val="-4"/>
          <w:sz w:val="24"/>
        </w:rPr>
        <w:t xml:space="preserve"> </w:t>
      </w:r>
      <w:r>
        <w:rPr>
          <w:sz w:val="24"/>
        </w:rPr>
        <w:t>R.,</w:t>
      </w:r>
      <w:r>
        <w:rPr>
          <w:spacing w:val="-3"/>
          <w:sz w:val="24"/>
        </w:rPr>
        <w:t xml:space="preserve"> </w:t>
      </w:r>
      <w:r>
        <w:rPr>
          <w:sz w:val="24"/>
        </w:rPr>
        <w:t>&amp;</w:t>
      </w:r>
      <w:r>
        <w:rPr>
          <w:spacing w:val="-5"/>
          <w:sz w:val="24"/>
        </w:rPr>
        <w:t xml:space="preserve"> </w:t>
      </w:r>
      <w:proofErr w:type="spellStart"/>
      <w:r>
        <w:rPr>
          <w:sz w:val="24"/>
        </w:rPr>
        <w:t>Desrouleaux</w:t>
      </w:r>
      <w:proofErr w:type="spellEnd"/>
      <w:r>
        <w:rPr>
          <w:sz w:val="24"/>
        </w:rPr>
        <w:t>,</w:t>
      </w:r>
      <w:r>
        <w:rPr>
          <w:spacing w:val="-4"/>
          <w:sz w:val="24"/>
        </w:rPr>
        <w:t xml:space="preserve"> </w:t>
      </w:r>
      <w:r>
        <w:rPr>
          <w:sz w:val="24"/>
        </w:rPr>
        <w:t>R.</w:t>
      </w:r>
      <w:r>
        <w:rPr>
          <w:spacing w:val="-3"/>
          <w:sz w:val="24"/>
        </w:rPr>
        <w:t xml:space="preserve"> </w:t>
      </w:r>
      <w:r>
        <w:rPr>
          <w:sz w:val="24"/>
        </w:rPr>
        <w:t>(2022).</w:t>
      </w:r>
      <w:r>
        <w:rPr>
          <w:spacing w:val="-3"/>
          <w:sz w:val="24"/>
        </w:rPr>
        <w:t xml:space="preserve"> </w:t>
      </w:r>
      <w:r>
        <w:rPr>
          <w:sz w:val="24"/>
        </w:rPr>
        <w:t>Introduction:</w:t>
      </w:r>
      <w:r>
        <w:rPr>
          <w:spacing w:val="-1"/>
          <w:sz w:val="24"/>
        </w:rPr>
        <w:t xml:space="preserve"> </w:t>
      </w:r>
      <w:r>
        <w:rPr>
          <w:sz w:val="24"/>
        </w:rPr>
        <w:t>The</w:t>
      </w:r>
      <w:r>
        <w:rPr>
          <w:spacing w:val="-7"/>
          <w:sz w:val="24"/>
        </w:rPr>
        <w:t xml:space="preserve"> </w:t>
      </w:r>
      <w:r>
        <w:rPr>
          <w:sz w:val="24"/>
        </w:rPr>
        <w:t>Science</w:t>
      </w:r>
      <w:r>
        <w:rPr>
          <w:spacing w:val="-2"/>
          <w:sz w:val="24"/>
        </w:rPr>
        <w:t xml:space="preserve"> </w:t>
      </w:r>
      <w:r>
        <w:rPr>
          <w:sz w:val="24"/>
        </w:rPr>
        <w:t>of</w:t>
      </w:r>
      <w:r>
        <w:rPr>
          <w:spacing w:val="-4"/>
          <w:sz w:val="24"/>
        </w:rPr>
        <w:t xml:space="preserve"> </w:t>
      </w:r>
      <w:r>
        <w:rPr>
          <w:sz w:val="24"/>
        </w:rPr>
        <w:t xml:space="preserve">Stress. </w:t>
      </w:r>
      <w:r>
        <w:rPr>
          <w:i/>
          <w:sz w:val="24"/>
        </w:rPr>
        <w:t>The</w:t>
      </w:r>
      <w:r>
        <w:rPr>
          <w:i/>
          <w:spacing w:val="-7"/>
          <w:sz w:val="24"/>
        </w:rPr>
        <w:t xml:space="preserve"> </w:t>
      </w:r>
      <w:r>
        <w:rPr>
          <w:i/>
          <w:sz w:val="24"/>
        </w:rPr>
        <w:t>Yale Journal of Biology and Medicine, 95</w:t>
      </w:r>
      <w:r>
        <w:rPr>
          <w:sz w:val="24"/>
        </w:rPr>
        <w:t xml:space="preserve">(1), 1–2. Retrieved from </w:t>
      </w:r>
      <w:hyperlink r:id="rId147">
        <w:r>
          <w:rPr>
            <w:spacing w:val="-2"/>
            <w:sz w:val="24"/>
          </w:rPr>
          <w:t>https://pmc.ncbi.nlm.nih.gov/articles/PMC8961711/</w:t>
        </w:r>
      </w:hyperlink>
    </w:p>
    <w:p w14:paraId="2A9EEBCF" w14:textId="77777777" w:rsidR="00653AC7" w:rsidRDefault="00000000">
      <w:pPr>
        <w:pStyle w:val="BodyText"/>
        <w:spacing w:line="480" w:lineRule="auto"/>
        <w:ind w:left="1440" w:right="828" w:hanging="720"/>
      </w:pPr>
      <w:r>
        <w:t>Reed,</w:t>
      </w:r>
      <w:r>
        <w:rPr>
          <w:spacing w:val="-2"/>
        </w:rPr>
        <w:t xml:space="preserve"> </w:t>
      </w:r>
      <w:r>
        <w:t>K.,</w:t>
      </w:r>
      <w:r>
        <w:rPr>
          <w:spacing w:val="-6"/>
        </w:rPr>
        <w:t xml:space="preserve"> </w:t>
      </w:r>
      <w:r>
        <w:t>Cleveland,</w:t>
      </w:r>
      <w:r>
        <w:rPr>
          <w:spacing w:val="-3"/>
        </w:rPr>
        <w:t xml:space="preserve"> </w:t>
      </w:r>
      <w:r>
        <w:t>S.,</w:t>
      </w:r>
      <w:r>
        <w:rPr>
          <w:spacing w:val="-3"/>
        </w:rPr>
        <w:t xml:space="preserve"> </w:t>
      </w:r>
      <w:r>
        <w:t>Thomas,</w:t>
      </w:r>
      <w:r>
        <w:rPr>
          <w:spacing w:val="-3"/>
        </w:rPr>
        <w:t xml:space="preserve"> </w:t>
      </w:r>
      <w:r>
        <w:t>J.,</w:t>
      </w:r>
      <w:r>
        <w:rPr>
          <w:spacing w:val="-3"/>
        </w:rPr>
        <w:t xml:space="preserve"> </w:t>
      </w:r>
      <w:r>
        <w:t>Hsu,</w:t>
      </w:r>
      <w:r>
        <w:rPr>
          <w:spacing w:val="-2"/>
        </w:rPr>
        <w:t xml:space="preserve"> </w:t>
      </w:r>
      <w:r>
        <w:t>A.,</w:t>
      </w:r>
      <w:r>
        <w:rPr>
          <w:spacing w:val="-3"/>
        </w:rPr>
        <w:t xml:space="preserve"> </w:t>
      </w:r>
      <w:r>
        <w:t>Jeong,</w:t>
      </w:r>
      <w:r>
        <w:rPr>
          <w:spacing w:val="-6"/>
        </w:rPr>
        <w:t xml:space="preserve"> </w:t>
      </w:r>
      <w:r>
        <w:t>A.,</w:t>
      </w:r>
      <w:r>
        <w:rPr>
          <w:spacing w:val="-3"/>
        </w:rPr>
        <w:t xml:space="preserve"> </w:t>
      </w:r>
      <w:r>
        <w:t>Nguyen,</w:t>
      </w:r>
      <w:r>
        <w:rPr>
          <w:spacing w:val="-3"/>
        </w:rPr>
        <w:t xml:space="preserve"> </w:t>
      </w:r>
      <w:r>
        <w:t>J.,</w:t>
      </w:r>
      <w:r>
        <w:rPr>
          <w:spacing w:val="-3"/>
        </w:rPr>
        <w:t xml:space="preserve"> </w:t>
      </w:r>
      <w:r>
        <w:t>Patel,</w:t>
      </w:r>
      <w:r>
        <w:rPr>
          <w:spacing w:val="-3"/>
        </w:rPr>
        <w:t xml:space="preserve"> </w:t>
      </w:r>
      <w:r>
        <w:t>A.,</w:t>
      </w:r>
      <w:r>
        <w:rPr>
          <w:spacing w:val="-3"/>
        </w:rPr>
        <w:t xml:space="preserve"> </w:t>
      </w:r>
      <w:r>
        <w:t>Zhang,</w:t>
      </w:r>
      <w:r>
        <w:rPr>
          <w:spacing w:val="-6"/>
        </w:rPr>
        <w:t xml:space="preserve"> </w:t>
      </w:r>
      <w:r>
        <w:t>S., &amp; Sumner, J. (2022). Chapter 10 - PTSD and physiology: The long-term effects of PTSD and relation to epigenetics, physical health, and chronic diseases.</w:t>
      </w:r>
    </w:p>
    <w:p w14:paraId="2DC91F2B" w14:textId="77777777" w:rsidR="00653AC7" w:rsidRDefault="00000000">
      <w:pPr>
        <w:spacing w:line="480" w:lineRule="auto"/>
        <w:ind w:left="1440" w:right="3227"/>
        <w:rPr>
          <w:sz w:val="24"/>
        </w:rPr>
      </w:pPr>
      <w:r>
        <w:rPr>
          <w:i/>
          <w:sz w:val="24"/>
        </w:rPr>
        <w:t>Epigenetics</w:t>
      </w:r>
      <w:r>
        <w:rPr>
          <w:i/>
          <w:spacing w:val="-6"/>
          <w:sz w:val="24"/>
        </w:rPr>
        <w:t xml:space="preserve"> </w:t>
      </w:r>
      <w:r>
        <w:rPr>
          <w:i/>
          <w:sz w:val="24"/>
        </w:rPr>
        <w:t>of</w:t>
      </w:r>
      <w:r>
        <w:rPr>
          <w:i/>
          <w:spacing w:val="-8"/>
          <w:sz w:val="24"/>
        </w:rPr>
        <w:t xml:space="preserve"> </w:t>
      </w:r>
      <w:r>
        <w:rPr>
          <w:i/>
          <w:sz w:val="24"/>
        </w:rPr>
        <w:t>Stress</w:t>
      </w:r>
      <w:r>
        <w:rPr>
          <w:i/>
          <w:spacing w:val="-6"/>
          <w:sz w:val="24"/>
        </w:rPr>
        <w:t xml:space="preserve"> </w:t>
      </w:r>
      <w:r>
        <w:rPr>
          <w:i/>
          <w:sz w:val="24"/>
        </w:rPr>
        <w:t>and</w:t>
      </w:r>
      <w:r>
        <w:rPr>
          <w:i/>
          <w:spacing w:val="-4"/>
          <w:sz w:val="24"/>
        </w:rPr>
        <w:t xml:space="preserve"> </w:t>
      </w:r>
      <w:r>
        <w:rPr>
          <w:i/>
          <w:sz w:val="24"/>
        </w:rPr>
        <w:t>Stress</w:t>
      </w:r>
      <w:r>
        <w:rPr>
          <w:i/>
          <w:spacing w:val="-6"/>
          <w:sz w:val="24"/>
        </w:rPr>
        <w:t xml:space="preserve"> </w:t>
      </w:r>
      <w:r>
        <w:rPr>
          <w:i/>
          <w:sz w:val="24"/>
        </w:rPr>
        <w:t>Disorders,</w:t>
      </w:r>
      <w:r>
        <w:rPr>
          <w:i/>
          <w:spacing w:val="-6"/>
          <w:sz w:val="24"/>
        </w:rPr>
        <w:t xml:space="preserve"> </w:t>
      </w:r>
      <w:r>
        <w:rPr>
          <w:i/>
          <w:sz w:val="24"/>
        </w:rPr>
        <w:t>31</w:t>
      </w:r>
      <w:r>
        <w:rPr>
          <w:sz w:val="24"/>
        </w:rPr>
        <w:t>,</w:t>
      </w:r>
      <w:r>
        <w:rPr>
          <w:spacing w:val="-6"/>
          <w:sz w:val="24"/>
        </w:rPr>
        <w:t xml:space="preserve"> </w:t>
      </w:r>
      <w:r>
        <w:rPr>
          <w:sz w:val="24"/>
        </w:rPr>
        <w:t xml:space="preserve">137-162. </w:t>
      </w:r>
      <w:hyperlink r:id="rId148">
        <w:r>
          <w:rPr>
            <w:spacing w:val="-2"/>
            <w:sz w:val="24"/>
          </w:rPr>
          <w:t>https://doi.org/10.1016/B978-0-12-823039-8.00016-2</w:t>
        </w:r>
      </w:hyperlink>
    </w:p>
    <w:p w14:paraId="17BD8C97" w14:textId="77777777" w:rsidR="00653AC7" w:rsidRDefault="00000000">
      <w:pPr>
        <w:pStyle w:val="BodyText"/>
        <w:spacing w:line="480" w:lineRule="auto"/>
        <w:ind w:left="1440" w:right="750" w:hanging="720"/>
      </w:pPr>
      <w:proofErr w:type="spellStart"/>
      <w:r>
        <w:t>Ricciardelli</w:t>
      </w:r>
      <w:proofErr w:type="spellEnd"/>
      <w:r>
        <w:t>,</w:t>
      </w:r>
      <w:r>
        <w:rPr>
          <w:spacing w:val="-4"/>
        </w:rPr>
        <w:t xml:space="preserve"> </w:t>
      </w:r>
      <w:r>
        <w:t>R.,</w:t>
      </w:r>
      <w:r>
        <w:rPr>
          <w:spacing w:val="-3"/>
        </w:rPr>
        <w:t xml:space="preserve"> </w:t>
      </w:r>
      <w:proofErr w:type="spellStart"/>
      <w:r>
        <w:t>Czarnuch</w:t>
      </w:r>
      <w:proofErr w:type="spellEnd"/>
      <w:r>
        <w:t>,</w:t>
      </w:r>
      <w:r>
        <w:rPr>
          <w:spacing w:val="-4"/>
        </w:rPr>
        <w:t xml:space="preserve"> </w:t>
      </w:r>
      <w:r>
        <w:t>S.,</w:t>
      </w:r>
      <w:r>
        <w:rPr>
          <w:spacing w:val="-4"/>
        </w:rPr>
        <w:t xml:space="preserve"> </w:t>
      </w:r>
      <w:r>
        <w:t>Afifi,</w:t>
      </w:r>
      <w:r>
        <w:rPr>
          <w:spacing w:val="-4"/>
        </w:rPr>
        <w:t xml:space="preserve"> </w:t>
      </w:r>
      <w:r>
        <w:t>T.,</w:t>
      </w:r>
      <w:r>
        <w:rPr>
          <w:spacing w:val="-3"/>
        </w:rPr>
        <w:t xml:space="preserve"> </w:t>
      </w:r>
      <w:r>
        <w:t>Taillieu, T.,</w:t>
      </w:r>
      <w:r>
        <w:rPr>
          <w:spacing w:val="-3"/>
        </w:rPr>
        <w:t xml:space="preserve"> </w:t>
      </w:r>
      <w:r>
        <w:t>&amp;</w:t>
      </w:r>
      <w:r>
        <w:rPr>
          <w:spacing w:val="-5"/>
        </w:rPr>
        <w:t xml:space="preserve"> </w:t>
      </w:r>
      <w:r>
        <w:t>Carleton,</w:t>
      </w:r>
      <w:r>
        <w:rPr>
          <w:spacing w:val="-3"/>
        </w:rPr>
        <w:t xml:space="preserve"> </w:t>
      </w:r>
      <w:r>
        <w:t>R. (2020).</w:t>
      </w:r>
      <w:r>
        <w:rPr>
          <w:spacing w:val="-3"/>
        </w:rPr>
        <w:t xml:space="preserve"> </w:t>
      </w:r>
      <w:r>
        <w:t>Public</w:t>
      </w:r>
      <w:r>
        <w:rPr>
          <w:spacing w:val="-7"/>
        </w:rPr>
        <w:t xml:space="preserve"> </w:t>
      </w:r>
      <w:r>
        <w:t xml:space="preserve">safety personnel’s interpretations of potentially traumatic events. </w:t>
      </w:r>
      <w:r>
        <w:rPr>
          <w:i/>
        </w:rPr>
        <w:t>Occupational Medicine, 70</w:t>
      </w:r>
      <w:r>
        <w:t xml:space="preserve">(3), 155–161. </w:t>
      </w:r>
      <w:hyperlink r:id="rId149">
        <w:r>
          <w:t>https://doi.org/10.1093/occmed/kqaa007</w:t>
        </w:r>
      </w:hyperlink>
    </w:p>
    <w:p w14:paraId="5DC739C5" w14:textId="77777777" w:rsidR="00653AC7" w:rsidRDefault="00000000">
      <w:pPr>
        <w:pStyle w:val="BodyText"/>
        <w:spacing w:line="480" w:lineRule="auto"/>
        <w:ind w:left="1440" w:right="866" w:hanging="720"/>
      </w:pPr>
      <w:r>
        <w:t>Roach, J., Curran, L., Cartwright, A., &amp; McCarthy, R. (2024). A study of police personnel</w:t>
      </w:r>
      <w:r>
        <w:rPr>
          <w:spacing w:val="-2"/>
        </w:rPr>
        <w:t xml:space="preserve"> </w:t>
      </w:r>
      <w:r>
        <w:t>wellbeing</w:t>
      </w:r>
      <w:r>
        <w:rPr>
          <w:spacing w:val="-2"/>
        </w:rPr>
        <w:t xml:space="preserve"> </w:t>
      </w:r>
      <w:r>
        <w:t>in</w:t>
      </w:r>
      <w:r>
        <w:rPr>
          <w:spacing w:val="-7"/>
        </w:rPr>
        <w:t xml:space="preserve"> </w:t>
      </w:r>
      <w:r>
        <w:t>England</w:t>
      </w:r>
      <w:r>
        <w:rPr>
          <w:spacing w:val="-7"/>
        </w:rPr>
        <w:t xml:space="preserve"> </w:t>
      </w:r>
      <w:r>
        <w:t>and</w:t>
      </w:r>
      <w:r>
        <w:rPr>
          <w:spacing w:val="-2"/>
        </w:rPr>
        <w:t xml:space="preserve"> </w:t>
      </w:r>
      <w:r>
        <w:t>Wales</w:t>
      </w:r>
      <w:r>
        <w:rPr>
          <w:spacing w:val="-4"/>
        </w:rPr>
        <w:t xml:space="preserve"> </w:t>
      </w:r>
      <w:r>
        <w:t>whilst</w:t>
      </w:r>
      <w:r>
        <w:rPr>
          <w:spacing w:val="-2"/>
        </w:rPr>
        <w:t xml:space="preserve"> </w:t>
      </w:r>
      <w:r>
        <w:t>working</w:t>
      </w:r>
      <w:r>
        <w:rPr>
          <w:spacing w:val="-7"/>
        </w:rPr>
        <w:t xml:space="preserve"> </w:t>
      </w:r>
      <w:r>
        <w:t>during</w:t>
      </w:r>
      <w:r>
        <w:rPr>
          <w:spacing w:val="-7"/>
        </w:rPr>
        <w:t xml:space="preserve"> </w:t>
      </w:r>
      <w:r>
        <w:t>the</w:t>
      </w:r>
      <w:r>
        <w:rPr>
          <w:spacing w:val="-3"/>
        </w:rPr>
        <w:t xml:space="preserve"> </w:t>
      </w:r>
      <w:r>
        <w:t xml:space="preserve">Covid-19 pandemic. </w:t>
      </w:r>
      <w:r>
        <w:rPr>
          <w:i/>
        </w:rPr>
        <w:t>Policing and Society, 35</w:t>
      </w:r>
      <w:r>
        <w:t xml:space="preserve">(6), 773-794. </w:t>
      </w:r>
      <w:hyperlink r:id="rId150">
        <w:r>
          <w:rPr>
            <w:spacing w:val="-2"/>
          </w:rPr>
          <w:t>https://doi.org/10.1080/10439463.2024.2424808</w:t>
        </w:r>
      </w:hyperlink>
    </w:p>
    <w:p w14:paraId="3F002E42" w14:textId="77777777" w:rsidR="00653AC7" w:rsidRDefault="00000000">
      <w:pPr>
        <w:pStyle w:val="BodyText"/>
        <w:spacing w:line="480" w:lineRule="auto"/>
        <w:ind w:left="1440" w:right="750" w:hanging="720"/>
      </w:pPr>
      <w:r>
        <w:t>Roberts,</w:t>
      </w:r>
      <w:r>
        <w:rPr>
          <w:spacing w:val="-4"/>
        </w:rPr>
        <w:t xml:space="preserve"> </w:t>
      </w:r>
      <w:r>
        <w:t>A.,</w:t>
      </w:r>
      <w:r>
        <w:rPr>
          <w:spacing w:val="-7"/>
        </w:rPr>
        <w:t xml:space="preserve"> </w:t>
      </w:r>
      <w:r>
        <w:t>&amp;</w:t>
      </w:r>
      <w:r>
        <w:rPr>
          <w:spacing w:val="-1"/>
        </w:rPr>
        <w:t xml:space="preserve"> </w:t>
      </w:r>
      <w:r>
        <w:t>Cole,</w:t>
      </w:r>
      <w:r>
        <w:rPr>
          <w:spacing w:val="-4"/>
        </w:rPr>
        <w:t xml:space="preserve"> </w:t>
      </w:r>
      <w:r>
        <w:t>J.</w:t>
      </w:r>
      <w:r>
        <w:rPr>
          <w:spacing w:val="-4"/>
        </w:rPr>
        <w:t xml:space="preserve"> </w:t>
      </w:r>
      <w:r>
        <w:t>(2018). Naturalistic</w:t>
      </w:r>
      <w:r>
        <w:rPr>
          <w:spacing w:val="-6"/>
        </w:rPr>
        <w:t xml:space="preserve"> </w:t>
      </w:r>
      <w:r>
        <w:t>decision</w:t>
      </w:r>
      <w:r>
        <w:rPr>
          <w:spacing w:val="-1"/>
        </w:rPr>
        <w:t xml:space="preserve"> </w:t>
      </w:r>
      <w:r>
        <w:t>making:</w:t>
      </w:r>
      <w:r>
        <w:rPr>
          <w:spacing w:val="-5"/>
        </w:rPr>
        <w:t xml:space="preserve"> </w:t>
      </w:r>
      <w:r>
        <w:t>Taking</w:t>
      </w:r>
      <w:r>
        <w:rPr>
          <w:spacing w:val="-6"/>
        </w:rPr>
        <w:t xml:space="preserve"> </w:t>
      </w:r>
      <w:r>
        <w:t>a</w:t>
      </w:r>
      <w:r>
        <w:rPr>
          <w:spacing w:val="-2"/>
        </w:rPr>
        <w:t xml:space="preserve"> </w:t>
      </w:r>
      <w:r>
        <w:t>(cognitive)</w:t>
      </w:r>
      <w:r>
        <w:rPr>
          <w:spacing w:val="-4"/>
        </w:rPr>
        <w:t xml:space="preserve"> </w:t>
      </w:r>
      <w:r>
        <w:t>step back to take two steps forward in understanding experience-based decisions.</w:t>
      </w:r>
    </w:p>
    <w:p w14:paraId="04FB5ED7" w14:textId="77777777" w:rsidR="00653AC7" w:rsidRPr="00902BF9" w:rsidRDefault="00000000">
      <w:pPr>
        <w:spacing w:line="480" w:lineRule="auto"/>
        <w:ind w:left="1440"/>
        <w:rPr>
          <w:sz w:val="24"/>
          <w:lang w:val="es-AR"/>
        </w:rPr>
      </w:pPr>
      <w:r>
        <w:rPr>
          <w:i/>
          <w:sz w:val="24"/>
        </w:rPr>
        <w:t>Journal</w:t>
      </w:r>
      <w:r>
        <w:rPr>
          <w:i/>
          <w:spacing w:val="-6"/>
          <w:sz w:val="24"/>
        </w:rPr>
        <w:t xml:space="preserve"> </w:t>
      </w:r>
      <w:r>
        <w:rPr>
          <w:i/>
          <w:sz w:val="24"/>
        </w:rPr>
        <w:t>of</w:t>
      </w:r>
      <w:r>
        <w:rPr>
          <w:i/>
          <w:spacing w:val="-6"/>
          <w:sz w:val="24"/>
        </w:rPr>
        <w:t xml:space="preserve"> </w:t>
      </w:r>
      <w:r>
        <w:rPr>
          <w:i/>
          <w:sz w:val="24"/>
        </w:rPr>
        <w:t>Applied</w:t>
      </w:r>
      <w:r>
        <w:rPr>
          <w:i/>
          <w:spacing w:val="-7"/>
          <w:sz w:val="24"/>
        </w:rPr>
        <w:t xml:space="preserve"> </w:t>
      </w:r>
      <w:r>
        <w:rPr>
          <w:i/>
          <w:sz w:val="24"/>
        </w:rPr>
        <w:t>Research</w:t>
      </w:r>
      <w:r>
        <w:rPr>
          <w:i/>
          <w:spacing w:val="-2"/>
          <w:sz w:val="24"/>
        </w:rPr>
        <w:t xml:space="preserve"> </w:t>
      </w:r>
      <w:r>
        <w:rPr>
          <w:i/>
          <w:sz w:val="24"/>
        </w:rPr>
        <w:t>in</w:t>
      </w:r>
      <w:r>
        <w:rPr>
          <w:i/>
          <w:spacing w:val="-7"/>
          <w:sz w:val="24"/>
        </w:rPr>
        <w:t xml:space="preserve"> </w:t>
      </w:r>
      <w:r>
        <w:rPr>
          <w:i/>
          <w:sz w:val="24"/>
        </w:rPr>
        <w:t>Memory</w:t>
      </w:r>
      <w:r>
        <w:rPr>
          <w:i/>
          <w:spacing w:val="-3"/>
          <w:sz w:val="24"/>
        </w:rPr>
        <w:t xml:space="preserve"> </w:t>
      </w:r>
      <w:r>
        <w:rPr>
          <w:i/>
          <w:sz w:val="24"/>
        </w:rPr>
        <w:t>and</w:t>
      </w:r>
      <w:r>
        <w:rPr>
          <w:i/>
          <w:spacing w:val="-2"/>
          <w:sz w:val="24"/>
        </w:rPr>
        <w:t xml:space="preserve"> </w:t>
      </w:r>
      <w:r>
        <w:rPr>
          <w:i/>
          <w:sz w:val="24"/>
        </w:rPr>
        <w:t>Cognition,</w:t>
      </w:r>
      <w:r>
        <w:rPr>
          <w:i/>
          <w:spacing w:val="-5"/>
          <w:sz w:val="24"/>
        </w:rPr>
        <w:t xml:space="preserve"> </w:t>
      </w:r>
      <w:r>
        <w:rPr>
          <w:i/>
          <w:sz w:val="24"/>
        </w:rPr>
        <w:t>7</w:t>
      </w:r>
      <w:r>
        <w:rPr>
          <w:sz w:val="24"/>
        </w:rPr>
        <w:t>(1),</w:t>
      </w:r>
      <w:r>
        <w:rPr>
          <w:spacing w:val="-4"/>
          <w:sz w:val="24"/>
        </w:rPr>
        <w:t xml:space="preserve"> </w:t>
      </w:r>
      <w:r>
        <w:rPr>
          <w:sz w:val="24"/>
        </w:rPr>
        <w:t xml:space="preserve">70–81. </w:t>
      </w:r>
      <w:hyperlink r:id="rId151">
        <w:r w:rsidRPr="00902BF9">
          <w:rPr>
            <w:spacing w:val="-2"/>
            <w:sz w:val="24"/>
            <w:lang w:val="es-AR"/>
          </w:rPr>
          <w:t>https://doi.org/10.1016/j.jarmac.2018.01.003</w:t>
        </w:r>
      </w:hyperlink>
    </w:p>
    <w:p w14:paraId="3A720ECF" w14:textId="77777777" w:rsidR="00653AC7" w:rsidRDefault="00000000">
      <w:pPr>
        <w:pStyle w:val="BodyText"/>
        <w:spacing w:line="480" w:lineRule="auto"/>
        <w:ind w:left="1440" w:right="750" w:hanging="720"/>
      </w:pPr>
      <w:proofErr w:type="spellStart"/>
      <w:r w:rsidRPr="00902BF9">
        <w:rPr>
          <w:lang w:val="es-AR"/>
        </w:rPr>
        <w:t>Rodriguez</w:t>
      </w:r>
      <w:proofErr w:type="spellEnd"/>
      <w:r w:rsidRPr="00902BF9">
        <w:rPr>
          <w:lang w:val="es-AR"/>
        </w:rPr>
        <w:t xml:space="preserve">, S., Ferrell, B., Cipriano, R., Van Hasselt, V., </w:t>
      </w:r>
      <w:proofErr w:type="spellStart"/>
      <w:r w:rsidRPr="00902BF9">
        <w:rPr>
          <w:lang w:val="es-AR"/>
        </w:rPr>
        <w:t>Falzone</w:t>
      </w:r>
      <w:proofErr w:type="spellEnd"/>
      <w:r w:rsidRPr="00902BF9">
        <w:rPr>
          <w:lang w:val="es-AR"/>
        </w:rPr>
        <w:t xml:space="preserve">, L., </w:t>
      </w:r>
      <w:proofErr w:type="spellStart"/>
      <w:r w:rsidRPr="00902BF9">
        <w:rPr>
          <w:lang w:val="es-AR"/>
        </w:rPr>
        <w:t>Kuhlman</w:t>
      </w:r>
      <w:proofErr w:type="spellEnd"/>
      <w:r w:rsidRPr="00902BF9">
        <w:rPr>
          <w:lang w:val="es-AR"/>
        </w:rPr>
        <w:t>, K., Acosta,</w:t>
      </w:r>
      <w:r w:rsidRPr="00902BF9">
        <w:rPr>
          <w:spacing w:val="-3"/>
          <w:lang w:val="es-AR"/>
        </w:rPr>
        <w:t xml:space="preserve"> </w:t>
      </w:r>
      <w:r w:rsidRPr="00902BF9">
        <w:rPr>
          <w:lang w:val="es-AR"/>
        </w:rPr>
        <w:t>W.,</w:t>
      </w:r>
      <w:r w:rsidRPr="00902BF9">
        <w:rPr>
          <w:spacing w:val="-3"/>
          <w:lang w:val="es-AR"/>
        </w:rPr>
        <w:t xml:space="preserve"> </w:t>
      </w:r>
      <w:r w:rsidRPr="00902BF9">
        <w:rPr>
          <w:lang w:val="es-AR"/>
        </w:rPr>
        <w:t>&amp;</w:t>
      </w:r>
      <w:r w:rsidRPr="00902BF9">
        <w:rPr>
          <w:spacing w:val="-5"/>
          <w:lang w:val="es-AR"/>
        </w:rPr>
        <w:t xml:space="preserve"> </w:t>
      </w:r>
      <w:r w:rsidRPr="00902BF9">
        <w:rPr>
          <w:lang w:val="es-AR"/>
        </w:rPr>
        <w:t>Miller,</w:t>
      </w:r>
      <w:r w:rsidRPr="00902BF9">
        <w:rPr>
          <w:spacing w:val="-4"/>
          <w:lang w:val="es-AR"/>
        </w:rPr>
        <w:t xml:space="preserve"> </w:t>
      </w:r>
      <w:r w:rsidRPr="00902BF9">
        <w:rPr>
          <w:lang w:val="es-AR"/>
        </w:rPr>
        <w:t>M.</w:t>
      </w:r>
      <w:r w:rsidRPr="00902BF9">
        <w:rPr>
          <w:spacing w:val="-4"/>
          <w:lang w:val="es-AR"/>
        </w:rPr>
        <w:t xml:space="preserve"> </w:t>
      </w:r>
      <w:r w:rsidRPr="00902BF9">
        <w:rPr>
          <w:lang w:val="es-AR"/>
        </w:rPr>
        <w:t xml:space="preserve">(2024). </w:t>
      </w:r>
      <w:r>
        <w:t>Police</w:t>
      </w:r>
      <w:r>
        <w:rPr>
          <w:spacing w:val="-7"/>
        </w:rPr>
        <w:t xml:space="preserve"> </w:t>
      </w:r>
      <w:r>
        <w:t>mental</w:t>
      </w:r>
      <w:r>
        <w:rPr>
          <w:spacing w:val="-1"/>
        </w:rPr>
        <w:t xml:space="preserve"> </w:t>
      </w:r>
      <w:r>
        <w:t>health:</w:t>
      </w:r>
      <w:r>
        <w:rPr>
          <w:spacing w:val="-5"/>
        </w:rPr>
        <w:t xml:space="preserve"> </w:t>
      </w:r>
      <w:r>
        <w:t>Strategies</w:t>
      </w:r>
      <w:r>
        <w:rPr>
          <w:spacing w:val="-3"/>
        </w:rPr>
        <w:t xml:space="preserve"> </w:t>
      </w:r>
      <w:r>
        <w:t>and</w:t>
      </w:r>
      <w:r>
        <w:rPr>
          <w:spacing w:val="-1"/>
        </w:rPr>
        <w:t xml:space="preserve"> </w:t>
      </w:r>
      <w:r>
        <w:t>issues</w:t>
      </w:r>
      <w:r>
        <w:rPr>
          <w:spacing w:val="-3"/>
        </w:rPr>
        <w:t xml:space="preserve"> </w:t>
      </w:r>
      <w:r>
        <w:t>in</w:t>
      </w:r>
    </w:p>
    <w:p w14:paraId="44AEF796"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075D0DE9" w14:textId="77777777" w:rsidR="00653AC7" w:rsidRDefault="00000000">
      <w:pPr>
        <w:spacing w:before="161" w:line="480" w:lineRule="auto"/>
        <w:ind w:left="1440"/>
        <w:rPr>
          <w:sz w:val="24"/>
        </w:rPr>
      </w:pPr>
      <w:r>
        <w:rPr>
          <w:sz w:val="24"/>
        </w:rPr>
        <w:lastRenderedPageBreak/>
        <w:t>prevention</w:t>
      </w:r>
      <w:r>
        <w:rPr>
          <w:spacing w:val="-9"/>
          <w:sz w:val="24"/>
        </w:rPr>
        <w:t xml:space="preserve"> </w:t>
      </w:r>
      <w:r>
        <w:rPr>
          <w:sz w:val="24"/>
        </w:rPr>
        <w:t>and</w:t>
      </w:r>
      <w:r>
        <w:rPr>
          <w:spacing w:val="-5"/>
          <w:sz w:val="24"/>
        </w:rPr>
        <w:t xml:space="preserve"> </w:t>
      </w:r>
      <w:r>
        <w:rPr>
          <w:sz w:val="24"/>
        </w:rPr>
        <w:t>treatment.</w:t>
      </w:r>
      <w:r>
        <w:rPr>
          <w:spacing w:val="-7"/>
          <w:sz w:val="24"/>
        </w:rPr>
        <w:t xml:space="preserve"> </w:t>
      </w:r>
      <w:r>
        <w:rPr>
          <w:i/>
          <w:sz w:val="24"/>
        </w:rPr>
        <w:t>Practice</w:t>
      </w:r>
      <w:r>
        <w:rPr>
          <w:i/>
          <w:spacing w:val="-6"/>
          <w:sz w:val="24"/>
        </w:rPr>
        <w:t xml:space="preserve"> </w:t>
      </w:r>
      <w:r>
        <w:rPr>
          <w:i/>
          <w:sz w:val="24"/>
        </w:rPr>
        <w:t>Innovations,</w:t>
      </w:r>
      <w:r>
        <w:rPr>
          <w:i/>
          <w:spacing w:val="-7"/>
          <w:sz w:val="24"/>
        </w:rPr>
        <w:t xml:space="preserve"> </w:t>
      </w:r>
      <w:r>
        <w:rPr>
          <w:i/>
          <w:sz w:val="24"/>
        </w:rPr>
        <w:t>9</w:t>
      </w:r>
      <w:r>
        <w:rPr>
          <w:sz w:val="24"/>
        </w:rPr>
        <w:t>(1),</w:t>
      </w:r>
      <w:r>
        <w:rPr>
          <w:spacing w:val="-7"/>
          <w:sz w:val="24"/>
        </w:rPr>
        <w:t xml:space="preserve"> </w:t>
      </w:r>
      <w:r>
        <w:rPr>
          <w:sz w:val="24"/>
        </w:rPr>
        <w:t xml:space="preserve">52–64. </w:t>
      </w:r>
      <w:hyperlink r:id="rId152">
        <w:r>
          <w:rPr>
            <w:spacing w:val="-2"/>
            <w:sz w:val="24"/>
          </w:rPr>
          <w:t>https://doi.org/10.1037/pri0000210</w:t>
        </w:r>
      </w:hyperlink>
    </w:p>
    <w:p w14:paraId="17EB6403" w14:textId="77777777" w:rsidR="00653AC7" w:rsidRDefault="00000000">
      <w:pPr>
        <w:pStyle w:val="BodyText"/>
        <w:spacing w:line="480" w:lineRule="auto"/>
        <w:ind w:left="1440" w:right="750" w:hanging="720"/>
      </w:pPr>
      <w:r>
        <w:t>Roscoe,</w:t>
      </w:r>
      <w:r>
        <w:rPr>
          <w:spacing w:val="-3"/>
        </w:rPr>
        <w:t xml:space="preserve"> </w:t>
      </w:r>
      <w:r>
        <w:t>M.,</w:t>
      </w:r>
      <w:r>
        <w:rPr>
          <w:spacing w:val="-4"/>
        </w:rPr>
        <w:t xml:space="preserve"> </w:t>
      </w:r>
      <w:r>
        <w:t>Gough,</w:t>
      </w:r>
      <w:r>
        <w:rPr>
          <w:spacing w:val="-3"/>
        </w:rPr>
        <w:t xml:space="preserve"> </w:t>
      </w:r>
      <w:r>
        <w:t>S., Orr,</w:t>
      </w:r>
      <w:r>
        <w:rPr>
          <w:spacing w:val="-4"/>
        </w:rPr>
        <w:t xml:space="preserve"> </w:t>
      </w:r>
      <w:r>
        <w:t>R.,</w:t>
      </w:r>
      <w:r>
        <w:rPr>
          <w:spacing w:val="-3"/>
        </w:rPr>
        <w:t xml:space="preserve"> </w:t>
      </w:r>
      <w:r>
        <w:t>&amp;</w:t>
      </w:r>
      <w:r>
        <w:rPr>
          <w:spacing w:val="-5"/>
        </w:rPr>
        <w:t xml:space="preserve"> </w:t>
      </w:r>
      <w:r>
        <w:t>Baumann,</w:t>
      </w:r>
      <w:r>
        <w:rPr>
          <w:spacing w:val="-4"/>
        </w:rPr>
        <w:t xml:space="preserve"> </w:t>
      </w:r>
      <w:r>
        <w:t>O.</w:t>
      </w:r>
      <w:r>
        <w:rPr>
          <w:spacing w:val="-4"/>
        </w:rPr>
        <w:t xml:space="preserve"> </w:t>
      </w:r>
      <w:r>
        <w:t>(2024).</w:t>
      </w:r>
      <w:r>
        <w:rPr>
          <w:spacing w:val="-3"/>
        </w:rPr>
        <w:t xml:space="preserve"> </w:t>
      </w:r>
      <w:r>
        <w:t>A</w:t>
      </w:r>
      <w:r>
        <w:rPr>
          <w:spacing w:val="-2"/>
        </w:rPr>
        <w:t xml:space="preserve"> </w:t>
      </w:r>
      <w:r>
        <w:t>comparison</w:t>
      </w:r>
      <w:r>
        <w:rPr>
          <w:spacing w:val="-1"/>
        </w:rPr>
        <w:t xml:space="preserve"> </w:t>
      </w:r>
      <w:r>
        <w:t>of</w:t>
      </w:r>
      <w:r>
        <w:rPr>
          <w:spacing w:val="-4"/>
        </w:rPr>
        <w:t xml:space="preserve"> </w:t>
      </w:r>
      <w:r>
        <w:t>recall</w:t>
      </w:r>
      <w:r>
        <w:rPr>
          <w:spacing w:val="-5"/>
        </w:rPr>
        <w:t xml:space="preserve"> </w:t>
      </w:r>
      <w:r>
        <w:t xml:space="preserve">methods for high-stress critical incidents in police training. </w:t>
      </w:r>
      <w:proofErr w:type="spellStart"/>
      <w:r>
        <w:rPr>
          <w:i/>
        </w:rPr>
        <w:t>Heliyon</w:t>
      </w:r>
      <w:proofErr w:type="spellEnd"/>
      <w:r>
        <w:t xml:space="preserve">, </w:t>
      </w:r>
      <w:r>
        <w:rPr>
          <w:i/>
        </w:rPr>
        <w:t>10</w:t>
      </w:r>
      <w:r>
        <w:t xml:space="preserve">(17). </w:t>
      </w:r>
      <w:hyperlink r:id="rId153">
        <w:r>
          <w:rPr>
            <w:spacing w:val="-2"/>
          </w:rPr>
          <w:t>https://doi.org/10.1016/j.heliyon.2024.e36562</w:t>
        </w:r>
      </w:hyperlink>
    </w:p>
    <w:p w14:paraId="3C687BB1" w14:textId="77777777" w:rsidR="00653AC7" w:rsidRDefault="00000000">
      <w:pPr>
        <w:spacing w:line="480" w:lineRule="auto"/>
        <w:ind w:left="1440" w:hanging="720"/>
        <w:rPr>
          <w:sz w:val="24"/>
        </w:rPr>
      </w:pPr>
      <w:r>
        <w:rPr>
          <w:sz w:val="24"/>
        </w:rPr>
        <w:t>Ross,</w:t>
      </w:r>
      <w:r>
        <w:rPr>
          <w:spacing w:val="-3"/>
          <w:sz w:val="24"/>
        </w:rPr>
        <w:t xml:space="preserve"> </w:t>
      </w:r>
      <w:r>
        <w:rPr>
          <w:sz w:val="24"/>
        </w:rPr>
        <w:t>P., &amp;</w:t>
      </w:r>
      <w:r>
        <w:rPr>
          <w:spacing w:val="-5"/>
          <w:sz w:val="24"/>
        </w:rPr>
        <w:t xml:space="preserve"> </w:t>
      </w:r>
      <w:proofErr w:type="spellStart"/>
      <w:r>
        <w:rPr>
          <w:sz w:val="24"/>
        </w:rPr>
        <w:t>Bibler</w:t>
      </w:r>
      <w:proofErr w:type="spellEnd"/>
      <w:r>
        <w:rPr>
          <w:spacing w:val="-4"/>
          <w:sz w:val="24"/>
        </w:rPr>
        <w:t xml:space="preserve"> </w:t>
      </w:r>
      <w:r>
        <w:rPr>
          <w:sz w:val="24"/>
        </w:rPr>
        <w:t>Zaidi,</w:t>
      </w:r>
      <w:r>
        <w:rPr>
          <w:spacing w:val="-4"/>
          <w:sz w:val="24"/>
        </w:rPr>
        <w:t xml:space="preserve"> </w:t>
      </w:r>
      <w:r>
        <w:rPr>
          <w:sz w:val="24"/>
        </w:rPr>
        <w:t>N.</w:t>
      </w:r>
      <w:r>
        <w:rPr>
          <w:spacing w:val="-4"/>
          <w:sz w:val="24"/>
        </w:rPr>
        <w:t xml:space="preserve"> </w:t>
      </w:r>
      <w:r>
        <w:rPr>
          <w:sz w:val="24"/>
        </w:rPr>
        <w:t>(2019).</w:t>
      </w:r>
      <w:r>
        <w:rPr>
          <w:spacing w:val="-3"/>
          <w:sz w:val="24"/>
        </w:rPr>
        <w:t xml:space="preserve"> </w:t>
      </w:r>
      <w:r>
        <w:rPr>
          <w:sz w:val="24"/>
        </w:rPr>
        <w:t>Limited</w:t>
      </w:r>
      <w:r>
        <w:rPr>
          <w:spacing w:val="-2"/>
          <w:sz w:val="24"/>
        </w:rPr>
        <w:t xml:space="preserve"> </w:t>
      </w:r>
      <w:r>
        <w:rPr>
          <w:sz w:val="24"/>
        </w:rPr>
        <w:t>by</w:t>
      </w:r>
      <w:r>
        <w:rPr>
          <w:spacing w:val="-2"/>
          <w:sz w:val="24"/>
        </w:rPr>
        <w:t xml:space="preserve"> </w:t>
      </w:r>
      <w:r>
        <w:rPr>
          <w:sz w:val="24"/>
        </w:rPr>
        <w:t>our</w:t>
      </w:r>
      <w:r>
        <w:rPr>
          <w:spacing w:val="-4"/>
          <w:sz w:val="24"/>
        </w:rPr>
        <w:t xml:space="preserve"> </w:t>
      </w:r>
      <w:r>
        <w:rPr>
          <w:sz w:val="24"/>
        </w:rPr>
        <w:t>limitations.</w:t>
      </w:r>
      <w:r>
        <w:rPr>
          <w:spacing w:val="-3"/>
          <w:sz w:val="24"/>
        </w:rPr>
        <w:t xml:space="preserve"> </w:t>
      </w:r>
      <w:r>
        <w:rPr>
          <w:i/>
          <w:sz w:val="24"/>
        </w:rPr>
        <w:t>Perspectives</w:t>
      </w:r>
      <w:r>
        <w:rPr>
          <w:i/>
          <w:spacing w:val="-3"/>
          <w:sz w:val="24"/>
        </w:rPr>
        <w:t xml:space="preserve"> </w:t>
      </w:r>
      <w:r>
        <w:rPr>
          <w:i/>
          <w:sz w:val="24"/>
        </w:rPr>
        <w:t>on</w:t>
      </w:r>
      <w:r>
        <w:rPr>
          <w:i/>
          <w:spacing w:val="-6"/>
          <w:sz w:val="24"/>
        </w:rPr>
        <w:t xml:space="preserve"> </w:t>
      </w:r>
      <w:r>
        <w:rPr>
          <w:i/>
          <w:sz w:val="24"/>
        </w:rPr>
        <w:t>Medical Education, 8</w:t>
      </w:r>
      <w:r>
        <w:rPr>
          <w:sz w:val="24"/>
        </w:rPr>
        <w:t xml:space="preserve">(4), 261–264. </w:t>
      </w:r>
      <w:hyperlink r:id="rId154">
        <w:r>
          <w:rPr>
            <w:sz w:val="24"/>
          </w:rPr>
          <w:t>https://doi.org/10.1007/s40037-019-00530-x</w:t>
        </w:r>
      </w:hyperlink>
    </w:p>
    <w:p w14:paraId="0F5DFC69" w14:textId="77777777" w:rsidR="00653AC7" w:rsidRDefault="00000000">
      <w:pPr>
        <w:spacing w:line="480" w:lineRule="auto"/>
        <w:ind w:left="1440" w:right="721" w:hanging="720"/>
        <w:rPr>
          <w:sz w:val="24"/>
        </w:rPr>
      </w:pPr>
      <w:r>
        <w:rPr>
          <w:sz w:val="24"/>
        </w:rPr>
        <w:t>Ryu, G., &amp; Lee, J. (2025). Exploring barriers, facilitators, and needs related to mental health</w:t>
      </w:r>
      <w:r>
        <w:rPr>
          <w:spacing w:val="-1"/>
          <w:sz w:val="24"/>
        </w:rPr>
        <w:t xml:space="preserve"> </w:t>
      </w:r>
      <w:r>
        <w:rPr>
          <w:sz w:val="24"/>
        </w:rPr>
        <w:t>promotion</w:t>
      </w:r>
      <w:r>
        <w:rPr>
          <w:spacing w:val="-6"/>
          <w:sz w:val="24"/>
        </w:rPr>
        <w:t xml:space="preserve"> </w:t>
      </w:r>
      <w:r>
        <w:rPr>
          <w:sz w:val="24"/>
        </w:rPr>
        <w:t>for</w:t>
      </w:r>
      <w:r>
        <w:rPr>
          <w:spacing w:val="-4"/>
          <w:sz w:val="24"/>
        </w:rPr>
        <w:t xml:space="preserve"> </w:t>
      </w:r>
      <w:r>
        <w:rPr>
          <w:sz w:val="24"/>
        </w:rPr>
        <w:t>police</w:t>
      </w:r>
      <w:r>
        <w:rPr>
          <w:spacing w:val="-2"/>
          <w:sz w:val="24"/>
        </w:rPr>
        <w:t xml:space="preserve"> </w:t>
      </w:r>
      <w:r>
        <w:rPr>
          <w:sz w:val="24"/>
        </w:rPr>
        <w:t>officers:</w:t>
      </w:r>
      <w:r>
        <w:rPr>
          <w:spacing w:val="-5"/>
          <w:sz w:val="24"/>
        </w:rPr>
        <w:t xml:space="preserve"> </w:t>
      </w:r>
      <w:r>
        <w:rPr>
          <w:sz w:val="24"/>
        </w:rPr>
        <w:t>A</w:t>
      </w:r>
      <w:r>
        <w:rPr>
          <w:spacing w:val="-2"/>
          <w:sz w:val="24"/>
        </w:rPr>
        <w:t xml:space="preserve"> </w:t>
      </w:r>
      <w:r>
        <w:rPr>
          <w:sz w:val="24"/>
        </w:rPr>
        <w:t>qualitative</w:t>
      </w:r>
      <w:r>
        <w:rPr>
          <w:spacing w:val="-7"/>
          <w:sz w:val="24"/>
        </w:rPr>
        <w:t xml:space="preserve"> </w:t>
      </w:r>
      <w:r>
        <w:rPr>
          <w:sz w:val="24"/>
        </w:rPr>
        <w:t>approach.</w:t>
      </w:r>
      <w:r>
        <w:rPr>
          <w:spacing w:val="-4"/>
          <w:sz w:val="24"/>
        </w:rPr>
        <w:t xml:space="preserve"> </w:t>
      </w:r>
      <w:r>
        <w:rPr>
          <w:i/>
          <w:sz w:val="24"/>
        </w:rPr>
        <w:t>A</w:t>
      </w:r>
      <w:r>
        <w:rPr>
          <w:i/>
          <w:spacing w:val="-4"/>
          <w:sz w:val="24"/>
        </w:rPr>
        <w:t xml:space="preserve"> </w:t>
      </w:r>
      <w:r>
        <w:rPr>
          <w:i/>
          <w:sz w:val="24"/>
        </w:rPr>
        <w:t>Journal</w:t>
      </w:r>
      <w:r>
        <w:rPr>
          <w:i/>
          <w:spacing w:val="-5"/>
          <w:sz w:val="24"/>
        </w:rPr>
        <w:t xml:space="preserve"> </w:t>
      </w:r>
      <w:r>
        <w:rPr>
          <w:i/>
          <w:sz w:val="24"/>
        </w:rPr>
        <w:t>of</w:t>
      </w:r>
      <w:r>
        <w:rPr>
          <w:i/>
          <w:spacing w:val="-1"/>
          <w:sz w:val="24"/>
        </w:rPr>
        <w:t xml:space="preserve"> </w:t>
      </w:r>
      <w:r>
        <w:rPr>
          <w:i/>
          <w:sz w:val="24"/>
        </w:rPr>
        <w:t>Medical Care Organization, Provision and Financing, 62</w:t>
      </w:r>
      <w:r>
        <w:rPr>
          <w:sz w:val="24"/>
        </w:rPr>
        <w:t xml:space="preserve">. </w:t>
      </w:r>
      <w:hyperlink r:id="rId155">
        <w:r>
          <w:rPr>
            <w:spacing w:val="-2"/>
            <w:sz w:val="24"/>
          </w:rPr>
          <w:t>https://doi.org/10.1177/00469580251317931</w:t>
        </w:r>
      </w:hyperlink>
    </w:p>
    <w:p w14:paraId="23A90A15" w14:textId="77777777" w:rsidR="00653AC7" w:rsidRDefault="00000000">
      <w:pPr>
        <w:pStyle w:val="BodyText"/>
        <w:spacing w:line="480" w:lineRule="auto"/>
        <w:ind w:left="1440" w:hanging="720"/>
      </w:pPr>
      <w:r>
        <w:t>Salerno,</w:t>
      </w:r>
      <w:r>
        <w:rPr>
          <w:spacing w:val="-3"/>
        </w:rPr>
        <w:t xml:space="preserve"> </w:t>
      </w:r>
      <w:r>
        <w:t>J.,</w:t>
      </w:r>
      <w:r>
        <w:rPr>
          <w:spacing w:val="-3"/>
        </w:rPr>
        <w:t xml:space="preserve"> </w:t>
      </w:r>
      <w:r>
        <w:t>&amp;</w:t>
      </w:r>
      <w:r>
        <w:rPr>
          <w:spacing w:val="-3"/>
        </w:rPr>
        <w:t xml:space="preserve"> </w:t>
      </w:r>
      <w:r>
        <w:t>Sanchez,</w:t>
      </w:r>
      <w:r>
        <w:rPr>
          <w:spacing w:val="-4"/>
        </w:rPr>
        <w:t xml:space="preserve"> </w:t>
      </w:r>
      <w:r>
        <w:t>J.</w:t>
      </w:r>
      <w:r>
        <w:rPr>
          <w:spacing w:val="-4"/>
        </w:rPr>
        <w:t xml:space="preserve"> </w:t>
      </w:r>
      <w:r>
        <w:t>(2020).</w:t>
      </w:r>
      <w:r>
        <w:rPr>
          <w:spacing w:val="-3"/>
        </w:rPr>
        <w:t xml:space="preserve"> </w:t>
      </w:r>
      <w:r>
        <w:t>Subjective</w:t>
      </w:r>
      <w:r>
        <w:rPr>
          <w:spacing w:val="-4"/>
        </w:rPr>
        <w:t xml:space="preserve"> </w:t>
      </w:r>
      <w:r>
        <w:t>interpretation</w:t>
      </w:r>
      <w:r>
        <w:rPr>
          <w:spacing w:val="-4"/>
        </w:rPr>
        <w:t xml:space="preserve"> </w:t>
      </w:r>
      <w:r>
        <w:t>of</w:t>
      </w:r>
      <w:r>
        <w:rPr>
          <w:spacing w:val="-3"/>
        </w:rPr>
        <w:t xml:space="preserve"> </w:t>
      </w:r>
      <w:r>
        <w:t>“objective”</w:t>
      </w:r>
      <w:r>
        <w:rPr>
          <w:spacing w:val="-3"/>
        </w:rPr>
        <w:t xml:space="preserve"> </w:t>
      </w:r>
      <w:r>
        <w:t>video</w:t>
      </w:r>
      <w:r>
        <w:rPr>
          <w:spacing w:val="-4"/>
        </w:rPr>
        <w:t xml:space="preserve"> </w:t>
      </w:r>
      <w:r>
        <w:t xml:space="preserve">evidence: Perceptions of male versus female police officers’ use-of-force. </w:t>
      </w:r>
      <w:r>
        <w:rPr>
          <w:i/>
        </w:rPr>
        <w:t>Law and Human Behavior, 44</w:t>
      </w:r>
      <w:r>
        <w:t xml:space="preserve">(2), 97–112. </w:t>
      </w:r>
      <w:hyperlink r:id="rId156">
        <w:r>
          <w:t>https://doi.org/10.1037/lhb0000366</w:t>
        </w:r>
      </w:hyperlink>
    </w:p>
    <w:p w14:paraId="26F49B7A" w14:textId="77777777" w:rsidR="00653AC7" w:rsidRDefault="00000000">
      <w:pPr>
        <w:spacing w:line="480" w:lineRule="auto"/>
        <w:ind w:left="1440" w:hanging="720"/>
        <w:rPr>
          <w:sz w:val="24"/>
        </w:rPr>
      </w:pPr>
      <w:r>
        <w:rPr>
          <w:sz w:val="24"/>
        </w:rPr>
        <w:t>Sawicki,</w:t>
      </w:r>
      <w:r>
        <w:rPr>
          <w:spacing w:val="-5"/>
          <w:sz w:val="24"/>
        </w:rPr>
        <w:t xml:space="preserve"> </w:t>
      </w:r>
      <w:r>
        <w:rPr>
          <w:sz w:val="24"/>
        </w:rPr>
        <w:t>M. (n.d.).</w:t>
      </w:r>
      <w:r>
        <w:rPr>
          <w:spacing w:val="-4"/>
          <w:sz w:val="24"/>
        </w:rPr>
        <w:t xml:space="preserve"> </w:t>
      </w:r>
      <w:r>
        <w:rPr>
          <w:i/>
          <w:sz w:val="24"/>
        </w:rPr>
        <w:t>Edmund</w:t>
      </w:r>
      <w:r>
        <w:rPr>
          <w:i/>
          <w:spacing w:val="-7"/>
          <w:sz w:val="24"/>
        </w:rPr>
        <w:t xml:space="preserve"> </w:t>
      </w:r>
      <w:r>
        <w:rPr>
          <w:i/>
          <w:sz w:val="24"/>
        </w:rPr>
        <w:t>Husserl</w:t>
      </w:r>
      <w:r>
        <w:rPr>
          <w:i/>
          <w:spacing w:val="-6"/>
          <w:sz w:val="24"/>
        </w:rPr>
        <w:t xml:space="preserve"> </w:t>
      </w:r>
      <w:r>
        <w:rPr>
          <w:i/>
          <w:sz w:val="24"/>
        </w:rPr>
        <w:t>(1859-1938).</w:t>
      </w:r>
      <w:r>
        <w:rPr>
          <w:i/>
          <w:spacing w:val="-4"/>
          <w:sz w:val="24"/>
        </w:rPr>
        <w:t xml:space="preserve"> </w:t>
      </w:r>
      <w:r>
        <w:rPr>
          <w:sz w:val="24"/>
        </w:rPr>
        <w:t>Internet</w:t>
      </w:r>
      <w:r>
        <w:rPr>
          <w:spacing w:val="-6"/>
          <w:sz w:val="24"/>
        </w:rPr>
        <w:t xml:space="preserve"> </w:t>
      </w:r>
      <w:r>
        <w:rPr>
          <w:sz w:val="24"/>
        </w:rPr>
        <w:t>Encyclopedia</w:t>
      </w:r>
      <w:r>
        <w:rPr>
          <w:spacing w:val="-3"/>
          <w:sz w:val="24"/>
        </w:rPr>
        <w:t xml:space="preserve"> </w:t>
      </w:r>
      <w:r>
        <w:rPr>
          <w:sz w:val="24"/>
        </w:rPr>
        <w:t>of</w:t>
      </w:r>
      <w:r>
        <w:rPr>
          <w:spacing w:val="-5"/>
          <w:sz w:val="24"/>
        </w:rPr>
        <w:t xml:space="preserve"> </w:t>
      </w:r>
      <w:r>
        <w:rPr>
          <w:sz w:val="24"/>
        </w:rPr>
        <w:t>Philosophy</w:t>
      </w:r>
      <w:r>
        <w:rPr>
          <w:i/>
          <w:sz w:val="24"/>
        </w:rPr>
        <w:t xml:space="preserve">. </w:t>
      </w:r>
      <w:hyperlink r:id="rId157">
        <w:r>
          <w:rPr>
            <w:spacing w:val="-2"/>
            <w:sz w:val="24"/>
          </w:rPr>
          <w:t>https://iep.utm.edu/husserl/</w:t>
        </w:r>
      </w:hyperlink>
    </w:p>
    <w:p w14:paraId="10FD549D" w14:textId="77777777" w:rsidR="00653AC7" w:rsidRDefault="00000000">
      <w:pPr>
        <w:pStyle w:val="BodyText"/>
        <w:spacing w:line="480" w:lineRule="auto"/>
        <w:ind w:left="1440" w:hanging="720"/>
      </w:pPr>
      <w:proofErr w:type="spellStart"/>
      <w:r>
        <w:t>Shreffler</w:t>
      </w:r>
      <w:proofErr w:type="spellEnd"/>
      <w:r>
        <w:t>,</w:t>
      </w:r>
      <w:r>
        <w:rPr>
          <w:spacing w:val="-3"/>
        </w:rPr>
        <w:t xml:space="preserve"> </w:t>
      </w:r>
      <w:r>
        <w:t>J.,</w:t>
      </w:r>
      <w:r>
        <w:rPr>
          <w:spacing w:val="-4"/>
        </w:rPr>
        <w:t xml:space="preserve"> </w:t>
      </w:r>
      <w:r>
        <w:t>&amp;</w:t>
      </w:r>
      <w:r>
        <w:rPr>
          <w:spacing w:val="-5"/>
        </w:rPr>
        <w:t xml:space="preserve"> </w:t>
      </w:r>
      <w:proofErr w:type="spellStart"/>
      <w:r>
        <w:t>Huecker</w:t>
      </w:r>
      <w:proofErr w:type="spellEnd"/>
      <w:r>
        <w:t>,</w:t>
      </w:r>
      <w:r>
        <w:rPr>
          <w:spacing w:val="-4"/>
        </w:rPr>
        <w:t xml:space="preserve"> </w:t>
      </w:r>
      <w:r>
        <w:t>M. (2023).</w:t>
      </w:r>
      <w:r>
        <w:rPr>
          <w:spacing w:val="-3"/>
        </w:rPr>
        <w:t xml:space="preserve"> </w:t>
      </w:r>
      <w:r>
        <w:t>Common</w:t>
      </w:r>
      <w:r>
        <w:rPr>
          <w:spacing w:val="-1"/>
        </w:rPr>
        <w:t xml:space="preserve"> </w:t>
      </w:r>
      <w:r>
        <w:t>pitfalls</w:t>
      </w:r>
      <w:r>
        <w:rPr>
          <w:spacing w:val="-3"/>
        </w:rPr>
        <w:t xml:space="preserve"> </w:t>
      </w:r>
      <w:r>
        <w:t>in</w:t>
      </w:r>
      <w:r>
        <w:rPr>
          <w:spacing w:val="-1"/>
        </w:rPr>
        <w:t xml:space="preserve"> </w:t>
      </w:r>
      <w:r>
        <w:t>the</w:t>
      </w:r>
      <w:r>
        <w:rPr>
          <w:spacing w:val="-7"/>
        </w:rPr>
        <w:t xml:space="preserve"> </w:t>
      </w:r>
      <w:r>
        <w:t>research</w:t>
      </w:r>
      <w:r>
        <w:rPr>
          <w:spacing w:val="-6"/>
        </w:rPr>
        <w:t xml:space="preserve"> </w:t>
      </w:r>
      <w:r>
        <w:t>process.</w:t>
      </w:r>
      <w:r>
        <w:rPr>
          <w:spacing w:val="-4"/>
        </w:rPr>
        <w:t xml:space="preserve"> </w:t>
      </w:r>
      <w:proofErr w:type="spellStart"/>
      <w:r>
        <w:rPr>
          <w:i/>
        </w:rPr>
        <w:t>StatPearls</w:t>
      </w:r>
      <w:proofErr w:type="spellEnd"/>
      <w:r>
        <w:rPr>
          <w:i/>
        </w:rPr>
        <w:t xml:space="preserve"> Publishing. </w:t>
      </w:r>
      <w:hyperlink r:id="rId158">
        <w:r>
          <w:t>https://www.ncbi.nlm.nih.gov/books/NBK568780/</w:t>
        </w:r>
      </w:hyperlink>
    </w:p>
    <w:p w14:paraId="61A3D4D6" w14:textId="77777777" w:rsidR="00653AC7" w:rsidRDefault="00000000">
      <w:pPr>
        <w:pStyle w:val="BodyText"/>
        <w:spacing w:line="480" w:lineRule="auto"/>
        <w:ind w:left="1440" w:right="721" w:hanging="720"/>
      </w:pPr>
      <w:r>
        <w:t>Shao,</w:t>
      </w:r>
      <w:r>
        <w:rPr>
          <w:spacing w:val="-3"/>
        </w:rPr>
        <w:t xml:space="preserve"> </w:t>
      </w:r>
      <w:r>
        <w:t>R.,</w:t>
      </w:r>
      <w:r>
        <w:rPr>
          <w:spacing w:val="-2"/>
        </w:rPr>
        <w:t xml:space="preserve"> </w:t>
      </w:r>
      <w:r>
        <w:t>Man,</w:t>
      </w:r>
      <w:r>
        <w:rPr>
          <w:spacing w:val="-2"/>
        </w:rPr>
        <w:t xml:space="preserve"> </w:t>
      </w:r>
      <w:r>
        <w:t>I.,</w:t>
      </w:r>
      <w:r>
        <w:rPr>
          <w:spacing w:val="-2"/>
        </w:rPr>
        <w:t xml:space="preserve"> </w:t>
      </w:r>
      <w:r>
        <w:t>&amp;</w:t>
      </w:r>
      <w:r>
        <w:rPr>
          <w:spacing w:val="-4"/>
        </w:rPr>
        <w:t xml:space="preserve"> </w:t>
      </w:r>
      <w:r>
        <w:t>Lee,</w:t>
      </w:r>
      <w:r>
        <w:rPr>
          <w:spacing w:val="-2"/>
        </w:rPr>
        <w:t xml:space="preserve"> </w:t>
      </w:r>
      <w:r>
        <w:t>T.</w:t>
      </w:r>
      <w:r>
        <w:rPr>
          <w:spacing w:val="-2"/>
        </w:rPr>
        <w:t xml:space="preserve"> </w:t>
      </w:r>
      <w:r>
        <w:t>(2024).</w:t>
      </w:r>
      <w:r>
        <w:rPr>
          <w:spacing w:val="-2"/>
        </w:rPr>
        <w:t xml:space="preserve"> </w:t>
      </w:r>
      <w:r>
        <w:t>The</w:t>
      </w:r>
      <w:r>
        <w:rPr>
          <w:spacing w:val="-6"/>
        </w:rPr>
        <w:t xml:space="preserve"> </w:t>
      </w:r>
      <w:r>
        <w:t>effect</w:t>
      </w:r>
      <w:r>
        <w:rPr>
          <w:spacing w:val="-4"/>
        </w:rPr>
        <w:t xml:space="preserve"> </w:t>
      </w:r>
      <w:r>
        <w:t>of</w:t>
      </w:r>
      <w:r>
        <w:rPr>
          <w:spacing w:val="-3"/>
        </w:rPr>
        <w:t xml:space="preserve"> </w:t>
      </w:r>
      <w:r>
        <w:t>slow-paced</w:t>
      </w:r>
      <w:r>
        <w:rPr>
          <w:spacing w:val="-5"/>
        </w:rPr>
        <w:t xml:space="preserve"> </w:t>
      </w:r>
      <w:r>
        <w:t>breathing</w:t>
      </w:r>
      <w:r>
        <w:rPr>
          <w:spacing w:val="-5"/>
        </w:rPr>
        <w:t xml:space="preserve"> </w:t>
      </w:r>
      <w:r>
        <w:t>on</w:t>
      </w:r>
      <w:r>
        <w:rPr>
          <w:spacing w:val="-5"/>
        </w:rPr>
        <w:t xml:space="preserve"> </w:t>
      </w:r>
      <w:r>
        <w:t xml:space="preserve">cardiovascular and emotion functions: A meta-analysis and systematic review. </w:t>
      </w:r>
      <w:r>
        <w:rPr>
          <w:i/>
        </w:rPr>
        <w:t xml:space="preserve">Mindfulness, 15, </w:t>
      </w:r>
      <w:r>
        <w:t xml:space="preserve">1–18. </w:t>
      </w:r>
      <w:hyperlink r:id="rId159">
        <w:r>
          <w:t>https://doi.org/10.1007/s12671-023-02294-2</w:t>
        </w:r>
      </w:hyperlink>
    </w:p>
    <w:p w14:paraId="652912B8"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73C01C25" w14:textId="77777777" w:rsidR="00653AC7" w:rsidRDefault="00000000">
      <w:pPr>
        <w:pStyle w:val="BodyText"/>
        <w:spacing w:before="161" w:line="480" w:lineRule="auto"/>
        <w:ind w:left="1440" w:right="750" w:hanging="720"/>
      </w:pPr>
      <w:r>
        <w:lastRenderedPageBreak/>
        <w:t>Shaw,</w:t>
      </w:r>
      <w:r>
        <w:rPr>
          <w:spacing w:val="-4"/>
        </w:rPr>
        <w:t xml:space="preserve"> </w:t>
      </w:r>
      <w:r>
        <w:t>W.,</w:t>
      </w:r>
      <w:r>
        <w:rPr>
          <w:spacing w:val="-3"/>
        </w:rPr>
        <w:t xml:space="preserve"> </w:t>
      </w:r>
      <w:proofErr w:type="spellStart"/>
      <w:r>
        <w:t>Labott</w:t>
      </w:r>
      <w:proofErr w:type="spellEnd"/>
      <w:r>
        <w:t>-Smith,</w:t>
      </w:r>
      <w:r>
        <w:rPr>
          <w:spacing w:val="-3"/>
        </w:rPr>
        <w:t xml:space="preserve"> </w:t>
      </w:r>
      <w:r>
        <w:t>S., Burg,</w:t>
      </w:r>
      <w:r>
        <w:rPr>
          <w:spacing w:val="-3"/>
        </w:rPr>
        <w:t xml:space="preserve"> </w:t>
      </w:r>
      <w:r>
        <w:t>M.,</w:t>
      </w:r>
      <w:r>
        <w:rPr>
          <w:spacing w:val="-4"/>
        </w:rPr>
        <w:t xml:space="preserve"> </w:t>
      </w:r>
      <w:proofErr w:type="spellStart"/>
      <w:r>
        <w:t>Hostinar</w:t>
      </w:r>
      <w:proofErr w:type="spellEnd"/>
      <w:r>
        <w:t>,</w:t>
      </w:r>
      <w:r>
        <w:rPr>
          <w:spacing w:val="-3"/>
        </w:rPr>
        <w:t xml:space="preserve"> </w:t>
      </w:r>
      <w:r>
        <w:t>C.,</w:t>
      </w:r>
      <w:r>
        <w:rPr>
          <w:spacing w:val="-3"/>
        </w:rPr>
        <w:t xml:space="preserve"> </w:t>
      </w:r>
      <w:r>
        <w:t>Alen,</w:t>
      </w:r>
      <w:r>
        <w:rPr>
          <w:spacing w:val="-3"/>
        </w:rPr>
        <w:t xml:space="preserve"> </w:t>
      </w:r>
      <w:r>
        <w:t>N.,</w:t>
      </w:r>
      <w:r>
        <w:rPr>
          <w:spacing w:val="-4"/>
        </w:rPr>
        <w:t xml:space="preserve"> </w:t>
      </w:r>
      <w:r>
        <w:t>Van</w:t>
      </w:r>
      <w:r>
        <w:rPr>
          <w:spacing w:val="-6"/>
        </w:rPr>
        <w:t xml:space="preserve"> </w:t>
      </w:r>
      <w:r>
        <w:t>Tilburg,</w:t>
      </w:r>
      <w:r>
        <w:rPr>
          <w:spacing w:val="-3"/>
        </w:rPr>
        <w:t xml:space="preserve"> </w:t>
      </w:r>
      <w:r>
        <w:t>M.,</w:t>
      </w:r>
      <w:r>
        <w:rPr>
          <w:spacing w:val="-4"/>
        </w:rPr>
        <w:t xml:space="preserve"> </w:t>
      </w:r>
      <w:proofErr w:type="spellStart"/>
      <w:r>
        <w:t>Berntson</w:t>
      </w:r>
      <w:proofErr w:type="spellEnd"/>
      <w:r>
        <w:t xml:space="preserve">, G., </w:t>
      </w:r>
      <w:proofErr w:type="spellStart"/>
      <w:r>
        <w:t>Tovian</w:t>
      </w:r>
      <w:proofErr w:type="spellEnd"/>
      <w:r>
        <w:t xml:space="preserve">, S., &amp; Spirito, M. (2024). Stress effects on the body. </w:t>
      </w:r>
      <w:r>
        <w:rPr>
          <w:i/>
        </w:rPr>
        <w:t>American Psychological Association</w:t>
      </w:r>
      <w:r>
        <w:t xml:space="preserve">. </w:t>
      </w:r>
      <w:hyperlink r:id="rId160">
        <w:r>
          <w:t>https://www.apa.org/topics/stress/body</w:t>
        </w:r>
      </w:hyperlink>
    </w:p>
    <w:p w14:paraId="2C04A896" w14:textId="77777777" w:rsidR="00653AC7" w:rsidRDefault="00000000">
      <w:pPr>
        <w:pStyle w:val="BodyText"/>
        <w:spacing w:line="480" w:lineRule="auto"/>
        <w:ind w:left="1440" w:right="750" w:hanging="720"/>
      </w:pPr>
      <w:r>
        <w:t>Sierra-</w:t>
      </w:r>
      <w:proofErr w:type="spellStart"/>
      <w:r>
        <w:t>Arévalo</w:t>
      </w:r>
      <w:proofErr w:type="spellEnd"/>
      <w:r>
        <w:t>,</w:t>
      </w:r>
      <w:r>
        <w:rPr>
          <w:spacing w:val="-4"/>
        </w:rPr>
        <w:t xml:space="preserve"> </w:t>
      </w:r>
      <w:r>
        <w:t>M. (2021).</w:t>
      </w:r>
      <w:r>
        <w:rPr>
          <w:spacing w:val="-4"/>
        </w:rPr>
        <w:t xml:space="preserve"> </w:t>
      </w:r>
      <w:r>
        <w:t>American</w:t>
      </w:r>
      <w:r>
        <w:rPr>
          <w:spacing w:val="-7"/>
        </w:rPr>
        <w:t xml:space="preserve"> </w:t>
      </w:r>
      <w:r>
        <w:t>policing</w:t>
      </w:r>
      <w:r>
        <w:rPr>
          <w:spacing w:val="-2"/>
        </w:rPr>
        <w:t xml:space="preserve"> </w:t>
      </w:r>
      <w:r>
        <w:t>and</w:t>
      </w:r>
      <w:r>
        <w:rPr>
          <w:spacing w:val="-2"/>
        </w:rPr>
        <w:t xml:space="preserve"> </w:t>
      </w:r>
      <w:r>
        <w:t>the</w:t>
      </w:r>
      <w:r>
        <w:rPr>
          <w:spacing w:val="-8"/>
        </w:rPr>
        <w:t xml:space="preserve"> </w:t>
      </w:r>
      <w:r>
        <w:t>danger imperative.</w:t>
      </w:r>
      <w:r>
        <w:rPr>
          <w:spacing w:val="-9"/>
        </w:rPr>
        <w:t xml:space="preserve"> </w:t>
      </w:r>
      <w:r>
        <w:rPr>
          <w:i/>
        </w:rPr>
        <w:t>Law</w:t>
      </w:r>
      <w:r>
        <w:rPr>
          <w:i/>
          <w:spacing w:val="-4"/>
        </w:rPr>
        <w:t xml:space="preserve"> </w:t>
      </w:r>
      <w:r>
        <w:rPr>
          <w:i/>
        </w:rPr>
        <w:t>&amp;</w:t>
      </w:r>
      <w:r>
        <w:rPr>
          <w:i/>
          <w:spacing w:val="-6"/>
        </w:rPr>
        <w:t xml:space="preserve"> </w:t>
      </w:r>
      <w:r>
        <w:rPr>
          <w:i/>
        </w:rPr>
        <w:t>Society Review, 55</w:t>
      </w:r>
      <w:r>
        <w:t xml:space="preserve">(1), 70–103. </w:t>
      </w:r>
      <w:hyperlink r:id="rId161">
        <w:r>
          <w:t>https://doi.org/10.1111/lasr.12526</w:t>
        </w:r>
      </w:hyperlink>
    </w:p>
    <w:p w14:paraId="49C440C2" w14:textId="77777777" w:rsidR="00653AC7" w:rsidRDefault="00000000">
      <w:pPr>
        <w:spacing w:line="480" w:lineRule="auto"/>
        <w:ind w:left="1440" w:hanging="720"/>
        <w:rPr>
          <w:sz w:val="24"/>
        </w:rPr>
      </w:pPr>
      <w:r>
        <w:rPr>
          <w:sz w:val="24"/>
        </w:rPr>
        <w:t>Simas,</w:t>
      </w:r>
      <w:r>
        <w:rPr>
          <w:spacing w:val="-4"/>
          <w:sz w:val="24"/>
        </w:rPr>
        <w:t xml:space="preserve"> </w:t>
      </w:r>
      <w:r>
        <w:rPr>
          <w:sz w:val="24"/>
        </w:rPr>
        <w:t>V.,</w:t>
      </w:r>
      <w:r>
        <w:rPr>
          <w:spacing w:val="-4"/>
          <w:sz w:val="24"/>
        </w:rPr>
        <w:t xml:space="preserve"> </w:t>
      </w:r>
      <w:r>
        <w:rPr>
          <w:sz w:val="24"/>
        </w:rPr>
        <w:t>Schram,</w:t>
      </w:r>
      <w:r>
        <w:rPr>
          <w:spacing w:val="-3"/>
          <w:sz w:val="24"/>
        </w:rPr>
        <w:t xml:space="preserve"> </w:t>
      </w:r>
      <w:r>
        <w:rPr>
          <w:sz w:val="24"/>
        </w:rPr>
        <w:t>B.,</w:t>
      </w:r>
      <w:r>
        <w:rPr>
          <w:spacing w:val="-8"/>
          <w:sz w:val="24"/>
        </w:rPr>
        <w:t xml:space="preserve"> </w:t>
      </w:r>
      <w:r>
        <w:rPr>
          <w:sz w:val="24"/>
        </w:rPr>
        <w:t>Canetti, E.,</w:t>
      </w:r>
      <w:r>
        <w:rPr>
          <w:spacing w:val="-3"/>
          <w:sz w:val="24"/>
        </w:rPr>
        <w:t xml:space="preserve"> </w:t>
      </w:r>
      <w:r>
        <w:rPr>
          <w:sz w:val="24"/>
        </w:rPr>
        <w:t>Maupin,</w:t>
      </w:r>
      <w:r>
        <w:rPr>
          <w:spacing w:val="-8"/>
          <w:sz w:val="24"/>
        </w:rPr>
        <w:t xml:space="preserve"> </w:t>
      </w:r>
      <w:r>
        <w:rPr>
          <w:sz w:val="24"/>
        </w:rPr>
        <w:t>D.,</w:t>
      </w:r>
      <w:r>
        <w:rPr>
          <w:spacing w:val="-4"/>
          <w:sz w:val="24"/>
        </w:rPr>
        <w:t xml:space="preserve"> </w:t>
      </w:r>
      <w:r>
        <w:rPr>
          <w:sz w:val="24"/>
        </w:rPr>
        <w:t>&amp;</w:t>
      </w:r>
      <w:r>
        <w:rPr>
          <w:spacing w:val="-5"/>
          <w:sz w:val="24"/>
        </w:rPr>
        <w:t xml:space="preserve"> </w:t>
      </w:r>
      <w:r>
        <w:rPr>
          <w:sz w:val="24"/>
        </w:rPr>
        <w:t>Orr, R.</w:t>
      </w:r>
      <w:r>
        <w:rPr>
          <w:spacing w:val="-3"/>
          <w:sz w:val="24"/>
        </w:rPr>
        <w:t xml:space="preserve"> </w:t>
      </w:r>
      <w:r>
        <w:rPr>
          <w:sz w:val="24"/>
        </w:rPr>
        <w:t>(2022).</w:t>
      </w:r>
      <w:r>
        <w:rPr>
          <w:spacing w:val="-3"/>
          <w:sz w:val="24"/>
        </w:rPr>
        <w:t xml:space="preserve"> </w:t>
      </w:r>
      <w:r>
        <w:rPr>
          <w:sz w:val="24"/>
        </w:rPr>
        <w:t>Factors</w:t>
      </w:r>
      <w:r>
        <w:rPr>
          <w:spacing w:val="-3"/>
          <w:sz w:val="24"/>
        </w:rPr>
        <w:t xml:space="preserve"> </w:t>
      </w:r>
      <w:r>
        <w:rPr>
          <w:sz w:val="24"/>
        </w:rPr>
        <w:t>influencing marksmanship</w:t>
      </w:r>
      <w:r>
        <w:rPr>
          <w:spacing w:val="-2"/>
          <w:sz w:val="24"/>
        </w:rPr>
        <w:t xml:space="preserve"> </w:t>
      </w:r>
      <w:r>
        <w:rPr>
          <w:sz w:val="24"/>
        </w:rPr>
        <w:t>in police</w:t>
      </w:r>
      <w:r>
        <w:rPr>
          <w:spacing w:val="-3"/>
          <w:sz w:val="24"/>
        </w:rPr>
        <w:t xml:space="preserve"> </w:t>
      </w:r>
      <w:r>
        <w:rPr>
          <w:sz w:val="24"/>
        </w:rPr>
        <w:t>officers:</w:t>
      </w:r>
      <w:r>
        <w:rPr>
          <w:spacing w:val="-1"/>
          <w:sz w:val="24"/>
        </w:rPr>
        <w:t xml:space="preserve"> </w:t>
      </w:r>
      <w:r>
        <w:rPr>
          <w:sz w:val="24"/>
        </w:rPr>
        <w:t xml:space="preserve">A narrative review. </w:t>
      </w:r>
      <w:r>
        <w:rPr>
          <w:i/>
          <w:sz w:val="24"/>
        </w:rPr>
        <w:t>International</w:t>
      </w:r>
      <w:r>
        <w:rPr>
          <w:i/>
          <w:spacing w:val="-2"/>
          <w:sz w:val="24"/>
        </w:rPr>
        <w:t xml:space="preserve"> </w:t>
      </w:r>
      <w:r>
        <w:rPr>
          <w:i/>
          <w:sz w:val="24"/>
        </w:rPr>
        <w:t>Journal</w:t>
      </w:r>
      <w:r>
        <w:rPr>
          <w:i/>
          <w:spacing w:val="-1"/>
          <w:sz w:val="24"/>
        </w:rPr>
        <w:t xml:space="preserve"> </w:t>
      </w:r>
      <w:r>
        <w:rPr>
          <w:i/>
          <w:sz w:val="24"/>
        </w:rPr>
        <w:t>of Environmental Research and Public Health, 19</w:t>
      </w:r>
      <w:r>
        <w:rPr>
          <w:sz w:val="24"/>
        </w:rPr>
        <w:t xml:space="preserve">(21), 14236. </w:t>
      </w:r>
      <w:hyperlink r:id="rId162">
        <w:r>
          <w:rPr>
            <w:spacing w:val="-2"/>
            <w:sz w:val="24"/>
          </w:rPr>
          <w:t>https://doi.org/10.3390/ijerph192114236</w:t>
        </w:r>
      </w:hyperlink>
    </w:p>
    <w:p w14:paraId="08F52A25" w14:textId="77777777" w:rsidR="00653AC7" w:rsidRDefault="00000000">
      <w:pPr>
        <w:pStyle w:val="BodyText"/>
        <w:spacing w:line="480" w:lineRule="auto"/>
        <w:ind w:left="1440" w:right="750" w:hanging="720"/>
      </w:pPr>
      <w:r>
        <w:t>Simpson, R., &amp; Grossman, L. (2024). Patrol officer activity by single-versus double-crewed</w:t>
      </w:r>
      <w:r>
        <w:rPr>
          <w:spacing w:val="-1"/>
        </w:rPr>
        <w:t xml:space="preserve"> </w:t>
      </w:r>
      <w:r>
        <w:t>status:</w:t>
      </w:r>
      <w:r>
        <w:rPr>
          <w:spacing w:val="-5"/>
        </w:rPr>
        <w:t xml:space="preserve"> </w:t>
      </w:r>
      <w:r>
        <w:t>The</w:t>
      </w:r>
      <w:r>
        <w:rPr>
          <w:spacing w:val="-7"/>
        </w:rPr>
        <w:t xml:space="preserve"> </w:t>
      </w:r>
      <w:r>
        <w:t>call-related</w:t>
      </w:r>
      <w:r>
        <w:rPr>
          <w:spacing w:val="-1"/>
        </w:rPr>
        <w:t xml:space="preserve"> </w:t>
      </w:r>
      <w:r>
        <w:t>output</w:t>
      </w:r>
      <w:r>
        <w:rPr>
          <w:spacing w:val="-6"/>
        </w:rPr>
        <w:t xml:space="preserve"> </w:t>
      </w:r>
      <w:r>
        <w:t>of</w:t>
      </w:r>
      <w:r>
        <w:rPr>
          <w:spacing w:val="-4"/>
        </w:rPr>
        <w:t xml:space="preserve"> </w:t>
      </w:r>
      <w:r>
        <w:t>one-officer</w:t>
      </w:r>
      <w:r>
        <w:rPr>
          <w:spacing w:val="-4"/>
        </w:rPr>
        <w:t xml:space="preserve"> </w:t>
      </w:r>
      <w:r>
        <w:t>and</w:t>
      </w:r>
      <w:r>
        <w:rPr>
          <w:spacing w:val="-6"/>
        </w:rPr>
        <w:t xml:space="preserve"> </w:t>
      </w:r>
      <w:r>
        <w:t>two-officer</w:t>
      </w:r>
      <w:r>
        <w:rPr>
          <w:spacing w:val="-4"/>
        </w:rPr>
        <w:t xml:space="preserve"> </w:t>
      </w:r>
      <w:r>
        <w:t>patrol</w:t>
      </w:r>
      <w:r>
        <w:rPr>
          <w:spacing w:val="-5"/>
        </w:rPr>
        <w:t xml:space="preserve"> </w:t>
      </w:r>
      <w:r>
        <w:t xml:space="preserve">units. </w:t>
      </w:r>
      <w:r>
        <w:rPr>
          <w:i/>
        </w:rPr>
        <w:t xml:space="preserve">Journal of Criminal Justice, 94. </w:t>
      </w:r>
      <w:hyperlink r:id="rId163">
        <w:r>
          <w:t>https://doi.org/10.1016/j.jcrimjus.2024.102248</w:t>
        </w:r>
      </w:hyperlink>
    </w:p>
    <w:p w14:paraId="405E94D9" w14:textId="77777777" w:rsidR="00653AC7" w:rsidRDefault="00000000">
      <w:pPr>
        <w:pStyle w:val="BodyText"/>
        <w:spacing w:line="480" w:lineRule="auto"/>
        <w:ind w:left="1440" w:right="866" w:hanging="720"/>
      </w:pPr>
      <w:r>
        <w:t>Stahl,</w:t>
      </w:r>
      <w:r>
        <w:rPr>
          <w:spacing w:val="-5"/>
        </w:rPr>
        <w:t xml:space="preserve"> </w:t>
      </w:r>
      <w:r>
        <w:t>N.,</w:t>
      </w:r>
      <w:r>
        <w:rPr>
          <w:spacing w:val="-8"/>
        </w:rPr>
        <w:t xml:space="preserve"> </w:t>
      </w:r>
      <w:r>
        <w:t>&amp;</w:t>
      </w:r>
      <w:r>
        <w:rPr>
          <w:spacing w:val="-2"/>
        </w:rPr>
        <w:t xml:space="preserve"> </w:t>
      </w:r>
      <w:r>
        <w:t>King,</w:t>
      </w:r>
      <w:r>
        <w:rPr>
          <w:spacing w:val="-4"/>
        </w:rPr>
        <w:t xml:space="preserve"> </w:t>
      </w:r>
      <w:r>
        <w:t>J.</w:t>
      </w:r>
      <w:r>
        <w:rPr>
          <w:spacing w:val="-5"/>
        </w:rPr>
        <w:t xml:space="preserve"> </w:t>
      </w:r>
      <w:r>
        <w:t>(2020). Expanding</w:t>
      </w:r>
      <w:r>
        <w:rPr>
          <w:spacing w:val="-6"/>
        </w:rPr>
        <w:t xml:space="preserve"> </w:t>
      </w:r>
      <w:r>
        <w:t>approaches</w:t>
      </w:r>
      <w:r>
        <w:rPr>
          <w:spacing w:val="-4"/>
        </w:rPr>
        <w:t xml:space="preserve"> </w:t>
      </w:r>
      <w:r>
        <w:t>for</w:t>
      </w:r>
      <w:r>
        <w:rPr>
          <w:spacing w:val="-5"/>
        </w:rPr>
        <w:t xml:space="preserve"> </w:t>
      </w:r>
      <w:r>
        <w:t>research:</w:t>
      </w:r>
      <w:r>
        <w:rPr>
          <w:spacing w:val="-5"/>
        </w:rPr>
        <w:t xml:space="preserve"> </w:t>
      </w:r>
      <w:r>
        <w:t>Understanding</w:t>
      </w:r>
      <w:r>
        <w:rPr>
          <w:spacing w:val="-2"/>
        </w:rPr>
        <w:t xml:space="preserve"> </w:t>
      </w:r>
      <w:r>
        <w:t xml:space="preserve">and using trustworthiness in qualitative research. </w:t>
      </w:r>
      <w:r>
        <w:rPr>
          <w:i/>
        </w:rPr>
        <w:t>Journal of Developmental Education</w:t>
      </w:r>
      <w:r>
        <w:t xml:space="preserve">, </w:t>
      </w:r>
      <w:r>
        <w:rPr>
          <w:i/>
        </w:rPr>
        <w:t>44</w:t>
      </w:r>
      <w:r>
        <w:t xml:space="preserve">(1), 26-28. </w:t>
      </w:r>
      <w:hyperlink r:id="rId164">
        <w:r>
          <w:t>http://www.jstor.org/stable/45381095</w:t>
        </w:r>
      </w:hyperlink>
    </w:p>
    <w:p w14:paraId="078126A5" w14:textId="77777777" w:rsidR="00653AC7" w:rsidRDefault="00000000">
      <w:pPr>
        <w:pStyle w:val="BodyText"/>
        <w:spacing w:line="480" w:lineRule="auto"/>
        <w:ind w:left="1440" w:right="750" w:hanging="720"/>
      </w:pPr>
      <w:proofErr w:type="spellStart"/>
      <w:r>
        <w:t>Stalmeijer</w:t>
      </w:r>
      <w:proofErr w:type="spellEnd"/>
      <w:r>
        <w:t>, R., Brown, M., &amp; O’Brien, B. (2024). How to discuss transferability of qualitative</w:t>
      </w:r>
      <w:r>
        <w:rPr>
          <w:spacing w:val="-6"/>
        </w:rPr>
        <w:t xml:space="preserve"> </w:t>
      </w:r>
      <w:r>
        <w:t>research</w:t>
      </w:r>
      <w:r>
        <w:rPr>
          <w:spacing w:val="-6"/>
        </w:rPr>
        <w:t xml:space="preserve"> </w:t>
      </w:r>
      <w:r>
        <w:t>in</w:t>
      </w:r>
      <w:r>
        <w:rPr>
          <w:spacing w:val="-5"/>
        </w:rPr>
        <w:t xml:space="preserve"> </w:t>
      </w:r>
      <w:r>
        <w:t>health</w:t>
      </w:r>
      <w:r>
        <w:rPr>
          <w:spacing w:val="-5"/>
        </w:rPr>
        <w:t xml:space="preserve"> </w:t>
      </w:r>
      <w:r>
        <w:t>professions</w:t>
      </w:r>
      <w:r>
        <w:rPr>
          <w:spacing w:val="-6"/>
        </w:rPr>
        <w:t xml:space="preserve"> </w:t>
      </w:r>
      <w:r>
        <w:t>education.</w:t>
      </w:r>
      <w:r>
        <w:rPr>
          <w:spacing w:val="-6"/>
        </w:rPr>
        <w:t xml:space="preserve"> </w:t>
      </w:r>
      <w:r>
        <w:rPr>
          <w:i/>
        </w:rPr>
        <w:t>Clinical</w:t>
      </w:r>
      <w:r>
        <w:rPr>
          <w:i/>
          <w:spacing w:val="-6"/>
        </w:rPr>
        <w:t xml:space="preserve"> </w:t>
      </w:r>
      <w:r>
        <w:rPr>
          <w:i/>
        </w:rPr>
        <w:t>Teacher</w:t>
      </w:r>
      <w:r>
        <w:t>,</w:t>
      </w:r>
      <w:r>
        <w:rPr>
          <w:spacing w:val="-5"/>
        </w:rPr>
        <w:t xml:space="preserve"> </w:t>
      </w:r>
      <w:r>
        <w:rPr>
          <w:i/>
        </w:rPr>
        <w:t>21</w:t>
      </w:r>
      <w:r>
        <w:t xml:space="preserve">(6). </w:t>
      </w:r>
      <w:hyperlink r:id="rId165">
        <w:r>
          <w:rPr>
            <w:spacing w:val="-2"/>
          </w:rPr>
          <w:t>https://doi.org/10.1111/tct.13762</w:t>
        </w:r>
      </w:hyperlink>
    </w:p>
    <w:p w14:paraId="00B44B4E" w14:textId="77777777" w:rsidR="00653AC7" w:rsidRDefault="00000000">
      <w:pPr>
        <w:pStyle w:val="BodyText"/>
        <w:spacing w:line="480" w:lineRule="auto"/>
        <w:ind w:left="1440" w:right="750" w:hanging="720"/>
      </w:pPr>
      <w:proofErr w:type="spellStart"/>
      <w:r>
        <w:t>Stenshol</w:t>
      </w:r>
      <w:proofErr w:type="spellEnd"/>
      <w:r>
        <w:t xml:space="preserve">, K., </w:t>
      </w:r>
      <w:proofErr w:type="spellStart"/>
      <w:r>
        <w:t>Risan</w:t>
      </w:r>
      <w:proofErr w:type="spellEnd"/>
      <w:r>
        <w:t xml:space="preserve">, P., Knudsen, S., &amp; </w:t>
      </w:r>
      <w:proofErr w:type="spellStart"/>
      <w:r>
        <w:t>Sætrevik</w:t>
      </w:r>
      <w:proofErr w:type="spellEnd"/>
      <w:r>
        <w:t>, B. (2023). An explorative study of police</w:t>
      </w:r>
      <w:r>
        <w:rPr>
          <w:spacing w:val="-3"/>
        </w:rPr>
        <w:t xml:space="preserve"> </w:t>
      </w:r>
      <w:r>
        <w:t>student’s</w:t>
      </w:r>
      <w:r>
        <w:rPr>
          <w:spacing w:val="-4"/>
        </w:rPr>
        <w:t xml:space="preserve"> </w:t>
      </w:r>
      <w:r>
        <w:t>decision-making</w:t>
      </w:r>
      <w:r>
        <w:rPr>
          <w:spacing w:val="-7"/>
        </w:rPr>
        <w:t xml:space="preserve"> </w:t>
      </w:r>
      <w:r>
        <w:t>in</w:t>
      </w:r>
      <w:r>
        <w:rPr>
          <w:spacing w:val="-2"/>
        </w:rPr>
        <w:t xml:space="preserve"> </w:t>
      </w:r>
      <w:r>
        <w:t>a</w:t>
      </w:r>
      <w:r>
        <w:rPr>
          <w:spacing w:val="-3"/>
        </w:rPr>
        <w:t xml:space="preserve"> </w:t>
      </w:r>
      <w:r>
        <w:t>critical</w:t>
      </w:r>
      <w:r>
        <w:rPr>
          <w:spacing w:val="-6"/>
        </w:rPr>
        <w:t xml:space="preserve"> </w:t>
      </w:r>
      <w:r>
        <w:t>incident</w:t>
      </w:r>
      <w:r>
        <w:rPr>
          <w:spacing w:val="-6"/>
        </w:rPr>
        <w:t xml:space="preserve"> </w:t>
      </w:r>
      <w:r>
        <w:t>scenario</w:t>
      </w:r>
      <w:r>
        <w:rPr>
          <w:spacing w:val="-7"/>
        </w:rPr>
        <w:t xml:space="preserve"> </w:t>
      </w:r>
      <w:r>
        <w:t xml:space="preserve">simulation. </w:t>
      </w:r>
      <w:r>
        <w:rPr>
          <w:i/>
        </w:rPr>
        <w:t>Police Practice &amp; Research, 25</w:t>
      </w:r>
      <w:r>
        <w:t xml:space="preserve">(4), 401–418. </w:t>
      </w:r>
      <w:hyperlink r:id="rId166">
        <w:r>
          <w:rPr>
            <w:spacing w:val="-2"/>
          </w:rPr>
          <w:t>https://doi.org/10.1080/15614263.2023.2268789</w:t>
        </w:r>
      </w:hyperlink>
    </w:p>
    <w:p w14:paraId="1FB9AE21"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3159E3B5" w14:textId="77777777" w:rsidR="00653AC7" w:rsidRDefault="00000000">
      <w:pPr>
        <w:pStyle w:val="BodyText"/>
        <w:spacing w:before="161" w:line="480" w:lineRule="auto"/>
        <w:ind w:left="1440" w:right="750" w:hanging="720"/>
      </w:pPr>
      <w:r>
        <w:lastRenderedPageBreak/>
        <w:t>Stinson,</w:t>
      </w:r>
      <w:r>
        <w:rPr>
          <w:spacing w:val="-3"/>
        </w:rPr>
        <w:t xml:space="preserve"> </w:t>
      </w:r>
      <w:r>
        <w:t>P.,</w:t>
      </w:r>
      <w:r>
        <w:rPr>
          <w:spacing w:val="-4"/>
        </w:rPr>
        <w:t xml:space="preserve"> </w:t>
      </w:r>
      <w:proofErr w:type="spellStart"/>
      <w:r>
        <w:t>Wentzlof</w:t>
      </w:r>
      <w:proofErr w:type="spellEnd"/>
      <w:r>
        <w:t>,</w:t>
      </w:r>
      <w:r>
        <w:rPr>
          <w:spacing w:val="-4"/>
        </w:rPr>
        <w:t xml:space="preserve"> </w:t>
      </w:r>
      <w:r>
        <w:t>C.,</w:t>
      </w:r>
      <w:r>
        <w:rPr>
          <w:spacing w:val="-3"/>
        </w:rPr>
        <w:t xml:space="preserve"> </w:t>
      </w:r>
      <w:proofErr w:type="spellStart"/>
      <w:r>
        <w:t>Liederbach</w:t>
      </w:r>
      <w:proofErr w:type="spellEnd"/>
      <w:r>
        <w:t>,</w:t>
      </w:r>
      <w:r>
        <w:rPr>
          <w:spacing w:val="-4"/>
        </w:rPr>
        <w:t xml:space="preserve"> </w:t>
      </w:r>
      <w:r>
        <w:t>J.,</w:t>
      </w:r>
      <w:r>
        <w:rPr>
          <w:spacing w:val="-4"/>
        </w:rPr>
        <w:t xml:space="preserve"> </w:t>
      </w:r>
      <w:r>
        <w:t>&amp;</w:t>
      </w:r>
      <w:r>
        <w:rPr>
          <w:spacing w:val="-5"/>
        </w:rPr>
        <w:t xml:space="preserve"> </w:t>
      </w:r>
      <w:r>
        <w:t>Brewer, S.</w:t>
      </w:r>
      <w:r>
        <w:rPr>
          <w:spacing w:val="-8"/>
        </w:rPr>
        <w:t xml:space="preserve"> </w:t>
      </w:r>
      <w:r>
        <w:t>(2021). Racial</w:t>
      </w:r>
      <w:r>
        <w:rPr>
          <w:spacing w:val="-5"/>
        </w:rPr>
        <w:t xml:space="preserve"> </w:t>
      </w:r>
      <w:r>
        <w:t>disparities</w:t>
      </w:r>
      <w:r>
        <w:rPr>
          <w:spacing w:val="-3"/>
        </w:rPr>
        <w:t xml:space="preserve"> </w:t>
      </w:r>
      <w:r>
        <w:t>in</w:t>
      </w:r>
      <w:r>
        <w:rPr>
          <w:spacing w:val="-6"/>
        </w:rPr>
        <w:t xml:space="preserve"> </w:t>
      </w:r>
      <w:r>
        <w:t xml:space="preserve">police crime victimization. </w:t>
      </w:r>
      <w:r>
        <w:rPr>
          <w:i/>
        </w:rPr>
        <w:t>Social Sciences, 10</w:t>
      </w:r>
      <w:r>
        <w:t xml:space="preserve">(8). </w:t>
      </w:r>
      <w:hyperlink r:id="rId167">
        <w:r>
          <w:rPr>
            <w:spacing w:val="-2"/>
          </w:rPr>
          <w:t>https://doi.org/10.3390/socsci10080287</w:t>
        </w:r>
      </w:hyperlink>
    </w:p>
    <w:p w14:paraId="6081732D" w14:textId="77777777" w:rsidR="00653AC7" w:rsidRDefault="00000000">
      <w:pPr>
        <w:spacing w:line="480" w:lineRule="auto"/>
        <w:ind w:left="1440" w:hanging="720"/>
        <w:rPr>
          <w:sz w:val="24"/>
        </w:rPr>
      </w:pPr>
      <w:r>
        <w:rPr>
          <w:sz w:val="24"/>
        </w:rPr>
        <w:t>Stress.</w:t>
      </w:r>
      <w:r>
        <w:rPr>
          <w:spacing w:val="-5"/>
          <w:sz w:val="24"/>
        </w:rPr>
        <w:t xml:space="preserve"> </w:t>
      </w:r>
      <w:r>
        <w:rPr>
          <w:sz w:val="24"/>
        </w:rPr>
        <w:t>(n.d.).</w:t>
      </w:r>
      <w:r>
        <w:rPr>
          <w:spacing w:val="-4"/>
          <w:sz w:val="24"/>
        </w:rPr>
        <w:t xml:space="preserve"> </w:t>
      </w:r>
      <w:r>
        <w:rPr>
          <w:sz w:val="24"/>
        </w:rPr>
        <w:t>In</w:t>
      </w:r>
      <w:r>
        <w:rPr>
          <w:spacing w:val="-4"/>
          <w:sz w:val="24"/>
        </w:rPr>
        <w:t xml:space="preserve"> </w:t>
      </w:r>
      <w:r>
        <w:rPr>
          <w:i/>
          <w:sz w:val="24"/>
        </w:rPr>
        <w:t>APA</w:t>
      </w:r>
      <w:r>
        <w:rPr>
          <w:i/>
          <w:spacing w:val="-4"/>
          <w:sz w:val="24"/>
        </w:rPr>
        <w:t xml:space="preserve"> </w:t>
      </w:r>
      <w:r>
        <w:rPr>
          <w:i/>
          <w:sz w:val="24"/>
        </w:rPr>
        <w:t>Dictionary</w:t>
      </w:r>
      <w:r>
        <w:rPr>
          <w:i/>
          <w:spacing w:val="-4"/>
          <w:sz w:val="24"/>
        </w:rPr>
        <w:t xml:space="preserve"> </w:t>
      </w:r>
      <w:r>
        <w:rPr>
          <w:i/>
          <w:sz w:val="24"/>
        </w:rPr>
        <w:t>of</w:t>
      </w:r>
      <w:r>
        <w:rPr>
          <w:i/>
          <w:spacing w:val="-5"/>
          <w:sz w:val="24"/>
        </w:rPr>
        <w:t xml:space="preserve"> </w:t>
      </w:r>
      <w:r>
        <w:rPr>
          <w:i/>
          <w:sz w:val="24"/>
        </w:rPr>
        <w:t>Psychology</w:t>
      </w:r>
      <w:r>
        <w:rPr>
          <w:sz w:val="24"/>
        </w:rPr>
        <w:t>.</w:t>
      </w:r>
      <w:r>
        <w:rPr>
          <w:spacing w:val="-4"/>
          <w:sz w:val="24"/>
        </w:rPr>
        <w:t xml:space="preserve"> </w:t>
      </w:r>
      <w:r>
        <w:rPr>
          <w:sz w:val="24"/>
        </w:rPr>
        <w:t>American</w:t>
      </w:r>
      <w:r>
        <w:rPr>
          <w:spacing w:val="-4"/>
          <w:sz w:val="24"/>
        </w:rPr>
        <w:t xml:space="preserve"> </w:t>
      </w:r>
      <w:r>
        <w:rPr>
          <w:sz w:val="24"/>
        </w:rPr>
        <w:t>Psychological</w:t>
      </w:r>
      <w:r>
        <w:rPr>
          <w:spacing w:val="-5"/>
          <w:sz w:val="24"/>
        </w:rPr>
        <w:t xml:space="preserve"> </w:t>
      </w:r>
      <w:r>
        <w:rPr>
          <w:sz w:val="24"/>
        </w:rPr>
        <w:t xml:space="preserve">Association. </w:t>
      </w:r>
      <w:hyperlink r:id="rId168">
        <w:r>
          <w:rPr>
            <w:spacing w:val="-2"/>
            <w:sz w:val="24"/>
          </w:rPr>
          <w:t>https://dictionary.apa.org/</w:t>
        </w:r>
      </w:hyperlink>
    </w:p>
    <w:p w14:paraId="612C746D" w14:textId="77777777" w:rsidR="00653AC7" w:rsidRDefault="00000000">
      <w:pPr>
        <w:spacing w:line="480" w:lineRule="auto"/>
        <w:ind w:left="1440" w:right="750" w:hanging="720"/>
        <w:rPr>
          <w:sz w:val="24"/>
        </w:rPr>
      </w:pPr>
      <w:proofErr w:type="spellStart"/>
      <w:r>
        <w:rPr>
          <w:sz w:val="24"/>
        </w:rPr>
        <w:t>Taquette</w:t>
      </w:r>
      <w:proofErr w:type="spellEnd"/>
      <w:r>
        <w:rPr>
          <w:sz w:val="24"/>
        </w:rPr>
        <w:t>,</w:t>
      </w:r>
      <w:r>
        <w:rPr>
          <w:spacing w:val="-4"/>
          <w:sz w:val="24"/>
        </w:rPr>
        <w:t xml:space="preserve"> </w:t>
      </w:r>
      <w:r>
        <w:rPr>
          <w:sz w:val="24"/>
        </w:rPr>
        <w:t>S.,</w:t>
      </w:r>
      <w:r>
        <w:rPr>
          <w:spacing w:val="-4"/>
          <w:sz w:val="24"/>
        </w:rPr>
        <w:t xml:space="preserve"> </w:t>
      </w:r>
      <w:r>
        <w:rPr>
          <w:sz w:val="24"/>
        </w:rPr>
        <w:t>&amp;</w:t>
      </w:r>
      <w:r>
        <w:rPr>
          <w:spacing w:val="-1"/>
          <w:sz w:val="24"/>
        </w:rPr>
        <w:t xml:space="preserve"> </w:t>
      </w:r>
      <w:r>
        <w:rPr>
          <w:sz w:val="24"/>
        </w:rPr>
        <w:t>Borges</w:t>
      </w:r>
      <w:r>
        <w:rPr>
          <w:spacing w:val="-3"/>
          <w:sz w:val="24"/>
        </w:rPr>
        <w:t xml:space="preserve"> </w:t>
      </w:r>
      <w:r>
        <w:rPr>
          <w:sz w:val="24"/>
        </w:rPr>
        <w:t>Da</w:t>
      </w:r>
      <w:r>
        <w:rPr>
          <w:spacing w:val="-2"/>
          <w:sz w:val="24"/>
        </w:rPr>
        <w:t xml:space="preserve"> </w:t>
      </w:r>
      <w:r>
        <w:rPr>
          <w:sz w:val="24"/>
        </w:rPr>
        <w:t>Matta</w:t>
      </w:r>
      <w:r>
        <w:rPr>
          <w:spacing w:val="-2"/>
          <w:sz w:val="24"/>
        </w:rPr>
        <w:t xml:space="preserve"> </w:t>
      </w:r>
      <w:r>
        <w:rPr>
          <w:sz w:val="24"/>
        </w:rPr>
        <w:t>Souza,</w:t>
      </w:r>
      <w:r>
        <w:rPr>
          <w:spacing w:val="-4"/>
          <w:sz w:val="24"/>
        </w:rPr>
        <w:t xml:space="preserve"> </w:t>
      </w:r>
      <w:r>
        <w:rPr>
          <w:sz w:val="24"/>
        </w:rPr>
        <w:t>L.</w:t>
      </w:r>
      <w:r>
        <w:rPr>
          <w:spacing w:val="-8"/>
          <w:sz w:val="24"/>
        </w:rPr>
        <w:t xml:space="preserve"> </w:t>
      </w:r>
      <w:r>
        <w:rPr>
          <w:sz w:val="24"/>
        </w:rPr>
        <w:t>(2022). Ethical</w:t>
      </w:r>
      <w:r>
        <w:rPr>
          <w:spacing w:val="-5"/>
          <w:sz w:val="24"/>
        </w:rPr>
        <w:t xml:space="preserve"> </w:t>
      </w:r>
      <w:r>
        <w:rPr>
          <w:sz w:val="24"/>
        </w:rPr>
        <w:t>dilemmas</w:t>
      </w:r>
      <w:r>
        <w:rPr>
          <w:spacing w:val="-3"/>
          <w:sz w:val="24"/>
        </w:rPr>
        <w:t xml:space="preserve"> </w:t>
      </w:r>
      <w:r>
        <w:rPr>
          <w:sz w:val="24"/>
        </w:rPr>
        <w:t>in</w:t>
      </w:r>
      <w:r>
        <w:rPr>
          <w:spacing w:val="-6"/>
          <w:sz w:val="24"/>
        </w:rPr>
        <w:t xml:space="preserve"> </w:t>
      </w:r>
      <w:r>
        <w:rPr>
          <w:sz w:val="24"/>
        </w:rPr>
        <w:t xml:space="preserve">qualitative research: A critical literature review. </w:t>
      </w:r>
      <w:r>
        <w:rPr>
          <w:i/>
          <w:sz w:val="24"/>
        </w:rPr>
        <w:t>International Journal of Qualitative Methods</w:t>
      </w:r>
      <w:r>
        <w:rPr>
          <w:sz w:val="24"/>
        </w:rPr>
        <w:t xml:space="preserve">, </w:t>
      </w:r>
      <w:r>
        <w:rPr>
          <w:i/>
          <w:sz w:val="24"/>
        </w:rPr>
        <w:t>21</w:t>
      </w:r>
      <w:r>
        <w:rPr>
          <w:sz w:val="24"/>
        </w:rPr>
        <w:t xml:space="preserve">. </w:t>
      </w:r>
      <w:hyperlink r:id="rId169">
        <w:r>
          <w:rPr>
            <w:sz w:val="24"/>
          </w:rPr>
          <w:t>https://doi.org/10.1177/16094069221078731</w:t>
        </w:r>
      </w:hyperlink>
    </w:p>
    <w:p w14:paraId="017B717D" w14:textId="77777777" w:rsidR="00653AC7" w:rsidRDefault="00000000">
      <w:pPr>
        <w:pStyle w:val="BodyText"/>
        <w:spacing w:line="480" w:lineRule="auto"/>
        <w:ind w:left="1440" w:hanging="720"/>
      </w:pPr>
      <w:proofErr w:type="spellStart"/>
      <w:r>
        <w:t>Tenny</w:t>
      </w:r>
      <w:proofErr w:type="spellEnd"/>
      <w:r>
        <w:t>,</w:t>
      </w:r>
      <w:r>
        <w:rPr>
          <w:spacing w:val="-4"/>
        </w:rPr>
        <w:t xml:space="preserve"> </w:t>
      </w:r>
      <w:r>
        <w:t>S.,</w:t>
      </w:r>
      <w:r>
        <w:rPr>
          <w:spacing w:val="-5"/>
        </w:rPr>
        <w:t xml:space="preserve"> </w:t>
      </w:r>
      <w:r>
        <w:t>Brannan,</w:t>
      </w:r>
      <w:r>
        <w:rPr>
          <w:spacing w:val="-4"/>
        </w:rPr>
        <w:t xml:space="preserve"> </w:t>
      </w:r>
      <w:r>
        <w:t>J.,</w:t>
      </w:r>
      <w:r>
        <w:rPr>
          <w:spacing w:val="-5"/>
        </w:rPr>
        <w:t xml:space="preserve"> </w:t>
      </w:r>
      <w:r>
        <w:t>&amp;</w:t>
      </w:r>
      <w:r>
        <w:rPr>
          <w:spacing w:val="-2"/>
        </w:rPr>
        <w:t xml:space="preserve"> </w:t>
      </w:r>
      <w:r>
        <w:t>Brannan,</w:t>
      </w:r>
      <w:r>
        <w:rPr>
          <w:spacing w:val="-5"/>
        </w:rPr>
        <w:t xml:space="preserve"> </w:t>
      </w:r>
      <w:r>
        <w:t>G.</w:t>
      </w:r>
      <w:r>
        <w:rPr>
          <w:spacing w:val="-5"/>
        </w:rPr>
        <w:t xml:space="preserve"> </w:t>
      </w:r>
      <w:r>
        <w:t>(2022). Qualitative</w:t>
      </w:r>
      <w:r>
        <w:rPr>
          <w:spacing w:val="-8"/>
        </w:rPr>
        <w:t xml:space="preserve"> </w:t>
      </w:r>
      <w:r>
        <w:t xml:space="preserve">study. </w:t>
      </w:r>
      <w:proofErr w:type="spellStart"/>
      <w:r>
        <w:rPr>
          <w:i/>
        </w:rPr>
        <w:t>StatPearls</w:t>
      </w:r>
      <w:proofErr w:type="spellEnd"/>
      <w:r>
        <w:rPr>
          <w:i/>
          <w:spacing w:val="-9"/>
        </w:rPr>
        <w:t xml:space="preserve"> </w:t>
      </w:r>
      <w:r>
        <w:rPr>
          <w:i/>
        </w:rPr>
        <w:t>Publishing</w:t>
      </w:r>
      <w:r>
        <w:t xml:space="preserve">. </w:t>
      </w:r>
      <w:hyperlink r:id="rId170">
        <w:r>
          <w:rPr>
            <w:spacing w:val="-2"/>
          </w:rPr>
          <w:t>https://www.ncbi.nlm.nih.gov/books/NBK470395/</w:t>
        </w:r>
      </w:hyperlink>
    </w:p>
    <w:p w14:paraId="77BD6D7F" w14:textId="77777777" w:rsidR="00653AC7" w:rsidRDefault="00000000">
      <w:pPr>
        <w:pStyle w:val="BodyText"/>
        <w:spacing w:line="480" w:lineRule="auto"/>
        <w:ind w:left="1440" w:right="866" w:hanging="720"/>
      </w:pPr>
      <w:proofErr w:type="spellStart"/>
      <w:r>
        <w:t>Teresi</w:t>
      </w:r>
      <w:proofErr w:type="spellEnd"/>
      <w:r>
        <w:t>,</w:t>
      </w:r>
      <w:r>
        <w:rPr>
          <w:spacing w:val="-3"/>
        </w:rPr>
        <w:t xml:space="preserve"> </w:t>
      </w:r>
      <w:r>
        <w:t>J.,</w:t>
      </w:r>
      <w:r>
        <w:rPr>
          <w:spacing w:val="-3"/>
        </w:rPr>
        <w:t xml:space="preserve"> </w:t>
      </w:r>
      <w:r>
        <w:t>Yu,</w:t>
      </w:r>
      <w:r>
        <w:rPr>
          <w:spacing w:val="-3"/>
        </w:rPr>
        <w:t xml:space="preserve"> </w:t>
      </w:r>
      <w:r>
        <w:t>X.,</w:t>
      </w:r>
      <w:r>
        <w:rPr>
          <w:spacing w:val="-3"/>
        </w:rPr>
        <w:t xml:space="preserve"> </w:t>
      </w:r>
      <w:r>
        <w:t>Stewart,</w:t>
      </w:r>
      <w:r>
        <w:rPr>
          <w:spacing w:val="-4"/>
        </w:rPr>
        <w:t xml:space="preserve"> </w:t>
      </w:r>
      <w:r>
        <w:t>A.,</w:t>
      </w:r>
      <w:r>
        <w:rPr>
          <w:spacing w:val="-3"/>
        </w:rPr>
        <w:t xml:space="preserve"> </w:t>
      </w:r>
      <w:r>
        <w:t>&amp;</w:t>
      </w:r>
      <w:r>
        <w:rPr>
          <w:spacing w:val="-3"/>
        </w:rPr>
        <w:t xml:space="preserve"> </w:t>
      </w:r>
      <w:r>
        <w:t>Hays,</w:t>
      </w:r>
      <w:r>
        <w:rPr>
          <w:spacing w:val="-3"/>
        </w:rPr>
        <w:t xml:space="preserve"> </w:t>
      </w:r>
      <w:r>
        <w:t>R.</w:t>
      </w:r>
      <w:r>
        <w:rPr>
          <w:spacing w:val="-3"/>
        </w:rPr>
        <w:t xml:space="preserve"> </w:t>
      </w:r>
      <w:r>
        <w:t>(2022).</w:t>
      </w:r>
      <w:r>
        <w:rPr>
          <w:spacing w:val="-3"/>
        </w:rPr>
        <w:t xml:space="preserve"> </w:t>
      </w:r>
      <w:r>
        <w:t>Guidelines</w:t>
      </w:r>
      <w:r>
        <w:rPr>
          <w:spacing w:val="-4"/>
        </w:rPr>
        <w:t xml:space="preserve"> </w:t>
      </w:r>
      <w:r>
        <w:t>for</w:t>
      </w:r>
      <w:r>
        <w:rPr>
          <w:spacing w:val="-3"/>
        </w:rPr>
        <w:t xml:space="preserve"> </w:t>
      </w:r>
      <w:r>
        <w:t>designing</w:t>
      </w:r>
      <w:r>
        <w:rPr>
          <w:spacing w:val="-4"/>
        </w:rPr>
        <w:t xml:space="preserve"> </w:t>
      </w:r>
      <w:r>
        <w:t xml:space="preserve">and evaluating feasibility pilot studies. </w:t>
      </w:r>
      <w:r>
        <w:rPr>
          <w:i/>
        </w:rPr>
        <w:t>Medical Care, 60</w:t>
      </w:r>
      <w:r>
        <w:t xml:space="preserve">(1), 95–103. </w:t>
      </w:r>
      <w:hyperlink r:id="rId171">
        <w:r>
          <w:rPr>
            <w:spacing w:val="-2"/>
          </w:rPr>
          <w:t>https://doi.org/10.1097/MLR.0000000000001664</w:t>
        </w:r>
      </w:hyperlink>
    </w:p>
    <w:p w14:paraId="391E9DF8" w14:textId="77777777" w:rsidR="00653AC7" w:rsidRDefault="00000000">
      <w:pPr>
        <w:spacing w:line="480" w:lineRule="auto"/>
        <w:ind w:left="1440" w:hanging="720"/>
        <w:rPr>
          <w:sz w:val="24"/>
        </w:rPr>
      </w:pPr>
      <w:r>
        <w:rPr>
          <w:sz w:val="24"/>
        </w:rPr>
        <w:t>Thomas, S., &amp; Sohn, B. (2023). From uncomfortable squirm to self-discovery: A phenomenological</w:t>
      </w:r>
      <w:r>
        <w:rPr>
          <w:spacing w:val="-2"/>
          <w:sz w:val="24"/>
        </w:rPr>
        <w:t xml:space="preserve"> </w:t>
      </w:r>
      <w:r>
        <w:rPr>
          <w:sz w:val="24"/>
        </w:rPr>
        <w:t>analysis</w:t>
      </w:r>
      <w:r>
        <w:rPr>
          <w:spacing w:val="-9"/>
          <w:sz w:val="24"/>
        </w:rPr>
        <w:t xml:space="preserve"> </w:t>
      </w:r>
      <w:r>
        <w:rPr>
          <w:sz w:val="24"/>
        </w:rPr>
        <w:t>of the</w:t>
      </w:r>
      <w:r>
        <w:rPr>
          <w:spacing w:val="-8"/>
          <w:sz w:val="24"/>
        </w:rPr>
        <w:t xml:space="preserve"> </w:t>
      </w:r>
      <w:r>
        <w:rPr>
          <w:sz w:val="24"/>
        </w:rPr>
        <w:t>bracketing</w:t>
      </w:r>
      <w:r>
        <w:rPr>
          <w:spacing w:val="-2"/>
          <w:sz w:val="24"/>
        </w:rPr>
        <w:t xml:space="preserve"> </w:t>
      </w:r>
      <w:r>
        <w:rPr>
          <w:sz w:val="24"/>
        </w:rPr>
        <w:t>experience.</w:t>
      </w:r>
      <w:r>
        <w:rPr>
          <w:spacing w:val="-9"/>
          <w:sz w:val="24"/>
        </w:rPr>
        <w:t xml:space="preserve"> </w:t>
      </w:r>
      <w:r>
        <w:rPr>
          <w:i/>
          <w:sz w:val="24"/>
        </w:rPr>
        <w:t>International</w:t>
      </w:r>
      <w:r>
        <w:rPr>
          <w:i/>
          <w:spacing w:val="-2"/>
          <w:sz w:val="24"/>
        </w:rPr>
        <w:t xml:space="preserve"> </w:t>
      </w:r>
      <w:r>
        <w:rPr>
          <w:i/>
          <w:sz w:val="24"/>
        </w:rPr>
        <w:t>Journal</w:t>
      </w:r>
      <w:r>
        <w:rPr>
          <w:i/>
          <w:spacing w:val="-6"/>
          <w:sz w:val="24"/>
        </w:rPr>
        <w:t xml:space="preserve"> </w:t>
      </w:r>
      <w:r>
        <w:rPr>
          <w:i/>
          <w:sz w:val="24"/>
        </w:rPr>
        <w:t xml:space="preserve">of Qualitative Methods, 22. </w:t>
      </w:r>
      <w:hyperlink r:id="rId172">
        <w:r>
          <w:rPr>
            <w:sz w:val="24"/>
          </w:rPr>
          <w:t>https://doi.org/10.1177/16094069231191635</w:t>
        </w:r>
      </w:hyperlink>
    </w:p>
    <w:p w14:paraId="669F09A2" w14:textId="77777777" w:rsidR="00653AC7" w:rsidRDefault="00000000">
      <w:pPr>
        <w:pStyle w:val="BodyText"/>
        <w:spacing w:line="480" w:lineRule="auto"/>
        <w:ind w:left="1440" w:right="866" w:hanging="720"/>
      </w:pPr>
      <w:r>
        <w:t>Tomczak, A., Gajewski, J., &amp; Mazur-</w:t>
      </w:r>
      <w:proofErr w:type="spellStart"/>
      <w:r>
        <w:t>Różycka</w:t>
      </w:r>
      <w:proofErr w:type="spellEnd"/>
      <w:r>
        <w:t>, J. (2014). Changes in physiological tremor</w:t>
      </w:r>
      <w:r>
        <w:rPr>
          <w:spacing w:val="-5"/>
        </w:rPr>
        <w:t xml:space="preserve"> </w:t>
      </w:r>
      <w:r>
        <w:t>resulting</w:t>
      </w:r>
      <w:r>
        <w:rPr>
          <w:spacing w:val="-7"/>
        </w:rPr>
        <w:t xml:space="preserve"> </w:t>
      </w:r>
      <w:r>
        <w:t>from</w:t>
      </w:r>
      <w:r>
        <w:rPr>
          <w:spacing w:val="-2"/>
        </w:rPr>
        <w:t xml:space="preserve"> </w:t>
      </w:r>
      <w:r>
        <w:t>sleep</w:t>
      </w:r>
      <w:r>
        <w:rPr>
          <w:spacing w:val="-7"/>
        </w:rPr>
        <w:t xml:space="preserve"> </w:t>
      </w:r>
      <w:r>
        <w:t>deprivation</w:t>
      </w:r>
      <w:r>
        <w:rPr>
          <w:spacing w:val="-7"/>
        </w:rPr>
        <w:t xml:space="preserve"> </w:t>
      </w:r>
      <w:r>
        <w:t>under</w:t>
      </w:r>
      <w:r>
        <w:rPr>
          <w:spacing w:val="-1"/>
        </w:rPr>
        <w:t xml:space="preserve"> </w:t>
      </w:r>
      <w:r>
        <w:t>conditions</w:t>
      </w:r>
      <w:r>
        <w:rPr>
          <w:spacing w:val="-4"/>
        </w:rPr>
        <w:t xml:space="preserve"> </w:t>
      </w:r>
      <w:r>
        <w:t>of</w:t>
      </w:r>
      <w:r>
        <w:rPr>
          <w:spacing w:val="-5"/>
        </w:rPr>
        <w:t xml:space="preserve"> </w:t>
      </w:r>
      <w:r>
        <w:t>increasing</w:t>
      </w:r>
      <w:r>
        <w:rPr>
          <w:spacing w:val="-2"/>
        </w:rPr>
        <w:t xml:space="preserve"> </w:t>
      </w:r>
      <w:r>
        <w:t xml:space="preserve">fatigue during prolonged military training. </w:t>
      </w:r>
      <w:r>
        <w:rPr>
          <w:i/>
        </w:rPr>
        <w:t>Biology of Sport, 31</w:t>
      </w:r>
      <w:r>
        <w:t xml:space="preserve">(4), 303–308. </w:t>
      </w:r>
      <w:hyperlink r:id="rId173">
        <w:r>
          <w:rPr>
            <w:spacing w:val="-2"/>
          </w:rPr>
          <w:t>https://doi.org/10.5604/20831862.1127343</w:t>
        </w:r>
      </w:hyperlink>
    </w:p>
    <w:p w14:paraId="7E41842F" w14:textId="77777777" w:rsidR="00653AC7" w:rsidRDefault="00000000">
      <w:pPr>
        <w:spacing w:line="480" w:lineRule="auto"/>
        <w:ind w:left="1440" w:hanging="720"/>
        <w:rPr>
          <w:sz w:val="24"/>
        </w:rPr>
      </w:pPr>
      <w:r>
        <w:rPr>
          <w:sz w:val="24"/>
        </w:rPr>
        <w:t>Trauma.</w:t>
      </w:r>
      <w:r>
        <w:rPr>
          <w:spacing w:val="-6"/>
          <w:sz w:val="24"/>
        </w:rPr>
        <w:t xml:space="preserve"> </w:t>
      </w:r>
      <w:r>
        <w:rPr>
          <w:sz w:val="24"/>
        </w:rPr>
        <w:t>(n.d.).</w:t>
      </w:r>
      <w:r>
        <w:rPr>
          <w:spacing w:val="-1"/>
          <w:sz w:val="24"/>
        </w:rPr>
        <w:t xml:space="preserve"> </w:t>
      </w:r>
      <w:r>
        <w:rPr>
          <w:sz w:val="24"/>
        </w:rPr>
        <w:t>In</w:t>
      </w:r>
      <w:r>
        <w:rPr>
          <w:spacing w:val="-7"/>
          <w:sz w:val="24"/>
        </w:rPr>
        <w:t xml:space="preserve"> </w:t>
      </w:r>
      <w:r>
        <w:rPr>
          <w:i/>
          <w:sz w:val="24"/>
        </w:rPr>
        <w:t>APA</w:t>
      </w:r>
      <w:r>
        <w:rPr>
          <w:i/>
          <w:spacing w:val="-6"/>
          <w:sz w:val="24"/>
        </w:rPr>
        <w:t xml:space="preserve"> </w:t>
      </w:r>
      <w:r>
        <w:rPr>
          <w:i/>
          <w:sz w:val="24"/>
        </w:rPr>
        <w:t>Dictionary</w:t>
      </w:r>
      <w:r>
        <w:rPr>
          <w:i/>
          <w:spacing w:val="-4"/>
          <w:sz w:val="24"/>
        </w:rPr>
        <w:t xml:space="preserve"> </w:t>
      </w:r>
      <w:r>
        <w:rPr>
          <w:i/>
          <w:sz w:val="24"/>
        </w:rPr>
        <w:t>of</w:t>
      </w:r>
      <w:r>
        <w:rPr>
          <w:i/>
          <w:spacing w:val="-3"/>
          <w:sz w:val="24"/>
        </w:rPr>
        <w:t xml:space="preserve"> </w:t>
      </w:r>
      <w:r>
        <w:rPr>
          <w:i/>
          <w:sz w:val="24"/>
        </w:rPr>
        <w:t>Psychology</w:t>
      </w:r>
      <w:r>
        <w:rPr>
          <w:sz w:val="24"/>
        </w:rPr>
        <w:t>.</w:t>
      </w:r>
      <w:r>
        <w:rPr>
          <w:spacing w:val="-5"/>
          <w:sz w:val="24"/>
        </w:rPr>
        <w:t xml:space="preserve"> </w:t>
      </w:r>
      <w:r>
        <w:rPr>
          <w:sz w:val="24"/>
        </w:rPr>
        <w:t>American</w:t>
      </w:r>
      <w:r>
        <w:rPr>
          <w:spacing w:val="-3"/>
          <w:sz w:val="24"/>
        </w:rPr>
        <w:t xml:space="preserve"> </w:t>
      </w:r>
      <w:r>
        <w:rPr>
          <w:sz w:val="24"/>
        </w:rPr>
        <w:t>Psychological</w:t>
      </w:r>
      <w:r>
        <w:rPr>
          <w:spacing w:val="-7"/>
          <w:sz w:val="24"/>
        </w:rPr>
        <w:t xml:space="preserve"> </w:t>
      </w:r>
      <w:r>
        <w:rPr>
          <w:sz w:val="24"/>
        </w:rPr>
        <w:t xml:space="preserve">Association. </w:t>
      </w:r>
      <w:hyperlink r:id="rId174">
        <w:r>
          <w:rPr>
            <w:spacing w:val="-2"/>
            <w:sz w:val="24"/>
          </w:rPr>
          <w:t>https://dictionary.apa.org/</w:t>
        </w:r>
      </w:hyperlink>
    </w:p>
    <w:p w14:paraId="3278F457" w14:textId="77777777" w:rsidR="00653AC7" w:rsidRDefault="00653AC7">
      <w:pPr>
        <w:spacing w:line="480" w:lineRule="auto"/>
        <w:rPr>
          <w:sz w:val="24"/>
        </w:rPr>
        <w:sectPr w:rsidR="00653AC7">
          <w:pgSz w:w="12240" w:h="15840"/>
          <w:pgMar w:top="1700" w:right="720" w:bottom="280" w:left="1440" w:header="1447" w:footer="0" w:gutter="0"/>
          <w:cols w:space="720"/>
        </w:sectPr>
      </w:pPr>
    </w:p>
    <w:p w14:paraId="65426B6B" w14:textId="77777777" w:rsidR="00653AC7" w:rsidRDefault="00000000">
      <w:pPr>
        <w:pStyle w:val="BodyText"/>
        <w:spacing w:before="161"/>
      </w:pPr>
      <w:proofErr w:type="spellStart"/>
      <w:r>
        <w:lastRenderedPageBreak/>
        <w:t>Uhl</w:t>
      </w:r>
      <w:proofErr w:type="spellEnd"/>
      <w:r>
        <w:t>,</w:t>
      </w:r>
      <w:r>
        <w:rPr>
          <w:spacing w:val="-4"/>
        </w:rPr>
        <w:t xml:space="preserve"> </w:t>
      </w:r>
      <w:r>
        <w:t>A.,</w:t>
      </w:r>
      <w:r>
        <w:rPr>
          <w:spacing w:val="-2"/>
        </w:rPr>
        <w:t xml:space="preserve"> </w:t>
      </w:r>
      <w:r>
        <w:t>Addo-Yobo,</w:t>
      </w:r>
      <w:r>
        <w:rPr>
          <w:spacing w:val="-1"/>
        </w:rPr>
        <w:t xml:space="preserve"> </w:t>
      </w:r>
      <w:r>
        <w:t>A.,</w:t>
      </w:r>
      <w:r>
        <w:rPr>
          <w:spacing w:val="-2"/>
        </w:rPr>
        <w:t xml:space="preserve"> </w:t>
      </w:r>
      <w:r>
        <w:t>Boland,</w:t>
      </w:r>
      <w:r>
        <w:rPr>
          <w:spacing w:val="3"/>
        </w:rPr>
        <w:t xml:space="preserve"> </w:t>
      </w:r>
      <w:r>
        <w:t>G.,</w:t>
      </w:r>
      <w:r>
        <w:rPr>
          <w:spacing w:val="-6"/>
        </w:rPr>
        <w:t xml:space="preserve"> </w:t>
      </w:r>
      <w:r>
        <w:t>Watkins, R.,</w:t>
      </w:r>
      <w:r>
        <w:rPr>
          <w:spacing w:val="-1"/>
        </w:rPr>
        <w:t xml:space="preserve"> </w:t>
      </w:r>
      <w:r>
        <w:t>Senegal,</w:t>
      </w:r>
      <w:r>
        <w:rPr>
          <w:spacing w:val="-2"/>
        </w:rPr>
        <w:t xml:space="preserve"> </w:t>
      </w:r>
      <w:r>
        <w:t>J.,</w:t>
      </w:r>
      <w:r>
        <w:rPr>
          <w:spacing w:val="-2"/>
        </w:rPr>
        <w:t xml:space="preserve"> </w:t>
      </w:r>
      <w:r>
        <w:t>&amp;</w:t>
      </w:r>
      <w:r>
        <w:rPr>
          <w:spacing w:val="-3"/>
        </w:rPr>
        <w:t xml:space="preserve"> </w:t>
      </w:r>
      <w:r>
        <w:t>Salami,</w:t>
      </w:r>
      <w:r>
        <w:rPr>
          <w:spacing w:val="-2"/>
        </w:rPr>
        <w:t xml:space="preserve"> </w:t>
      </w:r>
      <w:r>
        <w:t xml:space="preserve">T. </w:t>
      </w:r>
      <w:r>
        <w:rPr>
          <w:spacing w:val="-2"/>
        </w:rPr>
        <w:t>(2023).</w:t>
      </w:r>
    </w:p>
    <w:p w14:paraId="401FE274" w14:textId="77777777" w:rsidR="00653AC7" w:rsidRDefault="00000000">
      <w:pPr>
        <w:spacing w:before="276" w:line="480" w:lineRule="auto"/>
        <w:ind w:left="1440" w:right="766"/>
        <w:jc w:val="both"/>
        <w:rPr>
          <w:sz w:val="24"/>
        </w:rPr>
      </w:pPr>
      <w:r>
        <w:rPr>
          <w:sz w:val="24"/>
        </w:rPr>
        <w:t>Mental</w:t>
      </w:r>
      <w:r>
        <w:rPr>
          <w:spacing w:val="-5"/>
          <w:sz w:val="24"/>
        </w:rPr>
        <w:t xml:space="preserve"> </w:t>
      </w:r>
      <w:r>
        <w:rPr>
          <w:sz w:val="24"/>
        </w:rPr>
        <w:t>health</w:t>
      </w:r>
      <w:r>
        <w:rPr>
          <w:spacing w:val="-2"/>
          <w:sz w:val="24"/>
        </w:rPr>
        <w:t xml:space="preserve"> </w:t>
      </w:r>
      <w:r>
        <w:rPr>
          <w:sz w:val="24"/>
        </w:rPr>
        <w:t>providers</w:t>
      </w:r>
      <w:r>
        <w:rPr>
          <w:spacing w:val="-3"/>
          <w:sz w:val="24"/>
        </w:rPr>
        <w:t xml:space="preserve"> </w:t>
      </w:r>
      <w:r>
        <w:rPr>
          <w:sz w:val="24"/>
        </w:rPr>
        <w:t>and</w:t>
      </w:r>
      <w:r>
        <w:rPr>
          <w:spacing w:val="-2"/>
          <w:sz w:val="24"/>
        </w:rPr>
        <w:t xml:space="preserve"> </w:t>
      </w:r>
      <w:r>
        <w:rPr>
          <w:sz w:val="24"/>
        </w:rPr>
        <w:t>peers</w:t>
      </w:r>
      <w:r>
        <w:rPr>
          <w:spacing w:val="-3"/>
          <w:sz w:val="24"/>
        </w:rPr>
        <w:t xml:space="preserve"> </w:t>
      </w:r>
      <w:r>
        <w:rPr>
          <w:sz w:val="24"/>
        </w:rPr>
        <w:t>help</w:t>
      </w:r>
      <w:r>
        <w:rPr>
          <w:spacing w:val="-6"/>
          <w:sz w:val="24"/>
        </w:rPr>
        <w:t xml:space="preserve"> </w:t>
      </w:r>
      <w:r>
        <w:rPr>
          <w:sz w:val="24"/>
        </w:rPr>
        <w:t>enhance</w:t>
      </w:r>
      <w:r>
        <w:rPr>
          <w:spacing w:val="-2"/>
          <w:sz w:val="24"/>
        </w:rPr>
        <w:t xml:space="preserve"> </w:t>
      </w:r>
      <w:r>
        <w:rPr>
          <w:sz w:val="24"/>
        </w:rPr>
        <w:t>the</w:t>
      </w:r>
      <w:r>
        <w:rPr>
          <w:spacing w:val="-7"/>
          <w:sz w:val="24"/>
        </w:rPr>
        <w:t xml:space="preserve"> </w:t>
      </w:r>
      <w:r>
        <w:rPr>
          <w:sz w:val="24"/>
        </w:rPr>
        <w:t>effectiveness</w:t>
      </w:r>
      <w:r>
        <w:rPr>
          <w:spacing w:val="-3"/>
          <w:sz w:val="24"/>
        </w:rPr>
        <w:t xml:space="preserve"> </w:t>
      </w:r>
      <w:r>
        <w:rPr>
          <w:sz w:val="24"/>
        </w:rPr>
        <w:t>of</w:t>
      </w:r>
      <w:r>
        <w:rPr>
          <w:spacing w:val="-4"/>
          <w:sz w:val="24"/>
        </w:rPr>
        <w:t xml:space="preserve"> </w:t>
      </w:r>
      <w:r>
        <w:rPr>
          <w:sz w:val="24"/>
        </w:rPr>
        <w:t>police</w:t>
      </w:r>
      <w:r>
        <w:rPr>
          <w:spacing w:val="-2"/>
          <w:sz w:val="24"/>
        </w:rPr>
        <w:t xml:space="preserve"> </w:t>
      </w:r>
      <w:r>
        <w:rPr>
          <w:sz w:val="24"/>
        </w:rPr>
        <w:t>mental health</w:t>
      </w:r>
      <w:r>
        <w:rPr>
          <w:spacing w:val="-1"/>
          <w:sz w:val="24"/>
        </w:rPr>
        <w:t xml:space="preserve"> </w:t>
      </w:r>
      <w:r>
        <w:rPr>
          <w:sz w:val="24"/>
        </w:rPr>
        <w:t>interventions.</w:t>
      </w:r>
      <w:r>
        <w:rPr>
          <w:spacing w:val="-4"/>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Police</w:t>
      </w:r>
      <w:r>
        <w:rPr>
          <w:i/>
          <w:spacing w:val="-7"/>
          <w:sz w:val="24"/>
        </w:rPr>
        <w:t xml:space="preserve"> </w:t>
      </w:r>
      <w:r>
        <w:rPr>
          <w:i/>
          <w:sz w:val="24"/>
        </w:rPr>
        <w:t>and</w:t>
      </w:r>
      <w:r>
        <w:rPr>
          <w:i/>
          <w:spacing w:val="-1"/>
          <w:sz w:val="24"/>
        </w:rPr>
        <w:t xml:space="preserve"> </w:t>
      </w:r>
      <w:r>
        <w:rPr>
          <w:i/>
          <w:sz w:val="24"/>
        </w:rPr>
        <w:t>Criminal</w:t>
      </w:r>
      <w:r>
        <w:rPr>
          <w:i/>
          <w:spacing w:val="-5"/>
          <w:sz w:val="24"/>
        </w:rPr>
        <w:t xml:space="preserve"> </w:t>
      </w:r>
      <w:r>
        <w:rPr>
          <w:i/>
          <w:sz w:val="24"/>
        </w:rPr>
        <w:t>Psychology,</w:t>
      </w:r>
      <w:r>
        <w:rPr>
          <w:i/>
          <w:spacing w:val="-4"/>
          <w:sz w:val="24"/>
        </w:rPr>
        <w:t xml:space="preserve"> </w:t>
      </w:r>
      <w:r>
        <w:rPr>
          <w:i/>
          <w:sz w:val="24"/>
        </w:rPr>
        <w:t>38</w:t>
      </w:r>
      <w:r>
        <w:rPr>
          <w:sz w:val="24"/>
        </w:rPr>
        <w:t xml:space="preserve">(3), 774–781. </w:t>
      </w:r>
      <w:hyperlink r:id="rId175">
        <w:r>
          <w:rPr>
            <w:spacing w:val="-2"/>
            <w:sz w:val="24"/>
          </w:rPr>
          <w:t>https://doi.org/10.1007/s11896-023-09604-3</w:t>
        </w:r>
      </w:hyperlink>
    </w:p>
    <w:p w14:paraId="223F5C47" w14:textId="77777777" w:rsidR="00653AC7" w:rsidRDefault="00000000">
      <w:pPr>
        <w:pStyle w:val="BodyText"/>
        <w:spacing w:line="480" w:lineRule="auto"/>
        <w:ind w:left="1440" w:right="750" w:hanging="720"/>
      </w:pPr>
      <w:r>
        <w:t>Van</w:t>
      </w:r>
      <w:r>
        <w:rPr>
          <w:spacing w:val="-2"/>
        </w:rPr>
        <w:t xml:space="preserve"> </w:t>
      </w:r>
      <w:r>
        <w:t>Hasselt,</w:t>
      </w:r>
      <w:r>
        <w:rPr>
          <w:spacing w:val="-5"/>
        </w:rPr>
        <w:t xml:space="preserve"> </w:t>
      </w:r>
      <w:r>
        <w:t>V.,</w:t>
      </w:r>
      <w:r>
        <w:rPr>
          <w:spacing w:val="-5"/>
        </w:rPr>
        <w:t xml:space="preserve"> </w:t>
      </w:r>
      <w:proofErr w:type="spellStart"/>
      <w:r>
        <w:t>Klimley</w:t>
      </w:r>
      <w:proofErr w:type="spellEnd"/>
      <w:r>
        <w:t>,</w:t>
      </w:r>
      <w:r>
        <w:rPr>
          <w:spacing w:val="-8"/>
        </w:rPr>
        <w:t xml:space="preserve"> </w:t>
      </w:r>
      <w:r>
        <w:t>K.,</w:t>
      </w:r>
      <w:r>
        <w:rPr>
          <w:spacing w:val="-5"/>
        </w:rPr>
        <w:t xml:space="preserve"> </w:t>
      </w:r>
      <w:r>
        <w:t>Rodriguez,</w:t>
      </w:r>
      <w:r>
        <w:rPr>
          <w:spacing w:val="-5"/>
        </w:rPr>
        <w:t xml:space="preserve"> </w:t>
      </w:r>
      <w:r>
        <w:t>S., Themis-Fernandez, M.,</w:t>
      </w:r>
      <w:r>
        <w:rPr>
          <w:spacing w:val="-8"/>
        </w:rPr>
        <w:t xml:space="preserve"> </w:t>
      </w:r>
      <w:r>
        <w:t>Henderson,</w:t>
      </w:r>
      <w:r>
        <w:rPr>
          <w:spacing w:val="-5"/>
        </w:rPr>
        <w:t xml:space="preserve"> </w:t>
      </w:r>
      <w:r>
        <w:t>S.,</w:t>
      </w:r>
      <w:r>
        <w:rPr>
          <w:spacing w:val="-5"/>
        </w:rPr>
        <w:t xml:space="preserve"> </w:t>
      </w:r>
      <w:r>
        <w:t xml:space="preserve">&amp; Schneider, B. (2019). Peers as police support (PALS): An early prevention program. </w:t>
      </w:r>
      <w:r>
        <w:rPr>
          <w:i/>
        </w:rPr>
        <w:t xml:space="preserve">Aggression and Violent Behavior, 48, </w:t>
      </w:r>
      <w:r>
        <w:t xml:space="preserve">1–5. </w:t>
      </w:r>
      <w:hyperlink r:id="rId176">
        <w:r>
          <w:rPr>
            <w:spacing w:val="-2"/>
          </w:rPr>
          <w:t>https://doi.org/10.1016/j.avb.2019.05.004</w:t>
        </w:r>
      </w:hyperlink>
    </w:p>
    <w:p w14:paraId="73C3C4FD" w14:textId="77777777" w:rsidR="00653AC7" w:rsidRDefault="00000000">
      <w:pPr>
        <w:pStyle w:val="BodyText"/>
        <w:spacing w:line="480" w:lineRule="auto"/>
        <w:ind w:left="1440" w:right="750" w:hanging="720"/>
      </w:pPr>
      <w:proofErr w:type="spellStart"/>
      <w:r>
        <w:t>Varker</w:t>
      </w:r>
      <w:proofErr w:type="spellEnd"/>
      <w:r>
        <w:t>, T., Dennison, M., Bancroft, H., Forbes, D., Nursey, J., Sadler, N., Creamer, M., Khoo,</w:t>
      </w:r>
      <w:r>
        <w:rPr>
          <w:spacing w:val="-3"/>
        </w:rPr>
        <w:t xml:space="preserve"> </w:t>
      </w:r>
      <w:r>
        <w:t>A.,</w:t>
      </w:r>
      <w:r>
        <w:rPr>
          <w:spacing w:val="-4"/>
        </w:rPr>
        <w:t xml:space="preserve"> </w:t>
      </w:r>
      <w:r>
        <w:t>Metcalf,</w:t>
      </w:r>
      <w:r>
        <w:rPr>
          <w:spacing w:val="-4"/>
        </w:rPr>
        <w:t xml:space="preserve"> </w:t>
      </w:r>
      <w:r>
        <w:t>O.,</w:t>
      </w:r>
      <w:r>
        <w:rPr>
          <w:spacing w:val="-4"/>
        </w:rPr>
        <w:t xml:space="preserve"> </w:t>
      </w:r>
      <w:proofErr w:type="spellStart"/>
      <w:r>
        <w:t>Putica</w:t>
      </w:r>
      <w:proofErr w:type="spellEnd"/>
      <w:r>
        <w:t>,</w:t>
      </w:r>
      <w:r>
        <w:rPr>
          <w:spacing w:val="-4"/>
        </w:rPr>
        <w:t xml:space="preserve"> </w:t>
      </w:r>
      <w:r>
        <w:t>A.,</w:t>
      </w:r>
      <w:r>
        <w:rPr>
          <w:spacing w:val="-7"/>
        </w:rPr>
        <w:t xml:space="preserve"> </w:t>
      </w:r>
      <w:r>
        <w:t>Pedder,</w:t>
      </w:r>
      <w:r>
        <w:rPr>
          <w:spacing w:val="-4"/>
        </w:rPr>
        <w:t xml:space="preserve"> </w:t>
      </w:r>
      <w:r>
        <w:t>D.,</w:t>
      </w:r>
      <w:r>
        <w:rPr>
          <w:spacing w:val="-4"/>
        </w:rPr>
        <w:t xml:space="preserve"> </w:t>
      </w:r>
      <w:r>
        <w:t>&amp;</w:t>
      </w:r>
      <w:r>
        <w:rPr>
          <w:spacing w:val="-4"/>
        </w:rPr>
        <w:t xml:space="preserve"> </w:t>
      </w:r>
      <w:r>
        <w:t>Phelps, A.</w:t>
      </w:r>
      <w:r>
        <w:rPr>
          <w:spacing w:val="-4"/>
        </w:rPr>
        <w:t xml:space="preserve"> </w:t>
      </w:r>
      <w:r>
        <w:t>(2023).</w:t>
      </w:r>
      <w:r>
        <w:rPr>
          <w:spacing w:val="-3"/>
        </w:rPr>
        <w:t xml:space="preserve"> </w:t>
      </w:r>
      <w:r>
        <w:t>Mental</w:t>
      </w:r>
      <w:r>
        <w:rPr>
          <w:spacing w:val="-4"/>
        </w:rPr>
        <w:t xml:space="preserve"> </w:t>
      </w:r>
      <w:r>
        <w:t xml:space="preserve">health, operational stress, and organizational stress among sworn and unsworn police personnel. </w:t>
      </w:r>
      <w:r>
        <w:rPr>
          <w:i/>
        </w:rPr>
        <w:t>Traumatology, 29</w:t>
      </w:r>
      <w:r>
        <w:t xml:space="preserve">(2), 330–337. </w:t>
      </w:r>
      <w:hyperlink r:id="rId177">
        <w:r>
          <w:t>https://doi.org/10.1037/trm0000399</w:t>
        </w:r>
      </w:hyperlink>
    </w:p>
    <w:p w14:paraId="38691CC4" w14:textId="77777777" w:rsidR="00653AC7" w:rsidRDefault="00000000">
      <w:pPr>
        <w:spacing w:line="480" w:lineRule="auto"/>
        <w:ind w:left="1440" w:right="750" w:hanging="720"/>
        <w:rPr>
          <w:sz w:val="24"/>
        </w:rPr>
      </w:pPr>
      <w:r>
        <w:rPr>
          <w:sz w:val="24"/>
        </w:rPr>
        <w:t xml:space="preserve">Vella, J. (2024). In pursuit of credibility: Evaluating the divergence between member-checking and hermeneutic phenomenology. </w:t>
      </w:r>
      <w:r>
        <w:rPr>
          <w:i/>
          <w:sz w:val="24"/>
        </w:rPr>
        <w:t>Research in Social &amp; Administrative Pharmacy:</w:t>
      </w:r>
      <w:r>
        <w:rPr>
          <w:i/>
          <w:spacing w:val="-10"/>
          <w:sz w:val="24"/>
        </w:rPr>
        <w:t xml:space="preserve"> </w:t>
      </w:r>
      <w:r>
        <w:rPr>
          <w:i/>
          <w:sz w:val="24"/>
        </w:rPr>
        <w:t>RSAP,</w:t>
      </w:r>
      <w:r>
        <w:rPr>
          <w:i/>
          <w:spacing w:val="-11"/>
          <w:sz w:val="24"/>
        </w:rPr>
        <w:t xml:space="preserve"> </w:t>
      </w:r>
      <w:r>
        <w:rPr>
          <w:i/>
          <w:sz w:val="24"/>
        </w:rPr>
        <w:t>20</w:t>
      </w:r>
      <w:r>
        <w:rPr>
          <w:sz w:val="24"/>
        </w:rPr>
        <w:t>(7),</w:t>
      </w:r>
      <w:r>
        <w:rPr>
          <w:spacing w:val="-10"/>
          <w:sz w:val="24"/>
        </w:rPr>
        <w:t xml:space="preserve"> </w:t>
      </w:r>
      <w:r>
        <w:rPr>
          <w:sz w:val="24"/>
        </w:rPr>
        <w:t>665–669.</w:t>
      </w:r>
      <w:r>
        <w:rPr>
          <w:spacing w:val="-10"/>
          <w:sz w:val="24"/>
        </w:rPr>
        <w:t xml:space="preserve"> </w:t>
      </w:r>
      <w:hyperlink r:id="rId178">
        <w:r>
          <w:rPr>
            <w:sz w:val="24"/>
          </w:rPr>
          <w:t>https://doi.org/10.1016/j.sapharm.2024.04.001</w:t>
        </w:r>
      </w:hyperlink>
    </w:p>
    <w:p w14:paraId="3381529C" w14:textId="77777777" w:rsidR="00653AC7" w:rsidRDefault="00000000">
      <w:pPr>
        <w:pStyle w:val="BodyText"/>
        <w:spacing w:line="480" w:lineRule="auto"/>
        <w:ind w:left="1440" w:right="750" w:hanging="720"/>
      </w:pPr>
      <w:proofErr w:type="spellStart"/>
      <w:r>
        <w:t>Violanti</w:t>
      </w:r>
      <w:proofErr w:type="spellEnd"/>
      <w:r>
        <w:t>, J., Castellano, C., O’Rourke, J., &amp; Paton, D. (2006). Proximity to the 9/11 terrorist</w:t>
      </w:r>
      <w:r>
        <w:rPr>
          <w:spacing w:val="-3"/>
        </w:rPr>
        <w:t xml:space="preserve"> </w:t>
      </w:r>
      <w:r>
        <w:t>attack</w:t>
      </w:r>
      <w:r>
        <w:rPr>
          <w:spacing w:val="-3"/>
        </w:rPr>
        <w:t xml:space="preserve"> </w:t>
      </w:r>
      <w:r>
        <w:t>and</w:t>
      </w:r>
      <w:r>
        <w:rPr>
          <w:spacing w:val="-7"/>
        </w:rPr>
        <w:t xml:space="preserve"> </w:t>
      </w:r>
      <w:r>
        <w:t>suicide</w:t>
      </w:r>
      <w:r>
        <w:rPr>
          <w:spacing w:val="-4"/>
        </w:rPr>
        <w:t xml:space="preserve"> </w:t>
      </w:r>
      <w:r>
        <w:t>ideation</w:t>
      </w:r>
      <w:r>
        <w:rPr>
          <w:spacing w:val="-3"/>
        </w:rPr>
        <w:t xml:space="preserve"> </w:t>
      </w:r>
      <w:r>
        <w:t>in</w:t>
      </w:r>
      <w:r>
        <w:rPr>
          <w:spacing w:val="-7"/>
        </w:rPr>
        <w:t xml:space="preserve"> </w:t>
      </w:r>
      <w:r>
        <w:t>police</w:t>
      </w:r>
      <w:r>
        <w:rPr>
          <w:spacing w:val="-4"/>
        </w:rPr>
        <w:t xml:space="preserve"> </w:t>
      </w:r>
      <w:r>
        <w:t>officers.</w:t>
      </w:r>
      <w:r>
        <w:rPr>
          <w:spacing w:val="-5"/>
        </w:rPr>
        <w:t xml:space="preserve"> </w:t>
      </w:r>
      <w:r>
        <w:rPr>
          <w:i/>
        </w:rPr>
        <w:t>Traumatology,</w:t>
      </w:r>
      <w:r>
        <w:rPr>
          <w:i/>
          <w:spacing w:val="-6"/>
        </w:rPr>
        <w:t xml:space="preserve"> </w:t>
      </w:r>
      <w:r>
        <w:rPr>
          <w:i/>
        </w:rPr>
        <w:t>12</w:t>
      </w:r>
      <w:r>
        <w:t>(3),</w:t>
      </w:r>
      <w:r>
        <w:rPr>
          <w:spacing w:val="-5"/>
        </w:rPr>
        <w:t xml:space="preserve"> </w:t>
      </w:r>
      <w:r>
        <w:t>248–</w:t>
      </w:r>
    </w:p>
    <w:p w14:paraId="034B087C" w14:textId="77777777" w:rsidR="00653AC7" w:rsidRDefault="00000000">
      <w:pPr>
        <w:pStyle w:val="BodyText"/>
        <w:ind w:left="1440"/>
      </w:pPr>
      <w:r>
        <w:t xml:space="preserve">254. </w:t>
      </w:r>
      <w:hyperlink r:id="rId179">
        <w:r>
          <w:rPr>
            <w:spacing w:val="-2"/>
          </w:rPr>
          <w:t>https://doi.org/10.1177/1534765606296533</w:t>
        </w:r>
      </w:hyperlink>
    </w:p>
    <w:p w14:paraId="70914068" w14:textId="77777777" w:rsidR="00653AC7" w:rsidRDefault="00653AC7">
      <w:pPr>
        <w:pStyle w:val="BodyText"/>
        <w:ind w:left="0"/>
      </w:pPr>
    </w:p>
    <w:p w14:paraId="0F60BAF1" w14:textId="77777777" w:rsidR="00653AC7" w:rsidRDefault="00000000">
      <w:pPr>
        <w:pStyle w:val="BodyText"/>
      </w:pPr>
      <w:proofErr w:type="spellStart"/>
      <w:r>
        <w:t>Violanti</w:t>
      </w:r>
      <w:proofErr w:type="spellEnd"/>
      <w:r>
        <w:t>,</w:t>
      </w:r>
      <w:r>
        <w:rPr>
          <w:spacing w:val="-5"/>
        </w:rPr>
        <w:t xml:space="preserve"> </w:t>
      </w:r>
      <w:r>
        <w:t>J.,</w:t>
      </w:r>
      <w:r>
        <w:rPr>
          <w:spacing w:val="-2"/>
        </w:rPr>
        <w:t xml:space="preserve"> </w:t>
      </w:r>
      <w:proofErr w:type="spellStart"/>
      <w:r>
        <w:t>Fekedulegn</w:t>
      </w:r>
      <w:proofErr w:type="spellEnd"/>
      <w:r>
        <w:t>,</w:t>
      </w:r>
      <w:r>
        <w:rPr>
          <w:spacing w:val="-2"/>
        </w:rPr>
        <w:t xml:space="preserve"> </w:t>
      </w:r>
      <w:r>
        <w:t>D.,</w:t>
      </w:r>
      <w:r>
        <w:rPr>
          <w:spacing w:val="-2"/>
        </w:rPr>
        <w:t xml:space="preserve"> </w:t>
      </w:r>
      <w:r>
        <w:t>Hartley,</w:t>
      </w:r>
      <w:r>
        <w:rPr>
          <w:spacing w:val="-1"/>
        </w:rPr>
        <w:t xml:space="preserve"> </w:t>
      </w:r>
      <w:r>
        <w:t>T.,</w:t>
      </w:r>
      <w:r>
        <w:rPr>
          <w:spacing w:val="-1"/>
        </w:rPr>
        <w:t xml:space="preserve"> </w:t>
      </w:r>
      <w:r>
        <w:t>Charles,</w:t>
      </w:r>
      <w:r>
        <w:rPr>
          <w:spacing w:val="-6"/>
        </w:rPr>
        <w:t xml:space="preserve"> </w:t>
      </w:r>
      <w:r>
        <w:t>L.,</w:t>
      </w:r>
      <w:r>
        <w:rPr>
          <w:spacing w:val="-1"/>
        </w:rPr>
        <w:t xml:space="preserve"> </w:t>
      </w:r>
      <w:r>
        <w:t>Andrew,</w:t>
      </w:r>
      <w:r>
        <w:rPr>
          <w:spacing w:val="3"/>
        </w:rPr>
        <w:t xml:space="preserve"> </w:t>
      </w:r>
      <w:r>
        <w:t>M.,</w:t>
      </w:r>
      <w:r>
        <w:rPr>
          <w:spacing w:val="-6"/>
        </w:rPr>
        <w:t xml:space="preserve"> </w:t>
      </w:r>
      <w:r>
        <w:t>Ma,</w:t>
      </w:r>
      <w:r>
        <w:rPr>
          <w:spacing w:val="-2"/>
        </w:rPr>
        <w:t xml:space="preserve"> </w:t>
      </w:r>
      <w:r>
        <w:t>C.,</w:t>
      </w:r>
      <w:r>
        <w:rPr>
          <w:spacing w:val="-1"/>
        </w:rPr>
        <w:t xml:space="preserve"> </w:t>
      </w:r>
      <w:r>
        <w:t>&amp;</w:t>
      </w:r>
      <w:r>
        <w:rPr>
          <w:spacing w:val="-3"/>
        </w:rPr>
        <w:t xml:space="preserve"> </w:t>
      </w:r>
      <w:proofErr w:type="spellStart"/>
      <w:r>
        <w:rPr>
          <w:spacing w:val="-2"/>
        </w:rPr>
        <w:t>Burchfiel</w:t>
      </w:r>
      <w:proofErr w:type="spellEnd"/>
      <w:r>
        <w:rPr>
          <w:spacing w:val="-2"/>
        </w:rPr>
        <w:t>,</w:t>
      </w:r>
    </w:p>
    <w:p w14:paraId="0CF05BFD" w14:textId="77777777" w:rsidR="00653AC7" w:rsidRDefault="00653AC7">
      <w:pPr>
        <w:pStyle w:val="BodyText"/>
        <w:ind w:left="0"/>
      </w:pPr>
    </w:p>
    <w:p w14:paraId="7C05A15E" w14:textId="77777777" w:rsidR="00653AC7" w:rsidRDefault="00000000">
      <w:pPr>
        <w:spacing w:line="480" w:lineRule="auto"/>
        <w:ind w:left="1440" w:right="729"/>
        <w:rPr>
          <w:sz w:val="24"/>
        </w:rPr>
      </w:pPr>
      <w:r>
        <w:rPr>
          <w:sz w:val="24"/>
        </w:rPr>
        <w:t>C.</w:t>
      </w:r>
      <w:r>
        <w:rPr>
          <w:spacing w:val="-4"/>
          <w:sz w:val="24"/>
        </w:rPr>
        <w:t xml:space="preserve"> </w:t>
      </w:r>
      <w:r>
        <w:rPr>
          <w:sz w:val="24"/>
        </w:rPr>
        <w:t>(2016). Highly</w:t>
      </w:r>
      <w:r>
        <w:rPr>
          <w:spacing w:val="-7"/>
          <w:sz w:val="24"/>
        </w:rPr>
        <w:t xml:space="preserve"> </w:t>
      </w:r>
      <w:r>
        <w:rPr>
          <w:sz w:val="24"/>
        </w:rPr>
        <w:t>rated</w:t>
      </w:r>
      <w:r>
        <w:rPr>
          <w:spacing w:val="-7"/>
          <w:sz w:val="24"/>
        </w:rPr>
        <w:t xml:space="preserve"> </w:t>
      </w:r>
      <w:r>
        <w:rPr>
          <w:sz w:val="24"/>
        </w:rPr>
        <w:t>and</w:t>
      </w:r>
      <w:r>
        <w:rPr>
          <w:spacing w:val="-2"/>
          <w:sz w:val="24"/>
        </w:rPr>
        <w:t xml:space="preserve"> </w:t>
      </w:r>
      <w:r>
        <w:rPr>
          <w:sz w:val="24"/>
        </w:rPr>
        <w:t>most</w:t>
      </w:r>
      <w:r>
        <w:rPr>
          <w:spacing w:val="-2"/>
          <w:sz w:val="24"/>
        </w:rPr>
        <w:t xml:space="preserve"> </w:t>
      </w:r>
      <w:r>
        <w:rPr>
          <w:sz w:val="24"/>
        </w:rPr>
        <w:t>frequent</w:t>
      </w:r>
      <w:r>
        <w:rPr>
          <w:spacing w:val="-6"/>
          <w:sz w:val="24"/>
        </w:rPr>
        <w:t xml:space="preserve"> </w:t>
      </w:r>
      <w:r>
        <w:rPr>
          <w:sz w:val="24"/>
        </w:rPr>
        <w:t>stressors</w:t>
      </w:r>
      <w:r>
        <w:rPr>
          <w:spacing w:val="-4"/>
          <w:sz w:val="24"/>
        </w:rPr>
        <w:t xml:space="preserve"> </w:t>
      </w:r>
      <w:r>
        <w:rPr>
          <w:sz w:val="24"/>
        </w:rPr>
        <w:t>among</w:t>
      </w:r>
      <w:r>
        <w:rPr>
          <w:spacing w:val="-7"/>
          <w:sz w:val="24"/>
        </w:rPr>
        <w:t xml:space="preserve"> </w:t>
      </w:r>
      <w:r>
        <w:rPr>
          <w:sz w:val="24"/>
        </w:rPr>
        <w:t>police</w:t>
      </w:r>
      <w:r>
        <w:rPr>
          <w:spacing w:val="-3"/>
          <w:sz w:val="24"/>
        </w:rPr>
        <w:t xml:space="preserve"> </w:t>
      </w:r>
      <w:r>
        <w:rPr>
          <w:sz w:val="24"/>
        </w:rPr>
        <w:t>officers:</w:t>
      </w:r>
      <w:r>
        <w:rPr>
          <w:spacing w:val="-6"/>
          <w:sz w:val="24"/>
        </w:rPr>
        <w:t xml:space="preserve"> </w:t>
      </w:r>
      <w:r>
        <w:rPr>
          <w:sz w:val="24"/>
        </w:rPr>
        <w:t xml:space="preserve">Gender differences. </w:t>
      </w:r>
      <w:r>
        <w:rPr>
          <w:i/>
          <w:sz w:val="24"/>
        </w:rPr>
        <w:t>American Journal of Criminal Justice, 41</w:t>
      </w:r>
      <w:r>
        <w:rPr>
          <w:sz w:val="24"/>
        </w:rPr>
        <w:t xml:space="preserve">(4), 645–662. </w:t>
      </w:r>
      <w:hyperlink r:id="rId180">
        <w:r>
          <w:rPr>
            <w:spacing w:val="-2"/>
            <w:sz w:val="24"/>
          </w:rPr>
          <w:t>https://doi.org/10.1007/s12103-016-9342-x</w:t>
        </w:r>
      </w:hyperlink>
    </w:p>
    <w:p w14:paraId="7F0C96A5" w14:textId="77777777" w:rsidR="00653AC7" w:rsidRDefault="00653AC7">
      <w:pPr>
        <w:spacing w:line="480" w:lineRule="auto"/>
        <w:rPr>
          <w:sz w:val="24"/>
        </w:rPr>
        <w:sectPr w:rsidR="00653AC7">
          <w:pgSz w:w="12240" w:h="15840"/>
          <w:pgMar w:top="1700" w:right="720" w:bottom="280" w:left="1440" w:header="1447" w:footer="0" w:gutter="0"/>
          <w:cols w:space="720"/>
        </w:sectPr>
      </w:pPr>
    </w:p>
    <w:p w14:paraId="20FC2FC1" w14:textId="77777777" w:rsidR="00653AC7" w:rsidRDefault="00000000">
      <w:pPr>
        <w:pStyle w:val="BodyText"/>
        <w:spacing w:before="161" w:line="480" w:lineRule="auto"/>
        <w:ind w:left="1440" w:right="967" w:hanging="720"/>
      </w:pPr>
      <w:proofErr w:type="spellStart"/>
      <w:r>
        <w:lastRenderedPageBreak/>
        <w:t>Violanti</w:t>
      </w:r>
      <w:proofErr w:type="spellEnd"/>
      <w:r>
        <w:t xml:space="preserve">, J., Charles, L., </w:t>
      </w:r>
      <w:proofErr w:type="spellStart"/>
      <w:r>
        <w:t>McCanlies</w:t>
      </w:r>
      <w:proofErr w:type="spellEnd"/>
      <w:r>
        <w:t xml:space="preserve">, E., Hartley, T., Baughman, P., Andrew, M., </w:t>
      </w:r>
      <w:proofErr w:type="spellStart"/>
      <w:r>
        <w:t>Fekedulegn</w:t>
      </w:r>
      <w:proofErr w:type="spellEnd"/>
      <w:r>
        <w:t>,</w:t>
      </w:r>
      <w:r>
        <w:rPr>
          <w:spacing w:val="-4"/>
        </w:rPr>
        <w:t xml:space="preserve"> </w:t>
      </w:r>
      <w:r>
        <w:t>D.,</w:t>
      </w:r>
      <w:r>
        <w:rPr>
          <w:spacing w:val="-4"/>
        </w:rPr>
        <w:t xml:space="preserve"> </w:t>
      </w:r>
      <w:proofErr w:type="spellStart"/>
      <w:r>
        <w:t>Mnatsakanova</w:t>
      </w:r>
      <w:proofErr w:type="spellEnd"/>
      <w:r>
        <w:t>,</w:t>
      </w:r>
      <w:r>
        <w:rPr>
          <w:spacing w:val="-8"/>
        </w:rPr>
        <w:t xml:space="preserve"> </w:t>
      </w:r>
      <w:r>
        <w:t>A.,</w:t>
      </w:r>
      <w:r>
        <w:rPr>
          <w:spacing w:val="-4"/>
        </w:rPr>
        <w:t xml:space="preserve"> </w:t>
      </w:r>
      <w:r>
        <w:t>&amp;</w:t>
      </w:r>
      <w:r>
        <w:rPr>
          <w:spacing w:val="-5"/>
        </w:rPr>
        <w:t xml:space="preserve"> </w:t>
      </w:r>
      <w:proofErr w:type="spellStart"/>
      <w:r>
        <w:t>Burchfiel</w:t>
      </w:r>
      <w:proofErr w:type="spellEnd"/>
      <w:r>
        <w:t>,</w:t>
      </w:r>
      <w:r>
        <w:rPr>
          <w:spacing w:val="-3"/>
        </w:rPr>
        <w:t xml:space="preserve"> </w:t>
      </w:r>
      <w:r>
        <w:t>C. (2017).</w:t>
      </w:r>
      <w:r>
        <w:rPr>
          <w:spacing w:val="-3"/>
        </w:rPr>
        <w:t xml:space="preserve"> </w:t>
      </w:r>
      <w:r>
        <w:t>Police</w:t>
      </w:r>
      <w:r>
        <w:rPr>
          <w:spacing w:val="-7"/>
        </w:rPr>
        <w:t xml:space="preserve"> </w:t>
      </w:r>
      <w:r>
        <w:t>stressors</w:t>
      </w:r>
      <w:r>
        <w:rPr>
          <w:spacing w:val="-3"/>
        </w:rPr>
        <w:t xml:space="preserve"> </w:t>
      </w:r>
      <w:r>
        <w:t xml:space="preserve">and health: A state-of-the-art review. </w:t>
      </w:r>
      <w:r>
        <w:rPr>
          <w:i/>
        </w:rPr>
        <w:t>Policing</w:t>
      </w:r>
      <w:r>
        <w:t xml:space="preserve">, </w:t>
      </w:r>
      <w:r>
        <w:rPr>
          <w:i/>
        </w:rPr>
        <w:t>40</w:t>
      </w:r>
      <w:r>
        <w:t xml:space="preserve">(4), 642–656. </w:t>
      </w:r>
      <w:hyperlink r:id="rId181">
        <w:r>
          <w:rPr>
            <w:spacing w:val="-2"/>
          </w:rPr>
          <w:t>https://doi.org/10.1108/PIJPSM-06-2016-0097</w:t>
        </w:r>
      </w:hyperlink>
    </w:p>
    <w:p w14:paraId="05C0C3AD" w14:textId="77777777" w:rsidR="00653AC7" w:rsidRDefault="00000000">
      <w:pPr>
        <w:pStyle w:val="BodyText"/>
      </w:pPr>
      <w:proofErr w:type="spellStart"/>
      <w:r>
        <w:t>Violanti</w:t>
      </w:r>
      <w:proofErr w:type="spellEnd"/>
      <w:r>
        <w:t>,</w:t>
      </w:r>
      <w:r>
        <w:rPr>
          <w:spacing w:val="-5"/>
        </w:rPr>
        <w:t xml:space="preserve"> </w:t>
      </w:r>
      <w:r>
        <w:t>J.,</w:t>
      </w:r>
      <w:r>
        <w:rPr>
          <w:spacing w:val="-3"/>
        </w:rPr>
        <w:t xml:space="preserve"> </w:t>
      </w:r>
      <w:r>
        <w:t>&amp;</w:t>
      </w:r>
      <w:r>
        <w:rPr>
          <w:spacing w:val="-3"/>
        </w:rPr>
        <w:t xml:space="preserve"> </w:t>
      </w:r>
      <w:proofErr w:type="spellStart"/>
      <w:r>
        <w:t>Steege</w:t>
      </w:r>
      <w:proofErr w:type="spellEnd"/>
      <w:r>
        <w:t>,</w:t>
      </w:r>
      <w:r>
        <w:rPr>
          <w:spacing w:val="-3"/>
        </w:rPr>
        <w:t xml:space="preserve"> </w:t>
      </w:r>
      <w:r>
        <w:t>A.</w:t>
      </w:r>
      <w:r>
        <w:rPr>
          <w:spacing w:val="3"/>
        </w:rPr>
        <w:t xml:space="preserve"> </w:t>
      </w:r>
      <w:r>
        <w:t>(2021).</w:t>
      </w:r>
      <w:r>
        <w:rPr>
          <w:spacing w:val="-2"/>
        </w:rPr>
        <w:t xml:space="preserve"> </w:t>
      </w:r>
      <w:r>
        <w:t>Police</w:t>
      </w:r>
      <w:r>
        <w:rPr>
          <w:spacing w:val="-6"/>
        </w:rPr>
        <w:t xml:space="preserve"> </w:t>
      </w:r>
      <w:r>
        <w:t>worker</w:t>
      </w:r>
      <w:r>
        <w:rPr>
          <w:spacing w:val="-2"/>
        </w:rPr>
        <w:t xml:space="preserve"> </w:t>
      </w:r>
      <w:r>
        <w:t>suicide:</w:t>
      </w:r>
      <w:r>
        <w:rPr>
          <w:spacing w:val="-4"/>
        </w:rPr>
        <w:t xml:space="preserve"> </w:t>
      </w:r>
      <w:r>
        <w:t>An</w:t>
      </w:r>
      <w:r>
        <w:rPr>
          <w:spacing w:val="1"/>
        </w:rPr>
        <w:t xml:space="preserve"> </w:t>
      </w:r>
      <w:r>
        <w:t>updated national</w:t>
      </w:r>
      <w:r>
        <w:rPr>
          <w:spacing w:val="-3"/>
        </w:rPr>
        <w:t xml:space="preserve"> </w:t>
      </w:r>
      <w:r>
        <w:rPr>
          <w:spacing w:val="-2"/>
        </w:rPr>
        <w:t>assessment.</w:t>
      </w:r>
    </w:p>
    <w:p w14:paraId="4F1F7F0A" w14:textId="77777777" w:rsidR="00653AC7" w:rsidRDefault="00653AC7">
      <w:pPr>
        <w:pStyle w:val="BodyText"/>
        <w:ind w:left="0"/>
      </w:pPr>
    </w:p>
    <w:p w14:paraId="06598F82" w14:textId="77777777" w:rsidR="00653AC7" w:rsidRDefault="00000000">
      <w:pPr>
        <w:pStyle w:val="BodyText"/>
        <w:ind w:left="1440"/>
      </w:pPr>
      <w:r>
        <w:rPr>
          <w:i/>
        </w:rPr>
        <w:t>Policing,</w:t>
      </w:r>
      <w:r>
        <w:rPr>
          <w:i/>
          <w:spacing w:val="-9"/>
        </w:rPr>
        <w:t xml:space="preserve"> </w:t>
      </w:r>
      <w:r>
        <w:rPr>
          <w:i/>
        </w:rPr>
        <w:t>44</w:t>
      </w:r>
      <w:r>
        <w:t>(1),</w:t>
      </w:r>
      <w:r>
        <w:rPr>
          <w:spacing w:val="-5"/>
        </w:rPr>
        <w:t xml:space="preserve"> </w:t>
      </w:r>
      <w:r>
        <w:t>18–31.</w:t>
      </w:r>
      <w:r>
        <w:rPr>
          <w:spacing w:val="-7"/>
        </w:rPr>
        <w:t xml:space="preserve"> </w:t>
      </w:r>
      <w:hyperlink r:id="rId182">
        <w:r>
          <w:t>https://doi.org/10.1108/PIJPSM-09-2019-</w:t>
        </w:r>
        <w:r>
          <w:rPr>
            <w:spacing w:val="-4"/>
          </w:rPr>
          <w:t>0157</w:t>
        </w:r>
      </w:hyperlink>
    </w:p>
    <w:p w14:paraId="34E31EC8" w14:textId="77777777" w:rsidR="00653AC7" w:rsidRDefault="00653AC7">
      <w:pPr>
        <w:pStyle w:val="BodyText"/>
        <w:ind w:left="0"/>
      </w:pPr>
    </w:p>
    <w:p w14:paraId="0820AD1C" w14:textId="77777777" w:rsidR="00653AC7" w:rsidRDefault="00000000">
      <w:pPr>
        <w:spacing w:line="480" w:lineRule="auto"/>
        <w:ind w:left="1440" w:right="750" w:hanging="720"/>
        <w:rPr>
          <w:sz w:val="24"/>
        </w:rPr>
      </w:pPr>
      <w:r>
        <w:rPr>
          <w:sz w:val="24"/>
        </w:rPr>
        <w:t>Ward, R., &amp; Belkin, L. (2024). Police peer supporters in a domestic abuse-specific peer support</w:t>
      </w:r>
      <w:r>
        <w:rPr>
          <w:spacing w:val="-3"/>
          <w:sz w:val="24"/>
        </w:rPr>
        <w:t xml:space="preserve"> </w:t>
      </w:r>
      <w:r>
        <w:rPr>
          <w:sz w:val="24"/>
        </w:rPr>
        <w:t>initiative:</w:t>
      </w:r>
      <w:r>
        <w:rPr>
          <w:spacing w:val="-6"/>
          <w:sz w:val="24"/>
        </w:rPr>
        <w:t xml:space="preserve"> </w:t>
      </w:r>
      <w:r>
        <w:rPr>
          <w:sz w:val="24"/>
        </w:rPr>
        <w:t>Motivations,</w:t>
      </w:r>
      <w:r>
        <w:rPr>
          <w:spacing w:val="-9"/>
          <w:sz w:val="24"/>
        </w:rPr>
        <w:t xml:space="preserve"> </w:t>
      </w:r>
      <w:r>
        <w:rPr>
          <w:sz w:val="24"/>
        </w:rPr>
        <w:t>experiences</w:t>
      </w:r>
      <w:r>
        <w:rPr>
          <w:spacing w:val="-5"/>
          <w:sz w:val="24"/>
        </w:rPr>
        <w:t xml:space="preserve"> </w:t>
      </w:r>
      <w:r>
        <w:rPr>
          <w:sz w:val="24"/>
        </w:rPr>
        <w:t>and</w:t>
      </w:r>
      <w:r>
        <w:rPr>
          <w:spacing w:val="-7"/>
          <w:sz w:val="24"/>
        </w:rPr>
        <w:t xml:space="preserve"> </w:t>
      </w:r>
      <w:r>
        <w:rPr>
          <w:sz w:val="24"/>
        </w:rPr>
        <w:t>challenges.</w:t>
      </w:r>
      <w:r>
        <w:rPr>
          <w:spacing w:val="-6"/>
          <w:sz w:val="24"/>
        </w:rPr>
        <w:t xml:space="preserve"> </w:t>
      </w:r>
      <w:r>
        <w:rPr>
          <w:i/>
          <w:sz w:val="24"/>
        </w:rPr>
        <w:t>International</w:t>
      </w:r>
      <w:r>
        <w:rPr>
          <w:i/>
          <w:spacing w:val="-3"/>
          <w:sz w:val="24"/>
        </w:rPr>
        <w:t xml:space="preserve"> </w:t>
      </w:r>
      <w:r>
        <w:rPr>
          <w:i/>
          <w:sz w:val="24"/>
        </w:rPr>
        <w:t>Journal of Police Science &amp; Management, 26</w:t>
      </w:r>
      <w:r>
        <w:rPr>
          <w:sz w:val="24"/>
        </w:rPr>
        <w:t xml:space="preserve">(3), 356-368. </w:t>
      </w:r>
      <w:hyperlink r:id="rId183">
        <w:r>
          <w:rPr>
            <w:spacing w:val="-2"/>
            <w:sz w:val="24"/>
          </w:rPr>
          <w:t>https://doi.org/10.1177/14613557241244607</w:t>
        </w:r>
      </w:hyperlink>
    </w:p>
    <w:p w14:paraId="689DC577" w14:textId="77777777" w:rsidR="00653AC7" w:rsidRDefault="00000000">
      <w:pPr>
        <w:spacing w:line="480" w:lineRule="auto"/>
        <w:ind w:left="1440" w:right="1031" w:hanging="720"/>
        <w:rPr>
          <w:sz w:val="24"/>
        </w:rPr>
      </w:pPr>
      <w:r>
        <w:rPr>
          <w:sz w:val="24"/>
        </w:rPr>
        <w:t>Weiss,</w:t>
      </w:r>
      <w:r>
        <w:rPr>
          <w:spacing w:val="-3"/>
          <w:sz w:val="24"/>
        </w:rPr>
        <w:t xml:space="preserve"> </w:t>
      </w:r>
      <w:r>
        <w:rPr>
          <w:sz w:val="24"/>
        </w:rPr>
        <w:t>K.</w:t>
      </w:r>
      <w:r>
        <w:rPr>
          <w:spacing w:val="-4"/>
          <w:sz w:val="24"/>
        </w:rPr>
        <w:t xml:space="preserve"> </w:t>
      </w:r>
      <w:r>
        <w:rPr>
          <w:sz w:val="24"/>
        </w:rPr>
        <w:t>(2023). Suicide</w:t>
      </w:r>
      <w:r>
        <w:rPr>
          <w:spacing w:val="-7"/>
          <w:sz w:val="24"/>
        </w:rPr>
        <w:t xml:space="preserve"> </w:t>
      </w:r>
      <w:r>
        <w:rPr>
          <w:sz w:val="24"/>
        </w:rPr>
        <w:t>by</w:t>
      </w:r>
      <w:r>
        <w:rPr>
          <w:spacing w:val="-1"/>
          <w:sz w:val="24"/>
        </w:rPr>
        <w:t xml:space="preserve"> </w:t>
      </w:r>
      <w:r>
        <w:rPr>
          <w:sz w:val="24"/>
        </w:rPr>
        <w:t>cop</w:t>
      </w:r>
      <w:r>
        <w:rPr>
          <w:spacing w:val="-6"/>
          <w:sz w:val="24"/>
        </w:rPr>
        <w:t xml:space="preserve"> </w:t>
      </w:r>
      <w:r>
        <w:rPr>
          <w:sz w:val="24"/>
        </w:rPr>
        <w:t>and</w:t>
      </w:r>
      <w:r>
        <w:rPr>
          <w:spacing w:val="-1"/>
          <w:sz w:val="24"/>
        </w:rPr>
        <w:t xml:space="preserve"> </w:t>
      </w:r>
      <w:r>
        <w:rPr>
          <w:sz w:val="24"/>
        </w:rPr>
        <w:t>civil</w:t>
      </w:r>
      <w:r>
        <w:rPr>
          <w:spacing w:val="-5"/>
          <w:sz w:val="24"/>
        </w:rPr>
        <w:t xml:space="preserve"> </w:t>
      </w:r>
      <w:r>
        <w:rPr>
          <w:sz w:val="24"/>
        </w:rPr>
        <w:t>liability</w:t>
      </w:r>
      <w:r>
        <w:rPr>
          <w:spacing w:val="-6"/>
          <w:sz w:val="24"/>
        </w:rPr>
        <w:t xml:space="preserve"> </w:t>
      </w:r>
      <w:r>
        <w:rPr>
          <w:sz w:val="24"/>
        </w:rPr>
        <w:t>for</w:t>
      </w:r>
      <w:r>
        <w:rPr>
          <w:spacing w:val="-4"/>
          <w:sz w:val="24"/>
        </w:rPr>
        <w:t xml:space="preserve"> </w:t>
      </w:r>
      <w:r>
        <w:rPr>
          <w:sz w:val="24"/>
        </w:rPr>
        <w:t>police.</w:t>
      </w:r>
      <w:r>
        <w:rPr>
          <w:spacing w:val="-3"/>
          <w:sz w:val="24"/>
        </w:rPr>
        <w:t xml:space="preserve"> </w:t>
      </w:r>
      <w:r>
        <w:rPr>
          <w:i/>
          <w:sz w:val="24"/>
        </w:rPr>
        <w:t>Journal</w:t>
      </w:r>
      <w:r>
        <w:rPr>
          <w:i/>
          <w:spacing w:val="-5"/>
          <w:sz w:val="24"/>
        </w:rPr>
        <w:t xml:space="preserve"> </w:t>
      </w:r>
      <w:r>
        <w:rPr>
          <w:i/>
          <w:sz w:val="24"/>
        </w:rPr>
        <w:t>of</w:t>
      </w:r>
      <w:r>
        <w:rPr>
          <w:i/>
          <w:spacing w:val="-1"/>
          <w:sz w:val="24"/>
        </w:rPr>
        <w:t xml:space="preserve"> </w:t>
      </w:r>
      <w:r>
        <w:rPr>
          <w:i/>
          <w:sz w:val="24"/>
        </w:rPr>
        <w:t>the</w:t>
      </w:r>
      <w:r>
        <w:rPr>
          <w:i/>
          <w:spacing w:val="-7"/>
          <w:sz w:val="24"/>
        </w:rPr>
        <w:t xml:space="preserve"> </w:t>
      </w:r>
      <w:r>
        <w:rPr>
          <w:i/>
          <w:sz w:val="24"/>
        </w:rPr>
        <w:t>American Academy of Psychiatry and the Law, 53</w:t>
      </w:r>
      <w:r>
        <w:rPr>
          <w:sz w:val="24"/>
        </w:rPr>
        <w:t xml:space="preserve">(1). </w:t>
      </w:r>
      <w:hyperlink r:id="rId184">
        <w:r>
          <w:rPr>
            <w:spacing w:val="-2"/>
            <w:sz w:val="24"/>
          </w:rPr>
          <w:t>https://doi.org/10.29158/JAAPL.220062-22</w:t>
        </w:r>
      </w:hyperlink>
    </w:p>
    <w:p w14:paraId="07AD4C36" w14:textId="77777777" w:rsidR="00653AC7" w:rsidRDefault="00000000">
      <w:pPr>
        <w:pStyle w:val="BodyText"/>
      </w:pPr>
      <w:r>
        <w:t>Weiss,</w:t>
      </w:r>
      <w:r>
        <w:rPr>
          <w:spacing w:val="-4"/>
        </w:rPr>
        <w:t xml:space="preserve"> </w:t>
      </w:r>
      <w:r>
        <w:t>D.,</w:t>
      </w:r>
      <w:r>
        <w:rPr>
          <w:spacing w:val="-2"/>
        </w:rPr>
        <w:t xml:space="preserve"> </w:t>
      </w:r>
      <w:r>
        <w:t>Brunet,</w:t>
      </w:r>
      <w:r>
        <w:rPr>
          <w:spacing w:val="-3"/>
        </w:rPr>
        <w:t xml:space="preserve"> </w:t>
      </w:r>
      <w:r>
        <w:t>A.,</w:t>
      </w:r>
      <w:r>
        <w:rPr>
          <w:spacing w:val="-6"/>
        </w:rPr>
        <w:t xml:space="preserve"> </w:t>
      </w:r>
      <w:r>
        <w:t>Best,</w:t>
      </w:r>
      <w:r>
        <w:rPr>
          <w:spacing w:val="-3"/>
        </w:rPr>
        <w:t xml:space="preserve"> </w:t>
      </w:r>
      <w:r>
        <w:t>S.,</w:t>
      </w:r>
      <w:r>
        <w:rPr>
          <w:spacing w:val="3"/>
        </w:rPr>
        <w:t xml:space="preserve"> </w:t>
      </w:r>
      <w:r>
        <w:t>Metzler,</w:t>
      </w:r>
      <w:r>
        <w:rPr>
          <w:spacing w:val="-3"/>
        </w:rPr>
        <w:t xml:space="preserve"> </w:t>
      </w:r>
      <w:r>
        <w:t>T.,</w:t>
      </w:r>
      <w:r>
        <w:rPr>
          <w:spacing w:val="-1"/>
        </w:rPr>
        <w:t xml:space="preserve"> </w:t>
      </w:r>
      <w:r>
        <w:t>Liberman,</w:t>
      </w:r>
      <w:r>
        <w:rPr>
          <w:spacing w:val="2"/>
        </w:rPr>
        <w:t xml:space="preserve"> </w:t>
      </w:r>
      <w:r>
        <w:t>A.,</w:t>
      </w:r>
      <w:r>
        <w:rPr>
          <w:spacing w:val="-6"/>
        </w:rPr>
        <w:t xml:space="preserve"> </w:t>
      </w:r>
      <w:r>
        <w:t>Pole,</w:t>
      </w:r>
      <w:r>
        <w:rPr>
          <w:spacing w:val="-3"/>
        </w:rPr>
        <w:t xml:space="preserve"> </w:t>
      </w:r>
      <w:r>
        <w:t>N.,</w:t>
      </w:r>
      <w:r>
        <w:rPr>
          <w:spacing w:val="-2"/>
        </w:rPr>
        <w:t xml:space="preserve"> </w:t>
      </w:r>
      <w:r>
        <w:t>Fagan,</w:t>
      </w:r>
      <w:r>
        <w:rPr>
          <w:spacing w:val="-3"/>
        </w:rPr>
        <w:t xml:space="preserve"> </w:t>
      </w:r>
      <w:r>
        <w:t>J.,</w:t>
      </w:r>
      <w:r>
        <w:rPr>
          <w:spacing w:val="-2"/>
        </w:rPr>
        <w:t xml:space="preserve"> </w:t>
      </w:r>
      <w:r>
        <w:t>&amp;</w:t>
      </w:r>
      <w:r>
        <w:rPr>
          <w:spacing w:val="-3"/>
        </w:rPr>
        <w:t xml:space="preserve"> </w:t>
      </w:r>
      <w:proofErr w:type="spellStart"/>
      <w:r>
        <w:rPr>
          <w:spacing w:val="-2"/>
        </w:rPr>
        <w:t>Marmar</w:t>
      </w:r>
      <w:proofErr w:type="spellEnd"/>
      <w:r>
        <w:rPr>
          <w:spacing w:val="-2"/>
        </w:rPr>
        <w:t>,</w:t>
      </w:r>
    </w:p>
    <w:p w14:paraId="1E516F43" w14:textId="77777777" w:rsidR="00653AC7" w:rsidRDefault="00653AC7">
      <w:pPr>
        <w:pStyle w:val="BodyText"/>
        <w:ind w:left="0"/>
      </w:pPr>
    </w:p>
    <w:p w14:paraId="3526274C" w14:textId="77777777" w:rsidR="00653AC7" w:rsidRDefault="00000000">
      <w:pPr>
        <w:pStyle w:val="BodyText"/>
        <w:spacing w:line="480" w:lineRule="auto"/>
        <w:ind w:left="1440" w:right="866"/>
      </w:pPr>
      <w:r>
        <w:t>C.</w:t>
      </w:r>
      <w:r>
        <w:rPr>
          <w:spacing w:val="-5"/>
        </w:rPr>
        <w:t xml:space="preserve"> </w:t>
      </w:r>
      <w:r>
        <w:t>(2010).</w:t>
      </w:r>
      <w:r>
        <w:rPr>
          <w:spacing w:val="-1"/>
        </w:rPr>
        <w:t xml:space="preserve"> </w:t>
      </w:r>
      <w:r>
        <w:t>Frequency</w:t>
      </w:r>
      <w:r>
        <w:rPr>
          <w:spacing w:val="-7"/>
        </w:rPr>
        <w:t xml:space="preserve"> </w:t>
      </w:r>
      <w:r>
        <w:t>and</w:t>
      </w:r>
      <w:r>
        <w:rPr>
          <w:spacing w:val="-3"/>
        </w:rPr>
        <w:t xml:space="preserve"> </w:t>
      </w:r>
      <w:r>
        <w:t>severity</w:t>
      </w:r>
      <w:r>
        <w:rPr>
          <w:spacing w:val="-3"/>
        </w:rPr>
        <w:t xml:space="preserve"> </w:t>
      </w:r>
      <w:r>
        <w:t>approaches</w:t>
      </w:r>
      <w:r>
        <w:rPr>
          <w:spacing w:val="-5"/>
        </w:rPr>
        <w:t xml:space="preserve"> </w:t>
      </w:r>
      <w:r>
        <w:t>to</w:t>
      </w:r>
      <w:r>
        <w:rPr>
          <w:spacing w:val="-7"/>
        </w:rPr>
        <w:t xml:space="preserve"> </w:t>
      </w:r>
      <w:r>
        <w:t>indexing</w:t>
      </w:r>
      <w:r>
        <w:rPr>
          <w:spacing w:val="-3"/>
        </w:rPr>
        <w:t xml:space="preserve"> </w:t>
      </w:r>
      <w:r>
        <w:t>exposure</w:t>
      </w:r>
      <w:r>
        <w:rPr>
          <w:spacing w:val="-4"/>
        </w:rPr>
        <w:t xml:space="preserve"> </w:t>
      </w:r>
      <w:r>
        <w:t>to</w:t>
      </w:r>
      <w:r>
        <w:rPr>
          <w:spacing w:val="-7"/>
        </w:rPr>
        <w:t xml:space="preserve"> </w:t>
      </w:r>
      <w:r>
        <w:t xml:space="preserve">trauma: The Critical Incident History Questionnaire for police officers. </w:t>
      </w:r>
      <w:r>
        <w:rPr>
          <w:i/>
        </w:rPr>
        <w:t>Journal of Traumatic Stress, 23</w:t>
      </w:r>
      <w:r>
        <w:t xml:space="preserve">(6), 734–743. </w:t>
      </w:r>
      <w:hyperlink r:id="rId185">
        <w:r>
          <w:t>https://doi.org/10.1002/jts.20576</w:t>
        </w:r>
      </w:hyperlink>
    </w:p>
    <w:p w14:paraId="13BE4CCE" w14:textId="77777777" w:rsidR="00653AC7" w:rsidRDefault="00000000">
      <w:pPr>
        <w:pStyle w:val="BodyText"/>
      </w:pPr>
      <w:r>
        <w:t>Wickenheiser,</w:t>
      </w:r>
      <w:r>
        <w:rPr>
          <w:spacing w:val="-2"/>
        </w:rPr>
        <w:t xml:space="preserve"> </w:t>
      </w:r>
      <w:r>
        <w:t>R.</w:t>
      </w:r>
      <w:r>
        <w:rPr>
          <w:spacing w:val="-2"/>
        </w:rPr>
        <w:t xml:space="preserve"> </w:t>
      </w:r>
      <w:r>
        <w:t>(2023).</w:t>
      </w:r>
      <w:r>
        <w:rPr>
          <w:spacing w:val="2"/>
        </w:rPr>
        <w:t xml:space="preserve"> </w:t>
      </w:r>
      <w:r>
        <w:t>Proactive</w:t>
      </w:r>
      <w:r>
        <w:rPr>
          <w:spacing w:val="-6"/>
        </w:rPr>
        <w:t xml:space="preserve"> </w:t>
      </w:r>
      <w:r>
        <w:t>crime</w:t>
      </w:r>
      <w:r>
        <w:rPr>
          <w:spacing w:val="-6"/>
        </w:rPr>
        <w:t xml:space="preserve"> </w:t>
      </w:r>
      <w:r>
        <w:t>scene</w:t>
      </w:r>
      <w:r>
        <w:rPr>
          <w:spacing w:val="-1"/>
        </w:rPr>
        <w:t xml:space="preserve"> </w:t>
      </w:r>
      <w:r>
        <w:t>response</w:t>
      </w:r>
      <w:r>
        <w:rPr>
          <w:spacing w:val="-6"/>
        </w:rPr>
        <w:t xml:space="preserve"> </w:t>
      </w:r>
      <w:r>
        <w:t>optimizes</w:t>
      </w:r>
      <w:r>
        <w:rPr>
          <w:spacing w:val="-2"/>
        </w:rPr>
        <w:t xml:space="preserve"> </w:t>
      </w:r>
      <w:r>
        <w:t>crime</w:t>
      </w:r>
      <w:r>
        <w:rPr>
          <w:spacing w:val="-5"/>
        </w:rPr>
        <w:t xml:space="preserve"> </w:t>
      </w:r>
      <w:r>
        <w:rPr>
          <w:spacing w:val="-2"/>
        </w:rPr>
        <w:t>investigation.</w:t>
      </w:r>
    </w:p>
    <w:p w14:paraId="0695252D" w14:textId="77777777" w:rsidR="00653AC7" w:rsidRDefault="00653AC7">
      <w:pPr>
        <w:pStyle w:val="BodyText"/>
        <w:ind w:left="0"/>
      </w:pPr>
    </w:p>
    <w:p w14:paraId="22BFD484" w14:textId="77777777" w:rsidR="00653AC7" w:rsidRDefault="00000000">
      <w:pPr>
        <w:spacing w:line="480" w:lineRule="auto"/>
        <w:ind w:left="1440" w:right="750"/>
        <w:rPr>
          <w:sz w:val="24"/>
        </w:rPr>
      </w:pPr>
      <w:r>
        <w:rPr>
          <w:i/>
          <w:sz w:val="24"/>
        </w:rPr>
        <w:t>Forensic Science International Synergy</w:t>
      </w:r>
      <w:r>
        <w:rPr>
          <w:sz w:val="24"/>
        </w:rPr>
        <w:t xml:space="preserve">, </w:t>
      </w:r>
      <w:r>
        <w:rPr>
          <w:i/>
          <w:sz w:val="24"/>
        </w:rPr>
        <w:t>6</w:t>
      </w:r>
      <w:r>
        <w:rPr>
          <w:sz w:val="24"/>
        </w:rPr>
        <w:t xml:space="preserve">. </w:t>
      </w:r>
      <w:hyperlink r:id="rId186">
        <w:r>
          <w:rPr>
            <w:spacing w:val="-2"/>
            <w:sz w:val="24"/>
          </w:rPr>
          <w:t>https://doi.org/10.1016/j.fsisyn.2023.100325</w:t>
        </w:r>
      </w:hyperlink>
    </w:p>
    <w:p w14:paraId="34488307" w14:textId="77777777" w:rsidR="00653AC7" w:rsidRDefault="00000000">
      <w:pPr>
        <w:pStyle w:val="BodyText"/>
        <w:spacing w:line="480" w:lineRule="auto"/>
        <w:ind w:left="1440" w:right="721" w:hanging="720"/>
      </w:pPr>
      <w:proofErr w:type="spellStart"/>
      <w:r>
        <w:t>Wutich</w:t>
      </w:r>
      <w:proofErr w:type="spellEnd"/>
      <w:r>
        <w:t>,</w:t>
      </w:r>
      <w:r>
        <w:rPr>
          <w:spacing w:val="-3"/>
        </w:rPr>
        <w:t xml:space="preserve"> </w:t>
      </w:r>
      <w:r>
        <w:t>A.,</w:t>
      </w:r>
      <w:r>
        <w:rPr>
          <w:spacing w:val="-3"/>
        </w:rPr>
        <w:t xml:space="preserve"> </w:t>
      </w:r>
      <w:r>
        <w:t>Beresford,</w:t>
      </w:r>
      <w:r>
        <w:rPr>
          <w:spacing w:val="-2"/>
        </w:rPr>
        <w:t xml:space="preserve"> </w:t>
      </w:r>
      <w:r>
        <w:t>M.,</w:t>
      </w:r>
      <w:r>
        <w:rPr>
          <w:spacing w:val="-3"/>
        </w:rPr>
        <w:t xml:space="preserve"> </w:t>
      </w:r>
      <w:r>
        <w:t>&amp;</w:t>
      </w:r>
      <w:r>
        <w:rPr>
          <w:spacing w:val="-4"/>
        </w:rPr>
        <w:t xml:space="preserve"> </w:t>
      </w:r>
      <w:r>
        <w:t>Bernard,</w:t>
      </w:r>
      <w:r>
        <w:rPr>
          <w:spacing w:val="-3"/>
        </w:rPr>
        <w:t xml:space="preserve"> </w:t>
      </w:r>
      <w:r>
        <w:t>H.</w:t>
      </w:r>
      <w:r>
        <w:rPr>
          <w:spacing w:val="-3"/>
        </w:rPr>
        <w:t xml:space="preserve"> </w:t>
      </w:r>
      <w:r>
        <w:t>(2024). Sample</w:t>
      </w:r>
      <w:r>
        <w:rPr>
          <w:spacing w:val="-6"/>
        </w:rPr>
        <w:t xml:space="preserve"> </w:t>
      </w:r>
      <w:r>
        <w:t>sizes</w:t>
      </w:r>
      <w:r>
        <w:rPr>
          <w:spacing w:val="-2"/>
        </w:rPr>
        <w:t xml:space="preserve"> </w:t>
      </w:r>
      <w:r>
        <w:t>for</w:t>
      </w:r>
      <w:r>
        <w:rPr>
          <w:spacing w:val="-3"/>
        </w:rPr>
        <w:t xml:space="preserve"> </w:t>
      </w:r>
      <w:r>
        <w:t>10</w:t>
      </w:r>
      <w:r>
        <w:rPr>
          <w:spacing w:val="-5"/>
        </w:rPr>
        <w:t xml:space="preserve"> </w:t>
      </w:r>
      <w:r>
        <w:t>types</w:t>
      </w:r>
      <w:r>
        <w:rPr>
          <w:spacing w:val="-2"/>
        </w:rPr>
        <w:t xml:space="preserve"> </w:t>
      </w:r>
      <w:r>
        <w:t>of</w:t>
      </w:r>
      <w:r>
        <w:rPr>
          <w:spacing w:val="-3"/>
        </w:rPr>
        <w:t xml:space="preserve"> </w:t>
      </w:r>
      <w:r>
        <w:t>qualitative data analysis: An integrative review, empirical guidance, and next steps.</w:t>
      </w:r>
    </w:p>
    <w:p w14:paraId="5CD76A6C"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4F1AAAFE" w14:textId="77777777" w:rsidR="00653AC7" w:rsidRDefault="00000000">
      <w:pPr>
        <w:spacing w:before="161" w:line="480" w:lineRule="auto"/>
        <w:ind w:left="1440"/>
        <w:rPr>
          <w:sz w:val="24"/>
        </w:rPr>
      </w:pPr>
      <w:r>
        <w:rPr>
          <w:i/>
          <w:sz w:val="24"/>
        </w:rPr>
        <w:lastRenderedPageBreak/>
        <w:t>International</w:t>
      </w:r>
      <w:r>
        <w:rPr>
          <w:i/>
          <w:spacing w:val="-10"/>
          <w:sz w:val="24"/>
        </w:rPr>
        <w:t xml:space="preserve"> </w:t>
      </w:r>
      <w:r>
        <w:rPr>
          <w:i/>
          <w:sz w:val="24"/>
        </w:rPr>
        <w:t>Journal</w:t>
      </w:r>
      <w:r>
        <w:rPr>
          <w:i/>
          <w:spacing w:val="-9"/>
          <w:sz w:val="24"/>
        </w:rPr>
        <w:t xml:space="preserve"> </w:t>
      </w:r>
      <w:r>
        <w:rPr>
          <w:i/>
          <w:sz w:val="24"/>
        </w:rPr>
        <w:t>of</w:t>
      </w:r>
      <w:r>
        <w:rPr>
          <w:i/>
          <w:spacing w:val="-6"/>
          <w:sz w:val="24"/>
        </w:rPr>
        <w:t xml:space="preserve"> </w:t>
      </w:r>
      <w:r>
        <w:rPr>
          <w:i/>
          <w:sz w:val="24"/>
        </w:rPr>
        <w:t>Qualitative</w:t>
      </w:r>
      <w:r>
        <w:rPr>
          <w:i/>
          <w:spacing w:val="-11"/>
          <w:sz w:val="24"/>
        </w:rPr>
        <w:t xml:space="preserve"> </w:t>
      </w:r>
      <w:r>
        <w:rPr>
          <w:i/>
          <w:sz w:val="24"/>
        </w:rPr>
        <w:t>Methods</w:t>
      </w:r>
      <w:r>
        <w:rPr>
          <w:sz w:val="24"/>
        </w:rPr>
        <w:t>,</w:t>
      </w:r>
      <w:r>
        <w:rPr>
          <w:spacing w:val="-8"/>
          <w:sz w:val="24"/>
        </w:rPr>
        <w:t xml:space="preserve"> </w:t>
      </w:r>
      <w:r>
        <w:rPr>
          <w:i/>
          <w:sz w:val="24"/>
        </w:rPr>
        <w:t>23</w:t>
      </w:r>
      <w:r>
        <w:rPr>
          <w:sz w:val="24"/>
        </w:rPr>
        <w:t xml:space="preserve">. </w:t>
      </w:r>
      <w:hyperlink r:id="rId187">
        <w:r>
          <w:rPr>
            <w:spacing w:val="-2"/>
            <w:sz w:val="24"/>
          </w:rPr>
          <w:t>https://doi.org/10.1177/16094069241296206</w:t>
        </w:r>
      </w:hyperlink>
    </w:p>
    <w:p w14:paraId="4D1EB27B" w14:textId="77777777" w:rsidR="00653AC7" w:rsidRDefault="00000000">
      <w:pPr>
        <w:pStyle w:val="BodyText"/>
        <w:spacing w:line="480" w:lineRule="auto"/>
        <w:ind w:left="1440" w:right="947" w:hanging="720"/>
      </w:pPr>
      <w:r>
        <w:t>Yeo,</w:t>
      </w:r>
      <w:r>
        <w:rPr>
          <w:spacing w:val="-4"/>
        </w:rPr>
        <w:t xml:space="preserve"> </w:t>
      </w:r>
      <w:r>
        <w:t>G.,</w:t>
      </w:r>
      <w:r>
        <w:rPr>
          <w:spacing w:val="-5"/>
        </w:rPr>
        <w:t xml:space="preserve"> </w:t>
      </w:r>
      <w:r>
        <w:t>&amp;</w:t>
      </w:r>
      <w:r>
        <w:rPr>
          <w:spacing w:val="-6"/>
        </w:rPr>
        <w:t xml:space="preserve"> </w:t>
      </w:r>
      <w:r>
        <w:t>Ong,</w:t>
      </w:r>
      <w:r>
        <w:rPr>
          <w:spacing w:val="-4"/>
        </w:rPr>
        <w:t xml:space="preserve"> </w:t>
      </w:r>
      <w:r>
        <w:t>D. (2024).</w:t>
      </w:r>
      <w:r>
        <w:rPr>
          <w:spacing w:val="-4"/>
        </w:rPr>
        <w:t xml:space="preserve"> </w:t>
      </w:r>
      <w:r>
        <w:t>Associations</w:t>
      </w:r>
      <w:r>
        <w:rPr>
          <w:spacing w:val="-4"/>
        </w:rPr>
        <w:t xml:space="preserve"> </w:t>
      </w:r>
      <w:r>
        <w:t>between</w:t>
      </w:r>
      <w:r>
        <w:rPr>
          <w:spacing w:val="-6"/>
        </w:rPr>
        <w:t xml:space="preserve"> </w:t>
      </w:r>
      <w:r>
        <w:t>cognitive</w:t>
      </w:r>
      <w:r>
        <w:rPr>
          <w:spacing w:val="-7"/>
        </w:rPr>
        <w:t xml:space="preserve"> </w:t>
      </w:r>
      <w:r>
        <w:t>appraisals and</w:t>
      </w:r>
      <w:r>
        <w:rPr>
          <w:spacing w:val="-2"/>
        </w:rPr>
        <w:t xml:space="preserve"> </w:t>
      </w:r>
      <w:r>
        <w:t>emotions:</w:t>
      </w:r>
      <w:r>
        <w:rPr>
          <w:spacing w:val="-6"/>
        </w:rPr>
        <w:t xml:space="preserve"> </w:t>
      </w:r>
      <w:r>
        <w:t xml:space="preserve">A meta-analytic review. </w:t>
      </w:r>
      <w:r>
        <w:rPr>
          <w:i/>
        </w:rPr>
        <w:t>Psychological Bulletin</w:t>
      </w:r>
      <w:r>
        <w:t xml:space="preserve">, </w:t>
      </w:r>
      <w:r>
        <w:rPr>
          <w:i/>
        </w:rPr>
        <w:t>150</w:t>
      </w:r>
      <w:r>
        <w:t xml:space="preserve">(12), 1440–1471. </w:t>
      </w:r>
      <w:hyperlink r:id="rId188">
        <w:r>
          <w:rPr>
            <w:spacing w:val="-2"/>
          </w:rPr>
          <w:t>https://doi.org/10.1037/bul0000452</w:t>
        </w:r>
      </w:hyperlink>
    </w:p>
    <w:p w14:paraId="2DB1FB37" w14:textId="77777777" w:rsidR="00653AC7" w:rsidRDefault="00653AC7">
      <w:pPr>
        <w:pStyle w:val="BodyText"/>
        <w:spacing w:line="480" w:lineRule="auto"/>
        <w:sectPr w:rsidR="00653AC7">
          <w:pgSz w:w="12240" w:h="15840"/>
          <w:pgMar w:top="1700" w:right="720" w:bottom="280" w:left="1440" w:header="1447" w:footer="0" w:gutter="0"/>
          <w:cols w:space="720"/>
        </w:sectPr>
      </w:pPr>
    </w:p>
    <w:p w14:paraId="1FFF415A" w14:textId="77777777" w:rsidR="00653AC7" w:rsidRDefault="00000000">
      <w:pPr>
        <w:pStyle w:val="BodyText"/>
        <w:spacing w:before="161"/>
        <w:ind w:left="1940" w:right="1940"/>
        <w:jc w:val="center"/>
      </w:pPr>
      <w:bookmarkStart w:id="79" w:name="_bookmark78"/>
      <w:bookmarkEnd w:id="79"/>
      <w:r>
        <w:lastRenderedPageBreak/>
        <w:t>Appendix</w:t>
      </w:r>
      <w:r>
        <w:rPr>
          <w:spacing w:val="-2"/>
        </w:rPr>
        <w:t xml:space="preserve"> </w:t>
      </w:r>
      <w:r>
        <w:t>A:</w:t>
      </w:r>
      <w:r>
        <w:rPr>
          <w:spacing w:val="-2"/>
        </w:rPr>
        <w:t xml:space="preserve"> </w:t>
      </w:r>
      <w:r>
        <w:t>Interview</w:t>
      </w:r>
      <w:r>
        <w:rPr>
          <w:spacing w:val="-2"/>
        </w:rPr>
        <w:t xml:space="preserve"> Guide</w:t>
      </w:r>
    </w:p>
    <w:p w14:paraId="1E7AE167" w14:textId="77777777" w:rsidR="00653AC7" w:rsidRDefault="00000000">
      <w:pPr>
        <w:pStyle w:val="BodyText"/>
        <w:spacing w:before="276" w:line="480" w:lineRule="auto"/>
        <w:ind w:right="750" w:firstLine="720"/>
      </w:pPr>
      <w:r>
        <w:t>Thank you for participating in this interview. I really appreciate you giving your time. As a police officer, many things you experience in the occupation are sensitive to discuss.</w:t>
      </w:r>
      <w:r>
        <w:rPr>
          <w:spacing w:val="-1"/>
        </w:rPr>
        <w:t xml:space="preserve"> </w:t>
      </w:r>
      <w:r>
        <w:t>All your</w:t>
      </w:r>
      <w:r>
        <w:rPr>
          <w:spacing w:val="-2"/>
        </w:rPr>
        <w:t xml:space="preserve"> </w:t>
      </w:r>
      <w:r>
        <w:t>information will</w:t>
      </w:r>
      <w:r>
        <w:rPr>
          <w:spacing w:val="-3"/>
        </w:rPr>
        <w:t xml:space="preserve"> </w:t>
      </w:r>
      <w:r>
        <w:t>remain</w:t>
      </w:r>
      <w:r>
        <w:rPr>
          <w:spacing w:val="-4"/>
        </w:rPr>
        <w:t xml:space="preserve"> </w:t>
      </w:r>
      <w:r>
        <w:t>confidential,</w:t>
      </w:r>
      <w:r>
        <w:rPr>
          <w:spacing w:val="-2"/>
        </w:rPr>
        <w:t xml:space="preserve"> </w:t>
      </w:r>
      <w:r>
        <w:t>and I,</w:t>
      </w:r>
      <w:r>
        <w:rPr>
          <w:spacing w:val="-6"/>
        </w:rPr>
        <w:t xml:space="preserve"> </w:t>
      </w:r>
      <w:r>
        <w:t>as</w:t>
      </w:r>
      <w:r>
        <w:rPr>
          <w:spacing w:val="-1"/>
        </w:rPr>
        <w:t xml:space="preserve"> </w:t>
      </w:r>
      <w:r>
        <w:t>the researcher,</w:t>
      </w:r>
      <w:r>
        <w:rPr>
          <w:spacing w:val="-2"/>
        </w:rPr>
        <w:t xml:space="preserve"> </w:t>
      </w:r>
      <w:r>
        <w:t>will only use</w:t>
      </w:r>
      <w:r>
        <w:rPr>
          <w:spacing w:val="-1"/>
        </w:rPr>
        <w:t xml:space="preserve"> </w:t>
      </w:r>
      <w:r>
        <w:t>it</w:t>
      </w:r>
      <w:r>
        <w:rPr>
          <w:spacing w:val="-4"/>
        </w:rPr>
        <w:t xml:space="preserve"> </w:t>
      </w:r>
      <w:r>
        <w:t>for</w:t>
      </w:r>
      <w:r>
        <w:rPr>
          <w:spacing w:val="-3"/>
        </w:rPr>
        <w:t xml:space="preserve"> </w:t>
      </w:r>
      <w:r>
        <w:t>research</w:t>
      </w:r>
      <w:r>
        <w:rPr>
          <w:spacing w:val="-5"/>
        </w:rPr>
        <w:t xml:space="preserve"> </w:t>
      </w:r>
      <w:r>
        <w:t>purposes.</w:t>
      </w:r>
      <w:r>
        <w:rPr>
          <w:spacing w:val="-2"/>
        </w:rPr>
        <w:t xml:space="preserve"> </w:t>
      </w:r>
      <w:r>
        <w:t>Before</w:t>
      </w:r>
      <w:r>
        <w:rPr>
          <w:spacing w:val="-1"/>
        </w:rPr>
        <w:t xml:space="preserve"> </w:t>
      </w:r>
      <w:r>
        <w:t>we</w:t>
      </w:r>
      <w:r>
        <w:rPr>
          <w:spacing w:val="-6"/>
        </w:rPr>
        <w:t xml:space="preserve"> </w:t>
      </w:r>
      <w:r>
        <w:t>continue, I</w:t>
      </w:r>
      <w:r>
        <w:rPr>
          <w:spacing w:val="-3"/>
        </w:rPr>
        <w:t xml:space="preserve"> </w:t>
      </w:r>
      <w:r>
        <w:t>would</w:t>
      </w:r>
      <w:r>
        <w:rPr>
          <w:spacing w:val="-5"/>
        </w:rPr>
        <w:t xml:space="preserve"> </w:t>
      </w:r>
      <w:r>
        <w:t>like</w:t>
      </w:r>
      <w:r>
        <w:rPr>
          <w:spacing w:val="-1"/>
        </w:rPr>
        <w:t xml:space="preserve"> </w:t>
      </w:r>
      <w:r>
        <w:t>to</w:t>
      </w:r>
      <w:r>
        <w:rPr>
          <w:spacing w:val="-5"/>
        </w:rPr>
        <w:t xml:space="preserve"> </w:t>
      </w:r>
      <w:r>
        <w:t>get your</w:t>
      </w:r>
      <w:r>
        <w:rPr>
          <w:spacing w:val="-3"/>
        </w:rPr>
        <w:t xml:space="preserve"> </w:t>
      </w:r>
      <w:r>
        <w:t>verbal</w:t>
      </w:r>
      <w:r>
        <w:rPr>
          <w:spacing w:val="-4"/>
        </w:rPr>
        <w:t xml:space="preserve"> </w:t>
      </w:r>
      <w:r>
        <w:t>consent. This interview is part of the research I am doing for my Ph.D. at Walden University.</w:t>
      </w:r>
    </w:p>
    <w:p w14:paraId="6B25FFBC" w14:textId="77777777" w:rsidR="00653AC7" w:rsidRDefault="00000000">
      <w:pPr>
        <w:pStyle w:val="ListParagraph"/>
        <w:numPr>
          <w:ilvl w:val="0"/>
          <w:numId w:val="2"/>
        </w:numPr>
        <w:tabs>
          <w:tab w:val="left" w:pos="2160"/>
        </w:tabs>
        <w:rPr>
          <w:sz w:val="24"/>
        </w:rPr>
      </w:pPr>
      <w:r>
        <w:rPr>
          <w:sz w:val="24"/>
        </w:rPr>
        <w:t>How</w:t>
      </w:r>
      <w:r>
        <w:rPr>
          <w:spacing w:val="-2"/>
          <w:sz w:val="24"/>
        </w:rPr>
        <w:t xml:space="preserve"> </w:t>
      </w:r>
      <w:r>
        <w:rPr>
          <w:sz w:val="24"/>
        </w:rPr>
        <w:t>long</w:t>
      </w:r>
      <w:r>
        <w:rPr>
          <w:spacing w:val="-1"/>
          <w:sz w:val="24"/>
        </w:rPr>
        <w:t xml:space="preserve"> </w:t>
      </w:r>
      <w:r>
        <w:rPr>
          <w:sz w:val="24"/>
        </w:rPr>
        <w:t>have</w:t>
      </w:r>
      <w:r>
        <w:rPr>
          <w:spacing w:val="-2"/>
          <w:sz w:val="24"/>
        </w:rPr>
        <w:t xml:space="preserve"> </w:t>
      </w:r>
      <w:r>
        <w:rPr>
          <w:sz w:val="24"/>
        </w:rPr>
        <w:t>you</w:t>
      </w:r>
      <w:r>
        <w:rPr>
          <w:spacing w:val="-2"/>
          <w:sz w:val="24"/>
        </w:rPr>
        <w:t xml:space="preserve"> </w:t>
      </w:r>
      <w:r>
        <w:rPr>
          <w:sz w:val="24"/>
        </w:rPr>
        <w:t>been</w:t>
      </w:r>
      <w:r>
        <w:rPr>
          <w:spacing w:val="-2"/>
          <w:sz w:val="24"/>
        </w:rPr>
        <w:t xml:space="preserve"> </w:t>
      </w:r>
      <w:r>
        <w:rPr>
          <w:sz w:val="24"/>
        </w:rPr>
        <w:t>a</w:t>
      </w:r>
      <w:r>
        <w:rPr>
          <w:spacing w:val="-1"/>
          <w:sz w:val="24"/>
        </w:rPr>
        <w:t xml:space="preserve"> </w:t>
      </w:r>
      <w:r>
        <w:rPr>
          <w:sz w:val="24"/>
        </w:rPr>
        <w:t>law</w:t>
      </w:r>
      <w:r>
        <w:rPr>
          <w:spacing w:val="-1"/>
          <w:sz w:val="24"/>
        </w:rPr>
        <w:t xml:space="preserve"> </w:t>
      </w:r>
      <w:r>
        <w:rPr>
          <w:sz w:val="24"/>
        </w:rPr>
        <w:t>enforcement</w:t>
      </w:r>
      <w:r>
        <w:rPr>
          <w:spacing w:val="-2"/>
          <w:sz w:val="24"/>
        </w:rPr>
        <w:t xml:space="preserve"> officer?</w:t>
      </w:r>
    </w:p>
    <w:p w14:paraId="2BD0CEE7" w14:textId="77777777" w:rsidR="00653AC7" w:rsidRDefault="00653AC7">
      <w:pPr>
        <w:pStyle w:val="BodyText"/>
        <w:ind w:left="0"/>
      </w:pPr>
    </w:p>
    <w:p w14:paraId="049E3449" w14:textId="77777777" w:rsidR="00653AC7" w:rsidRDefault="00000000">
      <w:pPr>
        <w:pStyle w:val="ListParagraph"/>
        <w:numPr>
          <w:ilvl w:val="1"/>
          <w:numId w:val="2"/>
        </w:numPr>
        <w:tabs>
          <w:tab w:val="left" w:pos="2878"/>
          <w:tab w:val="left" w:pos="2880"/>
        </w:tabs>
        <w:spacing w:line="480" w:lineRule="auto"/>
        <w:ind w:right="1360"/>
        <w:rPr>
          <w:sz w:val="24"/>
        </w:rPr>
      </w:pPr>
      <w:r>
        <w:rPr>
          <w:sz w:val="24"/>
        </w:rPr>
        <w:t>What</w:t>
      </w:r>
      <w:r>
        <w:rPr>
          <w:spacing w:val="-5"/>
          <w:sz w:val="24"/>
        </w:rPr>
        <w:t xml:space="preserve"> </w:t>
      </w:r>
      <w:r>
        <w:rPr>
          <w:sz w:val="24"/>
        </w:rPr>
        <w:t>influenced</w:t>
      </w:r>
      <w:r>
        <w:rPr>
          <w:spacing w:val="-5"/>
          <w:sz w:val="24"/>
        </w:rPr>
        <w:t xml:space="preserve"> </w:t>
      </w:r>
      <w:r>
        <w:rPr>
          <w:sz w:val="24"/>
        </w:rPr>
        <w:t>your</w:t>
      </w:r>
      <w:r>
        <w:rPr>
          <w:spacing w:val="-4"/>
          <w:sz w:val="24"/>
        </w:rPr>
        <w:t xml:space="preserve"> </w:t>
      </w:r>
      <w:r>
        <w:rPr>
          <w:sz w:val="24"/>
        </w:rPr>
        <w:t>decision</w:t>
      </w:r>
      <w:r>
        <w:rPr>
          <w:spacing w:val="-5"/>
          <w:sz w:val="24"/>
        </w:rPr>
        <w:t xml:space="preserve"> </w:t>
      </w:r>
      <w:r>
        <w:rPr>
          <w:sz w:val="24"/>
        </w:rPr>
        <w:t>to</w:t>
      </w:r>
      <w:r>
        <w:rPr>
          <w:spacing w:val="-4"/>
          <w:sz w:val="24"/>
        </w:rPr>
        <w:t xml:space="preserve"> </w:t>
      </w:r>
      <w:r>
        <w:rPr>
          <w:sz w:val="24"/>
        </w:rPr>
        <w:t>become</w:t>
      </w:r>
      <w:r>
        <w:rPr>
          <w:spacing w:val="-5"/>
          <w:sz w:val="24"/>
        </w:rPr>
        <w:t xml:space="preserve"> </w:t>
      </w:r>
      <w:r>
        <w:rPr>
          <w:sz w:val="24"/>
        </w:rPr>
        <w:t>a</w:t>
      </w:r>
      <w:r>
        <w:rPr>
          <w:spacing w:val="-4"/>
          <w:sz w:val="24"/>
        </w:rPr>
        <w:t xml:space="preserve"> </w:t>
      </w:r>
      <w:r>
        <w:rPr>
          <w:sz w:val="24"/>
        </w:rPr>
        <w:t>law</w:t>
      </w:r>
      <w:r>
        <w:rPr>
          <w:spacing w:val="-5"/>
          <w:sz w:val="24"/>
        </w:rPr>
        <w:t xml:space="preserve"> </w:t>
      </w:r>
      <w:r>
        <w:rPr>
          <w:sz w:val="24"/>
        </w:rPr>
        <w:t xml:space="preserve">enforcement </w:t>
      </w:r>
      <w:r>
        <w:rPr>
          <w:spacing w:val="-2"/>
          <w:sz w:val="24"/>
        </w:rPr>
        <w:t>officer?</w:t>
      </w:r>
    </w:p>
    <w:p w14:paraId="4448891F" w14:textId="77777777" w:rsidR="00653AC7" w:rsidRDefault="00000000">
      <w:pPr>
        <w:pStyle w:val="ListParagraph"/>
        <w:numPr>
          <w:ilvl w:val="1"/>
          <w:numId w:val="2"/>
        </w:numPr>
        <w:tabs>
          <w:tab w:val="left" w:pos="2880"/>
        </w:tabs>
        <w:rPr>
          <w:sz w:val="24"/>
        </w:rPr>
      </w:pPr>
      <w:r>
        <w:rPr>
          <w:sz w:val="24"/>
        </w:rPr>
        <w:t>What</w:t>
      </w:r>
      <w:r>
        <w:rPr>
          <w:spacing w:val="-5"/>
          <w:sz w:val="24"/>
        </w:rPr>
        <w:t xml:space="preserve"> </w:t>
      </w:r>
      <w:r>
        <w:rPr>
          <w:sz w:val="24"/>
        </w:rPr>
        <w:t>rank</w:t>
      </w:r>
      <w:r>
        <w:rPr>
          <w:spacing w:val="-2"/>
          <w:sz w:val="24"/>
        </w:rPr>
        <w:t xml:space="preserve"> </w:t>
      </w:r>
      <w:r>
        <w:rPr>
          <w:sz w:val="24"/>
        </w:rPr>
        <w:t>position</w:t>
      </w:r>
      <w:r>
        <w:rPr>
          <w:spacing w:val="-1"/>
          <w:sz w:val="24"/>
        </w:rPr>
        <w:t xml:space="preserve"> </w:t>
      </w:r>
      <w:r>
        <w:rPr>
          <w:sz w:val="24"/>
        </w:rPr>
        <w:t>do</w:t>
      </w:r>
      <w:r>
        <w:rPr>
          <w:spacing w:val="-1"/>
          <w:sz w:val="24"/>
        </w:rPr>
        <w:t xml:space="preserve"> </w:t>
      </w:r>
      <w:r>
        <w:rPr>
          <w:sz w:val="24"/>
        </w:rPr>
        <w:t>you</w:t>
      </w:r>
      <w:r>
        <w:rPr>
          <w:spacing w:val="-1"/>
          <w:sz w:val="24"/>
        </w:rPr>
        <w:t xml:space="preserve"> </w:t>
      </w:r>
      <w:r>
        <w:rPr>
          <w:sz w:val="24"/>
        </w:rPr>
        <w:t>currently</w:t>
      </w:r>
      <w:r>
        <w:rPr>
          <w:spacing w:val="-2"/>
          <w:sz w:val="24"/>
        </w:rPr>
        <w:t xml:space="preserve"> hold?</w:t>
      </w:r>
    </w:p>
    <w:p w14:paraId="2DC1315F" w14:textId="77777777" w:rsidR="00653AC7" w:rsidRDefault="00653AC7">
      <w:pPr>
        <w:pStyle w:val="BodyText"/>
        <w:ind w:left="0"/>
      </w:pPr>
    </w:p>
    <w:p w14:paraId="678FCB72" w14:textId="77777777" w:rsidR="00653AC7" w:rsidRDefault="00000000">
      <w:pPr>
        <w:pStyle w:val="ListParagraph"/>
        <w:numPr>
          <w:ilvl w:val="0"/>
          <w:numId w:val="2"/>
        </w:numPr>
        <w:tabs>
          <w:tab w:val="left" w:pos="2160"/>
        </w:tabs>
        <w:rPr>
          <w:sz w:val="24"/>
        </w:rPr>
      </w:pPr>
      <w:r>
        <w:rPr>
          <w:sz w:val="24"/>
        </w:rPr>
        <w:t>What</w:t>
      </w:r>
      <w:r>
        <w:rPr>
          <w:spacing w:val="-3"/>
          <w:sz w:val="24"/>
        </w:rPr>
        <w:t xml:space="preserve"> </w:t>
      </w:r>
      <w:r>
        <w:rPr>
          <w:sz w:val="24"/>
        </w:rPr>
        <w:t>were</w:t>
      </w:r>
      <w:r>
        <w:rPr>
          <w:spacing w:val="-3"/>
          <w:sz w:val="24"/>
        </w:rPr>
        <w:t xml:space="preserve"> </w:t>
      </w:r>
      <w:r>
        <w:rPr>
          <w:sz w:val="24"/>
        </w:rPr>
        <w:t>your</w:t>
      </w:r>
      <w:r>
        <w:rPr>
          <w:spacing w:val="-1"/>
          <w:sz w:val="24"/>
        </w:rPr>
        <w:t xml:space="preserve"> </w:t>
      </w:r>
      <w:r>
        <w:rPr>
          <w:sz w:val="24"/>
        </w:rPr>
        <w:t>expectations</w:t>
      </w:r>
      <w:r>
        <w:rPr>
          <w:spacing w:val="-2"/>
          <w:sz w:val="24"/>
        </w:rPr>
        <w:t xml:space="preserve"> </w:t>
      </w:r>
      <w:r>
        <w:rPr>
          <w:sz w:val="24"/>
        </w:rPr>
        <w:t>when</w:t>
      </w:r>
      <w:r>
        <w:rPr>
          <w:spacing w:val="-3"/>
          <w:sz w:val="24"/>
        </w:rPr>
        <w:t xml:space="preserve"> </w:t>
      </w:r>
      <w:r>
        <w:rPr>
          <w:sz w:val="24"/>
        </w:rPr>
        <w:t>you</w:t>
      </w:r>
      <w:r>
        <w:rPr>
          <w:spacing w:val="-1"/>
          <w:sz w:val="24"/>
        </w:rPr>
        <w:t xml:space="preserve"> </w:t>
      </w:r>
      <w:r>
        <w:rPr>
          <w:spacing w:val="-2"/>
          <w:sz w:val="24"/>
        </w:rPr>
        <w:t>joined?</w:t>
      </w:r>
    </w:p>
    <w:p w14:paraId="127CCEA0" w14:textId="77777777" w:rsidR="00653AC7" w:rsidRDefault="00653AC7">
      <w:pPr>
        <w:pStyle w:val="BodyText"/>
        <w:ind w:left="0"/>
      </w:pPr>
    </w:p>
    <w:p w14:paraId="590F8D6A" w14:textId="77777777" w:rsidR="00653AC7" w:rsidRDefault="00000000">
      <w:pPr>
        <w:pStyle w:val="ListParagraph"/>
        <w:numPr>
          <w:ilvl w:val="0"/>
          <w:numId w:val="2"/>
        </w:numPr>
        <w:tabs>
          <w:tab w:val="left" w:pos="2160"/>
        </w:tabs>
        <w:rPr>
          <w:sz w:val="24"/>
        </w:rPr>
      </w:pPr>
      <w:r>
        <w:rPr>
          <w:sz w:val="24"/>
        </w:rPr>
        <w:t>What</w:t>
      </w:r>
      <w:r>
        <w:rPr>
          <w:spacing w:val="-2"/>
          <w:sz w:val="24"/>
        </w:rPr>
        <w:t xml:space="preserve"> </w:t>
      </w:r>
      <w:r>
        <w:rPr>
          <w:sz w:val="24"/>
        </w:rPr>
        <w:t>comes</w:t>
      </w:r>
      <w:r>
        <w:rPr>
          <w:spacing w:val="-1"/>
          <w:sz w:val="24"/>
        </w:rPr>
        <w:t xml:space="preserve"> </w:t>
      </w:r>
      <w:r>
        <w:rPr>
          <w:sz w:val="24"/>
        </w:rPr>
        <w:t>to</w:t>
      </w:r>
      <w:r>
        <w:rPr>
          <w:spacing w:val="-1"/>
          <w:sz w:val="24"/>
        </w:rPr>
        <w:t xml:space="preserve"> </w:t>
      </w:r>
      <w:r>
        <w:rPr>
          <w:sz w:val="24"/>
        </w:rPr>
        <w:t>mind</w:t>
      </w:r>
      <w:r>
        <w:rPr>
          <w:spacing w:val="-1"/>
          <w:sz w:val="24"/>
        </w:rPr>
        <w:t xml:space="preserve"> </w:t>
      </w:r>
      <w:r>
        <w:rPr>
          <w:sz w:val="24"/>
        </w:rPr>
        <w:t>when</w:t>
      </w:r>
      <w:r>
        <w:rPr>
          <w:spacing w:val="-2"/>
          <w:sz w:val="24"/>
        </w:rPr>
        <w:t xml:space="preserve"> </w:t>
      </w:r>
      <w:r>
        <w:rPr>
          <w:sz w:val="24"/>
        </w:rPr>
        <w:t>you</w:t>
      </w:r>
      <w:r>
        <w:rPr>
          <w:spacing w:val="-1"/>
          <w:sz w:val="24"/>
        </w:rPr>
        <w:t xml:space="preserve"> </w:t>
      </w:r>
      <w:r>
        <w:rPr>
          <w:sz w:val="24"/>
        </w:rPr>
        <w:t>think</w:t>
      </w:r>
      <w:r>
        <w:rPr>
          <w:spacing w:val="-2"/>
          <w:sz w:val="24"/>
        </w:rPr>
        <w:t xml:space="preserve"> </w:t>
      </w:r>
      <w:r>
        <w:rPr>
          <w:sz w:val="24"/>
        </w:rPr>
        <w:t>of</w:t>
      </w:r>
      <w:r>
        <w:rPr>
          <w:spacing w:val="-1"/>
          <w:sz w:val="24"/>
        </w:rPr>
        <w:t xml:space="preserve"> </w:t>
      </w:r>
      <w:r>
        <w:rPr>
          <w:sz w:val="24"/>
        </w:rPr>
        <w:t>critical</w:t>
      </w:r>
      <w:r>
        <w:rPr>
          <w:spacing w:val="-1"/>
          <w:sz w:val="24"/>
        </w:rPr>
        <w:t xml:space="preserve"> </w:t>
      </w:r>
      <w:r>
        <w:rPr>
          <w:spacing w:val="-2"/>
          <w:sz w:val="24"/>
        </w:rPr>
        <w:t>incidents?</w:t>
      </w:r>
    </w:p>
    <w:p w14:paraId="44B10BAD" w14:textId="77777777" w:rsidR="00653AC7" w:rsidRDefault="00653AC7">
      <w:pPr>
        <w:pStyle w:val="BodyText"/>
        <w:ind w:left="0"/>
      </w:pPr>
    </w:p>
    <w:p w14:paraId="5719C277" w14:textId="77777777" w:rsidR="00653AC7" w:rsidRDefault="00000000">
      <w:pPr>
        <w:pStyle w:val="ListParagraph"/>
        <w:numPr>
          <w:ilvl w:val="0"/>
          <w:numId w:val="2"/>
        </w:numPr>
        <w:tabs>
          <w:tab w:val="left" w:pos="2160"/>
        </w:tabs>
        <w:rPr>
          <w:sz w:val="24"/>
        </w:rPr>
      </w:pPr>
      <w:r>
        <w:rPr>
          <w:sz w:val="24"/>
        </w:rPr>
        <w:t>Can</w:t>
      </w:r>
      <w:r>
        <w:rPr>
          <w:spacing w:val="-5"/>
          <w:sz w:val="24"/>
        </w:rPr>
        <w:t xml:space="preserve"> </w:t>
      </w:r>
      <w:r>
        <w:rPr>
          <w:sz w:val="24"/>
        </w:rPr>
        <w:t>you</w:t>
      </w:r>
      <w:r>
        <w:rPr>
          <w:spacing w:val="-1"/>
          <w:sz w:val="24"/>
        </w:rPr>
        <w:t xml:space="preserve"> </w:t>
      </w:r>
      <w:r>
        <w:rPr>
          <w:sz w:val="24"/>
        </w:rPr>
        <w:t>describe</w:t>
      </w:r>
      <w:r>
        <w:rPr>
          <w:spacing w:val="-2"/>
          <w:sz w:val="24"/>
        </w:rPr>
        <w:t xml:space="preserve"> </w:t>
      </w:r>
      <w:r>
        <w:rPr>
          <w:sz w:val="24"/>
        </w:rPr>
        <w:t>any</w:t>
      </w:r>
      <w:r>
        <w:rPr>
          <w:spacing w:val="-1"/>
          <w:sz w:val="24"/>
        </w:rPr>
        <w:t xml:space="preserve"> </w:t>
      </w:r>
      <w:r>
        <w:rPr>
          <w:sz w:val="24"/>
        </w:rPr>
        <w:t>critical</w:t>
      </w:r>
      <w:r>
        <w:rPr>
          <w:spacing w:val="-2"/>
          <w:sz w:val="24"/>
        </w:rPr>
        <w:t xml:space="preserve"> </w:t>
      </w:r>
      <w:r>
        <w:rPr>
          <w:sz w:val="24"/>
        </w:rPr>
        <w:t>incidents</w:t>
      </w:r>
      <w:r>
        <w:rPr>
          <w:spacing w:val="-2"/>
          <w:sz w:val="24"/>
        </w:rPr>
        <w:t xml:space="preserve"> </w:t>
      </w:r>
      <w:r>
        <w:rPr>
          <w:sz w:val="24"/>
        </w:rPr>
        <w:t>that</w:t>
      </w:r>
      <w:r>
        <w:rPr>
          <w:spacing w:val="-2"/>
          <w:sz w:val="24"/>
        </w:rPr>
        <w:t xml:space="preserve"> </w:t>
      </w:r>
      <w:r>
        <w:rPr>
          <w:sz w:val="24"/>
        </w:rPr>
        <w:t>you</w:t>
      </w:r>
      <w:r>
        <w:rPr>
          <w:spacing w:val="-1"/>
          <w:sz w:val="24"/>
        </w:rPr>
        <w:t xml:space="preserve"> </w:t>
      </w:r>
      <w:r>
        <w:rPr>
          <w:sz w:val="24"/>
        </w:rPr>
        <w:t>carry</w:t>
      </w:r>
      <w:r>
        <w:rPr>
          <w:spacing w:val="-1"/>
          <w:sz w:val="24"/>
        </w:rPr>
        <w:t xml:space="preserve"> </w:t>
      </w:r>
      <w:r>
        <w:rPr>
          <w:sz w:val="24"/>
        </w:rPr>
        <w:t>with</w:t>
      </w:r>
      <w:r>
        <w:rPr>
          <w:spacing w:val="-2"/>
          <w:sz w:val="24"/>
        </w:rPr>
        <w:t xml:space="preserve"> </w:t>
      </w:r>
      <w:r>
        <w:rPr>
          <w:spacing w:val="-4"/>
          <w:sz w:val="24"/>
        </w:rPr>
        <w:t>you?</w:t>
      </w:r>
    </w:p>
    <w:p w14:paraId="1246282C" w14:textId="77777777" w:rsidR="00653AC7" w:rsidRDefault="00653AC7">
      <w:pPr>
        <w:pStyle w:val="BodyText"/>
        <w:ind w:left="0"/>
      </w:pPr>
    </w:p>
    <w:p w14:paraId="287FEAC4" w14:textId="77777777" w:rsidR="00653AC7" w:rsidRDefault="00000000">
      <w:pPr>
        <w:pStyle w:val="ListParagraph"/>
        <w:numPr>
          <w:ilvl w:val="1"/>
          <w:numId w:val="2"/>
        </w:numPr>
        <w:tabs>
          <w:tab w:val="left" w:pos="2939"/>
        </w:tabs>
        <w:ind w:left="2939" w:hanging="419"/>
        <w:rPr>
          <w:sz w:val="24"/>
        </w:rPr>
      </w:pPr>
      <w:r>
        <w:rPr>
          <w:sz w:val="24"/>
        </w:rPr>
        <w:t>How</w:t>
      </w:r>
      <w:r>
        <w:rPr>
          <w:spacing w:val="-3"/>
          <w:sz w:val="24"/>
        </w:rPr>
        <w:t xml:space="preserve"> </w:t>
      </w:r>
      <w:r>
        <w:rPr>
          <w:sz w:val="24"/>
        </w:rPr>
        <w:t>do</w:t>
      </w:r>
      <w:r>
        <w:rPr>
          <w:spacing w:val="-1"/>
          <w:sz w:val="24"/>
        </w:rPr>
        <w:t xml:space="preserve"> </w:t>
      </w:r>
      <w:r>
        <w:rPr>
          <w:sz w:val="24"/>
        </w:rPr>
        <w:t>these</w:t>
      </w:r>
      <w:r>
        <w:rPr>
          <w:spacing w:val="-1"/>
          <w:sz w:val="24"/>
        </w:rPr>
        <w:t xml:space="preserve"> </w:t>
      </w:r>
      <w:r>
        <w:rPr>
          <w:sz w:val="24"/>
        </w:rPr>
        <w:t>incidents</w:t>
      </w:r>
      <w:r>
        <w:rPr>
          <w:spacing w:val="-2"/>
          <w:sz w:val="24"/>
        </w:rPr>
        <w:t xml:space="preserve"> </w:t>
      </w:r>
      <w:r>
        <w:rPr>
          <w:sz w:val="24"/>
        </w:rPr>
        <w:t>shape</w:t>
      </w:r>
      <w:r>
        <w:rPr>
          <w:spacing w:val="-2"/>
          <w:sz w:val="24"/>
        </w:rPr>
        <w:t xml:space="preserve"> </w:t>
      </w:r>
      <w:r>
        <w:rPr>
          <w:sz w:val="24"/>
        </w:rPr>
        <w:t>the</w:t>
      </w:r>
      <w:r>
        <w:rPr>
          <w:spacing w:val="-1"/>
          <w:sz w:val="24"/>
        </w:rPr>
        <w:t xml:space="preserve"> </w:t>
      </w:r>
      <w:r>
        <w:rPr>
          <w:sz w:val="24"/>
        </w:rPr>
        <w:t>way</w:t>
      </w:r>
      <w:r>
        <w:rPr>
          <w:spacing w:val="-2"/>
          <w:sz w:val="24"/>
        </w:rPr>
        <w:t xml:space="preserve"> </w:t>
      </w:r>
      <w:r>
        <w:rPr>
          <w:sz w:val="24"/>
        </w:rPr>
        <w:t xml:space="preserve">you </w:t>
      </w:r>
      <w:r>
        <w:rPr>
          <w:spacing w:val="-2"/>
          <w:sz w:val="24"/>
        </w:rPr>
        <w:t>police?</w:t>
      </w:r>
    </w:p>
    <w:p w14:paraId="4E5E1F51" w14:textId="77777777" w:rsidR="00653AC7" w:rsidRDefault="00653AC7">
      <w:pPr>
        <w:pStyle w:val="BodyText"/>
        <w:ind w:left="0"/>
      </w:pPr>
    </w:p>
    <w:p w14:paraId="0BE45686" w14:textId="77777777" w:rsidR="00653AC7" w:rsidRDefault="00000000">
      <w:pPr>
        <w:pStyle w:val="ListParagraph"/>
        <w:numPr>
          <w:ilvl w:val="0"/>
          <w:numId w:val="2"/>
        </w:numPr>
        <w:tabs>
          <w:tab w:val="left" w:pos="2160"/>
        </w:tabs>
        <w:spacing w:line="480" w:lineRule="auto"/>
        <w:ind w:right="1080"/>
        <w:rPr>
          <w:sz w:val="24"/>
        </w:rPr>
      </w:pPr>
      <w:r>
        <w:rPr>
          <w:sz w:val="24"/>
        </w:rPr>
        <w:t>When</w:t>
      </w:r>
      <w:r>
        <w:rPr>
          <w:spacing w:val="-5"/>
          <w:sz w:val="24"/>
        </w:rPr>
        <w:t xml:space="preserve"> </w:t>
      </w:r>
      <w:r>
        <w:rPr>
          <w:sz w:val="24"/>
        </w:rPr>
        <w:t>you</w:t>
      </w:r>
      <w:r>
        <w:rPr>
          <w:spacing w:val="-4"/>
          <w:sz w:val="24"/>
        </w:rPr>
        <w:t xml:space="preserve"> </w:t>
      </w:r>
      <w:r>
        <w:rPr>
          <w:sz w:val="24"/>
        </w:rPr>
        <w:t>think</w:t>
      </w:r>
      <w:r>
        <w:rPr>
          <w:spacing w:val="-5"/>
          <w:sz w:val="24"/>
        </w:rPr>
        <w:t xml:space="preserve"> </w:t>
      </w:r>
      <w:r>
        <w:rPr>
          <w:sz w:val="24"/>
        </w:rPr>
        <w:t>of</w:t>
      </w:r>
      <w:r>
        <w:rPr>
          <w:spacing w:val="-4"/>
          <w:sz w:val="24"/>
        </w:rPr>
        <w:t xml:space="preserve"> </w:t>
      </w:r>
      <w:r>
        <w:rPr>
          <w:sz w:val="24"/>
        </w:rPr>
        <w:t>critical</w:t>
      </w:r>
      <w:r>
        <w:rPr>
          <w:spacing w:val="-4"/>
          <w:sz w:val="24"/>
        </w:rPr>
        <w:t xml:space="preserve"> </w:t>
      </w:r>
      <w:r>
        <w:rPr>
          <w:sz w:val="24"/>
        </w:rPr>
        <w:t>incidents</w:t>
      </w:r>
      <w:r>
        <w:rPr>
          <w:spacing w:val="-5"/>
          <w:sz w:val="24"/>
        </w:rPr>
        <w:t xml:space="preserve"> </w:t>
      </w:r>
      <w:r>
        <w:rPr>
          <w:sz w:val="24"/>
        </w:rPr>
        <w:t>you</w:t>
      </w:r>
      <w:r>
        <w:rPr>
          <w:spacing w:val="-4"/>
          <w:sz w:val="24"/>
        </w:rPr>
        <w:t xml:space="preserve"> </w:t>
      </w:r>
      <w:r>
        <w:rPr>
          <w:sz w:val="24"/>
        </w:rPr>
        <w:t>have</w:t>
      </w:r>
      <w:r>
        <w:rPr>
          <w:spacing w:val="-5"/>
          <w:sz w:val="24"/>
        </w:rPr>
        <w:t xml:space="preserve"> </w:t>
      </w:r>
      <w:r>
        <w:rPr>
          <w:sz w:val="24"/>
        </w:rPr>
        <w:t>experienced,</w:t>
      </w:r>
      <w:r>
        <w:rPr>
          <w:spacing w:val="-5"/>
          <w:sz w:val="24"/>
        </w:rPr>
        <w:t xml:space="preserve"> </w:t>
      </w:r>
      <w:r>
        <w:rPr>
          <w:sz w:val="24"/>
        </w:rPr>
        <w:t xml:space="preserve">specifically without a partner, can you walk me through your thoughts during this </w:t>
      </w:r>
      <w:r>
        <w:rPr>
          <w:spacing w:val="-2"/>
          <w:sz w:val="24"/>
        </w:rPr>
        <w:t>response?</w:t>
      </w:r>
    </w:p>
    <w:p w14:paraId="51D7FBF7" w14:textId="77777777" w:rsidR="00653AC7" w:rsidRDefault="00000000">
      <w:pPr>
        <w:pStyle w:val="ListParagraph"/>
        <w:numPr>
          <w:ilvl w:val="1"/>
          <w:numId w:val="2"/>
        </w:numPr>
        <w:tabs>
          <w:tab w:val="left" w:pos="2878"/>
          <w:tab w:val="left" w:pos="2880"/>
        </w:tabs>
        <w:spacing w:line="480" w:lineRule="auto"/>
        <w:ind w:right="1246"/>
        <w:rPr>
          <w:sz w:val="24"/>
        </w:rPr>
      </w:pPr>
      <w:r>
        <w:rPr>
          <w:sz w:val="24"/>
        </w:rPr>
        <w:t>Before</w:t>
      </w:r>
      <w:r>
        <w:rPr>
          <w:spacing w:val="-4"/>
          <w:sz w:val="24"/>
        </w:rPr>
        <w:t xml:space="preserve"> </w:t>
      </w:r>
      <w:r>
        <w:rPr>
          <w:sz w:val="24"/>
        </w:rPr>
        <w:t>arriving</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scene,</w:t>
      </w:r>
      <w:r>
        <w:rPr>
          <w:spacing w:val="-4"/>
          <w:sz w:val="24"/>
        </w:rPr>
        <w:t xml:space="preserve"> </w:t>
      </w:r>
      <w:r>
        <w:rPr>
          <w:sz w:val="24"/>
        </w:rPr>
        <w:t>what</w:t>
      </w:r>
      <w:r>
        <w:rPr>
          <w:spacing w:val="-4"/>
          <w:sz w:val="24"/>
        </w:rPr>
        <w:t xml:space="preserve"> </w:t>
      </w:r>
      <w:r>
        <w:rPr>
          <w:sz w:val="24"/>
        </w:rPr>
        <w:t>is</w:t>
      </w:r>
      <w:r>
        <w:rPr>
          <w:spacing w:val="-4"/>
          <w:sz w:val="24"/>
        </w:rPr>
        <w:t xml:space="preserve"> </w:t>
      </w:r>
      <w:r>
        <w:rPr>
          <w:sz w:val="24"/>
        </w:rPr>
        <w:t>going</w:t>
      </w:r>
      <w:r>
        <w:rPr>
          <w:spacing w:val="-4"/>
          <w:sz w:val="24"/>
        </w:rPr>
        <w:t xml:space="preserve"> </w:t>
      </w:r>
      <w:r>
        <w:rPr>
          <w:sz w:val="24"/>
        </w:rPr>
        <w:t>through</w:t>
      </w:r>
      <w:r>
        <w:rPr>
          <w:spacing w:val="-4"/>
          <w:sz w:val="24"/>
        </w:rPr>
        <w:t xml:space="preserve"> </w:t>
      </w:r>
      <w:r>
        <w:rPr>
          <w:sz w:val="24"/>
        </w:rPr>
        <w:t>your</w:t>
      </w:r>
      <w:r>
        <w:rPr>
          <w:spacing w:val="-4"/>
          <w:sz w:val="24"/>
        </w:rPr>
        <w:t xml:space="preserve"> </w:t>
      </w:r>
      <w:r>
        <w:rPr>
          <w:sz w:val="24"/>
        </w:rPr>
        <w:t>head while approaching a critical incident?</w:t>
      </w:r>
    </w:p>
    <w:p w14:paraId="65EA0FCA" w14:textId="77777777" w:rsidR="00653AC7" w:rsidRDefault="00000000">
      <w:pPr>
        <w:pStyle w:val="ListParagraph"/>
        <w:numPr>
          <w:ilvl w:val="0"/>
          <w:numId w:val="2"/>
        </w:numPr>
        <w:tabs>
          <w:tab w:val="left" w:pos="2160"/>
        </w:tabs>
        <w:spacing w:line="480" w:lineRule="auto"/>
        <w:ind w:right="1533"/>
        <w:rPr>
          <w:sz w:val="24"/>
        </w:rPr>
      </w:pPr>
      <w:r>
        <w:rPr>
          <w:sz w:val="24"/>
        </w:rPr>
        <w:t>When</w:t>
      </w:r>
      <w:r>
        <w:rPr>
          <w:spacing w:val="-5"/>
          <w:sz w:val="24"/>
        </w:rPr>
        <w:t xml:space="preserve"> </w:t>
      </w:r>
      <w:r>
        <w:rPr>
          <w:sz w:val="24"/>
        </w:rPr>
        <w:t>responding</w:t>
      </w:r>
      <w:r>
        <w:rPr>
          <w:spacing w:val="-5"/>
          <w:sz w:val="24"/>
        </w:rPr>
        <w:t xml:space="preserve"> </w:t>
      </w:r>
      <w:r>
        <w:rPr>
          <w:sz w:val="24"/>
        </w:rPr>
        <w:t>to</w:t>
      </w:r>
      <w:r>
        <w:rPr>
          <w:spacing w:val="-4"/>
          <w:sz w:val="24"/>
        </w:rPr>
        <w:t xml:space="preserve"> </w:t>
      </w:r>
      <w:r>
        <w:rPr>
          <w:sz w:val="24"/>
        </w:rPr>
        <w:t>critical</w:t>
      </w:r>
      <w:r>
        <w:rPr>
          <w:spacing w:val="-4"/>
          <w:sz w:val="24"/>
        </w:rPr>
        <w:t xml:space="preserve"> </w:t>
      </w:r>
      <w:r>
        <w:rPr>
          <w:sz w:val="24"/>
        </w:rPr>
        <w:t>incidents,</w:t>
      </w:r>
      <w:r>
        <w:rPr>
          <w:spacing w:val="-5"/>
          <w:sz w:val="24"/>
        </w:rPr>
        <w:t xml:space="preserve"> </w:t>
      </w:r>
      <w:r>
        <w:rPr>
          <w:sz w:val="24"/>
        </w:rPr>
        <w:t>do</w:t>
      </w:r>
      <w:r>
        <w:rPr>
          <w:spacing w:val="-4"/>
          <w:sz w:val="24"/>
        </w:rPr>
        <w:t xml:space="preserve"> </w:t>
      </w:r>
      <w:r>
        <w:rPr>
          <w:sz w:val="24"/>
        </w:rPr>
        <w:t>you</w:t>
      </w:r>
      <w:r>
        <w:rPr>
          <w:spacing w:val="-4"/>
          <w:sz w:val="24"/>
        </w:rPr>
        <w:t xml:space="preserve"> </w:t>
      </w:r>
      <w:r>
        <w:rPr>
          <w:sz w:val="24"/>
        </w:rPr>
        <w:t>prefer</w:t>
      </w:r>
      <w:r>
        <w:rPr>
          <w:spacing w:val="-5"/>
          <w:sz w:val="24"/>
        </w:rPr>
        <w:t xml:space="preserve"> </w:t>
      </w:r>
      <w:r>
        <w:rPr>
          <w:sz w:val="24"/>
        </w:rPr>
        <w:t>responding</w:t>
      </w:r>
      <w:r>
        <w:rPr>
          <w:spacing w:val="-5"/>
          <w:sz w:val="24"/>
        </w:rPr>
        <w:t xml:space="preserve"> </w:t>
      </w:r>
      <w:r>
        <w:rPr>
          <w:sz w:val="24"/>
        </w:rPr>
        <w:t>to incidents alone or with a partner? Why or why not?</w:t>
      </w:r>
    </w:p>
    <w:p w14:paraId="5F6CA926" w14:textId="77777777" w:rsidR="00653AC7" w:rsidRDefault="00653AC7">
      <w:pPr>
        <w:pStyle w:val="ListParagraph"/>
        <w:spacing w:line="480" w:lineRule="auto"/>
        <w:rPr>
          <w:sz w:val="24"/>
        </w:rPr>
        <w:sectPr w:rsidR="00653AC7">
          <w:pgSz w:w="12240" w:h="15840"/>
          <w:pgMar w:top="1700" w:right="720" w:bottom="280" w:left="1440" w:header="1447" w:footer="0" w:gutter="0"/>
          <w:cols w:space="720"/>
        </w:sectPr>
      </w:pPr>
    </w:p>
    <w:p w14:paraId="66A1FECE" w14:textId="77777777" w:rsidR="00653AC7" w:rsidRDefault="00000000">
      <w:pPr>
        <w:pStyle w:val="ListParagraph"/>
        <w:numPr>
          <w:ilvl w:val="0"/>
          <w:numId w:val="2"/>
        </w:numPr>
        <w:tabs>
          <w:tab w:val="left" w:pos="2160"/>
        </w:tabs>
        <w:spacing w:before="161" w:line="480" w:lineRule="auto"/>
        <w:ind w:right="1080"/>
        <w:rPr>
          <w:sz w:val="24"/>
        </w:rPr>
      </w:pPr>
      <w:r>
        <w:rPr>
          <w:sz w:val="24"/>
        </w:rPr>
        <w:lastRenderedPageBreak/>
        <w:t>When</w:t>
      </w:r>
      <w:r>
        <w:rPr>
          <w:spacing w:val="-5"/>
          <w:sz w:val="24"/>
        </w:rPr>
        <w:t xml:space="preserve"> </w:t>
      </w:r>
      <w:r>
        <w:rPr>
          <w:sz w:val="24"/>
        </w:rPr>
        <w:t>you</w:t>
      </w:r>
      <w:r>
        <w:rPr>
          <w:spacing w:val="-4"/>
          <w:sz w:val="24"/>
        </w:rPr>
        <w:t xml:space="preserve"> </w:t>
      </w:r>
      <w:r>
        <w:rPr>
          <w:sz w:val="24"/>
        </w:rPr>
        <w:t>think</w:t>
      </w:r>
      <w:r>
        <w:rPr>
          <w:spacing w:val="-5"/>
          <w:sz w:val="24"/>
        </w:rPr>
        <w:t xml:space="preserve"> </w:t>
      </w:r>
      <w:r>
        <w:rPr>
          <w:sz w:val="24"/>
        </w:rPr>
        <w:t>of</w:t>
      </w:r>
      <w:r>
        <w:rPr>
          <w:spacing w:val="-4"/>
          <w:sz w:val="24"/>
        </w:rPr>
        <w:t xml:space="preserve"> </w:t>
      </w:r>
      <w:r>
        <w:rPr>
          <w:sz w:val="24"/>
        </w:rPr>
        <w:t>critical</w:t>
      </w:r>
      <w:r>
        <w:rPr>
          <w:spacing w:val="-4"/>
          <w:sz w:val="24"/>
        </w:rPr>
        <w:t xml:space="preserve"> </w:t>
      </w:r>
      <w:r>
        <w:rPr>
          <w:sz w:val="24"/>
        </w:rPr>
        <w:t>incidents</w:t>
      </w:r>
      <w:r>
        <w:rPr>
          <w:spacing w:val="-5"/>
          <w:sz w:val="24"/>
        </w:rPr>
        <w:t xml:space="preserve"> </w:t>
      </w:r>
      <w:r>
        <w:rPr>
          <w:sz w:val="24"/>
        </w:rPr>
        <w:t>you</w:t>
      </w:r>
      <w:r>
        <w:rPr>
          <w:spacing w:val="-4"/>
          <w:sz w:val="24"/>
        </w:rPr>
        <w:t xml:space="preserve"> </w:t>
      </w:r>
      <w:r>
        <w:rPr>
          <w:sz w:val="24"/>
        </w:rPr>
        <w:t>have</w:t>
      </w:r>
      <w:r>
        <w:rPr>
          <w:spacing w:val="-5"/>
          <w:sz w:val="24"/>
        </w:rPr>
        <w:t xml:space="preserve"> </w:t>
      </w:r>
      <w:r>
        <w:rPr>
          <w:sz w:val="24"/>
        </w:rPr>
        <w:t>experienced,</w:t>
      </w:r>
      <w:r>
        <w:rPr>
          <w:spacing w:val="-5"/>
          <w:sz w:val="24"/>
        </w:rPr>
        <w:t xml:space="preserve"> </w:t>
      </w:r>
      <w:r>
        <w:rPr>
          <w:sz w:val="24"/>
        </w:rPr>
        <w:t>specifically with a partner, what are your thoughts during this response?</w:t>
      </w:r>
    </w:p>
    <w:p w14:paraId="6FB9032B" w14:textId="77777777" w:rsidR="00653AC7" w:rsidRDefault="00000000">
      <w:pPr>
        <w:pStyle w:val="ListParagraph"/>
        <w:numPr>
          <w:ilvl w:val="1"/>
          <w:numId w:val="2"/>
        </w:numPr>
        <w:tabs>
          <w:tab w:val="left" w:pos="2878"/>
          <w:tab w:val="left" w:pos="2880"/>
        </w:tabs>
        <w:spacing w:line="480" w:lineRule="auto"/>
        <w:ind w:right="933"/>
        <w:rPr>
          <w:sz w:val="24"/>
        </w:rPr>
      </w:pPr>
      <w:r>
        <w:rPr>
          <w:sz w:val="24"/>
        </w:rPr>
        <w:t>After</w:t>
      </w:r>
      <w:r>
        <w:rPr>
          <w:spacing w:val="-4"/>
          <w:sz w:val="24"/>
        </w:rPr>
        <w:t xml:space="preserve"> </w:t>
      </w:r>
      <w:r>
        <w:rPr>
          <w:sz w:val="24"/>
        </w:rPr>
        <w:t>a</w:t>
      </w:r>
      <w:r>
        <w:rPr>
          <w:spacing w:val="-3"/>
          <w:sz w:val="24"/>
        </w:rPr>
        <w:t xml:space="preserve"> </w:t>
      </w:r>
      <w:r>
        <w:rPr>
          <w:sz w:val="24"/>
        </w:rPr>
        <w:t>critical</w:t>
      </w:r>
      <w:r>
        <w:rPr>
          <w:spacing w:val="-3"/>
          <w:sz w:val="24"/>
        </w:rPr>
        <w:t xml:space="preserve"> </w:t>
      </w:r>
      <w:r>
        <w:rPr>
          <w:sz w:val="24"/>
        </w:rPr>
        <w:t>incident</w:t>
      </w:r>
      <w:r>
        <w:rPr>
          <w:spacing w:val="-4"/>
          <w:sz w:val="24"/>
        </w:rPr>
        <w:t xml:space="preserve"> </w:t>
      </w:r>
      <w:r>
        <w:rPr>
          <w:sz w:val="24"/>
        </w:rPr>
        <w:t>with</w:t>
      </w:r>
      <w:r>
        <w:rPr>
          <w:spacing w:val="-4"/>
          <w:sz w:val="24"/>
        </w:rPr>
        <w:t xml:space="preserve"> </w:t>
      </w:r>
      <w:r>
        <w:rPr>
          <w:sz w:val="24"/>
        </w:rPr>
        <w:t>a</w:t>
      </w:r>
      <w:r>
        <w:rPr>
          <w:spacing w:val="-3"/>
          <w:sz w:val="24"/>
        </w:rPr>
        <w:t xml:space="preserve"> </w:t>
      </w:r>
      <w:r>
        <w:rPr>
          <w:sz w:val="24"/>
        </w:rPr>
        <w:t>partner,</w:t>
      </w:r>
      <w:r>
        <w:rPr>
          <w:spacing w:val="-4"/>
          <w:sz w:val="24"/>
        </w:rPr>
        <w:t xml:space="preserve"> </w:t>
      </w:r>
      <w:r>
        <w:rPr>
          <w:sz w:val="24"/>
        </w:rPr>
        <w:t>do</w:t>
      </w:r>
      <w:r>
        <w:rPr>
          <w:spacing w:val="-3"/>
          <w:sz w:val="24"/>
        </w:rPr>
        <w:t xml:space="preserve"> </w:t>
      </w:r>
      <w:r>
        <w:rPr>
          <w:sz w:val="24"/>
        </w:rPr>
        <w:t>you</w:t>
      </w:r>
      <w:r>
        <w:rPr>
          <w:spacing w:val="-3"/>
          <w:sz w:val="24"/>
        </w:rPr>
        <w:t xml:space="preserve"> </w:t>
      </w:r>
      <w:r>
        <w:rPr>
          <w:sz w:val="24"/>
        </w:rPr>
        <w:t>debrief</w:t>
      </w:r>
      <w:r>
        <w:rPr>
          <w:spacing w:val="-4"/>
          <w:sz w:val="24"/>
        </w:rPr>
        <w:t xml:space="preserve"> </w:t>
      </w:r>
      <w:r>
        <w:rPr>
          <w:sz w:val="24"/>
        </w:rPr>
        <w:t>about</w:t>
      </w:r>
      <w:r>
        <w:rPr>
          <w:spacing w:val="-4"/>
          <w:sz w:val="24"/>
        </w:rPr>
        <w:t xml:space="preserve"> </w:t>
      </w:r>
      <w:r>
        <w:rPr>
          <w:sz w:val="24"/>
        </w:rPr>
        <w:t>what occurred with your partner?</w:t>
      </w:r>
    </w:p>
    <w:p w14:paraId="27BB7CC3" w14:textId="77777777" w:rsidR="00653AC7" w:rsidRDefault="00000000">
      <w:pPr>
        <w:pStyle w:val="ListParagraph"/>
        <w:numPr>
          <w:ilvl w:val="1"/>
          <w:numId w:val="2"/>
        </w:numPr>
        <w:tabs>
          <w:tab w:val="left" w:pos="2880"/>
        </w:tabs>
        <w:rPr>
          <w:sz w:val="24"/>
        </w:rPr>
      </w:pPr>
      <w:r>
        <w:rPr>
          <w:sz w:val="24"/>
        </w:rPr>
        <w:t>How</w:t>
      </w:r>
      <w:r>
        <w:rPr>
          <w:spacing w:val="-1"/>
          <w:sz w:val="24"/>
        </w:rPr>
        <w:t xml:space="preserve"> </w:t>
      </w:r>
      <w:r>
        <w:rPr>
          <w:sz w:val="24"/>
        </w:rPr>
        <w:t>does</w:t>
      </w:r>
      <w:r>
        <w:rPr>
          <w:spacing w:val="-2"/>
          <w:sz w:val="24"/>
        </w:rPr>
        <w:t xml:space="preserve"> </w:t>
      </w:r>
      <w:r>
        <w:rPr>
          <w:sz w:val="24"/>
        </w:rPr>
        <w:t>this</w:t>
      </w:r>
      <w:r>
        <w:rPr>
          <w:spacing w:val="-2"/>
          <w:sz w:val="24"/>
        </w:rPr>
        <w:t xml:space="preserve"> </w:t>
      </w:r>
      <w:r>
        <w:rPr>
          <w:sz w:val="24"/>
        </w:rPr>
        <w:t>impact</w:t>
      </w:r>
      <w:r>
        <w:rPr>
          <w:spacing w:val="-1"/>
          <w:sz w:val="24"/>
        </w:rPr>
        <w:t xml:space="preserve"> </w:t>
      </w:r>
      <w:r>
        <w:rPr>
          <w:sz w:val="24"/>
        </w:rPr>
        <w:t xml:space="preserve">you, </w:t>
      </w:r>
      <w:r>
        <w:rPr>
          <w:spacing w:val="-2"/>
          <w:sz w:val="24"/>
        </w:rPr>
        <w:t>psychologically?</w:t>
      </w:r>
    </w:p>
    <w:p w14:paraId="5EAE0D4B" w14:textId="77777777" w:rsidR="00653AC7" w:rsidRDefault="00653AC7">
      <w:pPr>
        <w:pStyle w:val="BodyText"/>
        <w:ind w:left="0"/>
      </w:pPr>
    </w:p>
    <w:p w14:paraId="5640E8E3" w14:textId="77777777" w:rsidR="00653AC7" w:rsidRDefault="00000000">
      <w:pPr>
        <w:pStyle w:val="ListParagraph"/>
        <w:numPr>
          <w:ilvl w:val="0"/>
          <w:numId w:val="2"/>
        </w:numPr>
        <w:tabs>
          <w:tab w:val="left" w:pos="2160"/>
        </w:tabs>
        <w:rPr>
          <w:sz w:val="24"/>
        </w:rPr>
      </w:pPr>
      <w:r>
        <w:rPr>
          <w:sz w:val="24"/>
        </w:rPr>
        <w:t>What</w:t>
      </w:r>
      <w:r>
        <w:rPr>
          <w:spacing w:val="-5"/>
          <w:sz w:val="24"/>
        </w:rPr>
        <w:t xml:space="preserve"> </w:t>
      </w:r>
      <w:r>
        <w:rPr>
          <w:sz w:val="24"/>
        </w:rPr>
        <w:t>helps</w:t>
      </w:r>
      <w:r>
        <w:rPr>
          <w:spacing w:val="-1"/>
          <w:sz w:val="24"/>
        </w:rPr>
        <w:t xml:space="preserve"> </w:t>
      </w:r>
      <w:r>
        <w:rPr>
          <w:sz w:val="24"/>
        </w:rPr>
        <w:t>you</w:t>
      </w:r>
      <w:r>
        <w:rPr>
          <w:spacing w:val="-2"/>
          <w:sz w:val="24"/>
        </w:rPr>
        <w:t xml:space="preserve"> </w:t>
      </w:r>
      <w:r>
        <w:rPr>
          <w:sz w:val="24"/>
        </w:rPr>
        <w:t>cope</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experiences</w:t>
      </w:r>
      <w:r>
        <w:rPr>
          <w:spacing w:val="-3"/>
          <w:sz w:val="24"/>
        </w:rPr>
        <w:t xml:space="preserve"> </w:t>
      </w:r>
      <w:r>
        <w:rPr>
          <w:sz w:val="24"/>
        </w:rPr>
        <w:t>of</w:t>
      </w:r>
      <w:r>
        <w:rPr>
          <w:spacing w:val="-1"/>
          <w:sz w:val="24"/>
        </w:rPr>
        <w:t xml:space="preserve"> </w:t>
      </w:r>
      <w:r>
        <w:rPr>
          <w:sz w:val="24"/>
        </w:rPr>
        <w:t>critical</w:t>
      </w:r>
      <w:r>
        <w:rPr>
          <w:spacing w:val="-1"/>
          <w:sz w:val="24"/>
        </w:rPr>
        <w:t xml:space="preserve"> </w:t>
      </w:r>
      <w:r>
        <w:rPr>
          <w:spacing w:val="-2"/>
          <w:sz w:val="24"/>
        </w:rPr>
        <w:t>incidents?</w:t>
      </w:r>
    </w:p>
    <w:p w14:paraId="133322DC" w14:textId="77777777" w:rsidR="00653AC7" w:rsidRDefault="00653AC7">
      <w:pPr>
        <w:pStyle w:val="BodyText"/>
        <w:ind w:left="0"/>
      </w:pPr>
    </w:p>
    <w:p w14:paraId="2BCD15F5" w14:textId="77777777" w:rsidR="00653AC7" w:rsidRDefault="00000000">
      <w:pPr>
        <w:pStyle w:val="ListParagraph"/>
        <w:numPr>
          <w:ilvl w:val="0"/>
          <w:numId w:val="2"/>
        </w:numPr>
        <w:tabs>
          <w:tab w:val="left" w:pos="2160"/>
        </w:tabs>
        <w:spacing w:line="480" w:lineRule="auto"/>
        <w:ind w:right="986"/>
        <w:rPr>
          <w:sz w:val="24"/>
        </w:rPr>
      </w:pPr>
      <w:r>
        <w:rPr>
          <w:sz w:val="24"/>
        </w:rPr>
        <w:t>What</w:t>
      </w:r>
      <w:r>
        <w:rPr>
          <w:spacing w:val="-5"/>
          <w:sz w:val="24"/>
        </w:rPr>
        <w:t xml:space="preserve"> </w:t>
      </w:r>
      <w:r>
        <w:rPr>
          <w:sz w:val="24"/>
        </w:rPr>
        <w:t>other</w:t>
      </w:r>
      <w:r>
        <w:rPr>
          <w:spacing w:val="-5"/>
          <w:sz w:val="24"/>
        </w:rPr>
        <w:t xml:space="preserve"> </w:t>
      </w:r>
      <w:r>
        <w:rPr>
          <w:sz w:val="24"/>
        </w:rPr>
        <w:t>information</w:t>
      </w:r>
      <w:r>
        <w:rPr>
          <w:spacing w:val="-5"/>
          <w:sz w:val="24"/>
        </w:rPr>
        <w:t xml:space="preserve"> </w:t>
      </w:r>
      <w:r>
        <w:rPr>
          <w:sz w:val="24"/>
        </w:rPr>
        <w:t>about</w:t>
      </w:r>
      <w:r>
        <w:rPr>
          <w:spacing w:val="-5"/>
          <w:sz w:val="24"/>
        </w:rPr>
        <w:t xml:space="preserve"> </w:t>
      </w:r>
      <w:r>
        <w:rPr>
          <w:sz w:val="24"/>
        </w:rPr>
        <w:t>critical</w:t>
      </w:r>
      <w:r>
        <w:rPr>
          <w:spacing w:val="-4"/>
          <w:sz w:val="24"/>
        </w:rPr>
        <w:t xml:space="preserve"> </w:t>
      </w:r>
      <w:r>
        <w:rPr>
          <w:sz w:val="24"/>
        </w:rPr>
        <w:t>incidents</w:t>
      </w:r>
      <w:r>
        <w:rPr>
          <w:spacing w:val="-5"/>
          <w:sz w:val="24"/>
        </w:rPr>
        <w:t xml:space="preserve"> </w:t>
      </w:r>
      <w:r>
        <w:rPr>
          <w:sz w:val="24"/>
        </w:rPr>
        <w:t>do</w:t>
      </w:r>
      <w:r>
        <w:rPr>
          <w:spacing w:val="-4"/>
          <w:sz w:val="24"/>
        </w:rPr>
        <w:t xml:space="preserve"> </w:t>
      </w:r>
      <w:r>
        <w:rPr>
          <w:sz w:val="24"/>
        </w:rPr>
        <w:t>you</w:t>
      </w:r>
      <w:r>
        <w:rPr>
          <w:spacing w:val="-4"/>
          <w:sz w:val="24"/>
        </w:rPr>
        <w:t xml:space="preserve"> </w:t>
      </w:r>
      <w:r>
        <w:rPr>
          <w:sz w:val="24"/>
        </w:rPr>
        <w:t>believe</w:t>
      </w:r>
      <w:r>
        <w:rPr>
          <w:spacing w:val="-5"/>
          <w:sz w:val="24"/>
        </w:rPr>
        <w:t xml:space="preserve"> </w:t>
      </w:r>
      <w:r>
        <w:rPr>
          <w:sz w:val="24"/>
        </w:rPr>
        <w:t>would</w:t>
      </w:r>
      <w:r>
        <w:rPr>
          <w:spacing w:val="-5"/>
          <w:sz w:val="24"/>
        </w:rPr>
        <w:t xml:space="preserve"> </w:t>
      </w:r>
      <w:r>
        <w:rPr>
          <w:sz w:val="24"/>
        </w:rPr>
        <w:t>be beneficial to know?</w:t>
      </w:r>
    </w:p>
    <w:p w14:paraId="75D02F24" w14:textId="77777777" w:rsidR="00653AC7" w:rsidRDefault="00653AC7">
      <w:pPr>
        <w:pStyle w:val="ListParagraph"/>
        <w:spacing w:line="480" w:lineRule="auto"/>
        <w:rPr>
          <w:sz w:val="24"/>
        </w:rPr>
        <w:sectPr w:rsidR="00653AC7">
          <w:pgSz w:w="12240" w:h="15840"/>
          <w:pgMar w:top="1700" w:right="720" w:bottom="280" w:left="1440" w:header="1447" w:footer="0" w:gutter="0"/>
          <w:cols w:space="720"/>
        </w:sectPr>
      </w:pPr>
    </w:p>
    <w:p w14:paraId="4EAD81CC" w14:textId="77777777" w:rsidR="00653AC7" w:rsidRDefault="00000000">
      <w:pPr>
        <w:pStyle w:val="BodyText"/>
        <w:spacing w:before="161"/>
        <w:ind w:left="1940" w:right="1940"/>
        <w:jc w:val="center"/>
      </w:pPr>
      <w:bookmarkStart w:id="80" w:name="_bookmark79"/>
      <w:bookmarkEnd w:id="80"/>
      <w:r>
        <w:lastRenderedPageBreak/>
        <w:t>Appendix</w:t>
      </w:r>
      <w:r>
        <w:rPr>
          <w:spacing w:val="-3"/>
        </w:rPr>
        <w:t xml:space="preserve"> </w:t>
      </w:r>
      <w:r>
        <w:t>B:</w:t>
      </w:r>
      <w:r>
        <w:rPr>
          <w:spacing w:val="-1"/>
        </w:rPr>
        <w:t xml:space="preserve"> </w:t>
      </w:r>
      <w:r>
        <w:t>Recruitment</w:t>
      </w:r>
      <w:r>
        <w:rPr>
          <w:spacing w:val="-2"/>
        </w:rPr>
        <w:t xml:space="preserve"> Flyer</w:t>
      </w:r>
    </w:p>
    <w:p w14:paraId="7159438D" w14:textId="77777777" w:rsidR="00653AC7" w:rsidRDefault="00000000">
      <w:pPr>
        <w:pStyle w:val="Heading1"/>
        <w:spacing w:before="276"/>
        <w:ind w:left="1940" w:right="1938"/>
        <w:jc w:val="center"/>
      </w:pPr>
      <w:r>
        <w:t>Interview</w:t>
      </w:r>
      <w:r>
        <w:rPr>
          <w:spacing w:val="-5"/>
        </w:rPr>
        <w:t xml:space="preserve"> </w:t>
      </w:r>
      <w:r>
        <w:t>Study</w:t>
      </w:r>
      <w:r>
        <w:rPr>
          <w:spacing w:val="-6"/>
        </w:rPr>
        <w:t xml:space="preserve"> </w:t>
      </w:r>
      <w:r>
        <w:t>Seeks</w:t>
      </w:r>
      <w:r>
        <w:rPr>
          <w:spacing w:val="-3"/>
        </w:rPr>
        <w:t xml:space="preserve"> </w:t>
      </w:r>
      <w:r>
        <w:t>Illinois</w:t>
      </w:r>
      <w:r>
        <w:rPr>
          <w:spacing w:val="-4"/>
        </w:rPr>
        <w:t xml:space="preserve"> </w:t>
      </w:r>
      <w:r>
        <w:t>Law</w:t>
      </w:r>
      <w:r>
        <w:rPr>
          <w:spacing w:val="-2"/>
        </w:rPr>
        <w:t xml:space="preserve"> </w:t>
      </w:r>
      <w:r>
        <w:t>Enforcement</w:t>
      </w:r>
      <w:r>
        <w:rPr>
          <w:spacing w:val="-4"/>
        </w:rPr>
        <w:t xml:space="preserve"> </w:t>
      </w:r>
      <w:r>
        <w:rPr>
          <w:spacing w:val="-2"/>
        </w:rPr>
        <w:t>Officers</w:t>
      </w:r>
    </w:p>
    <w:p w14:paraId="08816D44" w14:textId="77777777" w:rsidR="00653AC7" w:rsidRDefault="00000000">
      <w:pPr>
        <w:pStyle w:val="BodyText"/>
        <w:spacing w:before="276" w:line="480" w:lineRule="auto"/>
        <w:ind w:right="779" w:firstLine="720"/>
      </w:pPr>
      <w:r>
        <w:t>There is a new study about the psychological experiences of law enforcement officers</w:t>
      </w:r>
      <w:r>
        <w:rPr>
          <w:spacing w:val="-3"/>
        </w:rPr>
        <w:t xml:space="preserve"> </w:t>
      </w:r>
      <w:r>
        <w:t>responding</w:t>
      </w:r>
      <w:r>
        <w:rPr>
          <w:spacing w:val="-1"/>
        </w:rPr>
        <w:t xml:space="preserve"> </w:t>
      </w:r>
      <w:r>
        <w:t>to</w:t>
      </w:r>
      <w:r>
        <w:rPr>
          <w:spacing w:val="-6"/>
        </w:rPr>
        <w:t xml:space="preserve"> </w:t>
      </w:r>
      <w:r>
        <w:t>critical</w:t>
      </w:r>
      <w:r>
        <w:rPr>
          <w:spacing w:val="-1"/>
        </w:rPr>
        <w:t xml:space="preserve"> </w:t>
      </w:r>
      <w:r>
        <w:t>incidents</w:t>
      </w:r>
      <w:r>
        <w:rPr>
          <w:spacing w:val="-3"/>
        </w:rPr>
        <w:t xml:space="preserve"> </w:t>
      </w:r>
      <w:r>
        <w:t>alone</w:t>
      </w:r>
      <w:r>
        <w:rPr>
          <w:spacing w:val="-7"/>
        </w:rPr>
        <w:t xml:space="preserve"> </w:t>
      </w:r>
      <w:r>
        <w:t>and</w:t>
      </w:r>
      <w:r>
        <w:rPr>
          <w:spacing w:val="-1"/>
        </w:rPr>
        <w:t xml:space="preserve"> </w:t>
      </w:r>
      <w:r>
        <w:t>with</w:t>
      </w:r>
      <w:r>
        <w:rPr>
          <w:spacing w:val="-6"/>
        </w:rPr>
        <w:t xml:space="preserve"> </w:t>
      </w:r>
      <w:r>
        <w:t>a</w:t>
      </w:r>
      <w:r>
        <w:rPr>
          <w:spacing w:val="-2"/>
        </w:rPr>
        <w:t xml:space="preserve"> </w:t>
      </w:r>
      <w:r>
        <w:t>partner</w:t>
      </w:r>
      <w:r>
        <w:rPr>
          <w:spacing w:val="-4"/>
        </w:rPr>
        <w:t xml:space="preserve"> </w:t>
      </w:r>
      <w:r>
        <w:t>that</w:t>
      </w:r>
      <w:r>
        <w:rPr>
          <w:spacing w:val="-1"/>
        </w:rPr>
        <w:t xml:space="preserve"> </w:t>
      </w:r>
      <w:r>
        <w:t>could</w:t>
      </w:r>
      <w:r>
        <w:rPr>
          <w:spacing w:val="-6"/>
        </w:rPr>
        <w:t xml:space="preserve"> </w:t>
      </w:r>
      <w:r>
        <w:t>help</w:t>
      </w:r>
      <w:r>
        <w:rPr>
          <w:spacing w:val="-1"/>
        </w:rPr>
        <w:t xml:space="preserve"> </w:t>
      </w:r>
      <w:r>
        <w:t>build</w:t>
      </w:r>
      <w:r>
        <w:rPr>
          <w:spacing w:val="-6"/>
        </w:rPr>
        <w:t xml:space="preserve"> </w:t>
      </w:r>
      <w:r>
        <w:t>a better understanding of law enforcement response within communities. For this study, you are invited to describe your experiences of responding to critical incidents.</w:t>
      </w:r>
    </w:p>
    <w:p w14:paraId="684972B0" w14:textId="77777777" w:rsidR="00653AC7" w:rsidRDefault="00000000">
      <w:pPr>
        <w:ind w:left="720"/>
        <w:rPr>
          <w:b/>
          <w:sz w:val="24"/>
        </w:rPr>
      </w:pPr>
      <w:r>
        <w:rPr>
          <w:b/>
          <w:sz w:val="24"/>
          <w:u w:val="thick"/>
        </w:rPr>
        <w:t>About</w:t>
      </w:r>
      <w:r>
        <w:rPr>
          <w:b/>
          <w:spacing w:val="-4"/>
          <w:sz w:val="24"/>
          <w:u w:val="thick"/>
        </w:rPr>
        <w:t xml:space="preserve"> </w:t>
      </w:r>
      <w:r>
        <w:rPr>
          <w:b/>
          <w:sz w:val="24"/>
          <w:u w:val="thick"/>
        </w:rPr>
        <w:t>the</w:t>
      </w:r>
      <w:r>
        <w:rPr>
          <w:b/>
          <w:spacing w:val="-1"/>
          <w:sz w:val="24"/>
          <w:u w:val="thick"/>
        </w:rPr>
        <w:t xml:space="preserve"> </w:t>
      </w:r>
      <w:r>
        <w:rPr>
          <w:b/>
          <w:spacing w:val="-2"/>
          <w:sz w:val="24"/>
          <w:u w:val="thick"/>
        </w:rPr>
        <w:t>study:</w:t>
      </w:r>
    </w:p>
    <w:p w14:paraId="64C1B17D" w14:textId="77777777" w:rsidR="00653AC7" w:rsidRDefault="00653AC7">
      <w:pPr>
        <w:pStyle w:val="BodyText"/>
        <w:ind w:left="0"/>
        <w:rPr>
          <w:b/>
        </w:rPr>
      </w:pPr>
    </w:p>
    <w:p w14:paraId="75C2E34C" w14:textId="77777777" w:rsidR="00653AC7" w:rsidRDefault="00000000">
      <w:pPr>
        <w:pStyle w:val="ListParagraph"/>
        <w:numPr>
          <w:ilvl w:val="0"/>
          <w:numId w:val="1"/>
        </w:numPr>
        <w:tabs>
          <w:tab w:val="left" w:pos="1800"/>
        </w:tabs>
        <w:spacing w:line="480" w:lineRule="auto"/>
        <w:ind w:right="885"/>
        <w:rPr>
          <w:sz w:val="24"/>
        </w:rPr>
      </w:pPr>
      <w:r>
        <w:rPr>
          <w:sz w:val="24"/>
        </w:rPr>
        <w:t>One</w:t>
      </w:r>
      <w:r>
        <w:rPr>
          <w:spacing w:val="-2"/>
          <w:sz w:val="24"/>
        </w:rPr>
        <w:t xml:space="preserve"> </w:t>
      </w:r>
      <w:proofErr w:type="gramStart"/>
      <w:r>
        <w:rPr>
          <w:sz w:val="24"/>
        </w:rPr>
        <w:t>45-60</w:t>
      </w:r>
      <w:r>
        <w:rPr>
          <w:spacing w:val="-1"/>
          <w:sz w:val="24"/>
        </w:rPr>
        <w:t xml:space="preserve"> </w:t>
      </w:r>
      <w:r>
        <w:rPr>
          <w:sz w:val="24"/>
        </w:rPr>
        <w:t>minute</w:t>
      </w:r>
      <w:proofErr w:type="gramEnd"/>
      <w:r>
        <w:rPr>
          <w:spacing w:val="-7"/>
          <w:sz w:val="24"/>
        </w:rPr>
        <w:t xml:space="preserve"> </w:t>
      </w:r>
      <w:r>
        <w:rPr>
          <w:sz w:val="24"/>
        </w:rPr>
        <w:t>phone</w:t>
      </w:r>
      <w:r>
        <w:rPr>
          <w:spacing w:val="-2"/>
          <w:sz w:val="24"/>
        </w:rPr>
        <w:t xml:space="preserve"> </w:t>
      </w:r>
      <w:r>
        <w:rPr>
          <w:sz w:val="24"/>
        </w:rPr>
        <w:t>or</w:t>
      </w:r>
      <w:r>
        <w:rPr>
          <w:spacing w:val="-4"/>
          <w:sz w:val="24"/>
        </w:rPr>
        <w:t xml:space="preserve"> </w:t>
      </w:r>
      <w:r>
        <w:rPr>
          <w:sz w:val="24"/>
        </w:rPr>
        <w:t>Zoom</w:t>
      </w:r>
      <w:r>
        <w:rPr>
          <w:spacing w:val="-5"/>
          <w:sz w:val="24"/>
        </w:rPr>
        <w:t xml:space="preserve"> </w:t>
      </w:r>
      <w:r>
        <w:rPr>
          <w:sz w:val="24"/>
        </w:rPr>
        <w:t>interview</w:t>
      </w:r>
      <w:r>
        <w:rPr>
          <w:spacing w:val="-6"/>
          <w:sz w:val="24"/>
        </w:rPr>
        <w:t xml:space="preserve"> </w:t>
      </w:r>
      <w:r>
        <w:rPr>
          <w:sz w:val="24"/>
        </w:rPr>
        <w:t>that</w:t>
      </w:r>
      <w:r>
        <w:rPr>
          <w:spacing w:val="-1"/>
          <w:sz w:val="24"/>
        </w:rPr>
        <w:t xml:space="preserve"> </w:t>
      </w:r>
      <w:r>
        <w:rPr>
          <w:sz w:val="24"/>
        </w:rPr>
        <w:t>will</w:t>
      </w:r>
      <w:r>
        <w:rPr>
          <w:spacing w:val="-5"/>
          <w:sz w:val="24"/>
        </w:rPr>
        <w:t xml:space="preserve"> </w:t>
      </w:r>
      <w:r>
        <w:rPr>
          <w:sz w:val="24"/>
        </w:rPr>
        <w:t>be</w:t>
      </w:r>
      <w:r>
        <w:rPr>
          <w:spacing w:val="-2"/>
          <w:sz w:val="24"/>
        </w:rPr>
        <w:t xml:space="preserve"> </w:t>
      </w:r>
      <w:r>
        <w:rPr>
          <w:sz w:val="24"/>
        </w:rPr>
        <w:t>audio-recorded</w:t>
      </w:r>
      <w:r>
        <w:rPr>
          <w:spacing w:val="-6"/>
          <w:sz w:val="24"/>
        </w:rPr>
        <w:t xml:space="preserve"> </w:t>
      </w:r>
      <w:r>
        <w:rPr>
          <w:sz w:val="24"/>
        </w:rPr>
        <w:t>only (no video-recording)</w:t>
      </w:r>
    </w:p>
    <w:p w14:paraId="5096C11C" w14:textId="77777777" w:rsidR="00653AC7" w:rsidRDefault="00000000">
      <w:pPr>
        <w:pStyle w:val="ListParagraph"/>
        <w:numPr>
          <w:ilvl w:val="0"/>
          <w:numId w:val="1"/>
        </w:numPr>
        <w:tabs>
          <w:tab w:val="left" w:pos="1799"/>
        </w:tabs>
        <w:ind w:left="1799" w:hanging="359"/>
        <w:rPr>
          <w:sz w:val="24"/>
        </w:rPr>
      </w:pPr>
      <w:r>
        <w:rPr>
          <w:sz w:val="24"/>
        </w:rPr>
        <w:t>You</w:t>
      </w:r>
      <w:r>
        <w:rPr>
          <w:spacing w:val="1"/>
          <w:sz w:val="24"/>
        </w:rPr>
        <w:t xml:space="preserve"> </w:t>
      </w:r>
      <w:r>
        <w:rPr>
          <w:sz w:val="24"/>
        </w:rPr>
        <w:t>would</w:t>
      </w:r>
      <w:r>
        <w:rPr>
          <w:spacing w:val="-4"/>
          <w:sz w:val="24"/>
        </w:rPr>
        <w:t xml:space="preserve"> </w:t>
      </w:r>
      <w:r>
        <w:rPr>
          <w:sz w:val="24"/>
        </w:rPr>
        <w:t>receive a $10</w:t>
      </w:r>
      <w:r>
        <w:rPr>
          <w:spacing w:val="-4"/>
          <w:sz w:val="24"/>
        </w:rPr>
        <w:t xml:space="preserve"> </w:t>
      </w:r>
      <w:r>
        <w:rPr>
          <w:sz w:val="24"/>
        </w:rPr>
        <w:t>Amazon</w:t>
      </w:r>
      <w:r>
        <w:rPr>
          <w:spacing w:val="2"/>
          <w:sz w:val="24"/>
        </w:rPr>
        <w:t xml:space="preserve"> </w:t>
      </w:r>
      <w:r>
        <w:rPr>
          <w:sz w:val="24"/>
        </w:rPr>
        <w:t>gift</w:t>
      </w:r>
      <w:r>
        <w:rPr>
          <w:spacing w:val="-3"/>
          <w:sz w:val="24"/>
        </w:rPr>
        <w:t xml:space="preserve"> </w:t>
      </w:r>
      <w:r>
        <w:rPr>
          <w:sz w:val="24"/>
        </w:rPr>
        <w:t>card</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thank</w:t>
      </w:r>
      <w:r>
        <w:rPr>
          <w:spacing w:val="2"/>
          <w:sz w:val="24"/>
        </w:rPr>
        <w:t xml:space="preserve"> </w:t>
      </w:r>
      <w:r>
        <w:rPr>
          <w:spacing w:val="-5"/>
          <w:sz w:val="24"/>
        </w:rPr>
        <w:t>you</w:t>
      </w:r>
    </w:p>
    <w:p w14:paraId="427B3B98" w14:textId="77777777" w:rsidR="00653AC7" w:rsidRDefault="00653AC7">
      <w:pPr>
        <w:pStyle w:val="BodyText"/>
        <w:ind w:left="0"/>
      </w:pPr>
    </w:p>
    <w:p w14:paraId="0CAA09B1" w14:textId="77777777" w:rsidR="00653AC7" w:rsidRDefault="00000000">
      <w:pPr>
        <w:pStyle w:val="ListParagraph"/>
        <w:numPr>
          <w:ilvl w:val="0"/>
          <w:numId w:val="1"/>
        </w:numPr>
        <w:tabs>
          <w:tab w:val="left" w:pos="1800"/>
        </w:tabs>
        <w:spacing w:line="480" w:lineRule="auto"/>
        <w:ind w:right="1314"/>
        <w:rPr>
          <w:sz w:val="24"/>
        </w:rPr>
      </w:pPr>
      <w:r>
        <w:rPr>
          <w:sz w:val="24"/>
        </w:rPr>
        <w:t>To</w:t>
      </w:r>
      <w:r>
        <w:rPr>
          <w:spacing w:val="-6"/>
          <w:sz w:val="24"/>
        </w:rPr>
        <w:t xml:space="preserve"> </w:t>
      </w:r>
      <w:r>
        <w:rPr>
          <w:sz w:val="24"/>
        </w:rPr>
        <w:t>protect</w:t>
      </w:r>
      <w:r>
        <w:rPr>
          <w:spacing w:val="-5"/>
          <w:sz w:val="24"/>
        </w:rPr>
        <w:t xml:space="preserve"> </w:t>
      </w:r>
      <w:r>
        <w:rPr>
          <w:sz w:val="24"/>
        </w:rPr>
        <w:t>your privacy,</w:t>
      </w:r>
      <w:r>
        <w:rPr>
          <w:spacing w:val="-8"/>
          <w:sz w:val="24"/>
        </w:rPr>
        <w:t xml:space="preserve"> </w:t>
      </w:r>
      <w:r>
        <w:rPr>
          <w:sz w:val="24"/>
        </w:rPr>
        <w:t>the</w:t>
      </w:r>
      <w:r>
        <w:rPr>
          <w:spacing w:val="-3"/>
          <w:sz w:val="24"/>
        </w:rPr>
        <w:t xml:space="preserve"> </w:t>
      </w:r>
      <w:r>
        <w:rPr>
          <w:sz w:val="24"/>
        </w:rPr>
        <w:t>published</w:t>
      </w:r>
      <w:r>
        <w:rPr>
          <w:spacing w:val="-2"/>
          <w:sz w:val="24"/>
        </w:rPr>
        <w:t xml:space="preserve"> </w:t>
      </w:r>
      <w:r>
        <w:rPr>
          <w:sz w:val="24"/>
        </w:rPr>
        <w:t>study</w:t>
      </w:r>
      <w:r>
        <w:rPr>
          <w:spacing w:val="-2"/>
          <w:sz w:val="24"/>
        </w:rPr>
        <w:t xml:space="preserve"> </w:t>
      </w:r>
      <w:r>
        <w:rPr>
          <w:sz w:val="24"/>
        </w:rPr>
        <w:t>will</w:t>
      </w:r>
      <w:r>
        <w:rPr>
          <w:spacing w:val="-5"/>
          <w:sz w:val="24"/>
        </w:rPr>
        <w:t xml:space="preserve"> </w:t>
      </w:r>
      <w:r>
        <w:rPr>
          <w:sz w:val="24"/>
        </w:rPr>
        <w:t>not</w:t>
      </w:r>
      <w:r>
        <w:rPr>
          <w:spacing w:val="-6"/>
          <w:sz w:val="24"/>
        </w:rPr>
        <w:t xml:space="preserve"> </w:t>
      </w:r>
      <w:r>
        <w:rPr>
          <w:sz w:val="24"/>
        </w:rPr>
        <w:t>share</w:t>
      </w:r>
      <w:r>
        <w:rPr>
          <w:spacing w:val="-3"/>
          <w:sz w:val="24"/>
        </w:rPr>
        <w:t xml:space="preserve"> </w:t>
      </w:r>
      <w:r>
        <w:rPr>
          <w:sz w:val="24"/>
        </w:rPr>
        <w:t>any</w:t>
      </w:r>
      <w:r>
        <w:rPr>
          <w:spacing w:val="-2"/>
          <w:sz w:val="24"/>
        </w:rPr>
        <w:t xml:space="preserve"> </w:t>
      </w:r>
      <w:r>
        <w:rPr>
          <w:sz w:val="24"/>
        </w:rPr>
        <w:t>names</w:t>
      </w:r>
      <w:r>
        <w:rPr>
          <w:spacing w:val="-4"/>
          <w:sz w:val="24"/>
        </w:rPr>
        <w:t xml:space="preserve"> </w:t>
      </w:r>
      <w:r>
        <w:rPr>
          <w:sz w:val="24"/>
        </w:rPr>
        <w:t>or details that</w:t>
      </w:r>
    </w:p>
    <w:p w14:paraId="72428C1C" w14:textId="77777777" w:rsidR="00653AC7" w:rsidRDefault="00000000">
      <w:pPr>
        <w:pStyle w:val="ListParagraph"/>
        <w:numPr>
          <w:ilvl w:val="0"/>
          <w:numId w:val="1"/>
        </w:numPr>
        <w:tabs>
          <w:tab w:val="left" w:pos="1800"/>
        </w:tabs>
        <w:spacing w:line="480" w:lineRule="auto"/>
        <w:ind w:right="1880"/>
        <w:rPr>
          <w:sz w:val="24"/>
        </w:rPr>
      </w:pPr>
      <w:r>
        <w:rPr>
          <w:sz w:val="24"/>
        </w:rPr>
        <w:t>identify</w:t>
      </w:r>
      <w:r>
        <w:rPr>
          <w:spacing w:val="-7"/>
          <w:sz w:val="24"/>
        </w:rPr>
        <w:t xml:space="preserve"> </w:t>
      </w:r>
      <w:r>
        <w:rPr>
          <w:sz w:val="24"/>
        </w:rPr>
        <w:t>you.</w:t>
      </w:r>
      <w:r>
        <w:rPr>
          <w:spacing w:val="-5"/>
          <w:sz w:val="24"/>
        </w:rPr>
        <w:t xml:space="preserve"> </w:t>
      </w:r>
      <w:r>
        <w:rPr>
          <w:sz w:val="24"/>
        </w:rPr>
        <w:t>Your</w:t>
      </w:r>
      <w:r>
        <w:rPr>
          <w:spacing w:val="-5"/>
          <w:sz w:val="24"/>
        </w:rPr>
        <w:t xml:space="preserve"> </w:t>
      </w:r>
      <w:r>
        <w:rPr>
          <w:sz w:val="24"/>
        </w:rPr>
        <w:t>personal</w:t>
      </w:r>
      <w:r>
        <w:rPr>
          <w:spacing w:val="-3"/>
          <w:sz w:val="24"/>
        </w:rPr>
        <w:t xml:space="preserve"> </w:t>
      </w:r>
      <w:r>
        <w:rPr>
          <w:sz w:val="24"/>
        </w:rPr>
        <w:t>information</w:t>
      </w:r>
      <w:r>
        <w:rPr>
          <w:spacing w:val="-3"/>
          <w:sz w:val="24"/>
        </w:rPr>
        <w:t xml:space="preserve"> </w:t>
      </w:r>
      <w:r>
        <w:rPr>
          <w:sz w:val="24"/>
        </w:rPr>
        <w:t>will</w:t>
      </w:r>
      <w:r>
        <w:rPr>
          <w:spacing w:val="-6"/>
          <w:sz w:val="24"/>
        </w:rPr>
        <w:t xml:space="preserve"> </w:t>
      </w:r>
      <w:r>
        <w:rPr>
          <w:sz w:val="24"/>
        </w:rPr>
        <w:t>be</w:t>
      </w:r>
      <w:r>
        <w:rPr>
          <w:spacing w:val="-4"/>
          <w:sz w:val="24"/>
        </w:rPr>
        <w:t xml:space="preserve"> </w:t>
      </w:r>
      <w:r>
        <w:rPr>
          <w:sz w:val="24"/>
        </w:rPr>
        <w:t>protected</w:t>
      </w:r>
      <w:r>
        <w:rPr>
          <w:spacing w:val="-7"/>
          <w:sz w:val="24"/>
        </w:rPr>
        <w:t xml:space="preserve"> </w:t>
      </w:r>
      <w:r>
        <w:rPr>
          <w:sz w:val="24"/>
        </w:rPr>
        <w:t>and</w:t>
      </w:r>
      <w:r>
        <w:rPr>
          <w:spacing w:val="-3"/>
          <w:sz w:val="24"/>
        </w:rPr>
        <w:t xml:space="preserve"> </w:t>
      </w:r>
      <w:r>
        <w:rPr>
          <w:sz w:val="24"/>
        </w:rPr>
        <w:t xml:space="preserve">kept </w:t>
      </w:r>
      <w:r>
        <w:rPr>
          <w:spacing w:val="-2"/>
          <w:sz w:val="24"/>
        </w:rPr>
        <w:t>confidential.</w:t>
      </w:r>
    </w:p>
    <w:p w14:paraId="7E0612F1" w14:textId="77777777" w:rsidR="00653AC7" w:rsidRDefault="00000000">
      <w:pPr>
        <w:ind w:left="720"/>
        <w:rPr>
          <w:b/>
          <w:sz w:val="24"/>
        </w:rPr>
      </w:pPr>
      <w:r>
        <w:rPr>
          <w:b/>
          <w:sz w:val="24"/>
          <w:u w:val="thick"/>
        </w:rPr>
        <w:t>Volunteers</w:t>
      </w:r>
      <w:r>
        <w:rPr>
          <w:b/>
          <w:spacing w:val="-3"/>
          <w:sz w:val="24"/>
          <w:u w:val="thick"/>
        </w:rPr>
        <w:t xml:space="preserve"> </w:t>
      </w:r>
      <w:r>
        <w:rPr>
          <w:b/>
          <w:sz w:val="24"/>
          <w:u w:val="thick"/>
        </w:rPr>
        <w:t>must</w:t>
      </w:r>
      <w:r>
        <w:rPr>
          <w:b/>
          <w:spacing w:val="-3"/>
          <w:sz w:val="24"/>
          <w:u w:val="thick"/>
        </w:rPr>
        <w:t xml:space="preserve"> </w:t>
      </w:r>
      <w:r>
        <w:rPr>
          <w:b/>
          <w:sz w:val="24"/>
          <w:u w:val="thick"/>
        </w:rPr>
        <w:t>meet</w:t>
      </w:r>
      <w:r>
        <w:rPr>
          <w:b/>
          <w:spacing w:val="-3"/>
          <w:sz w:val="24"/>
          <w:u w:val="thick"/>
        </w:rPr>
        <w:t xml:space="preserve"> </w:t>
      </w:r>
      <w:r>
        <w:rPr>
          <w:b/>
          <w:sz w:val="24"/>
          <w:u w:val="thick"/>
        </w:rPr>
        <w:t>these</w:t>
      </w:r>
      <w:r>
        <w:rPr>
          <w:b/>
          <w:spacing w:val="-1"/>
          <w:sz w:val="24"/>
          <w:u w:val="thick"/>
        </w:rPr>
        <w:t xml:space="preserve"> </w:t>
      </w:r>
      <w:r>
        <w:rPr>
          <w:b/>
          <w:spacing w:val="-2"/>
          <w:sz w:val="24"/>
          <w:u w:val="thick"/>
        </w:rPr>
        <w:t>requirements:</w:t>
      </w:r>
    </w:p>
    <w:p w14:paraId="4A11A2A8" w14:textId="77777777" w:rsidR="00653AC7" w:rsidRDefault="00653AC7">
      <w:pPr>
        <w:pStyle w:val="BodyText"/>
        <w:ind w:left="0"/>
        <w:rPr>
          <w:b/>
        </w:rPr>
      </w:pPr>
    </w:p>
    <w:p w14:paraId="2199F1A8" w14:textId="77777777" w:rsidR="00653AC7" w:rsidRDefault="00000000">
      <w:pPr>
        <w:pStyle w:val="ListParagraph"/>
        <w:numPr>
          <w:ilvl w:val="0"/>
          <w:numId w:val="1"/>
        </w:numPr>
        <w:tabs>
          <w:tab w:val="left" w:pos="1799"/>
        </w:tabs>
        <w:ind w:left="1799" w:hanging="359"/>
        <w:rPr>
          <w:sz w:val="24"/>
        </w:rPr>
      </w:pPr>
      <w:r>
        <w:rPr>
          <w:sz w:val="24"/>
        </w:rPr>
        <w:t>Works</w:t>
      </w:r>
      <w:r>
        <w:rPr>
          <w:spacing w:val="-2"/>
          <w:sz w:val="24"/>
        </w:rPr>
        <w:t xml:space="preserve"> </w:t>
      </w:r>
      <w:r>
        <w:rPr>
          <w:sz w:val="24"/>
        </w:rPr>
        <w:t>as</w:t>
      </w:r>
      <w:r>
        <w:rPr>
          <w:spacing w:val="-1"/>
          <w:sz w:val="24"/>
        </w:rPr>
        <w:t xml:space="preserve"> </w:t>
      </w:r>
      <w:r>
        <w:rPr>
          <w:sz w:val="24"/>
        </w:rPr>
        <w:t>an active law</w:t>
      </w:r>
      <w:r>
        <w:rPr>
          <w:spacing w:val="-4"/>
          <w:sz w:val="24"/>
        </w:rPr>
        <w:t xml:space="preserve"> </w:t>
      </w:r>
      <w:r>
        <w:rPr>
          <w:sz w:val="24"/>
        </w:rPr>
        <w:t>enforcement officer</w:t>
      </w:r>
      <w:r>
        <w:rPr>
          <w:spacing w:val="-7"/>
          <w:sz w:val="24"/>
        </w:rPr>
        <w:t xml:space="preserve"> </w:t>
      </w:r>
      <w:r>
        <w:rPr>
          <w:sz w:val="24"/>
        </w:rPr>
        <w:t>in</w:t>
      </w:r>
      <w:r>
        <w:rPr>
          <w:spacing w:val="1"/>
          <w:sz w:val="24"/>
        </w:rPr>
        <w:t xml:space="preserve"> </w:t>
      </w:r>
      <w:r>
        <w:rPr>
          <w:sz w:val="24"/>
        </w:rPr>
        <w:t>the</w:t>
      </w:r>
      <w:r>
        <w:rPr>
          <w:spacing w:val="-6"/>
          <w:sz w:val="24"/>
        </w:rPr>
        <w:t xml:space="preserve"> </w:t>
      </w:r>
      <w:r>
        <w:rPr>
          <w:sz w:val="24"/>
        </w:rPr>
        <w:t>state of</w:t>
      </w:r>
      <w:r>
        <w:rPr>
          <w:spacing w:val="3"/>
          <w:sz w:val="24"/>
        </w:rPr>
        <w:t xml:space="preserve"> </w:t>
      </w:r>
      <w:r>
        <w:rPr>
          <w:spacing w:val="-2"/>
          <w:sz w:val="24"/>
        </w:rPr>
        <w:t>Illinois</w:t>
      </w:r>
    </w:p>
    <w:p w14:paraId="29D87FB7" w14:textId="77777777" w:rsidR="00653AC7" w:rsidRDefault="00653AC7">
      <w:pPr>
        <w:pStyle w:val="BodyText"/>
        <w:ind w:left="0"/>
      </w:pPr>
    </w:p>
    <w:p w14:paraId="71A86678" w14:textId="77777777" w:rsidR="00653AC7" w:rsidRDefault="00000000">
      <w:pPr>
        <w:pStyle w:val="ListParagraph"/>
        <w:numPr>
          <w:ilvl w:val="0"/>
          <w:numId w:val="1"/>
        </w:numPr>
        <w:tabs>
          <w:tab w:val="left" w:pos="1799"/>
        </w:tabs>
        <w:ind w:left="1799" w:hanging="359"/>
        <w:rPr>
          <w:sz w:val="24"/>
        </w:rPr>
      </w:pPr>
      <w:r>
        <w:rPr>
          <w:sz w:val="24"/>
        </w:rPr>
        <w:t>Has</w:t>
      </w:r>
      <w:r>
        <w:rPr>
          <w:spacing w:val="-1"/>
          <w:sz w:val="24"/>
        </w:rPr>
        <w:t xml:space="preserve"> </w:t>
      </w:r>
      <w:r>
        <w:rPr>
          <w:sz w:val="24"/>
        </w:rPr>
        <w:t>been</w:t>
      </w:r>
      <w:r>
        <w:rPr>
          <w:spacing w:val="1"/>
          <w:sz w:val="24"/>
        </w:rPr>
        <w:t xml:space="preserve"> </w:t>
      </w:r>
      <w:r>
        <w:rPr>
          <w:sz w:val="24"/>
        </w:rPr>
        <w:t>a law</w:t>
      </w:r>
      <w:r>
        <w:rPr>
          <w:spacing w:val="1"/>
          <w:sz w:val="24"/>
        </w:rPr>
        <w:t xml:space="preserve"> </w:t>
      </w:r>
      <w:r>
        <w:rPr>
          <w:sz w:val="24"/>
        </w:rPr>
        <w:t>enforcement</w:t>
      </w:r>
      <w:r>
        <w:rPr>
          <w:spacing w:val="-3"/>
          <w:sz w:val="24"/>
        </w:rPr>
        <w:t xml:space="preserve"> </w:t>
      </w:r>
      <w:r>
        <w:rPr>
          <w:sz w:val="24"/>
        </w:rPr>
        <w:t>officer</w:t>
      </w:r>
      <w:r>
        <w:rPr>
          <w:spacing w:val="-2"/>
          <w:sz w:val="24"/>
        </w:rPr>
        <w:t xml:space="preserve"> </w:t>
      </w:r>
      <w:r>
        <w:rPr>
          <w:sz w:val="24"/>
        </w:rPr>
        <w:t>for</w:t>
      </w:r>
      <w:r>
        <w:rPr>
          <w:spacing w:val="-6"/>
          <w:sz w:val="24"/>
        </w:rPr>
        <w:t xml:space="preserve"> </w:t>
      </w:r>
      <w:r>
        <w:rPr>
          <w:sz w:val="24"/>
        </w:rPr>
        <w:t>4</w:t>
      </w:r>
      <w:r>
        <w:rPr>
          <w:spacing w:val="1"/>
          <w:sz w:val="24"/>
        </w:rPr>
        <w:t xml:space="preserve"> </w:t>
      </w:r>
      <w:r>
        <w:rPr>
          <w:sz w:val="24"/>
        </w:rPr>
        <w:t>or</w:t>
      </w:r>
      <w:r>
        <w:rPr>
          <w:spacing w:val="-2"/>
          <w:sz w:val="24"/>
        </w:rPr>
        <w:t xml:space="preserve"> </w:t>
      </w:r>
      <w:r>
        <w:rPr>
          <w:sz w:val="24"/>
        </w:rPr>
        <w:t>more</w:t>
      </w:r>
      <w:r>
        <w:rPr>
          <w:spacing w:val="-4"/>
          <w:sz w:val="24"/>
        </w:rPr>
        <w:t xml:space="preserve"> </w:t>
      </w:r>
      <w:r>
        <w:rPr>
          <w:spacing w:val="-2"/>
          <w:sz w:val="24"/>
        </w:rPr>
        <w:t>years</w:t>
      </w:r>
    </w:p>
    <w:p w14:paraId="64700560" w14:textId="77777777" w:rsidR="00653AC7" w:rsidRDefault="00653AC7">
      <w:pPr>
        <w:pStyle w:val="BodyText"/>
        <w:ind w:left="0"/>
      </w:pPr>
    </w:p>
    <w:p w14:paraId="388B106A" w14:textId="77777777" w:rsidR="00653AC7" w:rsidRDefault="00000000">
      <w:pPr>
        <w:pStyle w:val="ListParagraph"/>
        <w:numPr>
          <w:ilvl w:val="0"/>
          <w:numId w:val="1"/>
        </w:numPr>
        <w:tabs>
          <w:tab w:val="left" w:pos="1799"/>
        </w:tabs>
        <w:ind w:left="1799" w:hanging="359"/>
        <w:rPr>
          <w:sz w:val="24"/>
        </w:rPr>
      </w:pPr>
      <w:r>
        <w:rPr>
          <w:sz w:val="24"/>
        </w:rPr>
        <w:t>Has</w:t>
      </w:r>
      <w:r>
        <w:rPr>
          <w:spacing w:val="-4"/>
          <w:sz w:val="24"/>
        </w:rPr>
        <w:t xml:space="preserve"> </w:t>
      </w:r>
      <w:r>
        <w:rPr>
          <w:sz w:val="24"/>
        </w:rPr>
        <w:t>experienced</w:t>
      </w:r>
      <w:r>
        <w:rPr>
          <w:spacing w:val="-4"/>
          <w:sz w:val="24"/>
        </w:rPr>
        <w:t xml:space="preserve"> </w:t>
      </w:r>
      <w:r>
        <w:rPr>
          <w:sz w:val="24"/>
        </w:rPr>
        <w:t>critical</w:t>
      </w:r>
      <w:r>
        <w:rPr>
          <w:spacing w:val="1"/>
          <w:sz w:val="24"/>
        </w:rPr>
        <w:t xml:space="preserve"> </w:t>
      </w:r>
      <w:r>
        <w:rPr>
          <w:sz w:val="24"/>
        </w:rPr>
        <w:t>incidents</w:t>
      </w:r>
      <w:r>
        <w:rPr>
          <w:spacing w:val="-1"/>
          <w:sz w:val="24"/>
        </w:rPr>
        <w:t xml:space="preserve"> </w:t>
      </w:r>
      <w:r>
        <w:rPr>
          <w:sz w:val="24"/>
        </w:rPr>
        <w:t>alone</w:t>
      </w:r>
      <w:r>
        <w:rPr>
          <w:spacing w:val="-5"/>
          <w:sz w:val="24"/>
        </w:rPr>
        <w:t xml:space="preserve"> </w:t>
      </w:r>
      <w:r>
        <w:rPr>
          <w:sz w:val="24"/>
        </w:rPr>
        <w:t>and</w:t>
      </w:r>
      <w:r>
        <w:rPr>
          <w:spacing w:val="1"/>
          <w:sz w:val="24"/>
        </w:rPr>
        <w:t xml:space="preserve"> </w:t>
      </w:r>
      <w:r>
        <w:rPr>
          <w:sz w:val="24"/>
        </w:rPr>
        <w:t>with</w:t>
      </w:r>
      <w:r>
        <w:rPr>
          <w:spacing w:val="-4"/>
          <w:sz w:val="24"/>
        </w:rPr>
        <w:t xml:space="preserve"> </w:t>
      </w:r>
      <w:r>
        <w:rPr>
          <w:sz w:val="24"/>
        </w:rPr>
        <w:t xml:space="preserve">a </w:t>
      </w:r>
      <w:r>
        <w:rPr>
          <w:spacing w:val="-2"/>
          <w:sz w:val="24"/>
        </w:rPr>
        <w:t>partner</w:t>
      </w:r>
    </w:p>
    <w:p w14:paraId="4A01727F" w14:textId="77777777" w:rsidR="00653AC7" w:rsidRDefault="00653AC7">
      <w:pPr>
        <w:pStyle w:val="BodyText"/>
        <w:ind w:left="0"/>
      </w:pPr>
    </w:p>
    <w:p w14:paraId="3492509F" w14:textId="77777777" w:rsidR="00653AC7" w:rsidRDefault="00000000">
      <w:pPr>
        <w:pStyle w:val="ListParagraph"/>
        <w:numPr>
          <w:ilvl w:val="0"/>
          <w:numId w:val="1"/>
        </w:numPr>
        <w:tabs>
          <w:tab w:val="left" w:pos="1799"/>
        </w:tabs>
        <w:ind w:left="1799" w:hanging="359"/>
        <w:rPr>
          <w:sz w:val="24"/>
        </w:rPr>
      </w:pPr>
      <w:r>
        <w:rPr>
          <w:sz w:val="24"/>
        </w:rPr>
        <w:t>Is</w:t>
      </w:r>
      <w:r>
        <w:rPr>
          <w:spacing w:val="-4"/>
          <w:sz w:val="24"/>
        </w:rPr>
        <w:t xml:space="preserve"> </w:t>
      </w:r>
      <w:r>
        <w:rPr>
          <w:sz w:val="24"/>
        </w:rPr>
        <w:t>not</w:t>
      </w:r>
      <w:r>
        <w:rPr>
          <w:spacing w:val="-4"/>
          <w:sz w:val="24"/>
        </w:rPr>
        <w:t xml:space="preserve"> </w:t>
      </w:r>
      <w:r>
        <w:rPr>
          <w:sz w:val="24"/>
        </w:rPr>
        <w:t>known</w:t>
      </w:r>
      <w:r>
        <w:rPr>
          <w:spacing w:val="1"/>
          <w:sz w:val="24"/>
        </w:rPr>
        <w:t xml:space="preserve"> </w:t>
      </w:r>
      <w:r>
        <w:rPr>
          <w:sz w:val="24"/>
        </w:rPr>
        <w:t>to</w:t>
      </w:r>
      <w:r>
        <w:rPr>
          <w:spacing w:val="-5"/>
          <w:sz w:val="24"/>
        </w:rPr>
        <w:t xml:space="preserve"> </w:t>
      </w:r>
      <w:r>
        <w:rPr>
          <w:sz w:val="24"/>
        </w:rPr>
        <w:t>the</w:t>
      </w:r>
      <w:r>
        <w:rPr>
          <w:spacing w:val="-1"/>
          <w:sz w:val="24"/>
        </w:rPr>
        <w:t xml:space="preserve"> </w:t>
      </w:r>
      <w:r>
        <w:rPr>
          <w:sz w:val="24"/>
        </w:rPr>
        <w:t>researcher,</w:t>
      </w:r>
      <w:r>
        <w:rPr>
          <w:spacing w:val="-2"/>
          <w:sz w:val="24"/>
        </w:rPr>
        <w:t xml:space="preserve"> </w:t>
      </w:r>
      <w:r>
        <w:rPr>
          <w:sz w:val="24"/>
        </w:rPr>
        <w:t>or</w:t>
      </w:r>
      <w:r>
        <w:rPr>
          <w:spacing w:val="-3"/>
          <w:sz w:val="24"/>
        </w:rPr>
        <w:t xml:space="preserve"> </w:t>
      </w:r>
      <w:r>
        <w:rPr>
          <w:sz w:val="24"/>
        </w:rPr>
        <w:t>research</w:t>
      </w:r>
      <w:r>
        <w:rPr>
          <w:spacing w:val="-4"/>
          <w:sz w:val="24"/>
        </w:rPr>
        <w:t xml:space="preserve"> </w:t>
      </w:r>
      <w:r>
        <w:rPr>
          <w:sz w:val="24"/>
        </w:rPr>
        <w:t xml:space="preserve">known </w:t>
      </w:r>
      <w:proofErr w:type="gramStart"/>
      <w:r>
        <w:rPr>
          <w:sz w:val="24"/>
        </w:rPr>
        <w:t>to</w:t>
      </w:r>
      <w:proofErr w:type="gramEnd"/>
      <w:r>
        <w:rPr>
          <w:spacing w:val="-4"/>
          <w:sz w:val="24"/>
        </w:rPr>
        <w:t xml:space="preserve"> </w:t>
      </w:r>
      <w:r>
        <w:rPr>
          <w:spacing w:val="-2"/>
          <w:sz w:val="24"/>
        </w:rPr>
        <w:t>individual</w:t>
      </w:r>
    </w:p>
    <w:p w14:paraId="6C2BBF79" w14:textId="77777777" w:rsidR="00653AC7" w:rsidRDefault="00653AC7">
      <w:pPr>
        <w:pStyle w:val="BodyText"/>
        <w:ind w:left="0"/>
      </w:pPr>
    </w:p>
    <w:p w14:paraId="655D6B62" w14:textId="77777777" w:rsidR="00653AC7" w:rsidRDefault="00000000">
      <w:pPr>
        <w:pStyle w:val="BodyText"/>
        <w:spacing w:line="480" w:lineRule="auto"/>
        <w:ind w:right="919" w:firstLine="720"/>
      </w:pPr>
      <w:r>
        <w:t>This</w:t>
      </w:r>
      <w:r>
        <w:rPr>
          <w:spacing w:val="-3"/>
        </w:rPr>
        <w:t xml:space="preserve"> </w:t>
      </w:r>
      <w:r>
        <w:t>interview</w:t>
      </w:r>
      <w:r>
        <w:rPr>
          <w:spacing w:val="-2"/>
        </w:rPr>
        <w:t xml:space="preserve"> </w:t>
      </w:r>
      <w:r>
        <w:t>is</w:t>
      </w:r>
      <w:r>
        <w:rPr>
          <w:spacing w:val="-3"/>
        </w:rPr>
        <w:t xml:space="preserve"> </w:t>
      </w:r>
      <w:r>
        <w:t>part</w:t>
      </w:r>
      <w:r>
        <w:rPr>
          <w:spacing w:val="-5"/>
        </w:rPr>
        <w:t xml:space="preserve"> </w:t>
      </w:r>
      <w:r>
        <w:t>of</w:t>
      </w:r>
      <w:r>
        <w:rPr>
          <w:spacing w:val="-4"/>
        </w:rPr>
        <w:t xml:space="preserve"> </w:t>
      </w:r>
      <w:r>
        <w:t>the</w:t>
      </w:r>
      <w:r>
        <w:rPr>
          <w:spacing w:val="-2"/>
        </w:rPr>
        <w:t xml:space="preserve"> </w:t>
      </w:r>
      <w:r>
        <w:t>doctoral</w:t>
      </w:r>
      <w:r>
        <w:rPr>
          <w:spacing w:val="-5"/>
        </w:rPr>
        <w:t xml:space="preserve"> </w:t>
      </w:r>
      <w:r>
        <w:t>study</w:t>
      </w:r>
      <w:r>
        <w:rPr>
          <w:spacing w:val="-1"/>
        </w:rPr>
        <w:t xml:space="preserve"> </w:t>
      </w:r>
      <w:r>
        <w:t>for</w:t>
      </w:r>
      <w:r>
        <w:rPr>
          <w:spacing w:val="-9"/>
        </w:rPr>
        <w:t xml:space="preserve"> </w:t>
      </w:r>
      <w:r>
        <w:t>Lydia Abernethy,</w:t>
      </w:r>
      <w:r>
        <w:rPr>
          <w:spacing w:val="-4"/>
        </w:rPr>
        <w:t xml:space="preserve"> </w:t>
      </w:r>
      <w:r>
        <w:t>a</w:t>
      </w:r>
      <w:r>
        <w:rPr>
          <w:spacing w:val="-7"/>
        </w:rPr>
        <w:t xml:space="preserve"> </w:t>
      </w:r>
      <w:r>
        <w:t>Ph.D. student at Walden University. Interviews will take place during Summer 2025.</w:t>
      </w:r>
    </w:p>
    <w:sectPr w:rsidR="00653AC7">
      <w:pgSz w:w="12240" w:h="15840"/>
      <w:pgMar w:top="1700" w:right="720" w:bottom="280" w:left="1440" w:header="14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D3F84" w14:textId="77777777" w:rsidR="00C755E8" w:rsidRDefault="00C755E8">
      <w:r>
        <w:separator/>
      </w:r>
    </w:p>
  </w:endnote>
  <w:endnote w:type="continuationSeparator" w:id="0">
    <w:p w14:paraId="75118EB3" w14:textId="77777777" w:rsidR="00C755E8" w:rsidRDefault="00C75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FACCD" w14:textId="77777777" w:rsidR="00C755E8" w:rsidRDefault="00C755E8">
      <w:r>
        <w:separator/>
      </w:r>
    </w:p>
  </w:footnote>
  <w:footnote w:type="continuationSeparator" w:id="0">
    <w:p w14:paraId="3294E0CE" w14:textId="77777777" w:rsidR="00C755E8" w:rsidRDefault="00C75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102FF" w14:textId="77777777" w:rsidR="00653AC7" w:rsidRDefault="00000000">
    <w:pPr>
      <w:pStyle w:val="BodyText"/>
      <w:spacing w:line="14" w:lineRule="auto"/>
      <w:ind w:left="0"/>
      <w:rPr>
        <w:sz w:val="20"/>
      </w:rPr>
    </w:pPr>
    <w:r>
      <w:rPr>
        <w:noProof/>
        <w:sz w:val="20"/>
      </w:rPr>
      <mc:AlternateContent>
        <mc:Choice Requires="wps">
          <w:drawing>
            <wp:anchor distT="0" distB="0" distL="0" distR="0" simplePos="0" relativeHeight="486457344" behindDoc="1" locked="0" layoutInCell="1" allowOverlap="1" wp14:anchorId="26CBE16B" wp14:editId="7693912C">
              <wp:simplePos x="0" y="0"/>
              <wp:positionH relativeFrom="page">
                <wp:posOffset>3843958</wp:posOffset>
              </wp:positionH>
              <wp:positionV relativeFrom="page">
                <wp:posOffset>909150</wp:posOffset>
              </wp:positionV>
              <wp:extent cx="54229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4310"/>
                      </a:xfrm>
                      <a:prstGeom prst="rect">
                        <a:avLst/>
                      </a:prstGeom>
                    </wps:spPr>
                    <wps:txbx>
                      <w:txbxContent>
                        <w:p w14:paraId="6DD5E30D" w14:textId="77777777" w:rsidR="00653AC7" w:rsidRDefault="00000000">
                          <w:pPr>
                            <w:pStyle w:val="BodyText"/>
                            <w:spacing w:before="10"/>
                            <w:ind w:left="20"/>
                          </w:pPr>
                          <w:r>
                            <w:rPr>
                              <w:spacing w:val="-2"/>
                            </w:rPr>
                            <w:t>Abstract</w:t>
                          </w:r>
                        </w:p>
                      </w:txbxContent>
                    </wps:txbx>
                    <wps:bodyPr wrap="square" lIns="0" tIns="0" rIns="0" bIns="0" rtlCol="0">
                      <a:noAutofit/>
                    </wps:bodyPr>
                  </wps:wsp>
                </a:graphicData>
              </a:graphic>
            </wp:anchor>
          </w:drawing>
        </mc:Choice>
        <mc:Fallback>
          <w:pict>
            <v:shapetype w14:anchorId="26CBE16B" id="_x0000_t202" coordsize="21600,21600" o:spt="202" path="m,l,21600r21600,l21600,xe">
              <v:stroke joinstyle="miter"/>
              <v:path gradientshapeok="t" o:connecttype="rect"/>
            </v:shapetype>
            <v:shape id="Textbox 7" o:spid="_x0000_s1026" type="#_x0000_t202" style="position:absolute;margin-left:302.65pt;margin-top:71.6pt;width:42.7pt;height:15.3pt;z-index:-1685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" filled="f" stroked="f">
              <v:textbox inset="0,0,0,0">
                <w:txbxContent>
                  <w:p w14:paraId="6DD5E30D" w14:textId="77777777" w:rsidR="00653AC7" w:rsidRDefault="00000000">
                    <w:pPr>
                      <w:pStyle w:val="BodyText"/>
                      <w:spacing w:before="10"/>
                      <w:ind w:left="20"/>
                    </w:pPr>
                    <w:r>
                      <w:rPr>
                        <w:spacing w:val="-2"/>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C6127" w14:textId="77777777" w:rsidR="00653AC7" w:rsidRDefault="00653AC7">
    <w:pPr>
      <w:pStyle w:val="BodyText"/>
      <w:spacing w:line="14" w:lineRule="auto"/>
      <w:ind w:lef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0C3D" w14:textId="77777777" w:rsidR="00653AC7" w:rsidRDefault="00653AC7">
    <w:pPr>
      <w:pStyle w:val="BodyText"/>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EA87" w14:textId="77777777" w:rsidR="00653AC7" w:rsidRDefault="00653AC7">
    <w:pPr>
      <w:pStyle w:val="BodyText"/>
      <w:spacing w:line="14" w:lineRule="auto"/>
      <w:ind w:left="0"/>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19B5B" w14:textId="77777777" w:rsidR="00653AC7" w:rsidRDefault="00653AC7">
    <w:pPr>
      <w:pStyle w:val="BodyText"/>
      <w:spacing w:line="14" w:lineRule="auto"/>
      <w:ind w:left="0"/>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A913B" w14:textId="77777777" w:rsidR="00653AC7" w:rsidRDefault="00653AC7">
    <w:pPr>
      <w:pStyle w:val="BodyText"/>
      <w:spacing w:line="14" w:lineRule="auto"/>
      <w:ind w:left="0"/>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E62C" w14:textId="77777777" w:rsidR="00653AC7" w:rsidRDefault="00000000">
    <w:pPr>
      <w:pStyle w:val="BodyText"/>
      <w:spacing w:line="14" w:lineRule="auto"/>
      <w:ind w:left="0"/>
      <w:rPr>
        <w:sz w:val="20"/>
      </w:rPr>
    </w:pPr>
    <w:r>
      <w:rPr>
        <w:noProof/>
        <w:sz w:val="20"/>
      </w:rPr>
      <mc:AlternateContent>
        <mc:Choice Requires="wps">
          <w:drawing>
            <wp:anchor distT="0" distB="0" distL="0" distR="0" simplePos="0" relativeHeight="486457856" behindDoc="1" locked="0" layoutInCell="1" allowOverlap="1" wp14:anchorId="163533E2" wp14:editId="121411FD">
              <wp:simplePos x="0" y="0"/>
              <wp:positionH relativeFrom="page">
                <wp:posOffset>6616700</wp:posOffset>
              </wp:positionH>
              <wp:positionV relativeFrom="page">
                <wp:posOffset>906102</wp:posOffset>
              </wp:positionV>
              <wp:extent cx="292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2986810E" w14:textId="77777777" w:rsidR="00653AC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163533E2" id="_x0000_t202" coordsize="21600,21600" o:spt="202" path="m,l,21600r21600,l21600,xe">
              <v:stroke joinstyle="miter"/>
              <v:path gradientshapeok="t" o:connecttype="rect"/>
            </v:shapetype>
            <v:shape id="Textbox 8" o:spid="_x0000_s1027" type="#_x0000_t202" style="position:absolute;margin-left:521pt;margin-top:71.35pt;width:23pt;height:15.3pt;z-index:-1685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" filled="f" stroked="f">
              <v:textbox inset="0,0,0,0">
                <w:txbxContent>
                  <w:p w14:paraId="2986810E" w14:textId="77777777" w:rsidR="00653AC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A1D74"/>
    <w:multiLevelType w:val="hybridMultilevel"/>
    <w:tmpl w:val="1F64C8A0"/>
    <w:lvl w:ilvl="0" w:tplc="26748AF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56BCC134">
      <w:numFmt w:val="bullet"/>
      <w:lvlText w:val="•"/>
      <w:lvlJc w:val="left"/>
      <w:pPr>
        <w:ind w:left="2304" w:hanging="360"/>
      </w:pPr>
      <w:rPr>
        <w:rFonts w:hint="default"/>
        <w:lang w:val="en-US" w:eastAsia="en-US" w:bidi="ar-SA"/>
      </w:rPr>
    </w:lvl>
    <w:lvl w:ilvl="2" w:tplc="8182E810">
      <w:numFmt w:val="bullet"/>
      <w:lvlText w:val="•"/>
      <w:lvlJc w:val="left"/>
      <w:pPr>
        <w:ind w:left="3168" w:hanging="360"/>
      </w:pPr>
      <w:rPr>
        <w:rFonts w:hint="default"/>
        <w:lang w:val="en-US" w:eastAsia="en-US" w:bidi="ar-SA"/>
      </w:rPr>
    </w:lvl>
    <w:lvl w:ilvl="3" w:tplc="6976495E">
      <w:numFmt w:val="bullet"/>
      <w:lvlText w:val="•"/>
      <w:lvlJc w:val="left"/>
      <w:pPr>
        <w:ind w:left="4032" w:hanging="360"/>
      </w:pPr>
      <w:rPr>
        <w:rFonts w:hint="default"/>
        <w:lang w:val="en-US" w:eastAsia="en-US" w:bidi="ar-SA"/>
      </w:rPr>
    </w:lvl>
    <w:lvl w:ilvl="4" w:tplc="02FCDD3A">
      <w:numFmt w:val="bullet"/>
      <w:lvlText w:val="•"/>
      <w:lvlJc w:val="left"/>
      <w:pPr>
        <w:ind w:left="4896" w:hanging="360"/>
      </w:pPr>
      <w:rPr>
        <w:rFonts w:hint="default"/>
        <w:lang w:val="en-US" w:eastAsia="en-US" w:bidi="ar-SA"/>
      </w:rPr>
    </w:lvl>
    <w:lvl w:ilvl="5" w:tplc="85CEC12E">
      <w:numFmt w:val="bullet"/>
      <w:lvlText w:val="•"/>
      <w:lvlJc w:val="left"/>
      <w:pPr>
        <w:ind w:left="5760" w:hanging="360"/>
      </w:pPr>
      <w:rPr>
        <w:rFonts w:hint="default"/>
        <w:lang w:val="en-US" w:eastAsia="en-US" w:bidi="ar-SA"/>
      </w:rPr>
    </w:lvl>
    <w:lvl w:ilvl="6" w:tplc="78B07B12">
      <w:numFmt w:val="bullet"/>
      <w:lvlText w:val="•"/>
      <w:lvlJc w:val="left"/>
      <w:pPr>
        <w:ind w:left="6624" w:hanging="360"/>
      </w:pPr>
      <w:rPr>
        <w:rFonts w:hint="default"/>
        <w:lang w:val="en-US" w:eastAsia="en-US" w:bidi="ar-SA"/>
      </w:rPr>
    </w:lvl>
    <w:lvl w:ilvl="7" w:tplc="C4E4D0D8">
      <w:numFmt w:val="bullet"/>
      <w:lvlText w:val="•"/>
      <w:lvlJc w:val="left"/>
      <w:pPr>
        <w:ind w:left="7488" w:hanging="360"/>
      </w:pPr>
      <w:rPr>
        <w:rFonts w:hint="default"/>
        <w:lang w:val="en-US" w:eastAsia="en-US" w:bidi="ar-SA"/>
      </w:rPr>
    </w:lvl>
    <w:lvl w:ilvl="8" w:tplc="91E693D6">
      <w:numFmt w:val="bullet"/>
      <w:lvlText w:val="•"/>
      <w:lvlJc w:val="left"/>
      <w:pPr>
        <w:ind w:left="8352" w:hanging="360"/>
      </w:pPr>
      <w:rPr>
        <w:rFonts w:hint="default"/>
        <w:lang w:val="en-US" w:eastAsia="en-US" w:bidi="ar-SA"/>
      </w:rPr>
    </w:lvl>
  </w:abstractNum>
  <w:abstractNum w:abstractNumId="1" w15:restartNumberingAfterBreak="0">
    <w:nsid w:val="155A5249"/>
    <w:multiLevelType w:val="hybridMultilevel"/>
    <w:tmpl w:val="25B86D92"/>
    <w:lvl w:ilvl="0" w:tplc="0360D570">
      <w:numFmt w:val="bullet"/>
      <w:lvlText w:val=""/>
      <w:lvlJc w:val="left"/>
      <w:pPr>
        <w:ind w:left="454" w:hanging="360"/>
      </w:pPr>
      <w:rPr>
        <w:rFonts w:ascii="Symbol" w:eastAsia="Symbol" w:hAnsi="Symbol" w:cs="Symbol" w:hint="default"/>
        <w:b w:val="0"/>
        <w:bCs w:val="0"/>
        <w:i w:val="0"/>
        <w:iCs w:val="0"/>
        <w:spacing w:val="0"/>
        <w:w w:val="100"/>
        <w:sz w:val="24"/>
        <w:szCs w:val="24"/>
        <w:lang w:val="en-US" w:eastAsia="en-US" w:bidi="ar-SA"/>
      </w:rPr>
    </w:lvl>
    <w:lvl w:ilvl="1" w:tplc="C0E81308">
      <w:numFmt w:val="bullet"/>
      <w:lvlText w:val="•"/>
      <w:lvlJc w:val="left"/>
      <w:pPr>
        <w:ind w:left="1287" w:hanging="360"/>
      </w:pPr>
      <w:rPr>
        <w:rFonts w:hint="default"/>
        <w:lang w:val="en-US" w:eastAsia="en-US" w:bidi="ar-SA"/>
      </w:rPr>
    </w:lvl>
    <w:lvl w:ilvl="2" w:tplc="9208E6BE">
      <w:numFmt w:val="bullet"/>
      <w:lvlText w:val="•"/>
      <w:lvlJc w:val="left"/>
      <w:pPr>
        <w:ind w:left="2114" w:hanging="360"/>
      </w:pPr>
      <w:rPr>
        <w:rFonts w:hint="default"/>
        <w:lang w:val="en-US" w:eastAsia="en-US" w:bidi="ar-SA"/>
      </w:rPr>
    </w:lvl>
    <w:lvl w:ilvl="3" w:tplc="B008AFF2">
      <w:numFmt w:val="bullet"/>
      <w:lvlText w:val="•"/>
      <w:lvlJc w:val="left"/>
      <w:pPr>
        <w:ind w:left="2942" w:hanging="360"/>
      </w:pPr>
      <w:rPr>
        <w:rFonts w:hint="default"/>
        <w:lang w:val="en-US" w:eastAsia="en-US" w:bidi="ar-SA"/>
      </w:rPr>
    </w:lvl>
    <w:lvl w:ilvl="4" w:tplc="7416EC8A">
      <w:numFmt w:val="bullet"/>
      <w:lvlText w:val="•"/>
      <w:lvlJc w:val="left"/>
      <w:pPr>
        <w:ind w:left="3769" w:hanging="360"/>
      </w:pPr>
      <w:rPr>
        <w:rFonts w:hint="default"/>
        <w:lang w:val="en-US" w:eastAsia="en-US" w:bidi="ar-SA"/>
      </w:rPr>
    </w:lvl>
    <w:lvl w:ilvl="5" w:tplc="F460BD1A">
      <w:numFmt w:val="bullet"/>
      <w:lvlText w:val="•"/>
      <w:lvlJc w:val="left"/>
      <w:pPr>
        <w:ind w:left="4597" w:hanging="360"/>
      </w:pPr>
      <w:rPr>
        <w:rFonts w:hint="default"/>
        <w:lang w:val="en-US" w:eastAsia="en-US" w:bidi="ar-SA"/>
      </w:rPr>
    </w:lvl>
    <w:lvl w:ilvl="6" w:tplc="420E6CFA">
      <w:numFmt w:val="bullet"/>
      <w:lvlText w:val="•"/>
      <w:lvlJc w:val="left"/>
      <w:pPr>
        <w:ind w:left="5424" w:hanging="360"/>
      </w:pPr>
      <w:rPr>
        <w:rFonts w:hint="default"/>
        <w:lang w:val="en-US" w:eastAsia="en-US" w:bidi="ar-SA"/>
      </w:rPr>
    </w:lvl>
    <w:lvl w:ilvl="7" w:tplc="4470F76A">
      <w:numFmt w:val="bullet"/>
      <w:lvlText w:val="•"/>
      <w:lvlJc w:val="left"/>
      <w:pPr>
        <w:ind w:left="6252" w:hanging="360"/>
      </w:pPr>
      <w:rPr>
        <w:rFonts w:hint="default"/>
        <w:lang w:val="en-US" w:eastAsia="en-US" w:bidi="ar-SA"/>
      </w:rPr>
    </w:lvl>
    <w:lvl w:ilvl="8" w:tplc="2116AD48">
      <w:numFmt w:val="bullet"/>
      <w:lvlText w:val="•"/>
      <w:lvlJc w:val="left"/>
      <w:pPr>
        <w:ind w:left="7079" w:hanging="360"/>
      </w:pPr>
      <w:rPr>
        <w:rFonts w:hint="default"/>
        <w:lang w:val="en-US" w:eastAsia="en-US" w:bidi="ar-SA"/>
      </w:rPr>
    </w:lvl>
  </w:abstractNum>
  <w:abstractNum w:abstractNumId="2" w15:restartNumberingAfterBreak="0">
    <w:nsid w:val="196C0181"/>
    <w:multiLevelType w:val="hybridMultilevel"/>
    <w:tmpl w:val="9E824A3C"/>
    <w:lvl w:ilvl="0" w:tplc="43A8ED5C">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F0CF5C">
      <w:numFmt w:val="bullet"/>
      <w:lvlText w:val="•"/>
      <w:lvlJc w:val="left"/>
      <w:pPr>
        <w:ind w:left="2628" w:hanging="360"/>
      </w:pPr>
      <w:rPr>
        <w:rFonts w:hint="default"/>
        <w:lang w:val="en-US" w:eastAsia="en-US" w:bidi="ar-SA"/>
      </w:rPr>
    </w:lvl>
    <w:lvl w:ilvl="2" w:tplc="7C9AAF44">
      <w:numFmt w:val="bullet"/>
      <w:lvlText w:val="•"/>
      <w:lvlJc w:val="left"/>
      <w:pPr>
        <w:ind w:left="3456" w:hanging="360"/>
      </w:pPr>
      <w:rPr>
        <w:rFonts w:hint="default"/>
        <w:lang w:val="en-US" w:eastAsia="en-US" w:bidi="ar-SA"/>
      </w:rPr>
    </w:lvl>
    <w:lvl w:ilvl="3" w:tplc="3A7E5362">
      <w:numFmt w:val="bullet"/>
      <w:lvlText w:val="•"/>
      <w:lvlJc w:val="left"/>
      <w:pPr>
        <w:ind w:left="4284" w:hanging="360"/>
      </w:pPr>
      <w:rPr>
        <w:rFonts w:hint="default"/>
        <w:lang w:val="en-US" w:eastAsia="en-US" w:bidi="ar-SA"/>
      </w:rPr>
    </w:lvl>
    <w:lvl w:ilvl="4" w:tplc="716A7C9C">
      <w:numFmt w:val="bullet"/>
      <w:lvlText w:val="•"/>
      <w:lvlJc w:val="left"/>
      <w:pPr>
        <w:ind w:left="5112" w:hanging="360"/>
      </w:pPr>
      <w:rPr>
        <w:rFonts w:hint="default"/>
        <w:lang w:val="en-US" w:eastAsia="en-US" w:bidi="ar-SA"/>
      </w:rPr>
    </w:lvl>
    <w:lvl w:ilvl="5" w:tplc="13F01E84">
      <w:numFmt w:val="bullet"/>
      <w:lvlText w:val="•"/>
      <w:lvlJc w:val="left"/>
      <w:pPr>
        <w:ind w:left="5940" w:hanging="360"/>
      </w:pPr>
      <w:rPr>
        <w:rFonts w:hint="default"/>
        <w:lang w:val="en-US" w:eastAsia="en-US" w:bidi="ar-SA"/>
      </w:rPr>
    </w:lvl>
    <w:lvl w:ilvl="6" w:tplc="1AF462EE">
      <w:numFmt w:val="bullet"/>
      <w:lvlText w:val="•"/>
      <w:lvlJc w:val="left"/>
      <w:pPr>
        <w:ind w:left="6768" w:hanging="360"/>
      </w:pPr>
      <w:rPr>
        <w:rFonts w:hint="default"/>
        <w:lang w:val="en-US" w:eastAsia="en-US" w:bidi="ar-SA"/>
      </w:rPr>
    </w:lvl>
    <w:lvl w:ilvl="7" w:tplc="D820E3D8">
      <w:numFmt w:val="bullet"/>
      <w:lvlText w:val="•"/>
      <w:lvlJc w:val="left"/>
      <w:pPr>
        <w:ind w:left="7596" w:hanging="360"/>
      </w:pPr>
      <w:rPr>
        <w:rFonts w:hint="default"/>
        <w:lang w:val="en-US" w:eastAsia="en-US" w:bidi="ar-SA"/>
      </w:rPr>
    </w:lvl>
    <w:lvl w:ilvl="8" w:tplc="84D670D6">
      <w:numFmt w:val="bullet"/>
      <w:lvlText w:val="•"/>
      <w:lvlJc w:val="left"/>
      <w:pPr>
        <w:ind w:left="8424" w:hanging="360"/>
      </w:pPr>
      <w:rPr>
        <w:rFonts w:hint="default"/>
        <w:lang w:val="en-US" w:eastAsia="en-US" w:bidi="ar-SA"/>
      </w:rPr>
    </w:lvl>
  </w:abstractNum>
  <w:abstractNum w:abstractNumId="3" w15:restartNumberingAfterBreak="0">
    <w:nsid w:val="28F047BC"/>
    <w:multiLevelType w:val="hybridMultilevel"/>
    <w:tmpl w:val="88A21A70"/>
    <w:lvl w:ilvl="0" w:tplc="C55E40B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2C646446">
      <w:numFmt w:val="bullet"/>
      <w:lvlText w:val="•"/>
      <w:lvlJc w:val="left"/>
      <w:pPr>
        <w:ind w:left="2628" w:hanging="360"/>
      </w:pPr>
      <w:rPr>
        <w:rFonts w:hint="default"/>
        <w:lang w:val="en-US" w:eastAsia="en-US" w:bidi="ar-SA"/>
      </w:rPr>
    </w:lvl>
    <w:lvl w:ilvl="2" w:tplc="5BF2A804">
      <w:numFmt w:val="bullet"/>
      <w:lvlText w:val="•"/>
      <w:lvlJc w:val="left"/>
      <w:pPr>
        <w:ind w:left="3456" w:hanging="360"/>
      </w:pPr>
      <w:rPr>
        <w:rFonts w:hint="default"/>
        <w:lang w:val="en-US" w:eastAsia="en-US" w:bidi="ar-SA"/>
      </w:rPr>
    </w:lvl>
    <w:lvl w:ilvl="3" w:tplc="43CE8CCA">
      <w:numFmt w:val="bullet"/>
      <w:lvlText w:val="•"/>
      <w:lvlJc w:val="left"/>
      <w:pPr>
        <w:ind w:left="4284" w:hanging="360"/>
      </w:pPr>
      <w:rPr>
        <w:rFonts w:hint="default"/>
        <w:lang w:val="en-US" w:eastAsia="en-US" w:bidi="ar-SA"/>
      </w:rPr>
    </w:lvl>
    <w:lvl w:ilvl="4" w:tplc="AC749222">
      <w:numFmt w:val="bullet"/>
      <w:lvlText w:val="•"/>
      <w:lvlJc w:val="left"/>
      <w:pPr>
        <w:ind w:left="5112" w:hanging="360"/>
      </w:pPr>
      <w:rPr>
        <w:rFonts w:hint="default"/>
        <w:lang w:val="en-US" w:eastAsia="en-US" w:bidi="ar-SA"/>
      </w:rPr>
    </w:lvl>
    <w:lvl w:ilvl="5" w:tplc="B6DEFC80">
      <w:numFmt w:val="bullet"/>
      <w:lvlText w:val="•"/>
      <w:lvlJc w:val="left"/>
      <w:pPr>
        <w:ind w:left="5940" w:hanging="360"/>
      </w:pPr>
      <w:rPr>
        <w:rFonts w:hint="default"/>
        <w:lang w:val="en-US" w:eastAsia="en-US" w:bidi="ar-SA"/>
      </w:rPr>
    </w:lvl>
    <w:lvl w:ilvl="6" w:tplc="7DCA3EE6">
      <w:numFmt w:val="bullet"/>
      <w:lvlText w:val="•"/>
      <w:lvlJc w:val="left"/>
      <w:pPr>
        <w:ind w:left="6768" w:hanging="360"/>
      </w:pPr>
      <w:rPr>
        <w:rFonts w:hint="default"/>
        <w:lang w:val="en-US" w:eastAsia="en-US" w:bidi="ar-SA"/>
      </w:rPr>
    </w:lvl>
    <w:lvl w:ilvl="7" w:tplc="481AA04C">
      <w:numFmt w:val="bullet"/>
      <w:lvlText w:val="•"/>
      <w:lvlJc w:val="left"/>
      <w:pPr>
        <w:ind w:left="7596" w:hanging="360"/>
      </w:pPr>
      <w:rPr>
        <w:rFonts w:hint="default"/>
        <w:lang w:val="en-US" w:eastAsia="en-US" w:bidi="ar-SA"/>
      </w:rPr>
    </w:lvl>
    <w:lvl w:ilvl="8" w:tplc="176E1F56">
      <w:numFmt w:val="bullet"/>
      <w:lvlText w:val="•"/>
      <w:lvlJc w:val="left"/>
      <w:pPr>
        <w:ind w:left="8424" w:hanging="360"/>
      </w:pPr>
      <w:rPr>
        <w:rFonts w:hint="default"/>
        <w:lang w:val="en-US" w:eastAsia="en-US" w:bidi="ar-SA"/>
      </w:rPr>
    </w:lvl>
  </w:abstractNum>
  <w:abstractNum w:abstractNumId="4" w15:restartNumberingAfterBreak="0">
    <w:nsid w:val="418C4BC2"/>
    <w:multiLevelType w:val="hybridMultilevel"/>
    <w:tmpl w:val="175EBCB8"/>
    <w:lvl w:ilvl="0" w:tplc="557AAC3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2306F390">
      <w:numFmt w:val="bullet"/>
      <w:lvlText w:val="•"/>
      <w:lvlJc w:val="left"/>
      <w:pPr>
        <w:ind w:left="2628" w:hanging="360"/>
      </w:pPr>
      <w:rPr>
        <w:rFonts w:hint="default"/>
        <w:lang w:val="en-US" w:eastAsia="en-US" w:bidi="ar-SA"/>
      </w:rPr>
    </w:lvl>
    <w:lvl w:ilvl="2" w:tplc="9A48465C">
      <w:numFmt w:val="bullet"/>
      <w:lvlText w:val="•"/>
      <w:lvlJc w:val="left"/>
      <w:pPr>
        <w:ind w:left="3456" w:hanging="360"/>
      </w:pPr>
      <w:rPr>
        <w:rFonts w:hint="default"/>
        <w:lang w:val="en-US" w:eastAsia="en-US" w:bidi="ar-SA"/>
      </w:rPr>
    </w:lvl>
    <w:lvl w:ilvl="3" w:tplc="9496DF90">
      <w:numFmt w:val="bullet"/>
      <w:lvlText w:val="•"/>
      <w:lvlJc w:val="left"/>
      <w:pPr>
        <w:ind w:left="4284" w:hanging="360"/>
      </w:pPr>
      <w:rPr>
        <w:rFonts w:hint="default"/>
        <w:lang w:val="en-US" w:eastAsia="en-US" w:bidi="ar-SA"/>
      </w:rPr>
    </w:lvl>
    <w:lvl w:ilvl="4" w:tplc="5BB6CB30">
      <w:numFmt w:val="bullet"/>
      <w:lvlText w:val="•"/>
      <w:lvlJc w:val="left"/>
      <w:pPr>
        <w:ind w:left="5112" w:hanging="360"/>
      </w:pPr>
      <w:rPr>
        <w:rFonts w:hint="default"/>
        <w:lang w:val="en-US" w:eastAsia="en-US" w:bidi="ar-SA"/>
      </w:rPr>
    </w:lvl>
    <w:lvl w:ilvl="5" w:tplc="87F8DC12">
      <w:numFmt w:val="bullet"/>
      <w:lvlText w:val="•"/>
      <w:lvlJc w:val="left"/>
      <w:pPr>
        <w:ind w:left="5940" w:hanging="360"/>
      </w:pPr>
      <w:rPr>
        <w:rFonts w:hint="default"/>
        <w:lang w:val="en-US" w:eastAsia="en-US" w:bidi="ar-SA"/>
      </w:rPr>
    </w:lvl>
    <w:lvl w:ilvl="6" w:tplc="39386FA8">
      <w:numFmt w:val="bullet"/>
      <w:lvlText w:val="•"/>
      <w:lvlJc w:val="left"/>
      <w:pPr>
        <w:ind w:left="6768" w:hanging="360"/>
      </w:pPr>
      <w:rPr>
        <w:rFonts w:hint="default"/>
        <w:lang w:val="en-US" w:eastAsia="en-US" w:bidi="ar-SA"/>
      </w:rPr>
    </w:lvl>
    <w:lvl w:ilvl="7" w:tplc="19D21722">
      <w:numFmt w:val="bullet"/>
      <w:lvlText w:val="•"/>
      <w:lvlJc w:val="left"/>
      <w:pPr>
        <w:ind w:left="7596" w:hanging="360"/>
      </w:pPr>
      <w:rPr>
        <w:rFonts w:hint="default"/>
        <w:lang w:val="en-US" w:eastAsia="en-US" w:bidi="ar-SA"/>
      </w:rPr>
    </w:lvl>
    <w:lvl w:ilvl="8" w:tplc="DB9A3C14">
      <w:numFmt w:val="bullet"/>
      <w:lvlText w:val="•"/>
      <w:lvlJc w:val="left"/>
      <w:pPr>
        <w:ind w:left="8424" w:hanging="360"/>
      </w:pPr>
      <w:rPr>
        <w:rFonts w:hint="default"/>
        <w:lang w:val="en-US" w:eastAsia="en-US" w:bidi="ar-SA"/>
      </w:rPr>
    </w:lvl>
  </w:abstractNum>
  <w:abstractNum w:abstractNumId="5" w15:restartNumberingAfterBreak="0">
    <w:nsid w:val="62924AB2"/>
    <w:multiLevelType w:val="hybridMultilevel"/>
    <w:tmpl w:val="84DEBD22"/>
    <w:lvl w:ilvl="0" w:tplc="3AAC3052">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3E0C32">
      <w:start w:val="1"/>
      <w:numFmt w:val="lowerLetter"/>
      <w:lvlText w:val="%2."/>
      <w:lvlJc w:val="left"/>
      <w:pPr>
        <w:ind w:left="28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35D6E41C">
      <w:numFmt w:val="bullet"/>
      <w:lvlText w:val="•"/>
      <w:lvlJc w:val="left"/>
      <w:pPr>
        <w:ind w:left="2940" w:hanging="360"/>
      </w:pPr>
      <w:rPr>
        <w:rFonts w:hint="default"/>
        <w:lang w:val="en-US" w:eastAsia="en-US" w:bidi="ar-SA"/>
      </w:rPr>
    </w:lvl>
    <w:lvl w:ilvl="3" w:tplc="BFB06038">
      <w:numFmt w:val="bullet"/>
      <w:lvlText w:val="•"/>
      <w:lvlJc w:val="left"/>
      <w:pPr>
        <w:ind w:left="3832" w:hanging="360"/>
      </w:pPr>
      <w:rPr>
        <w:rFonts w:hint="default"/>
        <w:lang w:val="en-US" w:eastAsia="en-US" w:bidi="ar-SA"/>
      </w:rPr>
    </w:lvl>
    <w:lvl w:ilvl="4" w:tplc="A1BC2CCA">
      <w:numFmt w:val="bullet"/>
      <w:lvlText w:val="•"/>
      <w:lvlJc w:val="left"/>
      <w:pPr>
        <w:ind w:left="4725" w:hanging="360"/>
      </w:pPr>
      <w:rPr>
        <w:rFonts w:hint="default"/>
        <w:lang w:val="en-US" w:eastAsia="en-US" w:bidi="ar-SA"/>
      </w:rPr>
    </w:lvl>
    <w:lvl w:ilvl="5" w:tplc="C19E7276">
      <w:numFmt w:val="bullet"/>
      <w:lvlText w:val="•"/>
      <w:lvlJc w:val="left"/>
      <w:pPr>
        <w:ind w:left="5617" w:hanging="360"/>
      </w:pPr>
      <w:rPr>
        <w:rFonts w:hint="default"/>
        <w:lang w:val="en-US" w:eastAsia="en-US" w:bidi="ar-SA"/>
      </w:rPr>
    </w:lvl>
    <w:lvl w:ilvl="6" w:tplc="98347BDC">
      <w:numFmt w:val="bullet"/>
      <w:lvlText w:val="•"/>
      <w:lvlJc w:val="left"/>
      <w:pPr>
        <w:ind w:left="6510" w:hanging="360"/>
      </w:pPr>
      <w:rPr>
        <w:rFonts w:hint="default"/>
        <w:lang w:val="en-US" w:eastAsia="en-US" w:bidi="ar-SA"/>
      </w:rPr>
    </w:lvl>
    <w:lvl w:ilvl="7" w:tplc="3D30AFA8">
      <w:numFmt w:val="bullet"/>
      <w:lvlText w:val="•"/>
      <w:lvlJc w:val="left"/>
      <w:pPr>
        <w:ind w:left="7402" w:hanging="360"/>
      </w:pPr>
      <w:rPr>
        <w:rFonts w:hint="default"/>
        <w:lang w:val="en-US" w:eastAsia="en-US" w:bidi="ar-SA"/>
      </w:rPr>
    </w:lvl>
    <w:lvl w:ilvl="8" w:tplc="43BAA484">
      <w:numFmt w:val="bullet"/>
      <w:lvlText w:val="•"/>
      <w:lvlJc w:val="left"/>
      <w:pPr>
        <w:ind w:left="8295" w:hanging="360"/>
      </w:pPr>
      <w:rPr>
        <w:rFonts w:hint="default"/>
        <w:lang w:val="en-US" w:eastAsia="en-US" w:bidi="ar-SA"/>
      </w:rPr>
    </w:lvl>
  </w:abstractNum>
  <w:num w:numId="1" w16cid:durableId="1565749830">
    <w:abstractNumId w:val="2"/>
  </w:num>
  <w:num w:numId="2" w16cid:durableId="1120416011">
    <w:abstractNumId w:val="5"/>
  </w:num>
  <w:num w:numId="3" w16cid:durableId="1825123565">
    <w:abstractNumId w:val="4"/>
  </w:num>
  <w:num w:numId="4" w16cid:durableId="14623290">
    <w:abstractNumId w:val="1"/>
  </w:num>
  <w:num w:numId="5" w16cid:durableId="1583635484">
    <w:abstractNumId w:val="3"/>
  </w:num>
  <w:num w:numId="6" w16cid:durableId="104622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AC7"/>
    <w:rsid w:val="00653AC7"/>
    <w:rsid w:val="00902BF9"/>
    <w:rsid w:val="00C755E8"/>
    <w:rsid w:val="00CA68B9"/>
    <w:rsid w:val="00F0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5D47"/>
  <w15:docId w15:val="{05880B70-BA2B-469F-8FE6-8E66AD2D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4"/>
      <w:szCs w:val="24"/>
    </w:rPr>
  </w:style>
  <w:style w:type="paragraph" w:styleId="Heading2">
    <w:name w:val="heading 2"/>
    <w:basedOn w:val="Normal"/>
    <w:uiPriority w:val="9"/>
    <w:unhideWhenUsed/>
    <w:qFormat/>
    <w:pPr>
      <w:ind w:left="72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right="18"/>
      <w:jc w:val="center"/>
    </w:pPr>
    <w:rPr>
      <w:sz w:val="24"/>
      <w:szCs w:val="24"/>
    </w:rPr>
  </w:style>
  <w:style w:type="paragraph" w:styleId="TOC2">
    <w:name w:val="toc 2"/>
    <w:basedOn w:val="Normal"/>
    <w:uiPriority w:val="1"/>
    <w:qFormat/>
    <w:pPr>
      <w:spacing w:before="276"/>
      <w:ind w:left="720"/>
    </w:pPr>
    <w:rPr>
      <w:sz w:val="24"/>
      <w:szCs w:val="24"/>
    </w:rPr>
  </w:style>
  <w:style w:type="paragraph" w:styleId="TOC3">
    <w:name w:val="toc 3"/>
    <w:basedOn w:val="Normal"/>
    <w:uiPriority w:val="1"/>
    <w:qFormat/>
    <w:pPr>
      <w:spacing w:before="276"/>
      <w:ind w:left="1080"/>
    </w:pPr>
    <w:rPr>
      <w:sz w:val="24"/>
      <w:szCs w:val="24"/>
    </w:rPr>
  </w:style>
  <w:style w:type="paragraph" w:styleId="TOC4">
    <w:name w:val="toc 4"/>
    <w:basedOn w:val="Normal"/>
    <w:uiPriority w:val="1"/>
    <w:qFormat/>
    <w:pPr>
      <w:spacing w:before="276"/>
      <w:ind w:left="1440"/>
    </w:pPr>
    <w:rPr>
      <w:sz w:val="24"/>
      <w:szCs w:val="24"/>
    </w:rPr>
  </w:style>
  <w:style w:type="paragraph" w:styleId="TOC5">
    <w:name w:val="toc 5"/>
    <w:basedOn w:val="Normal"/>
    <w:uiPriority w:val="1"/>
    <w:qFormat/>
    <w:pPr>
      <w:spacing w:before="530" w:after="20"/>
      <w:ind w:left="1940" w:right="1940"/>
      <w:jc w:val="center"/>
    </w:pPr>
    <w:rPr>
      <w:sz w:val="24"/>
      <w:szCs w:val="24"/>
    </w:rPr>
  </w:style>
  <w:style w:type="paragraph" w:styleId="BodyText">
    <w:name w:val="Body Text"/>
    <w:basedOn w:val="Normal"/>
    <w:uiPriority w:val="1"/>
    <w:qFormat/>
    <w:pPr>
      <w:ind w:left="720"/>
    </w:pPr>
    <w:rPr>
      <w:sz w:val="24"/>
      <w:szCs w:val="24"/>
    </w:rPr>
  </w:style>
  <w:style w:type="paragraph" w:styleId="Title">
    <w:name w:val="Title"/>
    <w:basedOn w:val="Normal"/>
    <w:uiPriority w:val="10"/>
    <w:qFormat/>
    <w:pPr>
      <w:ind w:left="1940" w:right="1940"/>
      <w:jc w:val="center"/>
    </w:pPr>
    <w:rPr>
      <w:sz w:val="40"/>
      <w:szCs w:val="40"/>
      <w:u w:val="single" w:color="000000"/>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spacing w:before="29"/>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doi.org/10.1097/NMD.0b013e3181b975f8" TargetMode="External"/><Relationship Id="rId21" Type="http://schemas.openxmlformats.org/officeDocument/2006/relationships/hyperlink" Target="https://doi.org/10.3390/ijerph19159218" TargetMode="External"/><Relationship Id="rId42" Type="http://schemas.openxmlformats.org/officeDocument/2006/relationships/hyperlink" Target="https://search.ebscohost.com/login.aspx?direct=true&amp;AuthType=shib&amp;db=nlebk" TargetMode="External"/><Relationship Id="rId63" Type="http://schemas.openxmlformats.org/officeDocument/2006/relationships/hyperlink" Target="https://doi.org/10.1177/10986111241275048" TargetMode="External"/><Relationship Id="rId84" Type="http://schemas.openxmlformats.org/officeDocument/2006/relationships/hyperlink" Target="https://doi.org/10.1080/00140139.2016.1260165" TargetMode="External"/><Relationship Id="rId138" Type="http://schemas.openxmlformats.org/officeDocument/2006/relationships/hyperlink" Target="https://isp.illinois.gov/CitizenResources/DepartmentDirectives" TargetMode="External"/><Relationship Id="rId159" Type="http://schemas.openxmlformats.org/officeDocument/2006/relationships/hyperlink" Target="https://doi.org/10.1007/s12671-023-02294-2" TargetMode="External"/><Relationship Id="rId170" Type="http://schemas.openxmlformats.org/officeDocument/2006/relationships/hyperlink" Target="https://www.ncbi.nlm.nih.gov/books/NBK470395/" TargetMode="External"/><Relationship Id="rId107" Type="http://schemas.openxmlformats.org/officeDocument/2006/relationships/hyperlink" Target="https://www.britannica.com/biography/Edmund-Husserl" TargetMode="External"/><Relationship Id="rId11" Type="http://schemas.openxmlformats.org/officeDocument/2006/relationships/header" Target="header5.xml"/><Relationship Id="rId32" Type="http://schemas.openxmlformats.org/officeDocument/2006/relationships/hyperlink" Target="https://doi.org/10.24913/rjap.25.1.01" TargetMode="External"/><Relationship Id="rId53" Type="http://schemas.openxmlformats.org/officeDocument/2006/relationships/hyperlink" Target="https://doi.org/10.1080/07418829400092421" TargetMode="External"/><Relationship Id="rId74" Type="http://schemas.openxmlformats.org/officeDocument/2006/relationships/hyperlink" Target="https://doi.org/10.1080/15614263.2023.2231594" TargetMode="External"/><Relationship Id="rId128" Type="http://schemas.openxmlformats.org/officeDocument/2006/relationships/hyperlink" Target="https://doi.org/10.1177/16094069241229777" TargetMode="External"/><Relationship Id="rId149" Type="http://schemas.openxmlformats.org/officeDocument/2006/relationships/hyperlink" Target="https://doi.org/10.1093/occmed/kqaa007" TargetMode="External"/><Relationship Id="rId5" Type="http://schemas.openxmlformats.org/officeDocument/2006/relationships/footnotes" Target="footnotes.xml"/><Relationship Id="rId95" Type="http://schemas.openxmlformats.org/officeDocument/2006/relationships/hyperlink" Target="https://doi.org/10.1177/1525822X211069636" TargetMode="External"/><Relationship Id="rId160" Type="http://schemas.openxmlformats.org/officeDocument/2006/relationships/hyperlink" Target="https://www.apa.org/topics/stress/body" TargetMode="External"/><Relationship Id="rId181" Type="http://schemas.openxmlformats.org/officeDocument/2006/relationships/hyperlink" Target="https://doi.org/10.1108/PIJPSM-06-2016-0097" TargetMode="External"/><Relationship Id="rId22" Type="http://schemas.openxmlformats.org/officeDocument/2006/relationships/hyperlink" Target="https://doi.org/10.1108/13639510210429437" TargetMode="External"/><Relationship Id="rId43" Type="http://schemas.openxmlformats.org/officeDocument/2006/relationships/hyperlink" Target="https://doi.org/10.1155/2020/7986249" TargetMode="External"/><Relationship Id="rId64" Type="http://schemas.openxmlformats.org/officeDocument/2006/relationships/hyperlink" Target="https://doi.org/10.1177/10497315241256560" TargetMode="External"/><Relationship Id="rId118" Type="http://schemas.openxmlformats.org/officeDocument/2006/relationships/hyperlink" Target="https://doi.org/10.1037/law0000399" TargetMode="External"/><Relationship Id="rId139" Type="http://schemas.openxmlformats.org/officeDocument/2006/relationships/hyperlink" Target="https://doi.org/10.1108/IJOA-05-2018-1423" TargetMode="External"/><Relationship Id="rId85" Type="http://schemas.openxmlformats.org/officeDocument/2006/relationships/hyperlink" Target="https://doi.org/10.1016/j.immuni.2021.08.023" TargetMode="External"/><Relationship Id="rId150" Type="http://schemas.openxmlformats.org/officeDocument/2006/relationships/hyperlink" Target="https://doi.org/10.1080/10439463.2024.2424808" TargetMode="External"/><Relationship Id="rId171" Type="http://schemas.openxmlformats.org/officeDocument/2006/relationships/hyperlink" Target="https://doi.org/10.1097/MLR.0000000000001664" TargetMode="External"/><Relationship Id="rId12" Type="http://schemas.openxmlformats.org/officeDocument/2006/relationships/header" Target="header6.xml"/><Relationship Id="rId33" Type="http://schemas.openxmlformats.org/officeDocument/2006/relationships/hyperlink" Target="https://doi.org/10.1007/s11934-022-01116-7" TargetMode="External"/><Relationship Id="rId108" Type="http://schemas.openxmlformats.org/officeDocument/2006/relationships/hyperlink" Target="https://doi.org/10.1016/j.neubiorev.2025.106040" TargetMode="External"/><Relationship Id="rId129" Type="http://schemas.openxmlformats.org/officeDocument/2006/relationships/hyperlink" Target="https://doi.org/10.1007/s12103-024-09753-z" TargetMode="External"/><Relationship Id="rId54" Type="http://schemas.openxmlformats.org/officeDocument/2006/relationships/hyperlink" Target="https://doi.org/10.1080/14780887.2011.608466" TargetMode="External"/><Relationship Id="rId75" Type="http://schemas.openxmlformats.org/officeDocument/2006/relationships/hyperlink" Target="https://doi.org/10.1177/18344909241289222" TargetMode="External"/><Relationship Id="rId96" Type="http://schemas.openxmlformats.org/officeDocument/2006/relationships/hyperlink" Target="https://doi.org/10.1186/s12889-020-09219-" TargetMode="External"/><Relationship Id="rId140" Type="http://schemas.openxmlformats.org/officeDocument/2006/relationships/hyperlink" Target="https://dictionary.apa.org/" TargetMode="External"/><Relationship Id="rId161" Type="http://schemas.openxmlformats.org/officeDocument/2006/relationships/hyperlink" Target="https://doi.org/10.1111/lasr.12526" TargetMode="External"/><Relationship Id="rId182" Type="http://schemas.openxmlformats.org/officeDocument/2006/relationships/hyperlink" Target="https://doi.org/10.1108/PIJPSM-09-2019-0157" TargetMode="External"/><Relationship Id="rId6" Type="http://schemas.openxmlformats.org/officeDocument/2006/relationships/endnotes" Target="endnotes.xml"/><Relationship Id="rId23" Type="http://schemas.openxmlformats.org/officeDocument/2006/relationships/hyperlink" Target="https://doi.org/10.3389/fpsyg.2019.02501" TargetMode="External"/><Relationship Id="rId119" Type="http://schemas.openxmlformats.org/officeDocument/2006/relationships/hyperlink" Target="https://mappingpoliceviolence.org/" TargetMode="External"/><Relationship Id="rId44" Type="http://schemas.openxmlformats.org/officeDocument/2006/relationships/hyperlink" Target="https://doi.org/10.1007/978-1-4419-1005-9_1115" TargetMode="External"/><Relationship Id="rId65" Type="http://schemas.openxmlformats.org/officeDocument/2006/relationships/hyperlink" Target="https://doi.org/10.1007/s11097-021-09781-8" TargetMode="External"/><Relationship Id="rId86" Type="http://schemas.openxmlformats.org/officeDocument/2006/relationships/hyperlink" Target="https://doi.org/10.1016/j.socscimed.2021.114523" TargetMode="External"/><Relationship Id="rId130" Type="http://schemas.openxmlformats.org/officeDocument/2006/relationships/hyperlink" Target="https://doi.org/10.1007/s40037-019-0509-2" TargetMode="External"/><Relationship Id="rId151" Type="http://schemas.openxmlformats.org/officeDocument/2006/relationships/hyperlink" Target="https://doi.org/10.1016/j.jarmac.2018.01.003" TargetMode="External"/><Relationship Id="rId172" Type="http://schemas.openxmlformats.org/officeDocument/2006/relationships/hyperlink" Target="https://doi.org/10.1177/16094069231191635" TargetMode="External"/><Relationship Id="rId13" Type="http://schemas.openxmlformats.org/officeDocument/2006/relationships/header" Target="header7.xml"/><Relationship Id="rId18" Type="http://schemas.openxmlformats.org/officeDocument/2006/relationships/hyperlink" Target="https://doi.org/10.1007/s10942-021-00433-z" TargetMode="External"/><Relationship Id="rId39" Type="http://schemas.openxmlformats.org/officeDocument/2006/relationships/hyperlink" Target="https://doi.org/10.1111/joop.12349" TargetMode="External"/><Relationship Id="rId109" Type="http://schemas.openxmlformats.org/officeDocument/2006/relationships/hyperlink" Target="https://doi.org/10.1007/s11896-018-9303-z" TargetMode="External"/><Relationship Id="rId34" Type="http://schemas.openxmlformats.org/officeDocument/2006/relationships/hyperlink" Target="https://www.webmd.com/mental-health/what-does-fight-flight-freeze-fawn-mean" TargetMode="External"/><Relationship Id="rId50" Type="http://schemas.openxmlformats.org/officeDocument/2006/relationships/hyperlink" Target="https://doi.org/10.1111/j.1745-9125.2002.tb00948.x" TargetMode="External"/><Relationship Id="rId55" Type="http://schemas.openxmlformats.org/officeDocument/2006/relationships/hyperlink" Target="https://doi.org/10.1080/23311908.2018.1426271" TargetMode="External"/><Relationship Id="rId76" Type="http://schemas.openxmlformats.org/officeDocument/2006/relationships/hyperlink" Target="https://doi.org/10.1016/j.psyneuen.2020.104865" TargetMode="External"/><Relationship Id="rId97" Type="http://schemas.openxmlformats.org/officeDocument/2006/relationships/hyperlink" Target="https://doi.org/10.1038/s41598-" TargetMode="External"/><Relationship Id="rId104" Type="http://schemas.openxmlformats.org/officeDocument/2006/relationships/hyperlink" Target="https://doi.org/10.1080/13814788.2017.1375092" TargetMode="External"/><Relationship Id="rId120" Type="http://schemas.openxmlformats.org/officeDocument/2006/relationships/hyperlink" Target="https://doi.org/10.1186/s12910-021-00729-w" TargetMode="External"/><Relationship Id="rId125" Type="http://schemas.openxmlformats.org/officeDocument/2006/relationships/hyperlink" Target="https://doi.org/10.3389/fpsyg.2020.01686" TargetMode="External"/><Relationship Id="rId141" Type="http://schemas.openxmlformats.org/officeDocument/2006/relationships/hyperlink" Target="https://doi.org/10.1097/JOM.0000000000001591" TargetMode="External"/><Relationship Id="rId146" Type="http://schemas.openxmlformats.org/officeDocument/2006/relationships/hyperlink" Target="https://doi.org/10.1016/j.biopsych.2022.11.004" TargetMode="External"/><Relationship Id="rId167" Type="http://schemas.openxmlformats.org/officeDocument/2006/relationships/hyperlink" Target="https://doi.org/10.3390/socsci10080287" TargetMode="External"/><Relationship Id="rId188" Type="http://schemas.openxmlformats.org/officeDocument/2006/relationships/hyperlink" Target="https://doi.org/10.1037/bul0000452" TargetMode="External"/><Relationship Id="rId7" Type="http://schemas.openxmlformats.org/officeDocument/2006/relationships/header" Target="header1.xml"/><Relationship Id="rId71" Type="http://schemas.openxmlformats.org/officeDocument/2006/relationships/hyperlink" Target="https://doi.org/10.1038/s41598-022-" TargetMode="External"/><Relationship Id="rId92" Type="http://schemas.openxmlformats.org/officeDocument/2006/relationships/hyperlink" Target="https://doi.org/10.4097/kjae.2017.70.6.601" TargetMode="External"/><Relationship Id="rId162" Type="http://schemas.openxmlformats.org/officeDocument/2006/relationships/hyperlink" Target="https://doi.org/10.3390/ijerph192114236" TargetMode="External"/><Relationship Id="rId183" Type="http://schemas.openxmlformats.org/officeDocument/2006/relationships/hyperlink" Target="https://doi.org/10.1177/14613557241244607" TargetMode="External"/><Relationship Id="rId2" Type="http://schemas.openxmlformats.org/officeDocument/2006/relationships/styles" Target="styles.xml"/><Relationship Id="rId29" Type="http://schemas.openxmlformats.org/officeDocument/2006/relationships/hyperlink" Target="https://doi.org/10.3389/fpsyg.2019.00442" TargetMode="External"/><Relationship Id="rId24" Type="http://schemas.openxmlformats.org/officeDocument/2006/relationships/hyperlink" Target="https://doi.org/10.4103/IJPSYM.IJPSYM_504_19" TargetMode="External"/><Relationship Id="rId40" Type="http://schemas.openxmlformats.org/officeDocument/2006/relationships/hyperlink" Target="https://doi.org/10.3390/ijerph17186891" TargetMode="External"/><Relationship Id="rId45" Type="http://schemas.openxmlformats.org/officeDocument/2006/relationships/hyperlink" Target="https://doi.org/10.1111/j.1745-9125.1997.tb00875.x" TargetMode="External"/><Relationship Id="rId66" Type="http://schemas.openxmlformats.org/officeDocument/2006/relationships/hyperlink" Target="https://doi.org/10.3389/fpsyg.2021.702347" TargetMode="External"/><Relationship Id="rId87" Type="http://schemas.openxmlformats.org/officeDocument/2006/relationships/hyperlink" Target="https://doi.org/10.1080/15614263.2020.1821681" TargetMode="External"/><Relationship Id="rId110" Type="http://schemas.openxmlformats.org/officeDocument/2006/relationships/hyperlink" Target="https://doi.org/10.1080/15614263.2024.2384879" TargetMode="External"/><Relationship Id="rId115" Type="http://schemas.openxmlformats.org/officeDocument/2006/relationships/hyperlink" Target="https://doi.org/10.1177/14413582241264619" TargetMode="External"/><Relationship Id="rId131" Type="http://schemas.openxmlformats.org/officeDocument/2006/relationships/hyperlink" Target="https://doi.org/10.1186/s12874-019-0895-5" TargetMode="External"/><Relationship Id="rId136" Type="http://schemas.openxmlformats.org/officeDocument/2006/relationships/hyperlink" Target="https://doi.org/10.1177/1534765606296532" TargetMode="External"/><Relationship Id="rId157" Type="http://schemas.openxmlformats.org/officeDocument/2006/relationships/hyperlink" Target="https://iep.utm.edu/husserl/" TargetMode="External"/><Relationship Id="rId178" Type="http://schemas.openxmlformats.org/officeDocument/2006/relationships/hyperlink" Target="https://doi.org/10.1016/j.sapharm.2024.04.001" TargetMode="External"/><Relationship Id="rId61" Type="http://schemas.openxmlformats.org/officeDocument/2006/relationships/hyperlink" Target="https://doi.org/10.1177/146040862210794" TargetMode="External"/><Relationship Id="rId82" Type="http://schemas.openxmlformats.org/officeDocument/2006/relationships/hyperlink" Target="https://doi.org/10.1080/15614263.2021.1958683" TargetMode="External"/><Relationship Id="rId152" Type="http://schemas.openxmlformats.org/officeDocument/2006/relationships/hyperlink" Target="https://doi.org/10.1037/pri0000210" TargetMode="External"/><Relationship Id="rId173" Type="http://schemas.openxmlformats.org/officeDocument/2006/relationships/hyperlink" Target="https://doi.org/10.5604/20831862.1127343" TargetMode="External"/><Relationship Id="rId19" Type="http://schemas.openxmlformats.org/officeDocument/2006/relationships/hyperlink" Target="https://doi.org/10.1108/pijpsm-04-2019-0055" TargetMode="External"/><Relationship Id="rId14" Type="http://schemas.openxmlformats.org/officeDocument/2006/relationships/hyperlink" Target="https://doi.org/10.3389/fpsyg.2024.1330720" TargetMode="External"/><Relationship Id="rId30" Type="http://schemas.openxmlformats.org/officeDocument/2006/relationships/hyperlink" Target="https://doi.org/10.4135/9781071909669.n9" TargetMode="External"/><Relationship Id="rId35" Type="http://schemas.openxmlformats.org/officeDocument/2006/relationships/hyperlink" Target="https://doi.org/10.1371/journal.pone.0256454" TargetMode="External"/><Relationship Id="rId56" Type="http://schemas.openxmlformats.org/officeDocument/2006/relationships/hyperlink" Target="https://doi.org/10.2105/AJPH.2020.305874" TargetMode="External"/><Relationship Id="rId77" Type="http://schemas.openxmlformats.org/officeDocument/2006/relationships/hyperlink" Target="https://doi.org/10.1037/10595-013" TargetMode="External"/><Relationship Id="rId100" Type="http://schemas.openxmlformats.org/officeDocument/2006/relationships/hyperlink" Target="https://doi.org/10.1080/10439463.2021.2003359" TargetMode="External"/><Relationship Id="rId105" Type="http://schemas.openxmlformats.org/officeDocument/2006/relationships/hyperlink" Target="https://doi.org/10.1177/0887403420903370" TargetMode="External"/><Relationship Id="rId126" Type="http://schemas.openxmlformats.org/officeDocument/2006/relationships/hyperlink" Target="https://doi.org/10.1097/MS9.0000000000001959" TargetMode="External"/><Relationship Id="rId147" Type="http://schemas.openxmlformats.org/officeDocument/2006/relationships/hyperlink" Target="https://pmc.ncbi.nlm.nih.gov/articles/PMC8961711/" TargetMode="External"/><Relationship Id="rId168" Type="http://schemas.openxmlformats.org/officeDocument/2006/relationships/hyperlink" Target="https://dictionary.apa.org/" TargetMode="External"/><Relationship Id="rId8" Type="http://schemas.openxmlformats.org/officeDocument/2006/relationships/header" Target="header2.xml"/><Relationship Id="rId51" Type="http://schemas.openxmlformats.org/officeDocument/2006/relationships/hyperlink" Target="https://doi.org/10.1007/s11896-021-09488-1" TargetMode="External"/><Relationship Id="rId72" Type="http://schemas.openxmlformats.org/officeDocument/2006/relationships/hyperlink" Target="https://doi.org/10.1177/0032258X18761284" TargetMode="External"/><Relationship Id="rId93" Type="http://schemas.openxmlformats.org/officeDocument/2006/relationships/hyperlink" Target="https://doi.org/10.1186/s12888-022-04317-z" TargetMode="External"/><Relationship Id="rId98" Type="http://schemas.openxmlformats.org/officeDocument/2006/relationships/hyperlink" Target="https://doi.org/10.5688/ajpe7120" TargetMode="External"/><Relationship Id="rId121" Type="http://schemas.openxmlformats.org/officeDocument/2006/relationships/hyperlink" Target="https://doi.org/10.1097/EDE.0000000000001161" TargetMode="External"/><Relationship Id="rId142" Type="http://schemas.openxmlformats.org/officeDocument/2006/relationships/hyperlink" Target="https://doi.org/10.1007/978-1-" TargetMode="External"/><Relationship Id="rId163" Type="http://schemas.openxmlformats.org/officeDocument/2006/relationships/hyperlink" Target="https://doi.org/10.1016/j.jcrimjus.2024.102248" TargetMode="External"/><Relationship Id="rId184" Type="http://schemas.openxmlformats.org/officeDocument/2006/relationships/hyperlink" Target="https://doi.org/10.29158/JAAPL.220062-22" TargetMode="Externa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i.org/10.3389/fpsyg.2019.00759" TargetMode="External"/><Relationship Id="rId46" Type="http://schemas.openxmlformats.org/officeDocument/2006/relationships/hyperlink" Target="https://doi.org/10.1186/s12889-022-14758-6" TargetMode="External"/><Relationship Id="rId67" Type="http://schemas.openxmlformats.org/officeDocument/2006/relationships/hyperlink" Target="https://www.washingtonpost.com/graphics/investigations/police-shootings-" TargetMode="External"/><Relationship Id="rId116" Type="http://schemas.openxmlformats.org/officeDocument/2006/relationships/hyperlink" Target="https://doi.org/10.1519/JSC.0000000000003534" TargetMode="External"/><Relationship Id="rId137" Type="http://schemas.openxmlformats.org/officeDocument/2006/relationships/hyperlink" Target="https://www.ahpnet.com/AHPNet/media/AHPNetMediaLibrary/White%20Papers" TargetMode="External"/><Relationship Id="rId158" Type="http://schemas.openxmlformats.org/officeDocument/2006/relationships/hyperlink" Target="https://www.ncbi.nlm.nih.gov/books/NBK568780/" TargetMode="External"/><Relationship Id="rId20" Type="http://schemas.openxmlformats.org/officeDocument/2006/relationships/hyperlink" Target="https://doi.org/10.1016/j.sapharm.2020.02.005" TargetMode="External"/><Relationship Id="rId41" Type="http://schemas.openxmlformats.org/officeDocument/2006/relationships/hyperlink" Target="https://doi.org/10.1186/s42466-020-00059-z" TargetMode="External"/><Relationship Id="rId62" Type="http://schemas.openxmlformats.org/officeDocument/2006/relationships/hyperlink" Target="https://doi.org/10.1007/s11896-020-09424-9" TargetMode="External"/><Relationship Id="rId83" Type="http://schemas.openxmlformats.org/officeDocument/2006/relationships/hyperlink" Target="https://doi.org/10.1007/s11896-024-09677-8" TargetMode="External"/><Relationship Id="rId88" Type="http://schemas.openxmlformats.org/officeDocument/2006/relationships/hyperlink" Target="https://doi.org/10.1016/j.jcrimjus.2021.101833" TargetMode="External"/><Relationship Id="rId111" Type="http://schemas.openxmlformats.org/officeDocument/2006/relationships/hyperlink" Target="https://doi.org/10.1080/15614263.2021.1946395" TargetMode="External"/><Relationship Id="rId132" Type="http://schemas.openxmlformats.org/officeDocument/2006/relationships/hyperlink" Target="https://doi.org/10.1177/237946151900500104" TargetMode="External"/><Relationship Id="rId153" Type="http://schemas.openxmlformats.org/officeDocument/2006/relationships/hyperlink" Target="https://doi.org/10.1016/j.heliyon.2024.e36562" TargetMode="External"/><Relationship Id="rId174" Type="http://schemas.openxmlformats.org/officeDocument/2006/relationships/hyperlink" Target="https://dictionary.apa.org/" TargetMode="External"/><Relationship Id="rId179" Type="http://schemas.openxmlformats.org/officeDocument/2006/relationships/hyperlink" Target="https://doi.org/10.1177/1534765606296533" TargetMode="External"/><Relationship Id="rId190" Type="http://schemas.openxmlformats.org/officeDocument/2006/relationships/theme" Target="theme/theme1.xml"/><Relationship Id="rId15" Type="http://schemas.openxmlformats.org/officeDocument/2006/relationships/hyperlink" Target="https://doi.org/10.1177/08903344221116620" TargetMode="External"/><Relationship Id="rId36" Type="http://schemas.openxmlformats.org/officeDocument/2006/relationships/hyperlink" Target="https://doi.org/10.1080/01639625.2018.1436568" TargetMode="External"/><Relationship Id="rId57" Type="http://schemas.openxmlformats.org/officeDocument/2006/relationships/hyperlink" Target="https://doi.org/10.1007/s10484-023-09613-2" TargetMode="External"/><Relationship Id="rId106" Type="http://schemas.openxmlformats.org/officeDocument/2006/relationships/hyperlink" Target="https://doi.org/10.1007/s11417-021-09355-2" TargetMode="External"/><Relationship Id="rId127" Type="http://schemas.openxmlformats.org/officeDocument/2006/relationships/hyperlink" Target="https://doi.org/10.1080/00222895.2023.2229946" TargetMode="External"/><Relationship Id="rId10" Type="http://schemas.openxmlformats.org/officeDocument/2006/relationships/header" Target="header4.xml"/><Relationship Id="rId31" Type="http://schemas.openxmlformats.org/officeDocument/2006/relationships/hyperlink" Target="https://doi.org/10.1016/j.ijpsycho.2018.04.007" TargetMode="External"/><Relationship Id="rId52" Type="http://schemas.openxmlformats.org/officeDocument/2006/relationships/hyperlink" Target="https://doi.org/10.1177/16094069231171099" TargetMode="External"/><Relationship Id="rId73" Type="http://schemas.openxmlformats.org/officeDocument/2006/relationships/hyperlink" Target="https://doi.org/10.1186/s12913-018-2915-2" TargetMode="External"/><Relationship Id="rId78" Type="http://schemas.openxmlformats.org/officeDocument/2006/relationships/hyperlink" Target="https://doi.org/10.1016/j.chiabu.2023.106350" TargetMode="External"/><Relationship Id="rId94" Type="http://schemas.openxmlformats.org/officeDocument/2006/relationships/hyperlink" Target="https://doi.org/10.3389/fendo.2023.1085950" TargetMode="External"/><Relationship Id="rId99" Type="http://schemas.openxmlformats.org/officeDocument/2006/relationships/hyperlink" Target="https://doi.org/10.1177/1098611119873332" TargetMode="External"/><Relationship Id="rId101" Type="http://schemas.openxmlformats.org/officeDocument/2006/relationships/hyperlink" Target="https://doi.org/10.3389/fpsyg.2019.01800" TargetMode="External"/><Relationship Id="rId122" Type="http://schemas.openxmlformats.org/officeDocument/2006/relationships/hyperlink" Target="https://doi.org/10.3389/fpsyg.2023.1100274" TargetMode="External"/><Relationship Id="rId143" Type="http://schemas.openxmlformats.org/officeDocument/2006/relationships/hyperlink" Target="https://doi.org/10.1007/s12144-023-04365-y" TargetMode="External"/><Relationship Id="rId148" Type="http://schemas.openxmlformats.org/officeDocument/2006/relationships/hyperlink" Target="https://doi.org/10.1016/B978-0-12-823039-8.00016-2" TargetMode="External"/><Relationship Id="rId164" Type="http://schemas.openxmlformats.org/officeDocument/2006/relationships/hyperlink" Target="http://www.jstor.org/stable/45381095" TargetMode="External"/><Relationship Id="rId169" Type="http://schemas.openxmlformats.org/officeDocument/2006/relationships/hyperlink" Target="https://doi.org/10.1177/16094069221078731" TargetMode="External"/><Relationship Id="rId185" Type="http://schemas.openxmlformats.org/officeDocument/2006/relationships/hyperlink" Target="https://doi.org/10.1002/jts.20576" TargetMode="External"/><Relationship Id="rId4" Type="http://schemas.openxmlformats.org/officeDocument/2006/relationships/webSettings" Target="webSettings.xml"/><Relationship Id="rId9" Type="http://schemas.openxmlformats.org/officeDocument/2006/relationships/header" Target="header3.xml"/><Relationship Id="rId180" Type="http://schemas.openxmlformats.org/officeDocument/2006/relationships/hyperlink" Target="https://doi.org/10.1007/s12103-016-9342-x" TargetMode="External"/><Relationship Id="rId26" Type="http://schemas.openxmlformats.org/officeDocument/2006/relationships/hyperlink" Target="https://dx.doi.org/10.1037/tra0001741" TargetMode="External"/><Relationship Id="rId47" Type="http://schemas.openxmlformats.org/officeDocument/2006/relationships/hyperlink" Target="https://www.ncbi.nlm.nih.gov/books/NBK541120/" TargetMode="External"/><Relationship Id="rId68" Type="http://schemas.openxmlformats.org/officeDocument/2006/relationships/hyperlink" Target="https://www.ojp.gov/ncjrs/virtual-library/abstracts/fbis-critical-incident-stress-" TargetMode="External"/><Relationship Id="rId89" Type="http://schemas.openxmlformats.org/officeDocument/2006/relationships/hyperlink" Target="https://doi.org/10.18261/issn.2703-7045-2021-01-04" TargetMode="External"/><Relationship Id="rId112" Type="http://schemas.openxmlformats.org/officeDocument/2006/relationships/hyperlink" Target="https://www.ncbi.nlm.nih.gov/books/NBK538516/" TargetMode="External"/><Relationship Id="rId133" Type="http://schemas.openxmlformats.org/officeDocument/2006/relationships/hyperlink" Target="https://doi.org/10.1007/s11896-" TargetMode="External"/><Relationship Id="rId154" Type="http://schemas.openxmlformats.org/officeDocument/2006/relationships/hyperlink" Target="https://doi.org/10.1007/s40037-019-00530-x" TargetMode="External"/><Relationship Id="rId175" Type="http://schemas.openxmlformats.org/officeDocument/2006/relationships/hyperlink" Target="https://doi.org/10.1007/s11896-023-09604-3" TargetMode="External"/><Relationship Id="rId16" Type="http://schemas.openxmlformats.org/officeDocument/2006/relationships/hyperlink" Target="https://doi.org/10.1016/j.glmedi.2024.100051" TargetMode="External"/><Relationship Id="rId37" Type="http://schemas.openxmlformats.org/officeDocument/2006/relationships/hyperlink" Target="https://doi.org/10.1177/0011128720937641" TargetMode="External"/><Relationship Id="rId58" Type="http://schemas.openxmlformats.org/officeDocument/2006/relationships/hyperlink" Target="https://doi.org/10.1016/j.ejtd.2024.100405" TargetMode="External"/><Relationship Id="rId79" Type="http://schemas.openxmlformats.org/officeDocument/2006/relationships/hyperlink" Target="https://doi.org/10.35502/jcswb.290" TargetMode="External"/><Relationship Id="rId102" Type="http://schemas.openxmlformats.org/officeDocument/2006/relationships/hyperlink" Target="https://www.ncbi.nlm.nih.gov/books/NBK470455/" TargetMode="External"/><Relationship Id="rId123" Type="http://schemas.openxmlformats.org/officeDocument/2006/relationships/hyperlink" Target="https://doi.org/10.1007/s11011-024-01393-w" TargetMode="External"/><Relationship Id="rId144" Type="http://schemas.openxmlformats.org/officeDocument/2006/relationships/hyperlink" Target="https://doi.org/10.3389/fpsyg.2020.00587" TargetMode="External"/><Relationship Id="rId90" Type="http://schemas.openxmlformats.org/officeDocument/2006/relationships/hyperlink" Target="https://doi.org/10.3390/ijerph19095047" TargetMode="External"/><Relationship Id="rId165" Type="http://schemas.openxmlformats.org/officeDocument/2006/relationships/hyperlink" Target="https://doi.org/10.1111/tct.13762" TargetMode="External"/><Relationship Id="rId186" Type="http://schemas.openxmlformats.org/officeDocument/2006/relationships/hyperlink" Target="https://doi.org/10.1016/j.fsisyn.2023.100325" TargetMode="External"/><Relationship Id="rId27" Type="http://schemas.openxmlformats.org/officeDocument/2006/relationships/hyperlink" Target="https://doi.org/10.3389/fpsyg.2019.02216" TargetMode="External"/><Relationship Id="rId48" Type="http://schemas.openxmlformats.org/officeDocument/2006/relationships/hyperlink" Target="https://doi.org/10.3390/ijerph19095169" TargetMode="External"/><Relationship Id="rId69" Type="http://schemas.openxmlformats.org/officeDocument/2006/relationships/hyperlink" Target="https://www.fbi.gov/news/press-" TargetMode="External"/><Relationship Id="rId113" Type="http://schemas.openxmlformats.org/officeDocument/2006/relationships/hyperlink" Target="https://doi.org/10.3390/healthcare12060688" TargetMode="External"/><Relationship Id="rId134" Type="http://schemas.openxmlformats.org/officeDocument/2006/relationships/hyperlink" Target="https://doi.org/10.1177/13684302221121585" TargetMode="External"/><Relationship Id="rId80" Type="http://schemas.openxmlformats.org/officeDocument/2006/relationships/hyperlink" Target="https://doi.org/10.1371/journal.pone.0232076" TargetMode="External"/><Relationship Id="rId155" Type="http://schemas.openxmlformats.org/officeDocument/2006/relationships/hyperlink" Target="https://doi.org/10.1177/00469580251317931" TargetMode="External"/><Relationship Id="rId176" Type="http://schemas.openxmlformats.org/officeDocument/2006/relationships/hyperlink" Target="https://doi.org/10.1016/j.avb.2019.05.004" TargetMode="External"/><Relationship Id="rId17" Type="http://schemas.openxmlformats.org/officeDocument/2006/relationships/hyperlink" Target="https://doi.org/10.1109/ACCESS.2025.3534099" TargetMode="External"/><Relationship Id="rId38" Type="http://schemas.openxmlformats.org/officeDocument/2006/relationships/hyperlink" Target="https://doi.org/10.1007/s11896-022-09515-9" TargetMode="External"/><Relationship Id="rId59" Type="http://schemas.openxmlformats.org/officeDocument/2006/relationships/hyperlink" Target="https://doi.org/10.1016/j.avb.2021.101649" TargetMode="External"/><Relationship Id="rId103" Type="http://schemas.openxmlformats.org/officeDocument/2006/relationships/hyperlink" Target="https://doi.org/10.1016/j.jpsychires.2011.05.004" TargetMode="External"/><Relationship Id="rId124" Type="http://schemas.openxmlformats.org/officeDocument/2006/relationships/hyperlink" Target="https://doi.org/10.1016/j.ijnsa.2024.100194" TargetMode="External"/><Relationship Id="rId70" Type="http://schemas.openxmlformats.org/officeDocument/2006/relationships/hyperlink" Target="https://doi.org/10.1177/1088868314544222" TargetMode="External"/><Relationship Id="rId91" Type="http://schemas.openxmlformats.org/officeDocument/2006/relationships/hyperlink" Target="https://doi.org/10.1037/tra0001566" TargetMode="External"/><Relationship Id="rId145" Type="http://schemas.openxmlformats.org/officeDocument/2006/relationships/hyperlink" Target="https://doi.org/10.1108/PIJPSM-07-" TargetMode="External"/><Relationship Id="rId166" Type="http://schemas.openxmlformats.org/officeDocument/2006/relationships/hyperlink" Target="https://doi.org/10.1080/15614263.2023.2268789" TargetMode="External"/><Relationship Id="rId187" Type="http://schemas.openxmlformats.org/officeDocument/2006/relationships/hyperlink" Target="https://doi.org/10.1177/16094069241296206" TargetMode="External"/><Relationship Id="rId1" Type="http://schemas.openxmlformats.org/officeDocument/2006/relationships/numbering" Target="numbering.xml"/><Relationship Id="rId28" Type="http://schemas.openxmlformats.org/officeDocument/2006/relationships/hyperlink" Target="https://doi.org/10.3389/fpsyg.2021.759132" TargetMode="External"/><Relationship Id="rId49" Type="http://schemas.openxmlformats.org/officeDocument/2006/relationships/hyperlink" Target="https://doi.org/10.1037/0003-066X.59.8.676" TargetMode="External"/><Relationship Id="rId114" Type="http://schemas.openxmlformats.org/officeDocument/2006/relationships/hyperlink" Target="https://doi.org/10.4103/2249-4863.161306" TargetMode="External"/><Relationship Id="rId60" Type="http://schemas.openxmlformats.org/officeDocument/2006/relationships/hyperlink" Target="https://www.cna.org/our-" TargetMode="External"/><Relationship Id="rId81" Type="http://schemas.openxmlformats.org/officeDocument/2006/relationships/hyperlink" Target="https://doi.org/10.1177/0032258X221140813" TargetMode="External"/><Relationship Id="rId135" Type="http://schemas.openxmlformats.org/officeDocument/2006/relationships/hyperlink" Target="https://doi.org/10.1177/2158244018794794" TargetMode="External"/><Relationship Id="rId156" Type="http://schemas.openxmlformats.org/officeDocument/2006/relationships/hyperlink" Target="https://doi.org/10.1037/lhb0000366" TargetMode="External"/><Relationship Id="rId177" Type="http://schemas.openxmlformats.org/officeDocument/2006/relationships/hyperlink" Target="https://doi.org/10.1037/trm0000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175</Pages>
  <Words>41912</Words>
  <Characters>238900</Characters>
  <Application>Microsoft Office Word</Application>
  <DocSecurity>0</DocSecurity>
  <Lines>1990</Lines>
  <Paragraphs>560</Paragraphs>
  <ScaleCrop>false</ScaleCrop>
  <Company/>
  <LinksUpToDate>false</LinksUpToDate>
  <CharactersWithSpaces>280252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Experiences of Law Enforcement Officers Responding to Critical Incidents Alone and With a Partner</dc:title>
  <dc:creator>Lydia Abernethy</dc:creator>
  <cp:keywords>Critical Incidents;Law Enforcement;Partner;Police;Psychology;Stress</cp:keywords>
  <cp:lastModifiedBy>User 1</cp:lastModifiedBy>
  <cp:revision>2</cp:revision>
  <dcterms:created xsi:type="dcterms:W3CDTF">2026-02-11T12:44:00Z</dcterms:created>
  <dcterms:modified xsi:type="dcterms:W3CDTF">2026-02-11T12:44:00Z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pdfHarmony 2.0 Linux Kernel 2.6 64bit Mar 13 2012 Library 9.0.1</vt:lpwstr>
  </property>
  <property fmtid="{D5CDD505-2E9C-101B-9397-08002B2CF9AE}" pid="3" name="Created">
    <vt:filetime>2026-02-02T00:00:00Z</vt:filetime>
  </property>
  <property fmtid="{D5CDD505-2E9C-101B-9397-08002B2CF9AE}" pid="4" name="Creator">
    <vt:lpwstr>Appligent pdfHarmony 2.0</vt:lpwstr>
  </property>
  <property fmtid="{D5CDD505-2E9C-101B-9397-08002B2CF9AE}" pid="5" name="LastSaved">
    <vt:filetime>2026-02-11T00:00:00Z</vt:filetime>
  </property>
  <property fmtid="{D5CDD505-2E9C-101B-9397-08002B2CF9AE}" pid="6" name="Producer">
    <vt:lpwstr>Prince 15.4.1 (www.princexml.com)</vt:lpwstr>
  </property>
</Properties>
</file>