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Entity Relationship Diagram (Team 11)</w:t>
      </w:r>
      <w:hyperlink r:id="rId6">
        <w:r w:rsidDel="00000000" w:rsidR="00000000" w:rsidRPr="00000000">
          <w:rPr>
            <w:color w:val="1155cc"/>
            <w:rtl w:val="0"/>
          </w:rPr>
          <w:t xml:space="preserve"> </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Lucid Chart Link</w:t>
        </w:r>
      </w:hyperlink>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Pr>
        <w:drawing>
          <wp:inline distB="114300" distT="114300" distL="114300" distR="114300">
            <wp:extent cx="5731200" cy="29337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Design Process Explanation</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we went to design this database, we wanted to ensure that every piece of a MoMo SMS could be saved properly without losing any critical data. We started by looking at the XML data and realized that a single text message actually has a lot of different parts, like the transaction ID, the amount, and the people involved.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we decided to create a table called raw_sms to hold the original text exactly how it comes in(most of it anyway). We did this because if something goes wrong when we are trying to process the data, we can go back to read the original message.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tricky part was figuring out how to handle transaction tables and users but since one transaction always involves two people (like Jane Smith and Robert Brown in XML), we used a "junction table" called transaction_participants. This allowed us to link one transaction to two different users and give them "roles" like sender or receiver.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properly normalize our dbs we decided to implement foreign keys wherever was appropriate so we also made a transaction_categories table. This helps the system know if a transaction is a simple transfer, a bank deposit, or a payment. We also added a system_logs table because, in a real system, you need a way to track errors or see if the data processing is actually working. And finally for the money, like the balance and fees, we used the DECIMAL type to make sure the math stays exact and doesn't have rounding errors.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last conflict was knowing whether to store the user’s balance we create an account table with their user_id, account number and balance but we ended up adding that column to the transactions table instead and calling it “balance_after”.</w:t>
      </w:r>
    </w:p>
    <w:p w:rsidR="00000000" w:rsidDel="00000000" w:rsidP="00000000" w:rsidRDefault="00000000" w:rsidRPr="00000000" w14:paraId="00000010">
      <w:pPr>
        <w:rPr>
          <w:b w:val="1"/>
          <w:bCs w:val="1"/>
          <w:u w:val="single"/>
        </w:rPr>
      </w:pPr>
      <w:r w:rsidDel="00000000" w:rsidR="00000000" w:rsidRPr="00000000">
        <w:rPr>
          <w:rtl w:val="0"/>
        </w:rPr>
      </w:r>
    </w:p>
    <w:p w:rsidR="00000000" w:rsidDel="00000000" w:rsidP="00000000" w:rsidRDefault="00000000" w:rsidRPr="00000000" w14:paraId="00000011">
      <w:pPr>
        <w:rPr>
          <w:color w:val="002e6d"/>
          <w:sz w:val="24"/>
          <w:szCs w:val="24"/>
        </w:rPr>
      </w:pPr>
      <w:r w:rsidDel="00000000" w:rsidR="00000000" w:rsidRPr="00000000">
        <w:rPr>
          <w:rtl w:val="0"/>
        </w:rPr>
        <w:t xml:space="preserve">Tables identified from XML data structure document shared: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Tables /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 they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raw_sms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stores the original xml sms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Financial events extracted from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transaction_categories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transaction type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Stakeholders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transaction_participants (junction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table will connect users and their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system_logs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for tracking actions called out in the system</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b w:val="1"/>
          <w:bCs w:val="1"/>
          <w:u w:val="single"/>
          <w:rtl w:val="0"/>
        </w:rPr>
        <w:t xml:space="preserve">Tables Entities Defined:</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widowControl w:val="0"/>
        <w:numPr>
          <w:ilvl w:val="0"/>
          <w:numId w:val="3"/>
        </w:numPr>
        <w:spacing w:line="240" w:lineRule="auto"/>
        <w:ind w:left="720" w:hanging="360"/>
        <w:rPr>
          <w:b w:val="1"/>
          <w:bCs w:val="1"/>
        </w:rPr>
      </w:pPr>
      <w:r w:rsidDel="00000000" w:rsidR="00000000" w:rsidRPr="00000000">
        <w:rPr>
          <w:b w:val="1"/>
          <w:bCs w:val="1"/>
          <w:rtl w:val="0"/>
        </w:rPr>
        <w:t xml:space="preserve">Raw_sms</w:t>
      </w:r>
    </w:p>
    <w:p w:rsidR="00000000" w:rsidDel="00000000" w:rsidP="00000000" w:rsidRDefault="00000000" w:rsidRPr="00000000" w14:paraId="00000027">
      <w:pPr>
        <w:widowControl w:val="0"/>
        <w:spacing w:line="240" w:lineRule="auto"/>
        <w:ind w:left="1440" w:firstLine="0"/>
        <w:rPr/>
      </w:pPr>
      <w:r w:rsidDel="00000000" w:rsidR="00000000" w:rsidRPr="00000000">
        <w:rPr>
          <w:rtl w:val="0"/>
        </w:rPr>
      </w:r>
    </w:p>
    <w:tbl>
      <w:tblPr>
        <w:tblStyle w:val="Table2"/>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30"/>
        <w:gridCol w:w="1845"/>
        <w:gridCol w:w="2250"/>
        <w:tblGridChange w:id="0">
          <w:tblGrid>
            <w:gridCol w:w="1875"/>
            <w:gridCol w:w="1530"/>
            <w:gridCol w:w="184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Key, Auto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 for every received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SmsProtocol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TINYINT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Protocol value extracted from the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 of the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SMS service center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SmsBody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CHECK(amount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body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ProcessedStatus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Flag to track if the message was parsed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NULL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readable date and time for when the user received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and time this entry was made into the db</w:t>
            </w:r>
          </w:p>
        </w:tc>
      </w:tr>
    </w:tbl>
    <w:p w:rsidR="00000000" w:rsidDel="00000000" w:rsidP="00000000" w:rsidRDefault="00000000" w:rsidRPr="00000000" w14:paraId="0000004C">
      <w:pPr>
        <w:widowControl w:val="0"/>
        <w:spacing w:line="240" w:lineRule="auto"/>
        <w:ind w:left="1440" w:firstLine="0"/>
        <w:rPr/>
      </w:pPr>
      <w:r w:rsidDel="00000000" w:rsidR="00000000" w:rsidRPr="00000000">
        <w:rPr>
          <w:rtl w:val="0"/>
        </w:rPr>
      </w:r>
    </w:p>
    <w:p w:rsidR="00000000" w:rsidDel="00000000" w:rsidP="00000000" w:rsidRDefault="00000000" w:rsidRPr="00000000" w14:paraId="0000004D">
      <w:pPr>
        <w:widowControl w:val="0"/>
        <w:spacing w:line="240" w:lineRule="auto"/>
        <w:ind w:left="720" w:firstLine="0"/>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pPr>
      <w:r w:rsidDel="00000000" w:rsidR="00000000" w:rsidRPr="00000000">
        <w:rPr>
          <w:rtl w:val="0"/>
        </w:rPr>
      </w:r>
    </w:p>
    <w:p w:rsidR="00000000" w:rsidDel="00000000" w:rsidP="00000000" w:rsidRDefault="00000000" w:rsidRPr="00000000" w14:paraId="0000004F">
      <w:pPr>
        <w:widowControl w:val="0"/>
        <w:numPr>
          <w:ilvl w:val="0"/>
          <w:numId w:val="3"/>
        </w:numPr>
        <w:spacing w:line="240" w:lineRule="auto"/>
        <w:ind w:left="720" w:hanging="360"/>
        <w:rPr>
          <w:u w:val="none"/>
        </w:rPr>
      </w:pPr>
      <w:r w:rsidDel="00000000" w:rsidR="00000000" w:rsidRPr="00000000">
        <w:rPr>
          <w:rtl w:val="0"/>
        </w:rPr>
        <w:t xml:space="preserve">Users</w:t>
      </w:r>
    </w:p>
    <w:p w:rsidR="00000000" w:rsidDel="00000000" w:rsidP="00000000" w:rsidRDefault="00000000" w:rsidRPr="00000000" w14:paraId="00000050">
      <w:pPr>
        <w:widowControl w:val="0"/>
        <w:spacing w:line="240" w:lineRule="auto"/>
        <w:ind w:left="1440" w:firstLine="0"/>
        <w:rPr/>
      </w:pPr>
      <w:r w:rsidDel="00000000" w:rsidR="00000000" w:rsidRPr="00000000">
        <w:rPr>
          <w:rtl w:val="0"/>
        </w:rPr>
      </w:r>
    </w:p>
    <w:tbl>
      <w:tblPr>
        <w:tblStyle w:val="Table3"/>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30"/>
        <w:gridCol w:w="1845"/>
        <w:gridCol w:w="2250"/>
        <w:tblGridChange w:id="0">
          <w:tblGrid>
            <w:gridCol w:w="1875"/>
            <w:gridCol w:w="1530"/>
            <w:gridCol w:w="184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Primary Key, Auto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This is the primary key for this table to uniquely identify each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firstName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First name extracted from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MiddleName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NULL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Second name extracted from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Last name extracted from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PhoneNumber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NULL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Stores phone numbers if they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AccountType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‘Customer’, ‘merchant’ or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Stores the role of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Date and time of the record entry in the db</w:t>
            </w:r>
          </w:p>
        </w:tc>
      </w:tr>
    </w:tbl>
    <w:p w:rsidR="00000000" w:rsidDel="00000000" w:rsidP="00000000" w:rsidRDefault="00000000" w:rsidRPr="00000000" w14:paraId="00000071">
      <w:pPr>
        <w:widowControl w:val="0"/>
        <w:spacing w:line="240" w:lineRule="auto"/>
        <w:ind w:left="1440" w:firstLine="0"/>
        <w:rPr/>
      </w:pPr>
      <w:r w:rsidDel="00000000" w:rsidR="00000000" w:rsidRPr="00000000">
        <w:rPr>
          <w:rtl w:val="0"/>
        </w:rPr>
      </w:r>
    </w:p>
    <w:p w:rsidR="00000000" w:rsidDel="00000000" w:rsidP="00000000" w:rsidRDefault="00000000" w:rsidRPr="00000000" w14:paraId="00000072">
      <w:pPr>
        <w:widowControl w:val="0"/>
        <w:spacing w:line="240" w:lineRule="auto"/>
        <w:ind w:left="720" w:firstLine="0"/>
        <w:rPr/>
      </w:pPr>
      <w:r w:rsidDel="00000000" w:rsidR="00000000" w:rsidRPr="00000000">
        <w:rPr>
          <w:rtl w:val="0"/>
        </w:rPr>
      </w:r>
    </w:p>
    <w:p w:rsidR="00000000" w:rsidDel="00000000" w:rsidP="00000000" w:rsidRDefault="00000000" w:rsidRPr="00000000" w14:paraId="00000073">
      <w:pPr>
        <w:widowControl w:val="0"/>
        <w:numPr>
          <w:ilvl w:val="0"/>
          <w:numId w:val="3"/>
        </w:numPr>
        <w:spacing w:line="240" w:lineRule="auto"/>
        <w:ind w:left="720" w:hanging="360"/>
        <w:rPr>
          <w:u w:val="none"/>
        </w:rPr>
      </w:pPr>
      <w:r w:rsidDel="00000000" w:rsidR="00000000" w:rsidRPr="00000000">
        <w:rPr>
          <w:rtl w:val="0"/>
        </w:rPr>
        <w:t xml:space="preserve">Transaction_categories</w:t>
      </w:r>
    </w:p>
    <w:p w:rsidR="00000000" w:rsidDel="00000000" w:rsidP="00000000" w:rsidRDefault="00000000" w:rsidRPr="00000000" w14:paraId="00000074">
      <w:pPr>
        <w:widowControl w:val="0"/>
        <w:spacing w:line="240" w:lineRule="auto"/>
        <w:ind w:left="1440" w:firstLine="0"/>
        <w:rPr/>
      </w:pPr>
      <w:r w:rsidDel="00000000" w:rsidR="00000000" w:rsidRPr="00000000">
        <w:rPr>
          <w:rtl w:val="0"/>
        </w:rPr>
      </w:r>
    </w:p>
    <w:tbl>
      <w:tblPr>
        <w:tblStyle w:val="Table4"/>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30"/>
        <w:gridCol w:w="1845"/>
        <w:gridCol w:w="2250"/>
        <w:tblGridChange w:id="0">
          <w:tblGrid>
            <w:gridCol w:w="1875"/>
            <w:gridCol w:w="1530"/>
            <w:gridCol w:w="184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CategoryId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Primary Key, Auto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This is the primary key for this table to uniquely identify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CategoryName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This carries the category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Explanation of the transaction type</w:t>
            </w:r>
          </w:p>
        </w:tc>
      </w:tr>
    </w:tbl>
    <w:p w:rsidR="00000000" w:rsidDel="00000000" w:rsidP="00000000" w:rsidRDefault="00000000" w:rsidRPr="00000000" w14:paraId="00000085">
      <w:pPr>
        <w:widowControl w:val="0"/>
        <w:spacing w:line="240" w:lineRule="auto"/>
        <w:ind w:left="1440" w:firstLine="0"/>
        <w:rPr/>
      </w:pPr>
      <w:r w:rsidDel="00000000" w:rsidR="00000000" w:rsidRPr="00000000">
        <w:rPr>
          <w:rtl w:val="0"/>
        </w:rPr>
      </w:r>
    </w:p>
    <w:p w:rsidR="00000000" w:rsidDel="00000000" w:rsidP="00000000" w:rsidRDefault="00000000" w:rsidRPr="00000000" w14:paraId="00000086">
      <w:pPr>
        <w:widowControl w:val="0"/>
        <w:spacing w:line="240" w:lineRule="auto"/>
        <w:ind w:left="720" w:firstLine="0"/>
        <w:rPr/>
      </w:pPr>
      <w:r w:rsidDel="00000000" w:rsidR="00000000" w:rsidRPr="00000000">
        <w:rPr>
          <w:rtl w:val="0"/>
        </w:rPr>
      </w:r>
    </w:p>
    <w:p w:rsidR="00000000" w:rsidDel="00000000" w:rsidP="00000000" w:rsidRDefault="00000000" w:rsidRPr="00000000" w14:paraId="00000087">
      <w:pPr>
        <w:widowControl w:val="0"/>
        <w:numPr>
          <w:ilvl w:val="0"/>
          <w:numId w:val="3"/>
        </w:numPr>
        <w:spacing w:line="240" w:lineRule="auto"/>
        <w:ind w:left="720" w:hanging="360"/>
        <w:rPr>
          <w:u w:val="none"/>
        </w:rPr>
      </w:pPr>
      <w:r w:rsidDel="00000000" w:rsidR="00000000" w:rsidRPr="00000000">
        <w:rPr>
          <w:rtl w:val="0"/>
        </w:rPr>
        <w:t xml:space="preserve">Transactions</w:t>
      </w:r>
    </w:p>
    <w:p w:rsidR="00000000" w:rsidDel="00000000" w:rsidP="00000000" w:rsidRDefault="00000000" w:rsidRPr="00000000" w14:paraId="00000088">
      <w:pPr>
        <w:widowControl w:val="0"/>
        <w:spacing w:line="240" w:lineRule="auto"/>
        <w:ind w:left="1440" w:firstLine="0"/>
        <w:rPr/>
      </w:pPr>
      <w:r w:rsidDel="00000000" w:rsidR="00000000" w:rsidRPr="00000000">
        <w:rPr>
          <w:rtl w:val="0"/>
        </w:rPr>
      </w:r>
    </w:p>
    <w:tbl>
      <w:tblPr>
        <w:tblStyle w:val="Table5"/>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30"/>
        <w:gridCol w:w="1845"/>
        <w:gridCol w:w="2250"/>
        <w:tblGridChange w:id="0">
          <w:tblGrid>
            <w:gridCol w:w="1875"/>
            <w:gridCol w:w="1530"/>
            <w:gridCol w:w="184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TransactionId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Primary Key, Auto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This is the primary key for this table to uniquely identify the transaction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TxRef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Transaction reference number (TxId)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CategoryId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Links to transaction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RawSmsId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Links transactions to the original sms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DECIMAL(12,2)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CHECK(amount &gt;=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Amount transferred or 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Default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Transaction fee charged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BalanceAfter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NULL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Balance after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TransactionDate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Date and time of the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Date and time this entry was made into the db</w:t>
            </w:r>
          </w:p>
        </w:tc>
      </w:tr>
    </w:tbl>
    <w:p w:rsidR="00000000" w:rsidDel="00000000" w:rsidP="00000000" w:rsidRDefault="00000000" w:rsidRPr="00000000" w14:paraId="000000B1">
      <w:pPr>
        <w:widowControl w:val="0"/>
        <w:spacing w:line="240" w:lineRule="auto"/>
        <w:ind w:left="1440" w:firstLine="0"/>
        <w:rPr/>
      </w:pPr>
      <w:r w:rsidDel="00000000" w:rsidR="00000000" w:rsidRPr="00000000">
        <w:rPr>
          <w:rtl w:val="0"/>
        </w:rPr>
      </w:r>
    </w:p>
    <w:p w:rsidR="00000000" w:rsidDel="00000000" w:rsidP="00000000" w:rsidRDefault="00000000" w:rsidRPr="00000000" w14:paraId="000000B2">
      <w:pPr>
        <w:widowControl w:val="0"/>
        <w:spacing w:line="240" w:lineRule="auto"/>
        <w:ind w:left="720" w:firstLine="0"/>
        <w:rPr/>
      </w:pPr>
      <w:r w:rsidDel="00000000" w:rsidR="00000000" w:rsidRPr="00000000">
        <w:rPr>
          <w:rtl w:val="0"/>
        </w:rPr>
      </w:r>
    </w:p>
    <w:p w:rsidR="00000000" w:rsidDel="00000000" w:rsidP="00000000" w:rsidRDefault="00000000" w:rsidRPr="00000000" w14:paraId="000000B3">
      <w:pPr>
        <w:widowControl w:val="0"/>
        <w:numPr>
          <w:ilvl w:val="0"/>
          <w:numId w:val="3"/>
        </w:numPr>
        <w:spacing w:line="240" w:lineRule="auto"/>
        <w:ind w:left="720" w:hanging="360"/>
        <w:rPr>
          <w:u w:val="none"/>
        </w:rPr>
      </w:pPr>
      <w:r w:rsidDel="00000000" w:rsidR="00000000" w:rsidRPr="00000000">
        <w:rPr>
          <w:rtl w:val="0"/>
        </w:rPr>
        <w:t xml:space="preserve">Transactions_Participants</w:t>
      </w:r>
    </w:p>
    <w:p w:rsidR="00000000" w:rsidDel="00000000" w:rsidP="00000000" w:rsidRDefault="00000000" w:rsidRPr="00000000" w14:paraId="000000B4">
      <w:pPr>
        <w:widowControl w:val="0"/>
        <w:spacing w:line="240" w:lineRule="auto"/>
        <w:ind w:left="1440" w:firstLine="0"/>
        <w:rPr/>
      </w:pPr>
      <w:r w:rsidDel="00000000" w:rsidR="00000000" w:rsidRPr="00000000">
        <w:rPr>
          <w:rtl w:val="0"/>
        </w:rPr>
      </w:r>
    </w:p>
    <w:tbl>
      <w:tblPr>
        <w:tblStyle w:val="Table6"/>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30"/>
        <w:gridCol w:w="1845"/>
        <w:gridCol w:w="2250"/>
        <w:tblGridChange w:id="0">
          <w:tblGrid>
            <w:gridCol w:w="1875"/>
            <w:gridCol w:w="1530"/>
            <w:gridCol w:w="184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rPr>
            </w:pPr>
            <w:r w:rsidDel="00000000" w:rsidR="00000000" w:rsidRPr="00000000">
              <w:rPr>
                <w:b w:val="1"/>
                <w:bCs w:val="1"/>
                <w:rtl w:val="0"/>
              </w:rPr>
              <w:t xml:space="preserve">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ParticipantId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Primary Key, Auto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This column is for unique identification of the primary key for this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TransactionId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PRIMARY KEY, 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Transaction reference number (TxId)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PRIMARY KEY, FOREIGN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References the user involved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‘sender’,’receiver’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It is an enum types and it defines if the user sent or received the money</w:t>
            </w:r>
          </w:p>
        </w:tc>
      </w:tr>
    </w:tbl>
    <w:p w:rsidR="00000000" w:rsidDel="00000000" w:rsidP="00000000" w:rsidRDefault="00000000" w:rsidRPr="00000000" w14:paraId="000000C9">
      <w:pPr>
        <w:widowControl w:val="0"/>
        <w:spacing w:line="240" w:lineRule="auto"/>
        <w:ind w:left="1440" w:firstLine="0"/>
        <w:rPr/>
      </w:pPr>
      <w:r w:rsidDel="00000000" w:rsidR="00000000" w:rsidRPr="00000000">
        <w:rPr>
          <w:rtl w:val="0"/>
        </w:rPr>
      </w:r>
    </w:p>
    <w:p w:rsidR="00000000" w:rsidDel="00000000" w:rsidP="00000000" w:rsidRDefault="00000000" w:rsidRPr="00000000" w14:paraId="000000CA">
      <w:pPr>
        <w:widowControl w:val="0"/>
        <w:spacing w:line="240" w:lineRule="auto"/>
        <w:ind w:left="720" w:firstLine="0"/>
        <w:rPr/>
      </w:pPr>
      <w:r w:rsidDel="00000000" w:rsidR="00000000" w:rsidRPr="00000000">
        <w:rPr>
          <w:rtl w:val="0"/>
        </w:rPr>
      </w:r>
    </w:p>
    <w:p w:rsidR="00000000" w:rsidDel="00000000" w:rsidP="00000000" w:rsidRDefault="00000000" w:rsidRPr="00000000" w14:paraId="000000CB">
      <w:pPr>
        <w:widowControl w:val="0"/>
        <w:numPr>
          <w:ilvl w:val="0"/>
          <w:numId w:val="3"/>
        </w:numPr>
        <w:spacing w:line="240" w:lineRule="auto"/>
        <w:ind w:left="720" w:hanging="360"/>
        <w:rPr>
          <w:u w:val="none"/>
        </w:rPr>
      </w:pPr>
      <w:r w:rsidDel="00000000" w:rsidR="00000000" w:rsidRPr="00000000">
        <w:rPr>
          <w:rtl w:val="0"/>
        </w:rPr>
        <w:t xml:space="preserve">System_logs</w:t>
      </w:r>
    </w:p>
    <w:p w:rsidR="00000000" w:rsidDel="00000000" w:rsidP="00000000" w:rsidRDefault="00000000" w:rsidRPr="00000000" w14:paraId="000000CC">
      <w:pPr>
        <w:widowControl w:val="0"/>
        <w:spacing w:line="240" w:lineRule="auto"/>
        <w:ind w:left="1440" w:firstLine="0"/>
        <w:rPr/>
      </w:pPr>
      <w:r w:rsidDel="00000000" w:rsidR="00000000" w:rsidRPr="00000000">
        <w:rPr>
          <w:rtl w:val="0"/>
        </w:rPr>
      </w:r>
    </w:p>
    <w:tbl>
      <w:tblPr>
        <w:tblStyle w:val="Table7"/>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350"/>
        <w:gridCol w:w="2025"/>
        <w:gridCol w:w="2250"/>
        <w:tblGridChange w:id="0">
          <w:tblGrid>
            <w:gridCol w:w="1875"/>
            <w:gridCol w:w="1350"/>
            <w:gridCol w:w="202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LogId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Primary Key, Auto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This is the primary key for this table to uniquely identify the transaction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‘info’,’warn’,’error’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Enum type, helps developers access system failure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Null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Will be useful for error handling to know where the error came from whether backend code or from parsing the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Description of what happened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LoggedAt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DEFAULT 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Automatic timestamp of the log entry</w:t>
            </w:r>
          </w:p>
        </w:tc>
      </w:tr>
    </w:tbl>
    <w:p w:rsidR="00000000" w:rsidDel="00000000" w:rsidP="00000000" w:rsidRDefault="00000000" w:rsidRPr="00000000" w14:paraId="000000E5">
      <w:pPr>
        <w:widowControl w:val="0"/>
        <w:spacing w:line="240" w:lineRule="auto"/>
        <w:ind w:left="0" w:firstLine="0"/>
        <w:rPr/>
      </w:pPr>
      <w:r w:rsidDel="00000000" w:rsidR="00000000" w:rsidRPr="00000000">
        <w:rPr>
          <w:rtl w:val="0"/>
        </w:rPr>
      </w:r>
    </w:p>
    <w:p w:rsidR="00000000" w:rsidDel="00000000" w:rsidP="00000000" w:rsidRDefault="00000000" w:rsidRPr="00000000" w14:paraId="000000E6">
      <w:pPr>
        <w:widowControl w:val="0"/>
        <w:spacing w:line="240" w:lineRule="auto"/>
        <w:ind w:left="0" w:firstLine="0"/>
        <w:rPr>
          <w:b w:val="1"/>
          <w:bCs w:val="1"/>
          <w:sz w:val="24"/>
          <w:szCs w:val="24"/>
          <w:highlight w:val="white"/>
        </w:rPr>
      </w:pPr>
      <w:r w:rsidDel="00000000" w:rsidR="00000000" w:rsidRPr="00000000">
        <w:rPr>
          <w:b w:val="1"/>
          <w:bCs w:val="1"/>
          <w:sz w:val="24"/>
          <w:szCs w:val="24"/>
          <w:highlight w:val="white"/>
          <w:rtl w:val="0"/>
        </w:rPr>
        <w:t xml:space="preserve">Sample queries demonstrating your database functionality</w:t>
      </w:r>
    </w:p>
    <w:p w:rsidR="00000000" w:rsidDel="00000000" w:rsidP="00000000" w:rsidRDefault="00000000" w:rsidRPr="00000000" w14:paraId="000000E7">
      <w:pPr>
        <w:widowControl w:val="0"/>
        <w:spacing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E8">
      <w:pPr>
        <w:widowControl w:val="0"/>
        <w:numPr>
          <w:ilvl w:val="0"/>
          <w:numId w:val="1"/>
        </w:numPr>
        <w:spacing w:line="240" w:lineRule="auto"/>
        <w:ind w:left="720" w:hanging="360"/>
        <w:rPr>
          <w:sz w:val="24"/>
          <w:szCs w:val="24"/>
          <w:highlight w:val="white"/>
          <w:u w:val="none"/>
        </w:rPr>
      </w:pPr>
      <w:r w:rsidDel="00000000" w:rsidR="00000000" w:rsidRPr="00000000">
        <w:rPr>
          <w:sz w:val="24"/>
          <w:szCs w:val="24"/>
          <w:highlight w:val="white"/>
          <w:rtl w:val="0"/>
        </w:rPr>
        <w:t xml:space="preserve">SELECT user_id, CONCAT(first_name, ' ', COALESCE(middle_name, ''), ' ', last_name) AS full_name, phone_number, account_type, created_at FROM users ORDER BY user_id;</w:t>
        <w:br w:type="textWrapping"/>
      </w:r>
      <w:r w:rsidDel="00000000" w:rsidR="00000000" w:rsidRPr="00000000">
        <w:rPr>
          <w:sz w:val="24"/>
          <w:szCs w:val="24"/>
          <w:highlight w:val="white"/>
        </w:rPr>
        <w:drawing>
          <wp:inline distB="114300" distT="114300" distL="114300" distR="114300">
            <wp:extent cx="5731200" cy="31623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numPr>
          <w:ilvl w:val="0"/>
          <w:numId w:val="1"/>
        </w:numPr>
        <w:spacing w:line="240" w:lineRule="auto"/>
        <w:ind w:left="720" w:hanging="360"/>
        <w:rPr>
          <w:sz w:val="24"/>
          <w:szCs w:val="24"/>
          <w:highlight w:val="white"/>
          <w:u w:val="none"/>
        </w:rPr>
      </w:pPr>
      <w:r w:rsidDel="00000000" w:rsidR="00000000" w:rsidRPr="00000000">
        <w:rPr>
          <w:sz w:val="24"/>
          <w:szCs w:val="24"/>
          <w:highlight w:val="white"/>
          <w:rtl w:val="0"/>
        </w:rPr>
        <w:t xml:space="preserve">SELECT a.account_id, CONCAT(u.first_name, ' ', u.last_name) AS account_holder, a.miadn, a.provider, a.currency, a.first_seen_at FROM accounts a INNER JOIN users u ON a.user_id = u.user_id ORDER BY a.account_id;</w:t>
        <w:br w:type="textWrapping"/>
      </w:r>
      <w:r w:rsidDel="00000000" w:rsidR="00000000" w:rsidRPr="00000000">
        <w:rPr>
          <w:sz w:val="24"/>
          <w:szCs w:val="24"/>
          <w:highlight w:val="white"/>
        </w:rPr>
        <w:drawing>
          <wp:inline distB="114300" distT="114300" distL="114300" distR="114300">
            <wp:extent cx="5731200" cy="17780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numPr>
          <w:ilvl w:val="0"/>
          <w:numId w:val="1"/>
        </w:numPr>
        <w:spacing w:line="240" w:lineRule="auto"/>
        <w:ind w:left="720" w:hanging="360"/>
        <w:rPr>
          <w:sz w:val="24"/>
          <w:szCs w:val="24"/>
          <w:highlight w:val="white"/>
          <w:u w:val="none"/>
        </w:rPr>
      </w:pPr>
      <w:r w:rsidDel="00000000" w:rsidR="00000000" w:rsidRPr="00000000">
        <w:rPr>
          <w:sz w:val="24"/>
          <w:szCs w:val="24"/>
          <w:highlight w:val="white"/>
          <w:rtl w:val="0"/>
        </w:rPr>
        <w:t xml:space="preserve">SELECT category_id, category_name, description FROM transaction_categories ORDER BY category_name;</w:t>
        <w:br w:type="textWrapping"/>
      </w:r>
      <w:r w:rsidDel="00000000" w:rsidR="00000000" w:rsidRPr="00000000">
        <w:rPr>
          <w:sz w:val="24"/>
          <w:szCs w:val="24"/>
          <w:highlight w:val="white"/>
        </w:rPr>
        <w:drawing>
          <wp:inline distB="114300" distT="114300" distL="114300" distR="114300">
            <wp:extent cx="5731200" cy="18161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numPr>
          <w:ilvl w:val="0"/>
          <w:numId w:val="1"/>
        </w:numPr>
        <w:spacing w:line="240" w:lineRule="auto"/>
        <w:ind w:left="720" w:hanging="360"/>
        <w:rPr>
          <w:sz w:val="24"/>
          <w:szCs w:val="24"/>
          <w:highlight w:val="white"/>
          <w:u w:val="none"/>
        </w:rPr>
      </w:pPr>
      <w:r w:rsidDel="00000000" w:rsidR="00000000" w:rsidRPr="00000000">
        <w:rPr>
          <w:sz w:val="24"/>
          <w:szCs w:val="24"/>
          <w:highlight w:val="white"/>
          <w:rtl w:val="0"/>
        </w:rPr>
        <w:t xml:space="preserve">SELECT t.transaction_id, t.tx_reference, t.amount, t.fee, t.balance_after, tc.category_name, t.transaction_date FROM transactions t LEFT JOIN transaction_categories tc ON t.category_id = tc.category_id ORDER BY t.transaction_date DESC;</w:t>
        <w:br w:type="textWrapping"/>
      </w:r>
      <w:r w:rsidDel="00000000" w:rsidR="00000000" w:rsidRPr="00000000">
        <w:rPr>
          <w:sz w:val="24"/>
          <w:szCs w:val="24"/>
          <w:highlight w:val="white"/>
        </w:rPr>
        <w:drawing>
          <wp:inline distB="114300" distT="114300" distL="114300" distR="114300">
            <wp:extent cx="5731200" cy="17399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numPr>
          <w:ilvl w:val="0"/>
          <w:numId w:val="1"/>
        </w:numPr>
        <w:spacing w:line="240" w:lineRule="auto"/>
        <w:ind w:left="720" w:hanging="360"/>
        <w:rPr>
          <w:sz w:val="24"/>
          <w:szCs w:val="24"/>
          <w:highlight w:val="white"/>
          <w:u w:val="none"/>
        </w:rPr>
      </w:pPr>
      <w:r w:rsidDel="00000000" w:rsidR="00000000" w:rsidRPr="00000000">
        <w:rPr>
          <w:sz w:val="24"/>
          <w:szCs w:val="24"/>
          <w:highlight w:val="white"/>
          <w:rtl w:val="0"/>
        </w:rPr>
        <w:t xml:space="preserve">INSERT INTO users (first_name, middle_name, last_name, phone_number, account_type) VALUES ('David', NULL, 'Habimana', '+250788555666', 'customer'); SELECT user_id, CONCAT(first_name, ' ', COALESCE(middle_name, ''), ' ', last_name) AS full_name, phone_number, account_type, created_at FROM users WHERE phone_number = '+250788555666';</w:t>
      </w:r>
    </w:p>
    <w:p w:rsidR="00000000" w:rsidDel="00000000" w:rsidP="00000000" w:rsidRDefault="00000000" w:rsidRPr="00000000" w14:paraId="000000ED">
      <w:pPr>
        <w:widowControl w:val="0"/>
        <w:spacing w:line="240" w:lineRule="auto"/>
        <w:ind w:left="720" w:firstLine="0"/>
        <w:rPr>
          <w:sz w:val="24"/>
          <w:szCs w:val="24"/>
          <w:highlight w:val="white"/>
        </w:rPr>
      </w:pPr>
      <w:r w:rsidDel="00000000" w:rsidR="00000000" w:rsidRPr="00000000">
        <w:rPr>
          <w:sz w:val="24"/>
          <w:szCs w:val="24"/>
          <w:highlight w:val="white"/>
        </w:rPr>
        <w:drawing>
          <wp:inline distB="114300" distT="114300" distL="114300" distR="114300">
            <wp:extent cx="5731200" cy="12192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EF">
      <w:pPr>
        <w:widowControl w:val="0"/>
        <w:spacing w:line="240" w:lineRule="auto"/>
        <w:ind w:left="0" w:firstLine="0"/>
        <w:rPr>
          <w:sz w:val="24"/>
          <w:szCs w:val="24"/>
          <w:highlight w:val="white"/>
        </w:rPr>
      </w:pPr>
      <w:r w:rsidDel="00000000" w:rsidR="00000000" w:rsidRPr="00000000">
        <w:rPr>
          <w:sz w:val="24"/>
          <w:szCs w:val="24"/>
          <w:highlight w:val="white"/>
          <w:rtl w:val="0"/>
        </w:rPr>
        <w:t xml:space="preserve">7. UPDATE users SET phone_number = '+250788123777', account_type = 'merchant' WHERE user_id = 6; SELECT user_id, CONCAT(first_name, ' ', last_name) AS full_name, phone_number, account_type FROM users WHERE user_id = 6</w:t>
        <w:br w:type="textWrapping"/>
      </w:r>
      <w:r w:rsidDel="00000000" w:rsidR="00000000" w:rsidRPr="00000000">
        <w:rPr>
          <w:sz w:val="24"/>
          <w:szCs w:val="24"/>
          <w:highlight w:val="white"/>
        </w:rPr>
        <w:drawing>
          <wp:inline distB="114300" distT="114300" distL="114300" distR="114300">
            <wp:extent cx="5731200" cy="8001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800100"/>
                    </a:xfrm>
                    <a:prstGeom prst="rect"/>
                    <a:ln/>
                  </pic:spPr>
                </pic:pic>
              </a:graphicData>
            </a:graphic>
          </wp:inline>
        </w:drawing>
      </w:r>
      <w:r w:rsidDel="00000000" w:rsidR="00000000" w:rsidRPr="00000000">
        <w:rPr>
          <w:sz w:val="24"/>
          <w:szCs w:val="24"/>
          <w:highlight w:val="white"/>
          <w:rtl w:val="0"/>
        </w:rPr>
        <w:br w:type="textWrapping"/>
        <w:br w:type="textWrapping"/>
      </w:r>
    </w:p>
    <w:p w:rsidR="00000000" w:rsidDel="00000000" w:rsidP="00000000" w:rsidRDefault="00000000" w:rsidRPr="00000000" w14:paraId="000000F0">
      <w:pPr>
        <w:widowControl w:val="0"/>
        <w:spacing w:line="240" w:lineRule="auto"/>
        <w:ind w:left="0" w:firstLine="0"/>
        <w:rPr>
          <w:b w:val="1"/>
          <w:bCs w:val="1"/>
          <w:sz w:val="24"/>
          <w:szCs w:val="24"/>
          <w:highlight w:val="white"/>
        </w:rPr>
      </w:pPr>
      <w:r w:rsidDel="00000000" w:rsidR="00000000" w:rsidRPr="00000000">
        <w:rPr>
          <w:b w:val="1"/>
          <w:bCs w:val="1"/>
          <w:sz w:val="24"/>
          <w:szCs w:val="24"/>
          <w:highlight w:val="white"/>
          <w:rtl w:val="0"/>
        </w:rPr>
        <w:t xml:space="preserve">Unique rules added to enhance security and accuracy of the DB</w:t>
      </w:r>
    </w:p>
    <w:p w:rsidR="00000000" w:rsidDel="00000000" w:rsidP="00000000" w:rsidRDefault="00000000" w:rsidRPr="00000000" w14:paraId="000000F1">
      <w:pPr>
        <w:widowControl w:val="0"/>
        <w:spacing w:lin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F2">
      <w:pPr>
        <w:widowControl w:val="0"/>
        <w:numPr>
          <w:ilvl w:val="0"/>
          <w:numId w:val="2"/>
        </w:numPr>
        <w:spacing w:line="240" w:lineRule="auto"/>
        <w:ind w:left="720" w:hanging="360"/>
        <w:rPr>
          <w:sz w:val="24"/>
          <w:szCs w:val="24"/>
          <w:highlight w:val="white"/>
        </w:rPr>
      </w:pPr>
      <w:r w:rsidDel="00000000" w:rsidR="00000000" w:rsidRPr="00000000">
        <w:rPr>
          <w:sz w:val="24"/>
          <w:szCs w:val="24"/>
          <w:highlight w:val="white"/>
          <w:rtl w:val="0"/>
        </w:rPr>
        <w:t xml:space="preserve">SHOW CREATE TABLE users\G</w:t>
        <w:br w:type="textWrapping"/>
      </w:r>
      <w:r w:rsidDel="00000000" w:rsidR="00000000" w:rsidRPr="00000000">
        <w:rPr>
          <w:sz w:val="24"/>
          <w:szCs w:val="24"/>
          <w:highlight w:val="white"/>
        </w:rPr>
        <w:drawing>
          <wp:inline distB="114300" distT="114300" distL="114300" distR="114300">
            <wp:extent cx="5731200" cy="28067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numPr>
          <w:ilvl w:val="0"/>
          <w:numId w:val="2"/>
        </w:numPr>
        <w:spacing w:line="240" w:lineRule="auto"/>
        <w:ind w:left="720" w:hanging="360"/>
        <w:rPr>
          <w:sz w:val="24"/>
          <w:szCs w:val="24"/>
          <w:highlight w:val="white"/>
          <w:u w:val="none"/>
        </w:rPr>
      </w:pPr>
      <w:r w:rsidDel="00000000" w:rsidR="00000000" w:rsidRPr="00000000">
        <w:rPr>
          <w:sz w:val="24"/>
          <w:szCs w:val="24"/>
          <w:highlight w:val="white"/>
          <w:rtl w:val="0"/>
        </w:rPr>
        <w:t xml:space="preserve">SHOW CREATE TABLE transactions\G</w:t>
      </w:r>
    </w:p>
    <w:p w:rsidR="00000000" w:rsidDel="00000000" w:rsidP="00000000" w:rsidRDefault="00000000" w:rsidRPr="00000000" w14:paraId="000000F4">
      <w:pPr>
        <w:widowControl w:val="0"/>
        <w:spacing w:line="240" w:lineRule="auto"/>
        <w:ind w:left="720" w:firstLine="0"/>
        <w:rPr>
          <w:sz w:val="24"/>
          <w:szCs w:val="24"/>
          <w:highlight w:val="white"/>
        </w:rPr>
      </w:pPr>
      <w:r w:rsidDel="00000000" w:rsidR="00000000" w:rsidRPr="00000000">
        <w:rPr>
          <w:sz w:val="24"/>
          <w:szCs w:val="24"/>
          <w:highlight w:val="white"/>
        </w:rPr>
        <w:drawing>
          <wp:inline distB="114300" distT="114300" distL="114300" distR="114300">
            <wp:extent cx="5731200" cy="36703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spacing w:line="240" w:lineRule="auto"/>
        <w:ind w:left="720" w:firstLine="0"/>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lucid.app/lucidchart/2dca8e99-8925-4c91-9e58-8ddf5f5ce427/edit?viewport_loc=-920%2C-744%2C743%2C940%2C0_0&amp;invitationId=inv_4840b8a5-1ffc-443d-a2f1-63593d8ec605" TargetMode="External"/><Relationship Id="rId7" Type="http://schemas.openxmlformats.org/officeDocument/2006/relationships/hyperlink" Target="https://lucid.app/lucidchart/2dca8e99-8925-4c91-9e58-8ddf5f5ce427/edit?viewport_loc=-920%2C-744%2C743%2C940%2C0_0&amp;invitationId=inv_4840b8a5-1ffc-443d-a2f1-63593d8ec605"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