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5C221D7C"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8783A">
              <w:rPr>
                <w:rFonts w:asciiTheme="minorHAnsi" w:hAnsiTheme="minorHAnsi" w:cstheme="minorHAnsi"/>
                <w:color w:val="auto"/>
                <w:sz w:val="28"/>
                <w:szCs w:val="28"/>
              </w:rPr>
              <w:t>Nelesh Parmar</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3E1C79F"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w:t>
            </w:r>
            <w:r w:rsidR="00A8783A">
              <w:rPr>
                <w:rFonts w:asciiTheme="minorHAnsi" w:hAnsiTheme="minorHAnsi" w:cstheme="minorHAnsi"/>
                <w:color w:val="auto"/>
                <w:sz w:val="28"/>
                <w:szCs w:val="28"/>
              </w:rPr>
              <w:t>4 April 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14:paraId="1333A935" w14:textId="33DA80D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14:paraId="4A7601FA" w14:textId="7C499ACF"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14:paraId="4E2694BE" w14:textId="6E4D0A45"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14:paraId="67A042D4" w14:textId="2C061B1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14:paraId="40D5A678" w14:textId="0C1A0411"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14:paraId="73F09FFC" w14:textId="3EFFA5D7"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14:paraId="48C55140" w14:textId="11D3AD4D"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14:paraId="062C17D3" w14:textId="0D6AE1C0"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14:paraId="0C8A4E93" w14:textId="662FADAF"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14:paraId="45ECD4A3" w14:textId="249E854A"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14:paraId="788730CF" w14:textId="02497ABA"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14:paraId="44CAC55C" w14:textId="6CB8F5F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6D703E81"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 </w:t>
            </w:r>
            <w:r w:rsidRPr="00507B40">
              <w:rPr>
                <w:rFonts w:asciiTheme="minorHAnsi" w:hAnsiTheme="minorHAnsi" w:cstheme="minorHAnsi"/>
                <w:b/>
                <w:bCs/>
                <w:sz w:val="28"/>
                <w:szCs w:val="28"/>
              </w:rPr>
              <w:t>Data Protection Act (DPA)</w:t>
            </w:r>
            <w:r w:rsidRPr="00507B40">
              <w:rPr>
                <w:rFonts w:asciiTheme="minorHAnsi" w:hAnsiTheme="minorHAnsi" w:cstheme="minorHAnsi"/>
                <w:sz w:val="28"/>
                <w:szCs w:val="28"/>
              </w:rPr>
              <w:t xml:space="preserve"> is a law designed to regulate how personal data is used, stored, and processed. It ensures that individuals have control over their information while setting </w:t>
            </w:r>
            <w:r w:rsidRPr="00507B40">
              <w:rPr>
                <w:rFonts w:asciiTheme="minorHAnsi" w:hAnsiTheme="minorHAnsi" w:cstheme="minorHAnsi"/>
                <w:sz w:val="28"/>
                <w:szCs w:val="28"/>
              </w:rPr>
              <w:lastRenderedPageBreak/>
              <w:t>guidelines for businesses and organizations that handle personal data.</w:t>
            </w:r>
          </w:p>
          <w:p w14:paraId="061ACE55"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Why is it Important?</w:t>
            </w:r>
          </w:p>
          <w:p w14:paraId="4D6A42E8"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The DPA is crucial because:</w:t>
            </w:r>
          </w:p>
          <w:p w14:paraId="0095A8AF" w14:textId="77777777" w:rsidR="00507B40" w:rsidRPr="00507B40" w:rsidRDefault="00507B40" w:rsidP="00507B40">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It </w:t>
            </w:r>
            <w:r w:rsidRPr="00507B40">
              <w:rPr>
                <w:rFonts w:asciiTheme="minorHAnsi" w:hAnsiTheme="minorHAnsi" w:cstheme="minorHAnsi"/>
                <w:b/>
                <w:bCs/>
                <w:sz w:val="28"/>
                <w:szCs w:val="28"/>
              </w:rPr>
              <w:t>protects individuals' privacy</w:t>
            </w:r>
            <w:r w:rsidRPr="00507B40">
              <w:rPr>
                <w:rFonts w:asciiTheme="minorHAnsi" w:hAnsiTheme="minorHAnsi" w:cstheme="minorHAnsi"/>
                <w:sz w:val="28"/>
                <w:szCs w:val="28"/>
              </w:rPr>
              <w:t>, preventing unauthorized access and misuse of their personal data.</w:t>
            </w:r>
          </w:p>
          <w:p w14:paraId="0874F25B" w14:textId="77777777" w:rsidR="00507B40" w:rsidRPr="00507B40" w:rsidRDefault="00507B40" w:rsidP="00507B40">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It establishes </w:t>
            </w:r>
            <w:r w:rsidRPr="00507B40">
              <w:rPr>
                <w:rFonts w:asciiTheme="minorHAnsi" w:hAnsiTheme="minorHAnsi" w:cstheme="minorHAnsi"/>
                <w:b/>
                <w:bCs/>
                <w:sz w:val="28"/>
                <w:szCs w:val="28"/>
              </w:rPr>
              <w:t>clear legal obligations</w:t>
            </w:r>
            <w:r w:rsidRPr="00507B40">
              <w:rPr>
                <w:rFonts w:asciiTheme="minorHAnsi" w:hAnsiTheme="minorHAnsi" w:cstheme="minorHAnsi"/>
                <w:sz w:val="28"/>
                <w:szCs w:val="28"/>
              </w:rPr>
              <w:t xml:space="preserve"> for businesses and organizations handling sensitive information.</w:t>
            </w:r>
          </w:p>
          <w:p w14:paraId="09824A0E" w14:textId="77777777" w:rsidR="00507B40" w:rsidRPr="00507B40" w:rsidRDefault="00507B40" w:rsidP="00507B40">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It fosters </w:t>
            </w:r>
            <w:r w:rsidRPr="00507B40">
              <w:rPr>
                <w:rFonts w:asciiTheme="minorHAnsi" w:hAnsiTheme="minorHAnsi" w:cstheme="minorHAnsi"/>
                <w:b/>
                <w:bCs/>
                <w:sz w:val="28"/>
                <w:szCs w:val="28"/>
              </w:rPr>
              <w:t>trust and transparency</w:t>
            </w:r>
            <w:r w:rsidRPr="00507B40">
              <w:rPr>
                <w:rFonts w:asciiTheme="minorHAnsi" w:hAnsiTheme="minorHAnsi" w:cstheme="minorHAnsi"/>
                <w:sz w:val="28"/>
                <w:szCs w:val="28"/>
              </w:rPr>
              <w:t xml:space="preserve"> between individuals and organizations that process their data.</w:t>
            </w:r>
          </w:p>
          <w:p w14:paraId="665FB484"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Real-World Example of Compliance</w:t>
            </w:r>
          </w:p>
          <w:p w14:paraId="009D21B5"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Consider an online retailer handling customers' payment details:</w:t>
            </w:r>
          </w:p>
          <w:p w14:paraId="2722CE35" w14:textId="77777777" w:rsidR="00507B40" w:rsidRPr="00507B40" w:rsidRDefault="00507B40" w:rsidP="00507B4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They encrypt financial information to prevent unauthorized access.</w:t>
            </w:r>
          </w:p>
          <w:p w14:paraId="7D4D9C98" w14:textId="77777777" w:rsidR="00507B40" w:rsidRPr="00507B40" w:rsidRDefault="00507B40" w:rsidP="00507B4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They only retain necessary data and delete unused records.</w:t>
            </w:r>
          </w:p>
          <w:p w14:paraId="257D7AA7" w14:textId="77777777" w:rsidR="00507B40" w:rsidRPr="00507B40" w:rsidRDefault="00507B40" w:rsidP="00507B4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They obtain explicit consent before using customer details for marketing purposes.</w:t>
            </w:r>
          </w:p>
          <w:p w14:paraId="59D72B76"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Impact on Working with Data</w:t>
            </w:r>
          </w:p>
          <w:p w14:paraId="2EAB430E"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For organizations handling data, the DPA means:</w:t>
            </w:r>
          </w:p>
          <w:p w14:paraId="7B384D38" w14:textId="77777777" w:rsidR="00507B40" w:rsidRPr="00507B40" w:rsidRDefault="00507B40" w:rsidP="00507B40">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They must </w:t>
            </w:r>
            <w:r w:rsidRPr="00507B40">
              <w:rPr>
                <w:rFonts w:asciiTheme="minorHAnsi" w:hAnsiTheme="minorHAnsi" w:cstheme="minorHAnsi"/>
                <w:b/>
                <w:bCs/>
                <w:sz w:val="28"/>
                <w:szCs w:val="28"/>
              </w:rPr>
              <w:t>ensure security</w:t>
            </w:r>
            <w:r w:rsidRPr="00507B40">
              <w:rPr>
                <w:rFonts w:asciiTheme="minorHAnsi" w:hAnsiTheme="minorHAnsi" w:cstheme="minorHAnsi"/>
                <w:sz w:val="28"/>
                <w:szCs w:val="28"/>
              </w:rPr>
              <w:t xml:space="preserve"> to prevent data leaks or cyberattacks.</w:t>
            </w:r>
          </w:p>
          <w:p w14:paraId="39F75514" w14:textId="77777777" w:rsidR="00507B40" w:rsidRPr="00507B40" w:rsidRDefault="00507B40" w:rsidP="00507B40">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They need to </w:t>
            </w:r>
            <w:r w:rsidRPr="00507B40">
              <w:rPr>
                <w:rFonts w:asciiTheme="minorHAnsi" w:hAnsiTheme="minorHAnsi" w:cstheme="minorHAnsi"/>
                <w:b/>
                <w:bCs/>
                <w:sz w:val="28"/>
                <w:szCs w:val="28"/>
              </w:rPr>
              <w:t>train employees</w:t>
            </w:r>
            <w:r w:rsidRPr="00507B40">
              <w:rPr>
                <w:rFonts w:asciiTheme="minorHAnsi" w:hAnsiTheme="minorHAnsi" w:cstheme="minorHAnsi"/>
                <w:sz w:val="28"/>
                <w:szCs w:val="28"/>
              </w:rPr>
              <w:t xml:space="preserve"> on data privacy best practices.</w:t>
            </w:r>
          </w:p>
          <w:p w14:paraId="6087C44B" w14:textId="77777777" w:rsidR="00507B40" w:rsidRPr="00507B40" w:rsidRDefault="00507B40" w:rsidP="00507B40">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They must be </w:t>
            </w:r>
            <w:r w:rsidRPr="00507B40">
              <w:rPr>
                <w:rFonts w:asciiTheme="minorHAnsi" w:hAnsiTheme="minorHAnsi" w:cstheme="minorHAnsi"/>
                <w:b/>
                <w:bCs/>
                <w:sz w:val="28"/>
                <w:szCs w:val="28"/>
              </w:rPr>
              <w:t>transparent</w:t>
            </w:r>
            <w:r w:rsidRPr="00507B40">
              <w:rPr>
                <w:rFonts w:asciiTheme="minorHAnsi" w:hAnsiTheme="minorHAnsi" w:cstheme="minorHAnsi"/>
                <w:sz w:val="28"/>
                <w:szCs w:val="28"/>
              </w:rPr>
              <w:t xml:space="preserve"> about how data is collected, used, and stored.</w:t>
            </w:r>
          </w:p>
          <w:p w14:paraId="53825DE4"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Consequences of a Breach</w:t>
            </w:r>
          </w:p>
          <w:p w14:paraId="4B58DC34"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Failing to comply can lead to:</w:t>
            </w:r>
          </w:p>
          <w:p w14:paraId="2B0491B5" w14:textId="77777777" w:rsidR="00507B40" w:rsidRPr="00507B40" w:rsidRDefault="00507B40" w:rsidP="00507B40">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Hefty fines</w:t>
            </w:r>
            <w:r w:rsidRPr="00507B40">
              <w:rPr>
                <w:rFonts w:asciiTheme="minorHAnsi" w:hAnsiTheme="minorHAnsi" w:cstheme="minorHAnsi"/>
                <w:sz w:val="28"/>
                <w:szCs w:val="28"/>
              </w:rPr>
              <w:t xml:space="preserve"> from regulatory bodies.</w:t>
            </w:r>
          </w:p>
          <w:p w14:paraId="695685EC" w14:textId="77777777" w:rsidR="00507B40" w:rsidRPr="00507B40" w:rsidRDefault="00507B40" w:rsidP="00507B40">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Legal action</w:t>
            </w:r>
            <w:r w:rsidRPr="00507B40">
              <w:rPr>
                <w:rFonts w:asciiTheme="minorHAnsi" w:hAnsiTheme="minorHAnsi" w:cstheme="minorHAnsi"/>
                <w:sz w:val="28"/>
                <w:szCs w:val="28"/>
              </w:rPr>
              <w:t xml:space="preserve"> from affected individuals.</w:t>
            </w:r>
          </w:p>
          <w:p w14:paraId="375C9F47" w14:textId="77777777" w:rsidR="00507B40" w:rsidRPr="00507B40" w:rsidRDefault="00507B40" w:rsidP="00507B40">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lastRenderedPageBreak/>
              <w:t>Reputational damage</w:t>
            </w:r>
            <w:r w:rsidRPr="00507B40">
              <w:rPr>
                <w:rFonts w:asciiTheme="minorHAnsi" w:hAnsiTheme="minorHAnsi" w:cstheme="minorHAnsi"/>
                <w:sz w:val="28"/>
                <w:szCs w:val="28"/>
              </w:rPr>
              <w:t xml:space="preserve"> that affects public trust and business credibility.</w:t>
            </w:r>
          </w:p>
          <w:p w14:paraId="3BFDBF77" w14:textId="288E1FB6" w:rsidR="00A859C7" w:rsidRPr="00312DC5" w:rsidRDefault="00A859C7"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5DB5C84C"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 </w:t>
            </w:r>
            <w:r w:rsidRPr="00507B40">
              <w:rPr>
                <w:rFonts w:asciiTheme="minorHAnsi" w:hAnsiTheme="minorHAnsi" w:cstheme="minorHAnsi"/>
                <w:b/>
                <w:bCs/>
                <w:sz w:val="28"/>
                <w:szCs w:val="28"/>
              </w:rPr>
              <w:t>GDPR</w:t>
            </w:r>
            <w:r w:rsidRPr="00507B40">
              <w:rPr>
                <w:rFonts w:asciiTheme="minorHAnsi" w:hAnsiTheme="minorHAnsi" w:cstheme="minorHAnsi"/>
                <w:sz w:val="28"/>
                <w:szCs w:val="28"/>
              </w:rPr>
              <w:t xml:space="preserve"> is a data protection regulation designed to safeguard individuals' privacy and give them control over their personal data. It applies to businesses and organizations handling the personal data of people in the </w:t>
            </w:r>
            <w:r w:rsidRPr="00507B40">
              <w:rPr>
                <w:rFonts w:asciiTheme="minorHAnsi" w:hAnsiTheme="minorHAnsi" w:cstheme="minorHAnsi"/>
                <w:b/>
                <w:bCs/>
                <w:sz w:val="28"/>
                <w:szCs w:val="28"/>
              </w:rPr>
              <w:t>European Union (EU)</w:t>
            </w:r>
            <w:r w:rsidRPr="00507B40">
              <w:rPr>
                <w:rFonts w:asciiTheme="minorHAnsi" w:hAnsiTheme="minorHAnsi" w:cstheme="minorHAnsi"/>
                <w:sz w:val="28"/>
                <w:szCs w:val="28"/>
              </w:rPr>
              <w:t xml:space="preserve"> and the </w:t>
            </w:r>
            <w:r w:rsidRPr="00507B40">
              <w:rPr>
                <w:rFonts w:asciiTheme="minorHAnsi" w:hAnsiTheme="minorHAnsi" w:cstheme="minorHAnsi"/>
                <w:b/>
                <w:bCs/>
                <w:sz w:val="28"/>
                <w:szCs w:val="28"/>
              </w:rPr>
              <w:t>UK</w:t>
            </w:r>
            <w:r w:rsidRPr="00507B40">
              <w:rPr>
                <w:rFonts w:asciiTheme="minorHAnsi" w:hAnsiTheme="minorHAnsi" w:cstheme="minorHAnsi"/>
                <w:sz w:val="28"/>
                <w:szCs w:val="28"/>
              </w:rPr>
              <w:t>, regardless of where the organization is based.</w:t>
            </w:r>
          </w:p>
          <w:p w14:paraId="21D1EC1F"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Why is it Important?</w:t>
            </w:r>
          </w:p>
          <w:p w14:paraId="0D5C12F1" w14:textId="77777777" w:rsidR="00507B40" w:rsidRPr="00507B40" w:rsidRDefault="00507B40" w:rsidP="00507B40">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Protects personal data</w:t>
            </w:r>
            <w:r w:rsidRPr="00507B40">
              <w:rPr>
                <w:rFonts w:asciiTheme="minorHAnsi" w:hAnsiTheme="minorHAnsi" w:cstheme="minorHAnsi"/>
                <w:sz w:val="28"/>
                <w:szCs w:val="28"/>
              </w:rPr>
              <w:t xml:space="preserve"> from unauthorized use, ensuring privacy.</w:t>
            </w:r>
          </w:p>
          <w:p w14:paraId="204F6B70" w14:textId="77777777" w:rsidR="00507B40" w:rsidRPr="00507B40" w:rsidRDefault="00507B40" w:rsidP="00507B40">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Empowers individuals</w:t>
            </w:r>
            <w:r w:rsidRPr="00507B40">
              <w:rPr>
                <w:rFonts w:asciiTheme="minorHAnsi" w:hAnsiTheme="minorHAnsi" w:cstheme="minorHAnsi"/>
                <w:sz w:val="28"/>
                <w:szCs w:val="28"/>
              </w:rPr>
              <w:t xml:space="preserve"> by allowing them to control how their data is processed.</w:t>
            </w:r>
          </w:p>
          <w:p w14:paraId="21D970E5" w14:textId="77777777" w:rsidR="00507B40" w:rsidRPr="00507B40" w:rsidRDefault="00507B40" w:rsidP="00507B40">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Encourages transparency</w:t>
            </w:r>
            <w:r w:rsidRPr="00507B40">
              <w:rPr>
                <w:rFonts w:asciiTheme="minorHAnsi" w:hAnsiTheme="minorHAnsi" w:cstheme="minorHAnsi"/>
                <w:sz w:val="28"/>
                <w:szCs w:val="28"/>
              </w:rPr>
              <w:t>, requiring businesses to disclose how they use personal information.</w:t>
            </w:r>
          </w:p>
          <w:p w14:paraId="2DCCC66D" w14:textId="77777777" w:rsidR="00507B40" w:rsidRPr="00507B40" w:rsidRDefault="00507B40" w:rsidP="00507B40">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Holds organizations accountable</w:t>
            </w:r>
            <w:r w:rsidRPr="00507B40">
              <w:rPr>
                <w:rFonts w:asciiTheme="minorHAnsi" w:hAnsiTheme="minorHAnsi" w:cstheme="minorHAnsi"/>
                <w:sz w:val="28"/>
                <w:szCs w:val="28"/>
              </w:rPr>
              <w:t>, enforcing strict security and ethical data handling measures.</w:t>
            </w:r>
          </w:p>
          <w:p w14:paraId="23E51725"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Real-World Example of Compliance</w:t>
            </w:r>
          </w:p>
          <w:p w14:paraId="26B5AE39"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Imagine a healthcare provider storing patient records:</w:t>
            </w:r>
          </w:p>
          <w:p w14:paraId="22E99AFF" w14:textId="77777777" w:rsidR="00507B40" w:rsidRPr="00507B40" w:rsidRDefault="00507B40" w:rsidP="00507B40">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They must ensure that medical data is </w:t>
            </w:r>
            <w:r w:rsidRPr="00507B40">
              <w:rPr>
                <w:rFonts w:asciiTheme="minorHAnsi" w:hAnsiTheme="minorHAnsi" w:cstheme="minorHAnsi"/>
                <w:b/>
                <w:bCs/>
                <w:sz w:val="28"/>
                <w:szCs w:val="28"/>
              </w:rPr>
              <w:t>securely stored</w:t>
            </w:r>
            <w:r w:rsidRPr="00507B40">
              <w:rPr>
                <w:rFonts w:asciiTheme="minorHAnsi" w:hAnsiTheme="minorHAnsi" w:cstheme="minorHAnsi"/>
                <w:sz w:val="28"/>
                <w:szCs w:val="28"/>
              </w:rPr>
              <w:t xml:space="preserve"> and only accessed by authorized personnel.</w:t>
            </w:r>
          </w:p>
          <w:p w14:paraId="76EBFDC1" w14:textId="77777777" w:rsidR="00507B40" w:rsidRPr="00507B40" w:rsidRDefault="00507B40" w:rsidP="00507B40">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Patients must give </w:t>
            </w:r>
            <w:r w:rsidRPr="00507B40">
              <w:rPr>
                <w:rFonts w:asciiTheme="minorHAnsi" w:hAnsiTheme="minorHAnsi" w:cstheme="minorHAnsi"/>
                <w:b/>
                <w:bCs/>
                <w:sz w:val="28"/>
                <w:szCs w:val="28"/>
              </w:rPr>
              <w:t>explicit consent</w:t>
            </w:r>
            <w:r w:rsidRPr="00507B40">
              <w:rPr>
                <w:rFonts w:asciiTheme="minorHAnsi" w:hAnsiTheme="minorHAnsi" w:cstheme="minorHAnsi"/>
                <w:sz w:val="28"/>
                <w:szCs w:val="28"/>
              </w:rPr>
              <w:t xml:space="preserve"> before their data is shared for research or other purposes.</w:t>
            </w:r>
          </w:p>
          <w:p w14:paraId="5672BC23" w14:textId="77777777" w:rsidR="00507B40" w:rsidRPr="00507B40" w:rsidRDefault="00507B40" w:rsidP="00507B40">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 organization must have </w:t>
            </w:r>
            <w:r w:rsidRPr="00507B40">
              <w:rPr>
                <w:rFonts w:asciiTheme="minorHAnsi" w:hAnsiTheme="minorHAnsi" w:cstheme="minorHAnsi"/>
                <w:b/>
                <w:bCs/>
                <w:sz w:val="28"/>
                <w:szCs w:val="28"/>
              </w:rPr>
              <w:t>clear policies</w:t>
            </w:r>
            <w:r w:rsidRPr="00507B40">
              <w:rPr>
                <w:rFonts w:asciiTheme="minorHAnsi" w:hAnsiTheme="minorHAnsi" w:cstheme="minorHAnsi"/>
                <w:sz w:val="28"/>
                <w:szCs w:val="28"/>
              </w:rPr>
              <w:t xml:space="preserve"> on data retention, deleting unnecessary records responsibly.</w:t>
            </w:r>
          </w:p>
          <w:p w14:paraId="0AA881A1"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Impact on Working with Data</w:t>
            </w:r>
          </w:p>
          <w:p w14:paraId="7D81BB13"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For businesses and organizations, GDPR means:</w:t>
            </w:r>
          </w:p>
          <w:p w14:paraId="74F2D3F1" w14:textId="77777777" w:rsidR="00507B40" w:rsidRPr="00507B40" w:rsidRDefault="00507B40" w:rsidP="00507B40">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Stronger security measures</w:t>
            </w:r>
            <w:r w:rsidRPr="00507B40">
              <w:rPr>
                <w:rFonts w:asciiTheme="minorHAnsi" w:hAnsiTheme="minorHAnsi" w:cstheme="minorHAnsi"/>
                <w:sz w:val="28"/>
                <w:szCs w:val="28"/>
              </w:rPr>
              <w:t xml:space="preserve"> to prevent data leaks or breaches.</w:t>
            </w:r>
          </w:p>
          <w:p w14:paraId="22B9B120" w14:textId="77777777" w:rsidR="00507B40" w:rsidRPr="00507B40" w:rsidRDefault="00507B40" w:rsidP="00507B40">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Regular audits</w:t>
            </w:r>
            <w:r w:rsidRPr="00507B40">
              <w:rPr>
                <w:rFonts w:asciiTheme="minorHAnsi" w:hAnsiTheme="minorHAnsi" w:cstheme="minorHAnsi"/>
                <w:sz w:val="28"/>
                <w:szCs w:val="28"/>
              </w:rPr>
              <w:t xml:space="preserve"> to ensure compliance and avoid penalties.</w:t>
            </w:r>
          </w:p>
          <w:p w14:paraId="48CCD3BE" w14:textId="77777777" w:rsidR="00507B40" w:rsidRPr="00507B40" w:rsidRDefault="00507B40" w:rsidP="00507B40">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lastRenderedPageBreak/>
              <w:t>Clearer consent requirements</w:t>
            </w:r>
            <w:r w:rsidRPr="00507B40">
              <w:rPr>
                <w:rFonts w:asciiTheme="minorHAnsi" w:hAnsiTheme="minorHAnsi" w:cstheme="minorHAnsi"/>
                <w:sz w:val="28"/>
                <w:szCs w:val="28"/>
              </w:rPr>
              <w:t>, ensuring users actively agree to data collection and usage.</w:t>
            </w:r>
          </w:p>
          <w:p w14:paraId="74E405EC" w14:textId="77777777" w:rsidR="00507B40" w:rsidRPr="00507B40" w:rsidRDefault="00507B40" w:rsidP="00507B40">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Defined policies on data retention</w:t>
            </w:r>
            <w:r w:rsidRPr="00507B40">
              <w:rPr>
                <w:rFonts w:asciiTheme="minorHAnsi" w:hAnsiTheme="minorHAnsi" w:cstheme="minorHAnsi"/>
                <w:sz w:val="28"/>
                <w:szCs w:val="28"/>
              </w:rPr>
              <w:t>, preventing excessive data hoarding.</w:t>
            </w:r>
          </w:p>
          <w:p w14:paraId="6AC43022"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Consequences of a Breach</w:t>
            </w:r>
          </w:p>
          <w:p w14:paraId="03777CDE"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Failing to comply with GDPR can result in:</w:t>
            </w:r>
          </w:p>
          <w:p w14:paraId="19FE1583" w14:textId="77777777" w:rsidR="00507B40" w:rsidRPr="00507B40" w:rsidRDefault="00507B40" w:rsidP="00507B40">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Severe fines</w:t>
            </w:r>
            <w:r w:rsidRPr="00507B40">
              <w:rPr>
                <w:rFonts w:asciiTheme="minorHAnsi" w:hAnsiTheme="minorHAnsi" w:cstheme="minorHAnsi"/>
                <w:sz w:val="28"/>
                <w:szCs w:val="28"/>
              </w:rPr>
              <w:t xml:space="preserve"> (up to €20 million or 4% of global annual revenue).</w:t>
            </w:r>
          </w:p>
          <w:p w14:paraId="438BF34B" w14:textId="77777777" w:rsidR="00507B40" w:rsidRPr="00507B40" w:rsidRDefault="00507B40" w:rsidP="00507B40">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Legal action</w:t>
            </w:r>
            <w:r w:rsidRPr="00507B40">
              <w:rPr>
                <w:rFonts w:asciiTheme="minorHAnsi" w:hAnsiTheme="minorHAnsi" w:cstheme="minorHAnsi"/>
                <w:sz w:val="28"/>
                <w:szCs w:val="28"/>
              </w:rPr>
              <w:t xml:space="preserve"> from affected individuals.</w:t>
            </w:r>
          </w:p>
          <w:p w14:paraId="6B0160A1" w14:textId="77777777" w:rsidR="00507B40" w:rsidRPr="00507B40" w:rsidRDefault="00507B40" w:rsidP="00507B40">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Reputational damage</w:t>
            </w:r>
            <w:r w:rsidRPr="00507B40">
              <w:rPr>
                <w:rFonts w:asciiTheme="minorHAnsi" w:hAnsiTheme="minorHAnsi" w:cstheme="minorHAnsi"/>
                <w:sz w:val="28"/>
                <w:szCs w:val="28"/>
              </w:rPr>
              <w:t>, leading to lost consumer trust and business impact.</w:t>
            </w:r>
          </w:p>
          <w:p w14:paraId="0B6B4D59" w14:textId="77777777" w:rsidR="00D7779F" w:rsidRPr="00312DC5" w:rsidRDefault="00D7779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Freedom of Information Act</w:t>
            </w:r>
          </w:p>
        </w:tc>
        <w:tc>
          <w:tcPr>
            <w:tcW w:w="7790" w:type="dxa"/>
          </w:tcPr>
          <w:p w14:paraId="188B145D"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 </w:t>
            </w:r>
            <w:r w:rsidRPr="00507B40">
              <w:rPr>
                <w:rFonts w:asciiTheme="minorHAnsi" w:hAnsiTheme="minorHAnsi" w:cstheme="minorHAnsi"/>
                <w:b/>
                <w:bCs/>
                <w:sz w:val="28"/>
                <w:szCs w:val="28"/>
              </w:rPr>
              <w:t>Freedom of Information Act (FOIA)</w:t>
            </w:r>
            <w:r w:rsidRPr="00507B40">
              <w:rPr>
                <w:rFonts w:asciiTheme="minorHAnsi" w:hAnsiTheme="minorHAnsi" w:cstheme="minorHAnsi"/>
                <w:sz w:val="28"/>
                <w:szCs w:val="28"/>
              </w:rPr>
              <w:t xml:space="preserve"> is a law that gives individuals the right to access information held by public authorities. It promotes transparency and accountability by ensuring that government bodies disclose data when requested—unless there are valid exemptions, such as national security concerns.</w:t>
            </w:r>
          </w:p>
          <w:p w14:paraId="2A98EB9C"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Why is it Important?</w:t>
            </w:r>
          </w:p>
          <w:p w14:paraId="47937F83" w14:textId="77777777" w:rsidR="00507B40" w:rsidRPr="00507B40" w:rsidRDefault="00507B40" w:rsidP="00507B40">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Encourages openness</w:t>
            </w:r>
            <w:r w:rsidRPr="00507B40">
              <w:rPr>
                <w:rFonts w:asciiTheme="minorHAnsi" w:hAnsiTheme="minorHAnsi" w:cstheme="minorHAnsi"/>
                <w:sz w:val="28"/>
                <w:szCs w:val="28"/>
              </w:rPr>
              <w:t>, ensuring the public can access governmental records.</w:t>
            </w:r>
          </w:p>
          <w:p w14:paraId="008F9524" w14:textId="77777777" w:rsidR="00507B40" w:rsidRPr="00507B40" w:rsidRDefault="00507B40" w:rsidP="00507B40">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Holds public institutions accountable</w:t>
            </w:r>
            <w:r w:rsidRPr="00507B40">
              <w:rPr>
                <w:rFonts w:asciiTheme="minorHAnsi" w:hAnsiTheme="minorHAnsi" w:cstheme="minorHAnsi"/>
                <w:sz w:val="28"/>
                <w:szCs w:val="28"/>
              </w:rPr>
              <w:t xml:space="preserve"> for their decisions and spending.</w:t>
            </w:r>
          </w:p>
          <w:p w14:paraId="1F5943AC" w14:textId="77777777" w:rsidR="00507B40" w:rsidRPr="00507B40" w:rsidRDefault="00507B40" w:rsidP="00507B40">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Improves trust</w:t>
            </w:r>
            <w:r w:rsidRPr="00507B40">
              <w:rPr>
                <w:rFonts w:asciiTheme="minorHAnsi" w:hAnsiTheme="minorHAnsi" w:cstheme="minorHAnsi"/>
                <w:sz w:val="28"/>
                <w:szCs w:val="28"/>
              </w:rPr>
              <w:t>, allowing individuals to better understand how policies and services operate.</w:t>
            </w:r>
          </w:p>
          <w:p w14:paraId="3E85DCCD" w14:textId="77777777" w:rsidR="00507B40" w:rsidRPr="00507B40" w:rsidRDefault="00507B40" w:rsidP="00507B40">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Supports journalism and research</w:t>
            </w:r>
            <w:r w:rsidRPr="00507B40">
              <w:rPr>
                <w:rFonts w:asciiTheme="minorHAnsi" w:hAnsiTheme="minorHAnsi" w:cstheme="minorHAnsi"/>
                <w:sz w:val="28"/>
                <w:szCs w:val="28"/>
              </w:rPr>
              <w:t>, enabling investigations into public sector activities.</w:t>
            </w:r>
          </w:p>
          <w:p w14:paraId="3074761C"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Real-World Example of Compliance</w:t>
            </w:r>
          </w:p>
          <w:p w14:paraId="7EE3D2DB"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Imagine a citizen wants to know how their local government spends tax money:</w:t>
            </w:r>
          </w:p>
          <w:p w14:paraId="051D0EBA" w14:textId="77777777" w:rsidR="00507B40" w:rsidRPr="00507B40" w:rsidRDefault="00507B40" w:rsidP="00507B40">
            <w:pPr>
              <w:numPr>
                <w:ilvl w:val="0"/>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lastRenderedPageBreak/>
              <w:t xml:space="preserve">They submit an </w:t>
            </w:r>
            <w:r w:rsidRPr="00507B40">
              <w:rPr>
                <w:rFonts w:asciiTheme="minorHAnsi" w:hAnsiTheme="minorHAnsi" w:cstheme="minorHAnsi"/>
                <w:b/>
                <w:bCs/>
                <w:sz w:val="28"/>
                <w:szCs w:val="28"/>
              </w:rPr>
              <w:t>FOI request</w:t>
            </w:r>
            <w:r w:rsidRPr="00507B40">
              <w:rPr>
                <w:rFonts w:asciiTheme="minorHAnsi" w:hAnsiTheme="minorHAnsi" w:cstheme="minorHAnsi"/>
                <w:sz w:val="28"/>
                <w:szCs w:val="28"/>
              </w:rPr>
              <w:t xml:space="preserve"> asking for public records on budgeting.</w:t>
            </w:r>
          </w:p>
          <w:p w14:paraId="46CAB017" w14:textId="77777777" w:rsidR="00507B40" w:rsidRPr="00507B40" w:rsidRDefault="00507B40" w:rsidP="00507B40">
            <w:pPr>
              <w:numPr>
                <w:ilvl w:val="0"/>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 government must </w:t>
            </w:r>
            <w:r w:rsidRPr="00507B40">
              <w:rPr>
                <w:rFonts w:asciiTheme="minorHAnsi" w:hAnsiTheme="minorHAnsi" w:cstheme="minorHAnsi"/>
                <w:b/>
                <w:bCs/>
                <w:sz w:val="28"/>
                <w:szCs w:val="28"/>
              </w:rPr>
              <w:t>respond within the legal timeframe</w:t>
            </w:r>
            <w:r w:rsidRPr="00507B40">
              <w:rPr>
                <w:rFonts w:asciiTheme="minorHAnsi" w:hAnsiTheme="minorHAnsi" w:cstheme="minorHAnsi"/>
                <w:sz w:val="28"/>
                <w:szCs w:val="28"/>
              </w:rPr>
              <w:t xml:space="preserve"> (usually 20 working days in the UK).</w:t>
            </w:r>
          </w:p>
          <w:p w14:paraId="68D236DF" w14:textId="77777777" w:rsidR="00507B40" w:rsidRPr="00507B40" w:rsidRDefault="00507B40" w:rsidP="00507B40">
            <w:pPr>
              <w:numPr>
                <w:ilvl w:val="0"/>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Unless exemptions apply, the requested data is </w:t>
            </w:r>
            <w:r w:rsidRPr="00507B40">
              <w:rPr>
                <w:rFonts w:asciiTheme="minorHAnsi" w:hAnsiTheme="minorHAnsi" w:cstheme="minorHAnsi"/>
                <w:b/>
                <w:bCs/>
                <w:sz w:val="28"/>
                <w:szCs w:val="28"/>
              </w:rPr>
              <w:t>provided in a clear and accessible format</w:t>
            </w:r>
            <w:r w:rsidRPr="00507B40">
              <w:rPr>
                <w:rFonts w:asciiTheme="minorHAnsi" w:hAnsiTheme="minorHAnsi" w:cstheme="minorHAnsi"/>
                <w:sz w:val="28"/>
                <w:szCs w:val="28"/>
              </w:rPr>
              <w:t>.</w:t>
            </w:r>
          </w:p>
          <w:p w14:paraId="63900504"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Impact on Working with Data</w:t>
            </w:r>
          </w:p>
          <w:p w14:paraId="271D5BE5"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For organizations covered by FOIA:</w:t>
            </w:r>
          </w:p>
          <w:p w14:paraId="2C5B3A2F" w14:textId="77777777" w:rsidR="00507B40" w:rsidRPr="00507B40" w:rsidRDefault="00507B40" w:rsidP="00507B40">
            <w:pPr>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They must </w:t>
            </w:r>
            <w:r w:rsidRPr="00507B40">
              <w:rPr>
                <w:rFonts w:asciiTheme="minorHAnsi" w:hAnsiTheme="minorHAnsi" w:cstheme="minorHAnsi"/>
                <w:b/>
                <w:bCs/>
                <w:sz w:val="28"/>
                <w:szCs w:val="28"/>
              </w:rPr>
              <w:t>maintain accurate records</w:t>
            </w:r>
            <w:r w:rsidRPr="00507B40">
              <w:rPr>
                <w:rFonts w:asciiTheme="minorHAnsi" w:hAnsiTheme="minorHAnsi" w:cstheme="minorHAnsi"/>
                <w:sz w:val="28"/>
                <w:szCs w:val="28"/>
              </w:rPr>
              <w:t xml:space="preserve"> to provide clear responses.</w:t>
            </w:r>
          </w:p>
          <w:p w14:paraId="42D3D652" w14:textId="77777777" w:rsidR="00507B40" w:rsidRPr="00507B40" w:rsidRDefault="00507B40" w:rsidP="00507B40">
            <w:pPr>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They need </w:t>
            </w:r>
            <w:r w:rsidRPr="00507B40">
              <w:rPr>
                <w:rFonts w:asciiTheme="minorHAnsi" w:hAnsiTheme="minorHAnsi" w:cstheme="minorHAnsi"/>
                <w:b/>
                <w:bCs/>
                <w:sz w:val="28"/>
                <w:szCs w:val="28"/>
              </w:rPr>
              <w:t>data management systems</w:t>
            </w:r>
            <w:r w:rsidRPr="00507B40">
              <w:rPr>
                <w:rFonts w:asciiTheme="minorHAnsi" w:hAnsiTheme="minorHAnsi" w:cstheme="minorHAnsi"/>
                <w:sz w:val="28"/>
                <w:szCs w:val="28"/>
              </w:rPr>
              <w:t xml:space="preserve"> to track and disclose information efficiently.</w:t>
            </w:r>
          </w:p>
          <w:p w14:paraId="53D1D8EF" w14:textId="77777777" w:rsidR="00507B40" w:rsidRPr="00507B40" w:rsidRDefault="00507B40" w:rsidP="00507B40">
            <w:pPr>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Employees should be </w:t>
            </w:r>
            <w:r w:rsidRPr="00507B40">
              <w:rPr>
                <w:rFonts w:asciiTheme="minorHAnsi" w:hAnsiTheme="minorHAnsi" w:cstheme="minorHAnsi"/>
                <w:b/>
                <w:bCs/>
                <w:sz w:val="28"/>
                <w:szCs w:val="28"/>
              </w:rPr>
              <w:t>trained</w:t>
            </w:r>
            <w:r w:rsidRPr="00507B40">
              <w:rPr>
                <w:rFonts w:asciiTheme="minorHAnsi" w:hAnsiTheme="minorHAnsi" w:cstheme="minorHAnsi"/>
                <w:sz w:val="28"/>
                <w:szCs w:val="28"/>
              </w:rPr>
              <w:t xml:space="preserve"> in handling FOI requests properly.</w:t>
            </w:r>
          </w:p>
          <w:p w14:paraId="347C3E2A" w14:textId="77777777" w:rsidR="00507B40" w:rsidRPr="00507B40" w:rsidRDefault="00507B40" w:rsidP="00507B40">
            <w:pPr>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Sensitive information must be </w:t>
            </w:r>
            <w:r w:rsidRPr="00507B40">
              <w:rPr>
                <w:rFonts w:asciiTheme="minorHAnsi" w:hAnsiTheme="minorHAnsi" w:cstheme="minorHAnsi"/>
                <w:b/>
                <w:bCs/>
                <w:sz w:val="28"/>
                <w:szCs w:val="28"/>
              </w:rPr>
              <w:t>protected</w:t>
            </w:r>
            <w:r w:rsidRPr="00507B40">
              <w:rPr>
                <w:rFonts w:asciiTheme="minorHAnsi" w:hAnsiTheme="minorHAnsi" w:cstheme="minorHAnsi"/>
                <w:sz w:val="28"/>
                <w:szCs w:val="28"/>
              </w:rPr>
              <w:t>, ensuring compliance with privacy laws.</w:t>
            </w:r>
          </w:p>
          <w:p w14:paraId="1D6995F8"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Consequences of a Breach</w:t>
            </w:r>
          </w:p>
          <w:p w14:paraId="76AB1439"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If a public institution fails to comply:</w:t>
            </w:r>
          </w:p>
          <w:p w14:paraId="1C33B357" w14:textId="77777777" w:rsidR="00507B40" w:rsidRPr="00507B40" w:rsidRDefault="00507B40" w:rsidP="00507B40">
            <w:pPr>
              <w:numPr>
                <w:ilvl w:val="0"/>
                <w:numId w:val="2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Legal consequences</w:t>
            </w:r>
            <w:r w:rsidRPr="00507B40">
              <w:rPr>
                <w:rFonts w:asciiTheme="minorHAnsi" w:hAnsiTheme="minorHAnsi" w:cstheme="minorHAnsi"/>
                <w:sz w:val="28"/>
                <w:szCs w:val="28"/>
              </w:rPr>
              <w:t>, including penalties for refusing valid requests.</w:t>
            </w:r>
          </w:p>
          <w:p w14:paraId="0673C1FD" w14:textId="77777777" w:rsidR="00507B40" w:rsidRPr="00507B40" w:rsidRDefault="00507B40" w:rsidP="00507B40">
            <w:pPr>
              <w:numPr>
                <w:ilvl w:val="0"/>
                <w:numId w:val="2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Loss of public trust</w:t>
            </w:r>
            <w:r w:rsidRPr="00507B40">
              <w:rPr>
                <w:rFonts w:asciiTheme="minorHAnsi" w:hAnsiTheme="minorHAnsi" w:cstheme="minorHAnsi"/>
                <w:sz w:val="28"/>
                <w:szCs w:val="28"/>
              </w:rPr>
              <w:t>, damaging their reputation.</w:t>
            </w:r>
          </w:p>
          <w:p w14:paraId="21E5AEED" w14:textId="77777777" w:rsidR="00507B40" w:rsidRPr="00507B40" w:rsidRDefault="00507B40" w:rsidP="00507B40">
            <w:pPr>
              <w:numPr>
                <w:ilvl w:val="0"/>
                <w:numId w:val="2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Investigations and corrective actions</w:t>
            </w:r>
            <w:r w:rsidRPr="00507B40">
              <w:rPr>
                <w:rFonts w:asciiTheme="minorHAnsi" w:hAnsiTheme="minorHAnsi" w:cstheme="minorHAnsi"/>
                <w:sz w:val="28"/>
                <w:szCs w:val="28"/>
              </w:rPr>
              <w:t>, possibly requiring policy changes.</w:t>
            </w:r>
          </w:p>
          <w:p w14:paraId="4857DAFE" w14:textId="77777777" w:rsidR="00D7779F" w:rsidRPr="00312DC5" w:rsidRDefault="00D7779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5AF9CB17"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 </w:t>
            </w:r>
            <w:r w:rsidRPr="00507B40">
              <w:rPr>
                <w:rFonts w:asciiTheme="minorHAnsi" w:hAnsiTheme="minorHAnsi" w:cstheme="minorHAnsi"/>
                <w:b/>
                <w:bCs/>
                <w:sz w:val="28"/>
                <w:szCs w:val="28"/>
              </w:rPr>
              <w:t>Computer Misuse Act</w:t>
            </w:r>
            <w:r w:rsidRPr="00507B40">
              <w:rPr>
                <w:rFonts w:asciiTheme="minorHAnsi" w:hAnsiTheme="minorHAnsi" w:cstheme="minorHAnsi"/>
                <w:sz w:val="28"/>
                <w:szCs w:val="28"/>
              </w:rPr>
              <w:t xml:space="preserve"> is a UK law designed to prevent unauthorized access to computer systems and combat cybercrime. It criminalizes hacking, fraud, and misuse of computer networks, ensuring that technology is used legally and ethically.</w:t>
            </w:r>
          </w:p>
          <w:p w14:paraId="3BF126D7"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Why is it Important?</w:t>
            </w:r>
          </w:p>
          <w:p w14:paraId="2D6BC87E" w14:textId="77777777" w:rsidR="00507B40" w:rsidRPr="00507B40" w:rsidRDefault="00507B40" w:rsidP="00507B40">
            <w:pPr>
              <w:numPr>
                <w:ilvl w:val="0"/>
                <w:numId w:val="2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Protects individuals and businesses</w:t>
            </w:r>
            <w:r w:rsidRPr="00507B40">
              <w:rPr>
                <w:rFonts w:asciiTheme="minorHAnsi" w:hAnsiTheme="minorHAnsi" w:cstheme="minorHAnsi"/>
                <w:sz w:val="28"/>
                <w:szCs w:val="28"/>
              </w:rPr>
              <w:t xml:space="preserve"> from cyberattacks and data breaches.</w:t>
            </w:r>
          </w:p>
          <w:p w14:paraId="1AF76111" w14:textId="77777777" w:rsidR="00507B40" w:rsidRPr="00507B40" w:rsidRDefault="00507B40" w:rsidP="00507B40">
            <w:pPr>
              <w:numPr>
                <w:ilvl w:val="0"/>
                <w:numId w:val="2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lastRenderedPageBreak/>
              <w:t>Establishes legal consequences</w:t>
            </w:r>
            <w:r w:rsidRPr="00507B40">
              <w:rPr>
                <w:rFonts w:asciiTheme="minorHAnsi" w:hAnsiTheme="minorHAnsi" w:cstheme="minorHAnsi"/>
                <w:sz w:val="28"/>
                <w:szCs w:val="28"/>
              </w:rPr>
              <w:t xml:space="preserve"> for hacking, malware distribution, and unauthorized data access.</w:t>
            </w:r>
          </w:p>
          <w:p w14:paraId="1F53941B" w14:textId="77777777" w:rsidR="00507B40" w:rsidRPr="00507B40" w:rsidRDefault="00507B40" w:rsidP="00507B40">
            <w:pPr>
              <w:numPr>
                <w:ilvl w:val="0"/>
                <w:numId w:val="2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Encourages responsible use</w:t>
            </w:r>
            <w:r w:rsidRPr="00507B40">
              <w:rPr>
                <w:rFonts w:asciiTheme="minorHAnsi" w:hAnsiTheme="minorHAnsi" w:cstheme="minorHAnsi"/>
                <w:sz w:val="28"/>
                <w:szCs w:val="28"/>
              </w:rPr>
              <w:t xml:space="preserve"> of digital systems, preventing fraud and misuse.</w:t>
            </w:r>
          </w:p>
          <w:p w14:paraId="64659BDC" w14:textId="77777777" w:rsidR="00507B40" w:rsidRPr="00507B40" w:rsidRDefault="00507B40" w:rsidP="00507B40">
            <w:pPr>
              <w:numPr>
                <w:ilvl w:val="0"/>
                <w:numId w:val="2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Supports cybersecurity efforts</w:t>
            </w:r>
            <w:r w:rsidRPr="00507B40">
              <w:rPr>
                <w:rFonts w:asciiTheme="minorHAnsi" w:hAnsiTheme="minorHAnsi" w:cstheme="minorHAnsi"/>
                <w:sz w:val="28"/>
                <w:szCs w:val="28"/>
              </w:rPr>
              <w:t>, helping safeguard personal and financial information.</w:t>
            </w:r>
          </w:p>
          <w:p w14:paraId="29192EC6"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Real-World Example of Compliance</w:t>
            </w:r>
          </w:p>
          <w:p w14:paraId="46243254"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Imagine a company handling sensitive customer data:</w:t>
            </w:r>
          </w:p>
          <w:p w14:paraId="75AB9688" w14:textId="77777777" w:rsidR="00507B40" w:rsidRPr="00507B40" w:rsidRDefault="00507B40" w:rsidP="00507B40">
            <w:pPr>
              <w:numPr>
                <w:ilvl w:val="0"/>
                <w:numId w:val="2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Employees follow strict </w:t>
            </w:r>
            <w:r w:rsidRPr="00507B40">
              <w:rPr>
                <w:rFonts w:asciiTheme="minorHAnsi" w:hAnsiTheme="minorHAnsi" w:cstheme="minorHAnsi"/>
                <w:b/>
                <w:bCs/>
                <w:sz w:val="28"/>
                <w:szCs w:val="28"/>
              </w:rPr>
              <w:t>security protocols</w:t>
            </w:r>
            <w:r w:rsidRPr="00507B40">
              <w:rPr>
                <w:rFonts w:asciiTheme="minorHAnsi" w:hAnsiTheme="minorHAnsi" w:cstheme="minorHAnsi"/>
                <w:sz w:val="28"/>
                <w:szCs w:val="28"/>
              </w:rPr>
              <w:t xml:space="preserve"> to prevent unauthorized access.</w:t>
            </w:r>
          </w:p>
          <w:p w14:paraId="52BACD53" w14:textId="77777777" w:rsidR="00507B40" w:rsidRPr="00507B40" w:rsidRDefault="00507B40" w:rsidP="00507B40">
            <w:pPr>
              <w:numPr>
                <w:ilvl w:val="0"/>
                <w:numId w:val="2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They use </w:t>
            </w:r>
            <w:r w:rsidRPr="00507B40">
              <w:rPr>
                <w:rFonts w:asciiTheme="minorHAnsi" w:hAnsiTheme="minorHAnsi" w:cstheme="minorHAnsi"/>
                <w:b/>
                <w:bCs/>
                <w:sz w:val="28"/>
                <w:szCs w:val="28"/>
              </w:rPr>
              <w:t>strong passwords</w:t>
            </w:r>
            <w:r w:rsidRPr="00507B40">
              <w:rPr>
                <w:rFonts w:asciiTheme="minorHAnsi" w:hAnsiTheme="minorHAnsi" w:cstheme="minorHAnsi"/>
                <w:sz w:val="28"/>
                <w:szCs w:val="28"/>
              </w:rPr>
              <w:t xml:space="preserve"> and </w:t>
            </w:r>
            <w:r w:rsidRPr="00507B40">
              <w:rPr>
                <w:rFonts w:asciiTheme="minorHAnsi" w:hAnsiTheme="minorHAnsi" w:cstheme="minorHAnsi"/>
                <w:b/>
                <w:bCs/>
                <w:sz w:val="28"/>
                <w:szCs w:val="28"/>
              </w:rPr>
              <w:t>multi-factor authentication</w:t>
            </w:r>
            <w:r w:rsidRPr="00507B40">
              <w:rPr>
                <w:rFonts w:asciiTheme="minorHAnsi" w:hAnsiTheme="minorHAnsi" w:cstheme="minorHAnsi"/>
                <w:sz w:val="28"/>
                <w:szCs w:val="28"/>
              </w:rPr>
              <w:t xml:space="preserve"> to protect systems.</w:t>
            </w:r>
          </w:p>
          <w:p w14:paraId="6363D4F9" w14:textId="77777777" w:rsidR="00507B40" w:rsidRPr="00507B40" w:rsidRDefault="00507B40" w:rsidP="00507B40">
            <w:pPr>
              <w:numPr>
                <w:ilvl w:val="0"/>
                <w:numId w:val="2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The company invests in </w:t>
            </w:r>
            <w:r w:rsidRPr="00507B40">
              <w:rPr>
                <w:rFonts w:asciiTheme="minorHAnsi" w:hAnsiTheme="minorHAnsi" w:cstheme="minorHAnsi"/>
                <w:b/>
                <w:bCs/>
                <w:sz w:val="28"/>
                <w:szCs w:val="28"/>
              </w:rPr>
              <w:t>cybersecurity training</w:t>
            </w:r>
            <w:r w:rsidRPr="00507B40">
              <w:rPr>
                <w:rFonts w:asciiTheme="minorHAnsi" w:hAnsiTheme="minorHAnsi" w:cstheme="minorHAnsi"/>
                <w:sz w:val="28"/>
                <w:szCs w:val="28"/>
              </w:rPr>
              <w:t xml:space="preserve"> to ensure staff understands risks and responsibilities.</w:t>
            </w:r>
          </w:p>
          <w:p w14:paraId="07EE3CE9"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Impact on Working with Data</w:t>
            </w:r>
          </w:p>
          <w:p w14:paraId="59A37210"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For businesses and individuals, this law means:</w:t>
            </w:r>
          </w:p>
          <w:p w14:paraId="6E5BAB39" w14:textId="77777777" w:rsidR="00507B40" w:rsidRPr="00507B40" w:rsidRDefault="00507B40" w:rsidP="00507B40">
            <w:pPr>
              <w:numPr>
                <w:ilvl w:val="0"/>
                <w:numId w:val="2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Data protection measures</w:t>
            </w:r>
            <w:r w:rsidRPr="00507B40">
              <w:rPr>
                <w:rFonts w:asciiTheme="minorHAnsi" w:hAnsiTheme="minorHAnsi" w:cstheme="minorHAnsi"/>
                <w:sz w:val="28"/>
                <w:szCs w:val="28"/>
              </w:rPr>
              <w:t xml:space="preserve"> must be in place to prevent breaches.</w:t>
            </w:r>
          </w:p>
          <w:p w14:paraId="4DC49AA0" w14:textId="77777777" w:rsidR="00507B40" w:rsidRPr="00507B40" w:rsidRDefault="00507B40" w:rsidP="00507B40">
            <w:pPr>
              <w:numPr>
                <w:ilvl w:val="0"/>
                <w:numId w:val="2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Organizations must </w:t>
            </w:r>
            <w:r w:rsidRPr="00507B40">
              <w:rPr>
                <w:rFonts w:asciiTheme="minorHAnsi" w:hAnsiTheme="minorHAnsi" w:cstheme="minorHAnsi"/>
                <w:b/>
                <w:bCs/>
                <w:sz w:val="28"/>
                <w:szCs w:val="28"/>
              </w:rPr>
              <w:t>monitor and secure networks</w:t>
            </w:r>
            <w:r w:rsidRPr="00507B40">
              <w:rPr>
                <w:rFonts w:asciiTheme="minorHAnsi" w:hAnsiTheme="minorHAnsi" w:cstheme="minorHAnsi"/>
                <w:sz w:val="28"/>
                <w:szCs w:val="28"/>
              </w:rPr>
              <w:t xml:space="preserve"> against cyber threats.</w:t>
            </w:r>
          </w:p>
          <w:p w14:paraId="0A6CBBC7" w14:textId="77777777" w:rsidR="00507B40" w:rsidRPr="00507B40" w:rsidRDefault="00507B40" w:rsidP="00507B40">
            <w:pPr>
              <w:numPr>
                <w:ilvl w:val="0"/>
                <w:numId w:val="2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Employees need </w:t>
            </w:r>
            <w:r w:rsidRPr="00507B40">
              <w:rPr>
                <w:rFonts w:asciiTheme="minorHAnsi" w:hAnsiTheme="minorHAnsi" w:cstheme="minorHAnsi"/>
                <w:b/>
                <w:bCs/>
                <w:sz w:val="28"/>
                <w:szCs w:val="28"/>
              </w:rPr>
              <w:t>clear policies</w:t>
            </w:r>
            <w:r w:rsidRPr="00507B40">
              <w:rPr>
                <w:rFonts w:asciiTheme="minorHAnsi" w:hAnsiTheme="minorHAnsi" w:cstheme="minorHAnsi"/>
                <w:sz w:val="28"/>
                <w:szCs w:val="28"/>
              </w:rPr>
              <w:t xml:space="preserve"> on ethical data usage and system access.</w:t>
            </w:r>
          </w:p>
          <w:p w14:paraId="086C77FF" w14:textId="77777777" w:rsidR="00507B40" w:rsidRPr="00507B40" w:rsidRDefault="00507B40" w:rsidP="00507B40">
            <w:pPr>
              <w:numPr>
                <w:ilvl w:val="0"/>
                <w:numId w:val="2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Cybersecurity practices must </w:t>
            </w:r>
            <w:r w:rsidRPr="00507B40">
              <w:rPr>
                <w:rFonts w:asciiTheme="minorHAnsi" w:hAnsiTheme="minorHAnsi" w:cstheme="minorHAnsi"/>
                <w:b/>
                <w:bCs/>
                <w:sz w:val="28"/>
                <w:szCs w:val="28"/>
              </w:rPr>
              <w:t>align with legal standards</w:t>
            </w:r>
            <w:r w:rsidRPr="00507B40">
              <w:rPr>
                <w:rFonts w:asciiTheme="minorHAnsi" w:hAnsiTheme="minorHAnsi" w:cstheme="minorHAnsi"/>
                <w:sz w:val="28"/>
                <w:szCs w:val="28"/>
              </w:rPr>
              <w:t xml:space="preserve"> to prevent liability.</w:t>
            </w:r>
          </w:p>
          <w:p w14:paraId="444415AD"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507B40">
              <w:rPr>
                <w:rFonts w:asciiTheme="minorHAnsi" w:hAnsiTheme="minorHAnsi" w:cstheme="minorHAnsi"/>
                <w:b/>
                <w:bCs/>
                <w:sz w:val="28"/>
                <w:szCs w:val="28"/>
              </w:rPr>
              <w:t>Consequences of a Breach</w:t>
            </w:r>
          </w:p>
          <w:p w14:paraId="030075DA" w14:textId="77777777" w:rsidR="00507B40" w:rsidRPr="00507B40" w:rsidRDefault="00507B40" w:rsidP="00507B4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sz w:val="28"/>
                <w:szCs w:val="28"/>
              </w:rPr>
              <w:t xml:space="preserve">Violating the </w:t>
            </w:r>
            <w:r w:rsidRPr="00507B40">
              <w:rPr>
                <w:rFonts w:asciiTheme="minorHAnsi" w:hAnsiTheme="minorHAnsi" w:cstheme="minorHAnsi"/>
                <w:b/>
                <w:bCs/>
                <w:sz w:val="28"/>
                <w:szCs w:val="28"/>
              </w:rPr>
              <w:t>Computer Misuse Act</w:t>
            </w:r>
            <w:r w:rsidRPr="00507B40">
              <w:rPr>
                <w:rFonts w:asciiTheme="minorHAnsi" w:hAnsiTheme="minorHAnsi" w:cstheme="minorHAnsi"/>
                <w:sz w:val="28"/>
                <w:szCs w:val="28"/>
              </w:rPr>
              <w:t xml:space="preserve"> can lead to:</w:t>
            </w:r>
          </w:p>
          <w:p w14:paraId="43B5E42B" w14:textId="77777777" w:rsidR="00507B40" w:rsidRPr="00507B40" w:rsidRDefault="00507B40" w:rsidP="00507B40">
            <w:pPr>
              <w:numPr>
                <w:ilvl w:val="0"/>
                <w:numId w:val="3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Legal penalties</w:t>
            </w:r>
            <w:r w:rsidRPr="00507B40">
              <w:rPr>
                <w:rFonts w:asciiTheme="minorHAnsi" w:hAnsiTheme="minorHAnsi" w:cstheme="minorHAnsi"/>
                <w:sz w:val="28"/>
                <w:szCs w:val="28"/>
              </w:rPr>
              <w:t>, including imprisonment for severe offenses.</w:t>
            </w:r>
          </w:p>
          <w:p w14:paraId="33FF1366" w14:textId="77777777" w:rsidR="00507B40" w:rsidRPr="00507B40" w:rsidRDefault="00507B40" w:rsidP="00507B40">
            <w:pPr>
              <w:numPr>
                <w:ilvl w:val="0"/>
                <w:numId w:val="3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07B40">
              <w:rPr>
                <w:rFonts w:asciiTheme="minorHAnsi" w:hAnsiTheme="minorHAnsi" w:cstheme="minorHAnsi"/>
                <w:b/>
                <w:bCs/>
                <w:sz w:val="28"/>
                <w:szCs w:val="28"/>
              </w:rPr>
              <w:t>Financial fines</w:t>
            </w:r>
            <w:r w:rsidRPr="00507B40">
              <w:rPr>
                <w:rFonts w:asciiTheme="minorHAnsi" w:hAnsiTheme="minorHAnsi" w:cstheme="minorHAnsi"/>
                <w:sz w:val="28"/>
                <w:szCs w:val="28"/>
              </w:rPr>
              <w:t>, with significant costs for businesses involved in breaches.</w:t>
            </w:r>
          </w:p>
          <w:p w14:paraId="326A3BFC" w14:textId="756E4FB0" w:rsidR="00D7779F" w:rsidRPr="009B2C62" w:rsidRDefault="00507B40" w:rsidP="00C926A3">
            <w:pPr>
              <w:numPr>
                <w:ilvl w:val="0"/>
                <w:numId w:val="3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507B40">
              <w:rPr>
                <w:rFonts w:asciiTheme="minorHAnsi" w:hAnsiTheme="minorHAnsi" w:cstheme="minorHAnsi"/>
                <w:b/>
                <w:bCs/>
                <w:sz w:val="28"/>
                <w:szCs w:val="28"/>
              </w:rPr>
              <w:t>Reputational damage</w:t>
            </w:r>
            <w:r w:rsidRPr="00507B40">
              <w:rPr>
                <w:rFonts w:asciiTheme="minorHAnsi" w:hAnsiTheme="minorHAnsi" w:cstheme="minorHAnsi"/>
                <w:sz w:val="28"/>
                <w:szCs w:val="28"/>
              </w:rPr>
              <w:t>, harming trust and credibility.</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 xml:space="preserve">In the sheet ‘retail_sales_dataset’ add all available data between columns A –J into a </w:t>
      </w:r>
      <w:r w:rsidR="20992D50">
        <w:t>‘table’</w:t>
      </w:r>
    </w:p>
    <w:p w14:paraId="48D085E8" w14:textId="14DB4D6C" w:rsidR="20992D50" w:rsidRDefault="20992D50" w:rsidP="1E064045">
      <w:pPr>
        <w:pStyle w:val="ListParagraph"/>
        <w:numPr>
          <w:ilvl w:val="0"/>
          <w:numId w:val="4"/>
        </w:numPr>
      </w:pPr>
      <w:r>
        <w:t>Using the ‘</w:t>
      </w:r>
      <w:r w:rsidR="001766C2">
        <w:t>sort</w:t>
      </w:r>
      <w:r>
        <w:t xml:space="preserve">’ function, </w:t>
      </w:r>
      <w:r w:rsidR="005903C7">
        <w:t>sort</w:t>
      </w:r>
      <w:r>
        <w:t xml:space="preserve">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889"/>
        <w:gridCol w:w="8739"/>
      </w:tblGrid>
      <w:tr w:rsidR="1E064045"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6295F6F5" w:rsidR="1E064045" w:rsidRDefault="002F061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061D">
              <w:rPr>
                <w:rStyle w:val="ANSWERS"/>
                <w:rFonts w:asciiTheme="minorHAnsi" w:hAnsiTheme="minorHAnsi" w:cstheme="minorBidi"/>
                <w:noProof/>
                <w:sz w:val="28"/>
                <w:szCs w:val="28"/>
              </w:rPr>
              <w:drawing>
                <wp:inline distT="0" distB="0" distL="0" distR="0" wp14:anchorId="0E3BFC4B" wp14:editId="72EBFEAC">
                  <wp:extent cx="6115050" cy="3333750"/>
                  <wp:effectExtent l="0" t="0" r="0" b="0"/>
                  <wp:docPr id="375814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333750"/>
                          </a:xfrm>
                          <a:prstGeom prst="rect">
                            <a:avLst/>
                          </a:prstGeom>
                          <a:noFill/>
                          <a:ln>
                            <a:noFill/>
                          </a:ln>
                        </pic:spPr>
                      </pic:pic>
                    </a:graphicData>
                  </a:graphic>
                </wp:inline>
              </w:drawing>
            </w:r>
          </w:p>
        </w:tc>
      </w:tr>
      <w:tr w:rsidR="1E064045"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t>Print screen 2</w:t>
            </w:r>
          </w:p>
        </w:tc>
        <w:tc>
          <w:tcPr>
            <w:tcW w:w="7580" w:type="dxa"/>
          </w:tcPr>
          <w:p w14:paraId="4F035EF4" w14:textId="48615541" w:rsidR="1E064045" w:rsidRDefault="002F061D"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061D">
              <w:rPr>
                <w:rStyle w:val="ANSWERS"/>
                <w:rFonts w:asciiTheme="minorHAnsi" w:hAnsiTheme="minorHAnsi" w:cstheme="minorBidi"/>
                <w:noProof/>
                <w:sz w:val="28"/>
                <w:szCs w:val="28"/>
              </w:rPr>
              <w:drawing>
                <wp:inline distT="0" distB="0" distL="0" distR="0" wp14:anchorId="6B07D194" wp14:editId="0EB171A4">
                  <wp:extent cx="6115050" cy="2495550"/>
                  <wp:effectExtent l="0" t="0" r="0" b="0"/>
                  <wp:docPr id="476205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tc>
      </w:tr>
      <w:tr w:rsidR="1E064045"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lastRenderedPageBreak/>
              <w:t>Print screen 3</w:t>
            </w:r>
          </w:p>
        </w:tc>
        <w:tc>
          <w:tcPr>
            <w:tcW w:w="7580" w:type="dxa"/>
          </w:tcPr>
          <w:p w14:paraId="56985F30" w14:textId="5FE3658B" w:rsidR="1E064045" w:rsidRDefault="002F061D"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061D">
              <w:rPr>
                <w:rStyle w:val="ANSWERS"/>
                <w:rFonts w:asciiTheme="minorHAnsi" w:hAnsiTheme="minorHAnsi" w:cstheme="minorBidi"/>
                <w:noProof/>
                <w:sz w:val="28"/>
                <w:szCs w:val="28"/>
              </w:rPr>
              <w:drawing>
                <wp:inline distT="0" distB="0" distL="0" distR="0" wp14:anchorId="62305804" wp14:editId="6CC515D4">
                  <wp:extent cx="6115050" cy="3867150"/>
                  <wp:effectExtent l="0" t="0" r="0" b="0"/>
                  <wp:docPr id="315267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867150"/>
                          </a:xfrm>
                          <a:prstGeom prst="rect">
                            <a:avLst/>
                          </a:prstGeom>
                          <a:noFill/>
                          <a:ln>
                            <a:noFill/>
                          </a:ln>
                        </pic:spPr>
                      </pic:pic>
                    </a:graphicData>
                  </a:graphic>
                </wp:inline>
              </w:drawing>
            </w:r>
          </w:p>
        </w:tc>
      </w:tr>
      <w:tr w:rsidR="1E064045"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14142B81" w14:textId="582398F5" w:rsidR="1E064045" w:rsidRDefault="002F061D"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061D">
              <w:rPr>
                <w:rStyle w:val="ANSWERS"/>
                <w:rFonts w:asciiTheme="minorHAnsi" w:hAnsiTheme="minorHAnsi" w:cstheme="minorBidi"/>
                <w:noProof/>
                <w:sz w:val="28"/>
                <w:szCs w:val="28"/>
              </w:rPr>
              <w:drawing>
                <wp:inline distT="0" distB="0" distL="0" distR="0" wp14:anchorId="550C5893" wp14:editId="393C44AE">
                  <wp:extent cx="6115050" cy="3524250"/>
                  <wp:effectExtent l="0" t="0" r="0" b="0"/>
                  <wp:docPr id="13935665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65B95C02"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3" w:name="_Toc152114794"/>
      <w:r>
        <w:rPr>
          <w:rFonts w:asciiTheme="minorHAnsi" w:hAnsiTheme="minorHAnsi" w:cstheme="minorBidi"/>
        </w:rPr>
        <w:br w:type="page"/>
      </w:r>
    </w:p>
    <w:p w14:paraId="54A940DB" w14:textId="42AC43FF" w:rsidR="00A77E0E" w:rsidRDefault="33BDBE70" w:rsidP="1E064045">
      <w:pPr>
        <w:pStyle w:val="Heading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1252"/>
        <w:gridCol w:w="8376"/>
      </w:tblGrid>
      <w:tr w:rsidR="1E064045"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06067F45" w14:textId="5551FA0B" w:rsidR="1E064045" w:rsidRDefault="00BE3AC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E3AC2">
              <w:rPr>
                <w:rStyle w:val="ANSWERS"/>
                <w:rFonts w:asciiTheme="minorHAnsi" w:hAnsiTheme="minorHAnsi" w:cstheme="minorBidi"/>
                <w:noProof/>
                <w:sz w:val="28"/>
                <w:szCs w:val="28"/>
              </w:rPr>
              <w:drawing>
                <wp:inline distT="0" distB="0" distL="0" distR="0" wp14:anchorId="055BCE00" wp14:editId="13ACC6BF">
                  <wp:extent cx="4781550" cy="2524125"/>
                  <wp:effectExtent l="0" t="0" r="0" b="9525"/>
                  <wp:docPr id="720363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524125"/>
                          </a:xfrm>
                          <a:prstGeom prst="rect">
                            <a:avLst/>
                          </a:prstGeom>
                          <a:noFill/>
                          <a:ln>
                            <a:noFill/>
                          </a:ln>
                        </pic:spPr>
                      </pic:pic>
                    </a:graphicData>
                  </a:graphic>
                </wp:inline>
              </w:drawing>
            </w:r>
          </w:p>
          <w:p w14:paraId="24EA69E7" w14:textId="0FBC0982" w:rsidR="00BE3AC2" w:rsidRDefault="00BE3AC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BE3AC2">
              <w:rPr>
                <w:rStyle w:val="ANSWERS"/>
                <w:noProof/>
                <w:sz w:val="28"/>
                <w:szCs w:val="28"/>
              </w:rPr>
              <w:lastRenderedPageBreak/>
              <w:drawing>
                <wp:inline distT="0" distB="0" distL="0" distR="0" wp14:anchorId="7CF461C7" wp14:editId="1FBC23F4">
                  <wp:extent cx="5048250" cy="2305050"/>
                  <wp:effectExtent l="0" t="0" r="0" b="0"/>
                  <wp:docPr id="1307004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2305050"/>
                          </a:xfrm>
                          <a:prstGeom prst="rect">
                            <a:avLst/>
                          </a:prstGeom>
                          <a:noFill/>
                          <a:ln>
                            <a:noFill/>
                          </a:ln>
                        </pic:spPr>
                      </pic:pic>
                    </a:graphicData>
                  </a:graphic>
                </wp:inline>
              </w:drawing>
            </w:r>
          </w:p>
          <w:p w14:paraId="6916B67C" w14:textId="326D8552" w:rsidR="00BE3AC2" w:rsidRDefault="00BE3AC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BE3AC2">
              <w:rPr>
                <w:rStyle w:val="ANSWERS"/>
                <w:noProof/>
                <w:sz w:val="28"/>
                <w:szCs w:val="28"/>
              </w:rPr>
              <w:drawing>
                <wp:inline distT="0" distB="0" distL="0" distR="0" wp14:anchorId="5636EB09" wp14:editId="2DA51D9B">
                  <wp:extent cx="5105400" cy="2324100"/>
                  <wp:effectExtent l="0" t="0" r="0" b="0"/>
                  <wp:docPr id="4650344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2324100"/>
                          </a:xfrm>
                          <a:prstGeom prst="rect">
                            <a:avLst/>
                          </a:prstGeom>
                          <a:noFill/>
                          <a:ln>
                            <a:noFill/>
                          </a:ln>
                        </pic:spPr>
                      </pic:pic>
                    </a:graphicData>
                  </a:graphic>
                </wp:inline>
              </w:drawing>
            </w:r>
          </w:p>
          <w:p w14:paraId="32938174" w14:textId="5E8B4178" w:rsidR="00BE3AC2" w:rsidRDefault="00BE3AC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BE3AC2">
              <w:rPr>
                <w:rStyle w:val="ANSWERS"/>
                <w:noProof/>
                <w:sz w:val="28"/>
                <w:szCs w:val="28"/>
              </w:rPr>
              <w:drawing>
                <wp:inline distT="0" distB="0" distL="0" distR="0" wp14:anchorId="72005D61" wp14:editId="6B0CA10C">
                  <wp:extent cx="5048250" cy="2286000"/>
                  <wp:effectExtent l="0" t="0" r="0" b="0"/>
                  <wp:docPr id="13063046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2286000"/>
                          </a:xfrm>
                          <a:prstGeom prst="rect">
                            <a:avLst/>
                          </a:prstGeom>
                          <a:noFill/>
                          <a:ln>
                            <a:noFill/>
                          </a:ln>
                        </pic:spPr>
                      </pic:pic>
                    </a:graphicData>
                  </a:graphic>
                </wp:inline>
              </w:drawing>
            </w:r>
          </w:p>
          <w:p w14:paraId="4DBDBE31" w14:textId="124A66CA" w:rsidR="00BE3AC2" w:rsidRDefault="00BE3AC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BE3AC2">
              <w:rPr>
                <w:rStyle w:val="ANSWERS"/>
                <w:noProof/>
                <w:sz w:val="28"/>
                <w:szCs w:val="28"/>
              </w:rPr>
              <w:lastRenderedPageBreak/>
              <w:drawing>
                <wp:inline distT="0" distB="0" distL="0" distR="0" wp14:anchorId="0C15C19D" wp14:editId="68A16271">
                  <wp:extent cx="5057775" cy="2314575"/>
                  <wp:effectExtent l="0" t="0" r="9525" b="9525"/>
                  <wp:docPr id="14469147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2314575"/>
                          </a:xfrm>
                          <a:prstGeom prst="rect">
                            <a:avLst/>
                          </a:prstGeom>
                          <a:noFill/>
                          <a:ln>
                            <a:noFill/>
                          </a:ln>
                        </pic:spPr>
                      </pic:pic>
                    </a:graphicData>
                  </a:graphic>
                </wp:inline>
              </w:drawing>
            </w:r>
          </w:p>
          <w:p w14:paraId="50CDCE16" w14:textId="22D25AAC" w:rsidR="00BE3AC2" w:rsidRDefault="00BE3AC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BE3AC2">
              <w:rPr>
                <w:rStyle w:val="ANSWERS"/>
                <w:noProof/>
                <w:sz w:val="28"/>
                <w:szCs w:val="28"/>
              </w:rPr>
              <w:drawing>
                <wp:inline distT="0" distB="0" distL="0" distR="0" wp14:anchorId="04048608" wp14:editId="3E9986BA">
                  <wp:extent cx="5057775" cy="2305050"/>
                  <wp:effectExtent l="0" t="0" r="9525" b="0"/>
                  <wp:docPr id="8390104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2305050"/>
                          </a:xfrm>
                          <a:prstGeom prst="rect">
                            <a:avLst/>
                          </a:prstGeom>
                          <a:noFill/>
                          <a:ln>
                            <a:noFill/>
                          </a:ln>
                        </pic:spPr>
                      </pic:pic>
                    </a:graphicData>
                  </a:graphic>
                </wp:inline>
              </w:drawing>
            </w:r>
          </w:p>
          <w:p w14:paraId="6CFB031C" w14:textId="13C80224" w:rsidR="00BE3AC2" w:rsidRDefault="00BE3AC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BE3AC2">
              <w:rPr>
                <w:rStyle w:val="ANSWERS"/>
                <w:noProof/>
                <w:sz w:val="28"/>
                <w:szCs w:val="28"/>
              </w:rPr>
              <w:drawing>
                <wp:inline distT="0" distB="0" distL="0" distR="0" wp14:anchorId="4889D5A3" wp14:editId="5F4FCF13">
                  <wp:extent cx="5067300" cy="2390775"/>
                  <wp:effectExtent l="0" t="0" r="0" b="9525"/>
                  <wp:docPr id="11972602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2390775"/>
                          </a:xfrm>
                          <a:prstGeom prst="rect">
                            <a:avLst/>
                          </a:prstGeom>
                          <a:noFill/>
                          <a:ln>
                            <a:noFill/>
                          </a:ln>
                        </pic:spPr>
                      </pic:pic>
                    </a:graphicData>
                  </a:graphic>
                </wp:inline>
              </w:drawing>
            </w:r>
          </w:p>
          <w:p w14:paraId="4BA5B71D" w14:textId="44FADF69" w:rsidR="00BE3AC2" w:rsidRPr="00B433CB" w:rsidRDefault="00B433C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B433CB">
              <w:rPr>
                <w:rStyle w:val="ANSWERS"/>
                <w:noProof/>
                <w:sz w:val="28"/>
                <w:szCs w:val="28"/>
              </w:rPr>
              <w:lastRenderedPageBreak/>
              <w:drawing>
                <wp:inline distT="0" distB="0" distL="0" distR="0" wp14:anchorId="51EAA866" wp14:editId="3D72E3F5">
                  <wp:extent cx="5172075" cy="2371725"/>
                  <wp:effectExtent l="0" t="0" r="9525" b="9525"/>
                  <wp:docPr id="17699646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2371725"/>
                          </a:xfrm>
                          <a:prstGeom prst="rect">
                            <a:avLst/>
                          </a:prstGeom>
                          <a:noFill/>
                          <a:ln>
                            <a:noFill/>
                          </a:ln>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4" w:name="_Toc257844391"/>
      <w:r>
        <w:rPr>
          <w:rFonts w:asciiTheme="minorHAnsi" w:hAnsiTheme="minorHAnsi" w:cstheme="minorBidi"/>
        </w:rPr>
        <w:br w:type="page"/>
      </w:r>
    </w:p>
    <w:p w14:paraId="1872F59A" w14:textId="130BB8C8" w:rsidR="00A77E0E" w:rsidRDefault="00868CB3" w:rsidP="1E064045">
      <w:pPr>
        <w:pStyle w:val="Heading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889"/>
        <w:gridCol w:w="8739"/>
      </w:tblGrid>
      <w:tr w:rsidR="1E064045"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3A4BC844" w14:textId="632A02A1" w:rsidR="1E064045" w:rsidRDefault="00990E0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90E03">
              <w:rPr>
                <w:rStyle w:val="ANSWERS"/>
                <w:rFonts w:asciiTheme="minorHAnsi" w:hAnsiTheme="minorHAnsi" w:cstheme="minorBidi"/>
                <w:noProof/>
                <w:sz w:val="28"/>
                <w:szCs w:val="28"/>
              </w:rPr>
              <w:drawing>
                <wp:inline distT="0" distB="0" distL="0" distR="0" wp14:anchorId="5679FF0E" wp14:editId="5E9DB4B2">
                  <wp:extent cx="6115050" cy="3200400"/>
                  <wp:effectExtent l="0" t="0" r="0" b="0"/>
                  <wp:docPr id="8637006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14:paraId="4FC23D8B" w14:textId="6C26564D" w:rsidR="00990E03" w:rsidRDefault="00990E0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990E03">
              <w:rPr>
                <w:rStyle w:val="ANSWERS"/>
                <w:noProof/>
                <w:sz w:val="28"/>
                <w:szCs w:val="28"/>
              </w:rPr>
              <w:drawing>
                <wp:inline distT="0" distB="0" distL="0" distR="0" wp14:anchorId="71D58DD4" wp14:editId="58270637">
                  <wp:extent cx="6115050" cy="4429125"/>
                  <wp:effectExtent l="0" t="0" r="0" b="9525"/>
                  <wp:docPr id="1115210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noFill/>
                          <a:ln>
                            <a:noFill/>
                          </a:ln>
                        </pic:spPr>
                      </pic:pic>
                    </a:graphicData>
                  </a:graphic>
                </wp:inline>
              </w:drawing>
            </w:r>
          </w:p>
          <w:p w14:paraId="02B16D84" w14:textId="448411E1" w:rsidR="00990E03" w:rsidRDefault="008178E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8178E7">
              <w:rPr>
                <w:rStyle w:val="ANSWERS"/>
                <w:noProof/>
                <w:sz w:val="28"/>
                <w:szCs w:val="28"/>
              </w:rPr>
              <w:lastRenderedPageBreak/>
              <w:drawing>
                <wp:inline distT="0" distB="0" distL="0" distR="0" wp14:anchorId="75D7ED79" wp14:editId="4FF35155">
                  <wp:extent cx="6019800" cy="4143375"/>
                  <wp:effectExtent l="0" t="0" r="0" b="9525"/>
                  <wp:docPr id="20760795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4143375"/>
                          </a:xfrm>
                          <a:prstGeom prst="rect">
                            <a:avLst/>
                          </a:prstGeom>
                          <a:noFill/>
                          <a:ln>
                            <a:noFill/>
                          </a:ln>
                        </pic:spPr>
                      </pic:pic>
                    </a:graphicData>
                  </a:graphic>
                </wp:inline>
              </w:drawing>
            </w:r>
          </w:p>
          <w:p w14:paraId="30042AF5" w14:textId="7F2829B6" w:rsidR="00990E03" w:rsidRDefault="00990E0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37E4D85" w14:textId="6ABD386E" w:rsidR="00A77E0E" w:rsidRDefault="00A77E0E" w:rsidP="1E064045"/>
    <w:p w14:paraId="7EDF5A73" w14:textId="77777777" w:rsidR="007E5FE0" w:rsidRDefault="007E5FE0">
      <w:pPr>
        <w:spacing w:after="160" w:line="259" w:lineRule="auto"/>
        <w:rPr>
          <w:rFonts w:asciiTheme="minorHAnsi" w:eastAsiaTheme="majorEastAsia" w:hAnsiTheme="minorHAnsi" w:cstheme="minorBidi"/>
          <w:color w:val="2F5496" w:themeColor="accent1" w:themeShade="BF"/>
          <w:sz w:val="32"/>
          <w:szCs w:val="32"/>
        </w:rPr>
      </w:pPr>
      <w:bookmarkStart w:id="5" w:name="_Toc1014152162"/>
      <w:r>
        <w:rPr>
          <w:rFonts w:asciiTheme="minorHAnsi" w:hAnsiTheme="minorHAnsi" w:cstheme="minorBidi"/>
        </w:rPr>
        <w:br w:type="page"/>
      </w:r>
    </w:p>
    <w:p w14:paraId="5E737833" w14:textId="5304EC05" w:rsidR="00A77E0E" w:rsidRDefault="134E583B" w:rsidP="1E064045">
      <w:pPr>
        <w:pStyle w:val="Heading1"/>
        <w:rPr>
          <w:rFonts w:asciiTheme="minorHAnsi" w:hAnsiTheme="minorHAnsi" w:cstheme="minorBidi"/>
        </w:rPr>
      </w:pPr>
      <w:r w:rsidRPr="1E064045">
        <w:rPr>
          <w:rFonts w:asciiTheme="minorHAnsi" w:hAnsiTheme="minorHAnsi" w:cstheme="minorBidi"/>
        </w:rPr>
        <w:lastRenderedPageBreak/>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8">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9">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336"/>
        <w:gridCol w:w="8292"/>
      </w:tblGrid>
      <w:tr w:rsidR="1E064045"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0344D001" w14:textId="4E1AA942" w:rsidR="1E064045" w:rsidRDefault="000A1B0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A1B04">
              <w:rPr>
                <w:rStyle w:val="ANSWERS"/>
                <w:rFonts w:asciiTheme="minorHAnsi" w:hAnsiTheme="minorHAnsi" w:cstheme="minorBidi"/>
                <w:noProof/>
                <w:sz w:val="28"/>
                <w:szCs w:val="28"/>
              </w:rPr>
              <w:drawing>
                <wp:inline distT="0" distB="0" distL="0" distR="0" wp14:anchorId="1091D9C1" wp14:editId="5E17B229">
                  <wp:extent cx="6115050" cy="923925"/>
                  <wp:effectExtent l="0" t="0" r="0" b="9525"/>
                  <wp:docPr id="1576094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923925"/>
                          </a:xfrm>
                          <a:prstGeom prst="rect">
                            <a:avLst/>
                          </a:prstGeom>
                          <a:noFill/>
                          <a:ln>
                            <a:noFill/>
                          </a:ln>
                        </pic:spPr>
                      </pic:pic>
                    </a:graphicData>
                  </a:graphic>
                </wp:inline>
              </w:drawing>
            </w:r>
          </w:p>
          <w:p w14:paraId="6371C820" w14:textId="345A3BE0" w:rsidR="000A1B04" w:rsidRDefault="000A1B0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0A1B04">
              <w:rPr>
                <w:rStyle w:val="ANSWERS"/>
                <w:noProof/>
                <w:sz w:val="28"/>
                <w:szCs w:val="28"/>
              </w:rPr>
              <w:drawing>
                <wp:inline distT="0" distB="0" distL="0" distR="0" wp14:anchorId="61E197D7" wp14:editId="292610AB">
                  <wp:extent cx="6115050" cy="2800350"/>
                  <wp:effectExtent l="0" t="0" r="0" b="0"/>
                  <wp:docPr id="615389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800350"/>
                          </a:xfrm>
                          <a:prstGeom prst="rect">
                            <a:avLst/>
                          </a:prstGeom>
                          <a:noFill/>
                          <a:ln>
                            <a:noFill/>
                          </a:ln>
                        </pic:spPr>
                      </pic:pic>
                    </a:graphicData>
                  </a:graphic>
                </wp:inline>
              </w:drawing>
            </w:r>
          </w:p>
          <w:p w14:paraId="266E1F82" w14:textId="1561CE4C" w:rsidR="000A1B04" w:rsidRDefault="00A63FC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63FCB">
              <w:rPr>
                <w:rStyle w:val="ANSWERS"/>
                <w:rFonts w:asciiTheme="minorHAnsi" w:hAnsiTheme="minorHAnsi" w:cstheme="minorBidi"/>
                <w:noProof/>
                <w:sz w:val="28"/>
                <w:szCs w:val="28"/>
              </w:rPr>
              <w:drawing>
                <wp:inline distT="0" distB="0" distL="0" distR="0" wp14:anchorId="1065071F" wp14:editId="3CDA14EE">
                  <wp:extent cx="6120130" cy="1808480"/>
                  <wp:effectExtent l="0" t="0" r="0" b="1270"/>
                  <wp:docPr id="137970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808480"/>
                          </a:xfrm>
                          <a:prstGeom prst="rect">
                            <a:avLst/>
                          </a:prstGeom>
                          <a:noFill/>
                          <a:ln>
                            <a:noFill/>
                          </a:ln>
                        </pic:spPr>
                      </pic:pic>
                    </a:graphicData>
                  </a:graphic>
                </wp:inline>
              </w:drawing>
            </w:r>
          </w:p>
        </w:tc>
      </w:tr>
      <w:tr w:rsidR="1E064045"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 xml:space="preserve">In which markets does Germany have </w:t>
            </w:r>
            <w:r w:rsidRPr="1E064045">
              <w:rPr>
                <w:rFonts w:asciiTheme="minorHAnsi" w:hAnsiTheme="minorHAnsi" w:cstheme="minorBidi"/>
                <w:sz w:val="28"/>
                <w:szCs w:val="28"/>
              </w:rPr>
              <w:lastRenderedPageBreak/>
              <w:t>customers?</w:t>
            </w:r>
          </w:p>
        </w:tc>
        <w:tc>
          <w:tcPr>
            <w:tcW w:w="6868" w:type="dxa"/>
          </w:tcPr>
          <w:p w14:paraId="1416697C" w14:textId="531B190A" w:rsidR="1E064045" w:rsidRDefault="00CF2A5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G</w:t>
            </w:r>
            <w:r>
              <w:rPr>
                <w:rStyle w:val="ANSWERS"/>
                <w:sz w:val="28"/>
                <w:szCs w:val="28"/>
              </w:rPr>
              <w:t>ermany has customers in the Adults (35-64) market only.</w:t>
            </w:r>
          </w:p>
        </w:tc>
      </w:tr>
      <w:tr w:rsidR="1E064045"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1E5556FA" w14:textId="5B530065" w:rsidR="1E064045" w:rsidRDefault="00CF2A5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Australia and United Kingdom have sales in all markets.</w:t>
            </w:r>
          </w:p>
        </w:tc>
      </w:tr>
      <w:tr w:rsidR="1E064045"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2C8B149D" w14:textId="77777777" w:rsidR="1E064045" w:rsidRDefault="0047685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US is most profitable for the Adults (35 - 64) market.</w:t>
            </w:r>
          </w:p>
          <w:p w14:paraId="159D15A6" w14:textId="5BBC14C8" w:rsidR="00476853" w:rsidRDefault="0047685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From the data, females are purchasing more than males.</w:t>
            </w:r>
          </w:p>
          <w:p w14:paraId="4F6357F8" w14:textId="2CB4BA89" w:rsidR="00476853" w:rsidRDefault="0047685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76853">
              <w:rPr>
                <w:rStyle w:val="ANSWERS"/>
                <w:rFonts w:asciiTheme="minorHAnsi" w:hAnsiTheme="minorHAnsi" w:cstheme="minorBidi"/>
                <w:noProof/>
                <w:sz w:val="28"/>
                <w:szCs w:val="28"/>
              </w:rPr>
              <w:drawing>
                <wp:inline distT="0" distB="0" distL="0" distR="0" wp14:anchorId="2C64F795" wp14:editId="387AD27D">
                  <wp:extent cx="5048250" cy="1790700"/>
                  <wp:effectExtent l="0" t="0" r="0" b="0"/>
                  <wp:docPr id="1227203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1790700"/>
                          </a:xfrm>
                          <a:prstGeom prst="rect">
                            <a:avLst/>
                          </a:prstGeom>
                          <a:noFill/>
                          <a:ln>
                            <a:noFill/>
                          </a:ln>
                        </pic:spPr>
                      </pic:pic>
                    </a:graphicData>
                  </a:graphic>
                </wp:inline>
              </w:drawing>
            </w:r>
          </w:p>
          <w:p w14:paraId="7CBA977F" w14:textId="3B4A2791" w:rsidR="00476853" w:rsidRDefault="0047685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Australia is most profitable for the Young Adults (25 -34) market.</w:t>
            </w:r>
          </w:p>
          <w:p w14:paraId="0CBDB6D3" w14:textId="1E01DD2C" w:rsidR="00476853" w:rsidRDefault="0047685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From the data, females are purchasing more than males.</w:t>
            </w:r>
          </w:p>
          <w:p w14:paraId="7EA6115F" w14:textId="4D1BB2F0" w:rsidR="00476853" w:rsidRDefault="0047685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76853">
              <w:rPr>
                <w:rStyle w:val="ANSWERS"/>
                <w:rFonts w:asciiTheme="minorHAnsi" w:hAnsiTheme="minorHAnsi" w:cstheme="minorBidi"/>
                <w:noProof/>
                <w:sz w:val="28"/>
                <w:szCs w:val="28"/>
              </w:rPr>
              <w:drawing>
                <wp:inline distT="0" distB="0" distL="0" distR="0" wp14:anchorId="3ED6EF12" wp14:editId="426C3AE1">
                  <wp:extent cx="3333750" cy="2438400"/>
                  <wp:effectExtent l="0" t="0" r="0" b="0"/>
                  <wp:docPr id="319877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2438400"/>
                          </a:xfrm>
                          <a:prstGeom prst="rect">
                            <a:avLst/>
                          </a:prstGeom>
                          <a:noFill/>
                          <a:ln>
                            <a:noFill/>
                          </a:ln>
                        </pic:spPr>
                      </pic:pic>
                    </a:graphicData>
                  </a:graphic>
                </wp:inline>
              </w:drawing>
            </w:r>
          </w:p>
          <w:p w14:paraId="78D8D87C" w14:textId="4EC6AB7D" w:rsidR="00A63FCB" w:rsidRDefault="00A63FCB" w:rsidP="00A63FC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France is most profitable for the Youth (&lt;25) market.</w:t>
            </w:r>
          </w:p>
          <w:p w14:paraId="6B52B502" w14:textId="471F454E" w:rsidR="00476853" w:rsidRDefault="00A63FC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From the data, females are purchasing more than males.</w:t>
            </w:r>
          </w:p>
          <w:p w14:paraId="06744417" w14:textId="1DCFCCBF" w:rsidR="00476853" w:rsidRDefault="00A63FC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63FCB">
              <w:rPr>
                <w:rStyle w:val="ANSWERS"/>
                <w:rFonts w:asciiTheme="minorHAnsi" w:hAnsiTheme="minorHAnsi" w:cstheme="minorBidi"/>
                <w:noProof/>
                <w:sz w:val="28"/>
                <w:szCs w:val="28"/>
              </w:rPr>
              <w:lastRenderedPageBreak/>
              <w:drawing>
                <wp:inline distT="0" distB="0" distL="0" distR="0" wp14:anchorId="66F3F151" wp14:editId="0348E041">
                  <wp:extent cx="3343275" cy="1857375"/>
                  <wp:effectExtent l="0" t="0" r="9525" b="9525"/>
                  <wp:docPr id="2777159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3275" cy="1857375"/>
                          </a:xfrm>
                          <a:prstGeom prst="rect">
                            <a:avLst/>
                          </a:prstGeom>
                          <a:noFill/>
                          <a:ln>
                            <a:noFill/>
                          </a:ln>
                        </pic:spPr>
                      </pic:pic>
                    </a:graphicData>
                  </a:graphic>
                </wp:inline>
              </w:drawing>
            </w:r>
          </w:p>
        </w:tc>
      </w:tr>
      <w:tr w:rsidR="1E064045"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Any other findings?</w:t>
            </w:r>
          </w:p>
        </w:tc>
        <w:tc>
          <w:tcPr>
            <w:tcW w:w="6868" w:type="dxa"/>
          </w:tcPr>
          <w:p w14:paraId="4026A257" w14:textId="5C3235F0" w:rsidR="1E064045" w:rsidRDefault="007F1374"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United States was mentioned 3 times thus data cleaning required.</w:t>
            </w: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6B7327D7"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6" w:name="_Toc1498274088"/>
      <w:r>
        <w:rPr>
          <w:rFonts w:asciiTheme="minorHAnsi" w:hAnsiTheme="minorHAnsi" w:cstheme="minorBidi"/>
        </w:rPr>
        <w:br w:type="page"/>
      </w:r>
    </w:p>
    <w:p w14:paraId="75E9764C" w14:textId="3495A1F6" w:rsidR="00A77E0E" w:rsidRDefault="52FFA7EA" w:rsidP="1E064045">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=SWITCH(TRUE,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889"/>
        <w:gridCol w:w="8739"/>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29142A0C" w:rsidR="1E064045" w:rsidRDefault="0015520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55204">
              <w:rPr>
                <w:rStyle w:val="ANSWERS"/>
                <w:rFonts w:asciiTheme="minorHAnsi" w:hAnsiTheme="minorHAnsi" w:cstheme="minorBidi"/>
                <w:noProof/>
                <w:sz w:val="28"/>
                <w:szCs w:val="28"/>
              </w:rPr>
              <w:drawing>
                <wp:inline distT="0" distB="0" distL="0" distR="0" wp14:anchorId="5BB8734E" wp14:editId="625319DD">
                  <wp:extent cx="3305175" cy="3981450"/>
                  <wp:effectExtent l="0" t="0" r="9525" b="0"/>
                  <wp:docPr id="1112853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5175" cy="3981450"/>
                          </a:xfrm>
                          <a:prstGeom prst="rect">
                            <a:avLst/>
                          </a:prstGeom>
                          <a:noFill/>
                          <a:ln>
                            <a:noFill/>
                          </a:ln>
                        </pic:spPr>
                      </pic:pic>
                    </a:graphicData>
                  </a:graphic>
                </wp:inline>
              </w:drawing>
            </w:r>
          </w:p>
          <w:p w14:paraId="5B539CC6" w14:textId="4513DA76" w:rsidR="1E064045" w:rsidRDefault="0060580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05803">
              <w:rPr>
                <w:rStyle w:val="ANSWERS"/>
                <w:rFonts w:asciiTheme="minorHAnsi" w:hAnsiTheme="minorHAnsi" w:cstheme="minorBidi"/>
                <w:noProof/>
                <w:sz w:val="28"/>
                <w:szCs w:val="28"/>
              </w:rPr>
              <w:drawing>
                <wp:inline distT="0" distB="0" distL="0" distR="0" wp14:anchorId="234A8E74" wp14:editId="341FDAA6">
                  <wp:extent cx="6115050" cy="2695575"/>
                  <wp:effectExtent l="0" t="0" r="0" b="9525"/>
                  <wp:docPr id="586721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2695575"/>
                          </a:xfrm>
                          <a:prstGeom prst="rect">
                            <a:avLst/>
                          </a:prstGeom>
                          <a:noFill/>
                          <a:ln>
                            <a:noFill/>
                          </a:ln>
                        </pic:spPr>
                      </pic:pic>
                    </a:graphicData>
                  </a:graphic>
                </wp:inline>
              </w:drawing>
            </w: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29FC6B9B"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1" w:name="_Toc1856180793"/>
      <w:r>
        <w:rPr>
          <w:rFonts w:asciiTheme="minorHAnsi" w:hAnsiTheme="minorHAnsi" w:cstheme="minorBidi"/>
        </w:rPr>
        <w:br w:type="page"/>
      </w:r>
    </w:p>
    <w:p w14:paraId="7B134285" w14:textId="3BCC5C44" w:rsidR="00A77E0E" w:rsidRDefault="52D800C3" w:rsidP="1E064045">
      <w:pPr>
        <w:pStyle w:val="Heading1"/>
        <w:rPr>
          <w:rFonts w:asciiTheme="minorHAnsi" w:hAnsiTheme="minorHAnsi" w:cstheme="minorBidi"/>
        </w:rPr>
      </w:pPr>
      <w:r w:rsidRPr="1E064045">
        <w:rPr>
          <w:rFonts w:asciiTheme="minorHAnsi" w:hAnsiTheme="minorHAnsi" w:cstheme="minorBidi"/>
        </w:rPr>
        <w:lastRenderedPageBreak/>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38">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39">
        <w:r w:rsidRPr="1E064045">
          <w:rPr>
            <w:rStyle w:val="Hyperlink"/>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889"/>
        <w:gridCol w:w="8739"/>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85414E7" w14:textId="45F676A6" w:rsidR="1E064045" w:rsidRDefault="00951CC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51CCA">
              <w:rPr>
                <w:rStyle w:val="ANSWERS"/>
                <w:rFonts w:asciiTheme="minorHAnsi" w:hAnsiTheme="minorHAnsi" w:cstheme="minorBidi"/>
                <w:noProof/>
                <w:sz w:val="28"/>
                <w:szCs w:val="28"/>
              </w:rPr>
              <w:drawing>
                <wp:inline distT="0" distB="0" distL="0" distR="0" wp14:anchorId="55CD914B" wp14:editId="61383FDA">
                  <wp:extent cx="6115050" cy="2352675"/>
                  <wp:effectExtent l="0" t="0" r="0" b="9525"/>
                  <wp:docPr id="11904035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352675"/>
                          </a:xfrm>
                          <a:prstGeom prst="rect">
                            <a:avLst/>
                          </a:prstGeom>
                          <a:noFill/>
                          <a:ln>
                            <a:noFill/>
                          </a:ln>
                        </pic:spPr>
                      </pic:pic>
                    </a:graphicData>
                  </a:graphic>
                </wp:inline>
              </w:drawing>
            </w:r>
          </w:p>
          <w:p w14:paraId="6FC3C828" w14:textId="19E9559E"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031866" w14:textId="30F38E18" w:rsidR="00951CCA" w:rsidRDefault="00951CC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51CCA">
              <w:rPr>
                <w:rStyle w:val="ANSWERS"/>
                <w:rFonts w:asciiTheme="minorHAnsi" w:hAnsiTheme="minorHAnsi" w:cstheme="minorBidi"/>
                <w:noProof/>
                <w:sz w:val="28"/>
                <w:szCs w:val="28"/>
              </w:rPr>
              <w:drawing>
                <wp:inline distT="0" distB="0" distL="0" distR="0" wp14:anchorId="37BBE2CB" wp14:editId="4F9F6507">
                  <wp:extent cx="6115050" cy="2247900"/>
                  <wp:effectExtent l="0" t="0" r="0" b="0"/>
                  <wp:docPr id="4010778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2247900"/>
                          </a:xfrm>
                          <a:prstGeom prst="rect">
                            <a:avLst/>
                          </a:prstGeom>
                          <a:noFill/>
                          <a:ln>
                            <a:noFill/>
                          </a:ln>
                        </pic:spPr>
                      </pic:pic>
                    </a:graphicData>
                  </a:graphic>
                </wp:inline>
              </w:drawing>
            </w:r>
          </w:p>
          <w:p w14:paraId="46FC03D5" w14:textId="211E13C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D27349" w14:textId="6D409030" w:rsidR="1E064045" w:rsidRDefault="00951CC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51CCA">
              <w:rPr>
                <w:rStyle w:val="ANSWERS"/>
                <w:rFonts w:asciiTheme="minorHAnsi" w:hAnsiTheme="minorHAnsi" w:cstheme="minorBidi"/>
                <w:noProof/>
                <w:sz w:val="28"/>
                <w:szCs w:val="28"/>
              </w:rPr>
              <w:lastRenderedPageBreak/>
              <w:drawing>
                <wp:inline distT="0" distB="0" distL="0" distR="0" wp14:anchorId="307301F4" wp14:editId="404D36EA">
                  <wp:extent cx="6115050" cy="2486025"/>
                  <wp:effectExtent l="0" t="0" r="0" b="9525"/>
                  <wp:docPr id="2124738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751EDAF9"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3" w:name="_Toc381189142"/>
      <w:r>
        <w:rPr>
          <w:rFonts w:asciiTheme="minorHAnsi" w:hAnsiTheme="minorHAnsi" w:cstheme="minorBidi"/>
        </w:rPr>
        <w:br w:type="page"/>
      </w:r>
    </w:p>
    <w:p w14:paraId="2A97360B" w14:textId="53B8D70C" w:rsidR="00A77E0E" w:rsidRDefault="21B6DDE4" w:rsidP="1E064045">
      <w:pPr>
        <w:pStyle w:val="Heading1"/>
        <w:rPr>
          <w:rFonts w:asciiTheme="minorHAnsi" w:hAnsiTheme="minorHAnsi" w:cstheme="minorBidi"/>
        </w:rPr>
      </w:pPr>
      <w:r w:rsidRPr="1E064045">
        <w:rPr>
          <w:rFonts w:asciiTheme="minorHAnsi" w:hAnsiTheme="minorHAnsi" w:cstheme="minorBidi"/>
        </w:rPr>
        <w:lastRenderedPageBreak/>
        <w:t>Day 4: Task 1</w:t>
      </w:r>
      <w:bookmarkEnd w:id="13"/>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3F2A190F"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149A8C0" w14:textId="408A55A5" w:rsidR="1E064045" w:rsidRDefault="00EC75A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C</w:t>
            </w:r>
            <w:r>
              <w:rPr>
                <w:rStyle w:val="ANSWERS"/>
                <w:sz w:val="28"/>
                <w:szCs w:val="28"/>
              </w:rPr>
              <w:t>reate a presentation to present my analysis and findings.</w:t>
            </w:r>
          </w:p>
          <w:p w14:paraId="10850F3D"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11672A"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B93F8F"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7CF4BABC" w14:textId="23C7EC84" w:rsidR="1E064045" w:rsidRDefault="00EC75A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M</w:t>
            </w:r>
            <w:r>
              <w:rPr>
                <w:rStyle w:val="ANSWERS"/>
                <w:sz w:val="28"/>
                <w:szCs w:val="28"/>
              </w:rPr>
              <w:t>S Excel, Word and Acrobat</w:t>
            </w:r>
            <w:r w:rsidR="00210BB0">
              <w:rPr>
                <w:rStyle w:val="ANSWERS"/>
                <w:sz w:val="28"/>
                <w:szCs w:val="28"/>
              </w:rPr>
              <w:t xml:space="preserve">. </w:t>
            </w:r>
          </w:p>
          <w:p w14:paraId="3F918115"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6A000FF"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AA53C62"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175D2B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3A3D720E"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9C5E74" w14:textId="33B381C6" w:rsidR="1E064045" w:rsidRDefault="00EC75A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To find potential customers and add the data from prospecting to my analysis</w:t>
            </w:r>
            <w:r w:rsidR="007927D0">
              <w:rPr>
                <w:rStyle w:val="ANSWERS"/>
                <w:rFonts w:asciiTheme="minorHAnsi" w:hAnsiTheme="minorHAnsi" w:cstheme="minorBidi"/>
                <w:sz w:val="28"/>
                <w:szCs w:val="28"/>
              </w:rPr>
              <w:t xml:space="preserve"> so we have current real data.</w:t>
            </w:r>
          </w:p>
          <w:p w14:paraId="0B10E4E4"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5248DC"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7EC64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tcW w:w="6868" w:type="dxa"/>
          </w:tcPr>
          <w:p w14:paraId="602EFFE8"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2634D7E" w14:textId="2FBFA1CC" w:rsidR="00EC75A1" w:rsidRDefault="00EC75A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Being confident in what you are delivering.</w:t>
            </w:r>
            <w:r>
              <w:rPr>
                <w:rStyle w:val="ANSWERS"/>
                <w:rFonts w:asciiTheme="minorHAnsi" w:hAnsiTheme="minorHAnsi" w:cstheme="minorBidi"/>
                <w:sz w:val="28"/>
                <w:szCs w:val="28"/>
              </w:rPr>
              <w:br/>
              <w:t>Do not ramble.</w:t>
            </w:r>
          </w:p>
          <w:p w14:paraId="7D79FA01" w14:textId="302ECA91" w:rsidR="00EC75A1" w:rsidRDefault="00EC75A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Keep eye contact with your audience.</w:t>
            </w:r>
            <w:r>
              <w:rPr>
                <w:rStyle w:val="ANSWERS"/>
                <w:rFonts w:asciiTheme="minorHAnsi" w:hAnsiTheme="minorHAnsi" w:cstheme="minorBidi"/>
                <w:sz w:val="28"/>
                <w:szCs w:val="28"/>
              </w:rPr>
              <w:br/>
              <w:t>Keep to the details of the analysis.</w:t>
            </w:r>
          </w:p>
          <w:p w14:paraId="55FB9277"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D78FFD"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A6799B"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tcW w:w="6868" w:type="dxa"/>
          </w:tcPr>
          <w:p w14:paraId="64CD485F" w14:textId="33C0C250" w:rsidR="1E064045" w:rsidRDefault="00EC75A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Analysis chart of which age groups and genders of customers are leaving at the 12-month point.</w:t>
            </w:r>
          </w:p>
          <w:p w14:paraId="254E4E90"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101250"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BF9017"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9890BE"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4D607BC"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3857047" w14:textId="06C46393" w:rsidR="1E064045" w:rsidRDefault="00EC75A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By having a strategy and data to show</w:t>
            </w:r>
            <w:r w:rsidR="007927D0">
              <w:rPr>
                <w:rStyle w:val="ANSWERS"/>
                <w:rFonts w:asciiTheme="minorHAnsi" w:hAnsiTheme="minorHAnsi" w:cstheme="minorBidi"/>
                <w:sz w:val="28"/>
                <w:szCs w:val="28"/>
              </w:rPr>
              <w:t>, that by making the necessary changes would benefit both customer and supplier.</w:t>
            </w:r>
          </w:p>
          <w:p w14:paraId="49306A58"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313C22"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C2B1A47"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BC7D49" w14:textId="2C54C103" w:rsidR="1E064045" w:rsidRDefault="007927D0"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hyperlink r:id="rId43" w:history="1">
              <w:r w:rsidRPr="007927D0">
                <w:rPr>
                  <w:rStyle w:val="Hyperlink"/>
                  <w:rFonts w:asciiTheme="minorHAnsi" w:hAnsiTheme="minorHAnsi" w:cstheme="minorBidi"/>
                  <w:sz w:val="28"/>
                  <w:szCs w:val="28"/>
                </w:rPr>
                <w:t>Strategic Narrative — How to articulate the need for change. | fassforward</w:t>
              </w:r>
            </w:hyperlink>
            <w:r>
              <w:rPr>
                <w:rFonts w:asciiTheme="minorHAnsi" w:hAnsiTheme="minorHAnsi" w:cstheme="minorBidi"/>
                <w:sz w:val="28"/>
                <w:szCs w:val="28"/>
              </w:rPr>
              <w:br/>
            </w:r>
            <w:r>
              <w:br/>
            </w:r>
            <w:hyperlink r:id="rId44" w:history="1">
              <w:r w:rsidRPr="007927D0">
                <w:rPr>
                  <w:rStyle w:val="Hyperlink"/>
                  <w:rFonts w:asciiTheme="minorHAnsi" w:hAnsiTheme="minorHAnsi" w:cstheme="minorBidi"/>
                  <w:sz w:val="28"/>
                  <w:szCs w:val="28"/>
                </w:rPr>
                <w:t>10 Tips to Improve Your Public Speaking Skills | Coursera</w:t>
              </w:r>
            </w:hyperlink>
          </w:p>
          <w:p w14:paraId="7FF28A41" w14:textId="243DEC51" w:rsidR="007927D0" w:rsidRDefault="007927D0"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hyperlink r:id="rId45" w:history="1">
              <w:r w:rsidRPr="007927D0">
                <w:rPr>
                  <w:rStyle w:val="Hyperlink"/>
                  <w:rFonts w:asciiTheme="minorHAnsi" w:hAnsiTheme="minorHAnsi" w:cstheme="minorBidi"/>
                  <w:sz w:val="28"/>
                  <w:szCs w:val="28"/>
                </w:rPr>
                <w:t>Public Speaking For Beginners</w:t>
              </w:r>
            </w:hyperlink>
          </w:p>
          <w:p w14:paraId="2EC3BB27" w14:textId="3FCA3CA6" w:rsidR="007927D0" w:rsidRDefault="007927D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46" w:history="1">
              <w:r w:rsidRPr="007927D0">
                <w:rPr>
                  <w:rStyle w:val="Hyperlink"/>
                  <w:rFonts w:asciiTheme="minorHAnsi" w:hAnsiTheme="minorHAnsi" w:cstheme="minorBidi"/>
                  <w:sz w:val="28"/>
                  <w:szCs w:val="28"/>
                </w:rPr>
                <w:t>7 Public Speaking Tips for Beginners</w:t>
              </w:r>
            </w:hyperlink>
          </w:p>
          <w:p w14:paraId="07416B55"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DB6B96A"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06B2D53"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17463908" w14:textId="3CAACE27" w:rsidR="1E064045" w:rsidRDefault="006D04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Bar chart, line graph, pie chart, scatter plot and dash board in excel.</w:t>
            </w:r>
          </w:p>
          <w:p w14:paraId="0AE6F0DE"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E669D6F" w14:textId="1D3BE6F4" w:rsidR="1E064045" w:rsidRDefault="00210BB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I would choose a line graph to show trend overtime and a bar chart to compare data across categories, such as gender and age group.</w:t>
            </w:r>
          </w:p>
          <w:p w14:paraId="7776297D"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7"/>
      <w:footerReference w:type="even" r:id="rId48"/>
      <w:footerReference w:type="default" r:id="rId49"/>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694BC" w14:textId="77777777" w:rsidR="00867B9C" w:rsidRDefault="00867B9C" w:rsidP="009F30C8">
      <w:r>
        <w:separator/>
      </w:r>
    </w:p>
  </w:endnote>
  <w:endnote w:type="continuationSeparator" w:id="0">
    <w:p w14:paraId="233B82F1" w14:textId="77777777" w:rsidR="00867B9C" w:rsidRDefault="00867B9C"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01F43" w14:textId="77777777" w:rsidR="00867B9C" w:rsidRDefault="00867B9C" w:rsidP="009F30C8">
      <w:r>
        <w:separator/>
      </w:r>
    </w:p>
  </w:footnote>
  <w:footnote w:type="continuationSeparator" w:id="0">
    <w:p w14:paraId="2E1C7275" w14:textId="77777777" w:rsidR="00867B9C" w:rsidRDefault="00867B9C"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72AC"/>
    <w:multiLevelType w:val="multilevel"/>
    <w:tmpl w:val="0D1E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B7CE1"/>
    <w:multiLevelType w:val="multilevel"/>
    <w:tmpl w:val="4184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E4833"/>
    <w:multiLevelType w:val="multilevel"/>
    <w:tmpl w:val="01E6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5" w15:restartNumberingAfterBreak="0">
    <w:nsid w:val="26083C24"/>
    <w:multiLevelType w:val="multilevel"/>
    <w:tmpl w:val="055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7"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8"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11" w15:restartNumberingAfterBreak="0">
    <w:nsid w:val="48AB168C"/>
    <w:multiLevelType w:val="multilevel"/>
    <w:tmpl w:val="39F6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620E7D"/>
    <w:multiLevelType w:val="multilevel"/>
    <w:tmpl w:val="1F36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34FAA"/>
    <w:multiLevelType w:val="multilevel"/>
    <w:tmpl w:val="DB74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A78E2"/>
    <w:multiLevelType w:val="multilevel"/>
    <w:tmpl w:val="8694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00297D"/>
    <w:multiLevelType w:val="multilevel"/>
    <w:tmpl w:val="9B1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1750DA"/>
    <w:multiLevelType w:val="multilevel"/>
    <w:tmpl w:val="F4C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20" w15:restartNumberingAfterBreak="0">
    <w:nsid w:val="65215C70"/>
    <w:multiLevelType w:val="multilevel"/>
    <w:tmpl w:val="E564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6B5C19"/>
    <w:multiLevelType w:val="multilevel"/>
    <w:tmpl w:val="F0E0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347023"/>
    <w:multiLevelType w:val="multilevel"/>
    <w:tmpl w:val="8D2E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B3028E"/>
    <w:multiLevelType w:val="multilevel"/>
    <w:tmpl w:val="3FAE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4C0163"/>
    <w:multiLevelType w:val="multilevel"/>
    <w:tmpl w:val="AEA4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3452AB"/>
    <w:multiLevelType w:val="multilevel"/>
    <w:tmpl w:val="5482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6772830">
    <w:abstractNumId w:val="19"/>
  </w:num>
  <w:num w:numId="2" w16cid:durableId="1184712413">
    <w:abstractNumId w:val="4"/>
  </w:num>
  <w:num w:numId="3" w16cid:durableId="946154393">
    <w:abstractNumId w:val="10"/>
  </w:num>
  <w:num w:numId="4" w16cid:durableId="1837305801">
    <w:abstractNumId w:val="6"/>
  </w:num>
  <w:num w:numId="5" w16cid:durableId="39600556">
    <w:abstractNumId w:val="26"/>
  </w:num>
  <w:num w:numId="6" w16cid:durableId="1736969365">
    <w:abstractNumId w:val="8"/>
  </w:num>
  <w:num w:numId="7" w16cid:durableId="808132955">
    <w:abstractNumId w:val="12"/>
  </w:num>
  <w:num w:numId="8" w16cid:durableId="573320686">
    <w:abstractNumId w:val="28"/>
  </w:num>
  <w:num w:numId="9" w16cid:durableId="704211098">
    <w:abstractNumId w:val="9"/>
  </w:num>
  <w:num w:numId="10" w16cid:durableId="1441947909">
    <w:abstractNumId w:val="17"/>
  </w:num>
  <w:num w:numId="11" w16cid:durableId="1602031957">
    <w:abstractNumId w:val="3"/>
  </w:num>
  <w:num w:numId="12" w16cid:durableId="700471344">
    <w:abstractNumId w:val="25"/>
  </w:num>
  <w:num w:numId="13" w16cid:durableId="669260327">
    <w:abstractNumId w:val="24"/>
  </w:num>
  <w:num w:numId="14" w16cid:durableId="118381722">
    <w:abstractNumId w:val="7"/>
  </w:num>
  <w:num w:numId="15" w16cid:durableId="985938259">
    <w:abstractNumId w:val="29"/>
  </w:num>
  <w:num w:numId="16" w16cid:durableId="1372723960">
    <w:abstractNumId w:val="20"/>
  </w:num>
  <w:num w:numId="17" w16cid:durableId="1268805521">
    <w:abstractNumId w:val="11"/>
  </w:num>
  <w:num w:numId="18" w16cid:durableId="1208226788">
    <w:abstractNumId w:val="16"/>
  </w:num>
  <w:num w:numId="19" w16cid:durableId="1301183839">
    <w:abstractNumId w:val="14"/>
  </w:num>
  <w:num w:numId="20" w16cid:durableId="653609923">
    <w:abstractNumId w:val="2"/>
  </w:num>
  <w:num w:numId="21" w16cid:durableId="1573738680">
    <w:abstractNumId w:val="15"/>
  </w:num>
  <w:num w:numId="22" w16cid:durableId="231238209">
    <w:abstractNumId w:val="18"/>
  </w:num>
  <w:num w:numId="23" w16cid:durableId="1497921359">
    <w:abstractNumId w:val="5"/>
  </w:num>
  <w:num w:numId="24" w16cid:durableId="60904382">
    <w:abstractNumId w:val="23"/>
  </w:num>
  <w:num w:numId="25" w16cid:durableId="243877892">
    <w:abstractNumId w:val="22"/>
  </w:num>
  <w:num w:numId="26" w16cid:durableId="1670717787">
    <w:abstractNumId w:val="1"/>
  </w:num>
  <w:num w:numId="27" w16cid:durableId="1833135004">
    <w:abstractNumId w:val="13"/>
  </w:num>
  <w:num w:numId="28" w16cid:durableId="246884850">
    <w:abstractNumId w:val="0"/>
  </w:num>
  <w:num w:numId="29" w16cid:durableId="978922915">
    <w:abstractNumId w:val="21"/>
  </w:num>
  <w:num w:numId="30" w16cid:durableId="16009877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71C7"/>
    <w:rsid w:val="00021BF1"/>
    <w:rsid w:val="00024899"/>
    <w:rsid w:val="00025862"/>
    <w:rsid w:val="00033AA9"/>
    <w:rsid w:val="00051123"/>
    <w:rsid w:val="0005367F"/>
    <w:rsid w:val="00064E87"/>
    <w:rsid w:val="00065FC3"/>
    <w:rsid w:val="000718EC"/>
    <w:rsid w:val="000A1B04"/>
    <w:rsid w:val="000A63A8"/>
    <w:rsid w:val="000A790E"/>
    <w:rsid w:val="000E4B65"/>
    <w:rsid w:val="000E5AEA"/>
    <w:rsid w:val="000F1454"/>
    <w:rsid w:val="00103283"/>
    <w:rsid w:val="0010538F"/>
    <w:rsid w:val="001231AB"/>
    <w:rsid w:val="00134086"/>
    <w:rsid w:val="001409CF"/>
    <w:rsid w:val="00155204"/>
    <w:rsid w:val="001766C2"/>
    <w:rsid w:val="00180CBF"/>
    <w:rsid w:val="00185A4A"/>
    <w:rsid w:val="001B4068"/>
    <w:rsid w:val="001B4F37"/>
    <w:rsid w:val="001D7A05"/>
    <w:rsid w:val="001E120C"/>
    <w:rsid w:val="00201A78"/>
    <w:rsid w:val="00210BB0"/>
    <w:rsid w:val="002202D0"/>
    <w:rsid w:val="0022765F"/>
    <w:rsid w:val="00235F24"/>
    <w:rsid w:val="002530A4"/>
    <w:rsid w:val="00270FDB"/>
    <w:rsid w:val="00271FD1"/>
    <w:rsid w:val="00274A3F"/>
    <w:rsid w:val="002750D7"/>
    <w:rsid w:val="002C2788"/>
    <w:rsid w:val="002C3CFC"/>
    <w:rsid w:val="002F061D"/>
    <w:rsid w:val="002F56AF"/>
    <w:rsid w:val="00312DC5"/>
    <w:rsid w:val="003156A7"/>
    <w:rsid w:val="00333442"/>
    <w:rsid w:val="0034381D"/>
    <w:rsid w:val="0038707D"/>
    <w:rsid w:val="003875C8"/>
    <w:rsid w:val="0039361F"/>
    <w:rsid w:val="003943F3"/>
    <w:rsid w:val="003A4146"/>
    <w:rsid w:val="003D17F8"/>
    <w:rsid w:val="003D3FA6"/>
    <w:rsid w:val="003E0C3C"/>
    <w:rsid w:val="003F7872"/>
    <w:rsid w:val="00400817"/>
    <w:rsid w:val="00422B9B"/>
    <w:rsid w:val="004277EF"/>
    <w:rsid w:val="0044523F"/>
    <w:rsid w:val="0045491E"/>
    <w:rsid w:val="00476853"/>
    <w:rsid w:val="00487499"/>
    <w:rsid w:val="004C0286"/>
    <w:rsid w:val="004D4140"/>
    <w:rsid w:val="004E7426"/>
    <w:rsid w:val="00507B40"/>
    <w:rsid w:val="00512D4E"/>
    <w:rsid w:val="00513F2E"/>
    <w:rsid w:val="00540C68"/>
    <w:rsid w:val="0055338E"/>
    <w:rsid w:val="005804E3"/>
    <w:rsid w:val="005903C7"/>
    <w:rsid w:val="005B03EB"/>
    <w:rsid w:val="005B6145"/>
    <w:rsid w:val="005B7C24"/>
    <w:rsid w:val="005C15C3"/>
    <w:rsid w:val="005E58E1"/>
    <w:rsid w:val="005F3185"/>
    <w:rsid w:val="00605803"/>
    <w:rsid w:val="00611079"/>
    <w:rsid w:val="00665DD4"/>
    <w:rsid w:val="0069344C"/>
    <w:rsid w:val="006A0027"/>
    <w:rsid w:val="006B25C2"/>
    <w:rsid w:val="006C3AC3"/>
    <w:rsid w:val="006D046E"/>
    <w:rsid w:val="006E07ED"/>
    <w:rsid w:val="006E0FF4"/>
    <w:rsid w:val="00727F3F"/>
    <w:rsid w:val="007552D7"/>
    <w:rsid w:val="00762425"/>
    <w:rsid w:val="0076422C"/>
    <w:rsid w:val="00771044"/>
    <w:rsid w:val="00780A18"/>
    <w:rsid w:val="00785DDE"/>
    <w:rsid w:val="007927D0"/>
    <w:rsid w:val="00792F7B"/>
    <w:rsid w:val="007A0F2C"/>
    <w:rsid w:val="007B0536"/>
    <w:rsid w:val="007B1E13"/>
    <w:rsid w:val="007B444A"/>
    <w:rsid w:val="007D10F8"/>
    <w:rsid w:val="007D6587"/>
    <w:rsid w:val="007E5FE0"/>
    <w:rsid w:val="007F1374"/>
    <w:rsid w:val="007F4738"/>
    <w:rsid w:val="00800891"/>
    <w:rsid w:val="00812199"/>
    <w:rsid w:val="008178E7"/>
    <w:rsid w:val="00822E7E"/>
    <w:rsid w:val="008239D0"/>
    <w:rsid w:val="00861D82"/>
    <w:rsid w:val="00867878"/>
    <w:rsid w:val="00867B9C"/>
    <w:rsid w:val="00868CB3"/>
    <w:rsid w:val="008749E3"/>
    <w:rsid w:val="00883929"/>
    <w:rsid w:val="0089662E"/>
    <w:rsid w:val="00896AB0"/>
    <w:rsid w:val="008E0538"/>
    <w:rsid w:val="00900644"/>
    <w:rsid w:val="00915D76"/>
    <w:rsid w:val="00931F34"/>
    <w:rsid w:val="00936A75"/>
    <w:rsid w:val="009379A5"/>
    <w:rsid w:val="0094795E"/>
    <w:rsid w:val="00951CCA"/>
    <w:rsid w:val="0096195F"/>
    <w:rsid w:val="0096613D"/>
    <w:rsid w:val="0097186F"/>
    <w:rsid w:val="00981E39"/>
    <w:rsid w:val="00990E03"/>
    <w:rsid w:val="0099178B"/>
    <w:rsid w:val="009B09A9"/>
    <w:rsid w:val="009B2C62"/>
    <w:rsid w:val="009B516C"/>
    <w:rsid w:val="009B714C"/>
    <w:rsid w:val="009C4D27"/>
    <w:rsid w:val="009D3B37"/>
    <w:rsid w:val="009E1F36"/>
    <w:rsid w:val="009F30C8"/>
    <w:rsid w:val="00A044C3"/>
    <w:rsid w:val="00A07337"/>
    <w:rsid w:val="00A32AAE"/>
    <w:rsid w:val="00A370A2"/>
    <w:rsid w:val="00A4023A"/>
    <w:rsid w:val="00A57D58"/>
    <w:rsid w:val="00A63FCB"/>
    <w:rsid w:val="00A77E0E"/>
    <w:rsid w:val="00A81941"/>
    <w:rsid w:val="00A859C7"/>
    <w:rsid w:val="00A8783A"/>
    <w:rsid w:val="00AA2AA8"/>
    <w:rsid w:val="00AB4F1D"/>
    <w:rsid w:val="00AC77AD"/>
    <w:rsid w:val="00AD7B8D"/>
    <w:rsid w:val="00B12503"/>
    <w:rsid w:val="00B3355F"/>
    <w:rsid w:val="00B433CB"/>
    <w:rsid w:val="00B55AFA"/>
    <w:rsid w:val="00B7045B"/>
    <w:rsid w:val="00B86B37"/>
    <w:rsid w:val="00BB0C7A"/>
    <w:rsid w:val="00BB3B2D"/>
    <w:rsid w:val="00BE3AC2"/>
    <w:rsid w:val="00BE614E"/>
    <w:rsid w:val="00BE6DAC"/>
    <w:rsid w:val="00C00B10"/>
    <w:rsid w:val="00C0165D"/>
    <w:rsid w:val="00C35E00"/>
    <w:rsid w:val="00C464AD"/>
    <w:rsid w:val="00C54F22"/>
    <w:rsid w:val="00C71DA8"/>
    <w:rsid w:val="00C73266"/>
    <w:rsid w:val="00C73296"/>
    <w:rsid w:val="00C75225"/>
    <w:rsid w:val="00C82520"/>
    <w:rsid w:val="00C8300D"/>
    <w:rsid w:val="00C83DB8"/>
    <w:rsid w:val="00C97ED1"/>
    <w:rsid w:val="00CA5A8A"/>
    <w:rsid w:val="00CA7AF6"/>
    <w:rsid w:val="00CC5FB1"/>
    <w:rsid w:val="00CD215B"/>
    <w:rsid w:val="00CD3AF6"/>
    <w:rsid w:val="00CD515C"/>
    <w:rsid w:val="00CD7A41"/>
    <w:rsid w:val="00CF2A5A"/>
    <w:rsid w:val="00CF2DD1"/>
    <w:rsid w:val="00D0614B"/>
    <w:rsid w:val="00D11460"/>
    <w:rsid w:val="00D1610A"/>
    <w:rsid w:val="00D2617D"/>
    <w:rsid w:val="00D3147B"/>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13210"/>
    <w:rsid w:val="00E24F6E"/>
    <w:rsid w:val="00E46535"/>
    <w:rsid w:val="00E853A9"/>
    <w:rsid w:val="00E92FB5"/>
    <w:rsid w:val="00E97FFA"/>
    <w:rsid w:val="00EA7E26"/>
    <w:rsid w:val="00EA7F24"/>
    <w:rsid w:val="00EB63DB"/>
    <w:rsid w:val="00EC75A1"/>
    <w:rsid w:val="00ED2D1D"/>
    <w:rsid w:val="00EF2586"/>
    <w:rsid w:val="00EF3550"/>
    <w:rsid w:val="00F07A7D"/>
    <w:rsid w:val="00F1330E"/>
    <w:rsid w:val="00F17D8C"/>
    <w:rsid w:val="00F4650D"/>
    <w:rsid w:val="00F55FB8"/>
    <w:rsid w:val="00F64240"/>
    <w:rsid w:val="00F72336"/>
    <w:rsid w:val="00F8103E"/>
    <w:rsid w:val="00F92253"/>
    <w:rsid w:val="00FA4262"/>
    <w:rsid w:val="00FB2320"/>
    <w:rsid w:val="00FB401C"/>
    <w:rsid w:val="00FC1342"/>
    <w:rsid w:val="00FC1E06"/>
    <w:rsid w:val="00FC636C"/>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507B4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507B40"/>
    <w:rPr>
      <w:rFonts w:asciiTheme="majorHAnsi" w:eastAsiaTheme="majorEastAsia" w:hAnsiTheme="majorHAnsi" w:cstheme="majorBidi"/>
      <w:color w:val="1F3763" w:themeColor="accent1" w:themeShade="7F"/>
      <w:kern w:val="0"/>
      <w:sz w:val="24"/>
      <w:szCs w:val="24"/>
      <w:lang w:eastAsia="en-GB"/>
      <w14:ligatures w14:val="none"/>
    </w:rPr>
  </w:style>
  <w:style w:type="character" w:styleId="UnresolvedMention">
    <w:name w:val="Unresolved Mention"/>
    <w:basedOn w:val="DefaultParagraphFont"/>
    <w:uiPriority w:val="99"/>
    <w:semiHidden/>
    <w:unhideWhenUsed/>
    <w:rsid w:val="00792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007180">
      <w:bodyDiv w:val="1"/>
      <w:marLeft w:val="0"/>
      <w:marRight w:val="0"/>
      <w:marTop w:val="0"/>
      <w:marBottom w:val="0"/>
      <w:divBdr>
        <w:top w:val="none" w:sz="0" w:space="0" w:color="auto"/>
        <w:left w:val="none" w:sz="0" w:space="0" w:color="auto"/>
        <w:bottom w:val="none" w:sz="0" w:space="0" w:color="auto"/>
        <w:right w:val="none" w:sz="0" w:space="0" w:color="auto"/>
      </w:divBdr>
    </w:div>
    <w:div w:id="167643890">
      <w:bodyDiv w:val="1"/>
      <w:marLeft w:val="0"/>
      <w:marRight w:val="0"/>
      <w:marTop w:val="0"/>
      <w:marBottom w:val="0"/>
      <w:divBdr>
        <w:top w:val="none" w:sz="0" w:space="0" w:color="auto"/>
        <w:left w:val="none" w:sz="0" w:space="0" w:color="auto"/>
        <w:bottom w:val="none" w:sz="0" w:space="0" w:color="auto"/>
        <w:right w:val="none" w:sz="0" w:space="0" w:color="auto"/>
      </w:divBdr>
    </w:div>
    <w:div w:id="186407625">
      <w:bodyDiv w:val="1"/>
      <w:marLeft w:val="0"/>
      <w:marRight w:val="0"/>
      <w:marTop w:val="0"/>
      <w:marBottom w:val="0"/>
      <w:divBdr>
        <w:top w:val="none" w:sz="0" w:space="0" w:color="auto"/>
        <w:left w:val="none" w:sz="0" w:space="0" w:color="auto"/>
        <w:bottom w:val="none" w:sz="0" w:space="0" w:color="auto"/>
        <w:right w:val="none" w:sz="0" w:space="0" w:color="auto"/>
      </w:divBdr>
    </w:div>
    <w:div w:id="762725307">
      <w:bodyDiv w:val="1"/>
      <w:marLeft w:val="0"/>
      <w:marRight w:val="0"/>
      <w:marTop w:val="0"/>
      <w:marBottom w:val="0"/>
      <w:divBdr>
        <w:top w:val="none" w:sz="0" w:space="0" w:color="auto"/>
        <w:left w:val="none" w:sz="0" w:space="0" w:color="auto"/>
        <w:bottom w:val="none" w:sz="0" w:space="0" w:color="auto"/>
        <w:right w:val="none" w:sz="0" w:space="0" w:color="auto"/>
      </w:divBdr>
    </w:div>
    <w:div w:id="1071345929">
      <w:bodyDiv w:val="1"/>
      <w:marLeft w:val="0"/>
      <w:marRight w:val="0"/>
      <w:marTop w:val="0"/>
      <w:marBottom w:val="0"/>
      <w:divBdr>
        <w:top w:val="none" w:sz="0" w:space="0" w:color="auto"/>
        <w:left w:val="none" w:sz="0" w:space="0" w:color="auto"/>
        <w:bottom w:val="none" w:sz="0" w:space="0" w:color="auto"/>
        <w:right w:val="none" w:sz="0" w:space="0" w:color="auto"/>
      </w:divBdr>
    </w:div>
    <w:div w:id="1179587433">
      <w:bodyDiv w:val="1"/>
      <w:marLeft w:val="0"/>
      <w:marRight w:val="0"/>
      <w:marTop w:val="0"/>
      <w:marBottom w:val="0"/>
      <w:divBdr>
        <w:top w:val="none" w:sz="0" w:space="0" w:color="auto"/>
        <w:left w:val="none" w:sz="0" w:space="0" w:color="auto"/>
        <w:bottom w:val="none" w:sz="0" w:space="0" w:color="auto"/>
        <w:right w:val="none" w:sz="0" w:space="0" w:color="auto"/>
      </w:divBdr>
    </w:div>
    <w:div w:id="1203783247">
      <w:bodyDiv w:val="1"/>
      <w:marLeft w:val="0"/>
      <w:marRight w:val="0"/>
      <w:marTop w:val="0"/>
      <w:marBottom w:val="0"/>
      <w:divBdr>
        <w:top w:val="none" w:sz="0" w:space="0" w:color="auto"/>
        <w:left w:val="none" w:sz="0" w:space="0" w:color="auto"/>
        <w:bottom w:val="none" w:sz="0" w:space="0" w:color="auto"/>
        <w:right w:val="none" w:sz="0" w:space="0" w:color="auto"/>
      </w:divBdr>
    </w:div>
    <w:div w:id="147648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yperlink" Target="https://justit831-my.sharepoint.com/:b:/g/personal/danpe_justit_co_uk/Ec1IWsNPl_ZMuaSbNcaLyVcByy3JcZaQgoG1FeFwO9neRQ?e=6lsJG1" TargetMode="External"/><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image" Target="media/image22.emf"/><Relationship Id="rId42" Type="http://schemas.openxmlformats.org/officeDocument/2006/relationships/image" Target="media/image28.emf"/><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1.emf"/><Relationship Id="rId38" Type="http://schemas.openxmlformats.org/officeDocument/2006/relationships/hyperlink" Target="https://justit831-my.sharepoint.com/:x:/g/personal/danpe_justit_co_uk/ESeJLtyZhYxIpZXluVywvvkBxgx2EtpPUzmxLCzQBGTKNQ?e=naSu4B" TargetMode="External"/><Relationship Id="rId46" Type="http://schemas.openxmlformats.org/officeDocument/2006/relationships/hyperlink" Target="https://www.youtube.com/watch?v=Ns_z4wEtdRM&amp;t=1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justit831-my.sharepoint.com/:b:/g/personal/danpe_justit_co_uk/EVySAtWQiEVDmrtCufrqTgwBuLVxX6mEKYqEAe0Mgl6b9Q?e=i05yOa" TargetMode="External"/><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image" Target="media/image14.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6.emf"/><Relationship Id="rId45" Type="http://schemas.openxmlformats.org/officeDocument/2006/relationships/hyperlink" Target="https://www.youtube.com/watch?v=i5mYphUoOCs" TargetMode="Externa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hyperlink" Target="https://justit831-my.sharepoint.com/:x:/g/personal/danpe_justit_co_uk/Eb73L6LixCJHtafDJ4AOh-ABR9CVF0n9sdEgB4foSh261g?e=jh493A" TargetMode="External"/><Relationship Id="rId36" Type="http://schemas.openxmlformats.org/officeDocument/2006/relationships/image" Target="media/image24.emf"/><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19.emf"/><Relationship Id="rId44" Type="http://schemas.openxmlformats.org/officeDocument/2006/relationships/hyperlink" Target="https://www.coursera.org/articles/public-speaking?msockid=118e17aba6ce649517180447a77565b3" TargetMode="External"/><Relationship Id="rId52"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hyperlink" Target="https://www.fassforward.com/our-thinking/strategic-narrative-how-to-articulate-the-need-for-change" TargetMode="External"/><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0" ma:contentTypeDescription="Create a new document." ma:contentTypeScope="" ma:versionID="4d0ab05f088e7fccb2bbeeb0ecf128e3">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9FE76D-A089-4E13-ACCE-393EA537A54D}">
  <ds:schemaRefs>
    <ds:schemaRef ds:uri="http://schemas.microsoft.com/sharepoint/v3/contenttype/forms"/>
  </ds:schemaRefs>
</ds:datastoreItem>
</file>

<file path=customXml/itemProps2.xml><?xml version="1.0" encoding="utf-8"?>
<ds:datastoreItem xmlns:ds="http://schemas.openxmlformats.org/officeDocument/2006/customXml" ds:itemID="{E24461FD-4C67-4637-8183-C2FE427D6C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C264014-387E-4439-9649-45637D2D513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28</Pages>
  <Words>2254</Words>
  <Characters>12849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NEIL PARMAR</cp:lastModifiedBy>
  <cp:revision>197</cp:revision>
  <dcterms:created xsi:type="dcterms:W3CDTF">2023-10-30T08:54:00Z</dcterms:created>
  <dcterms:modified xsi:type="dcterms:W3CDTF">2025-05-15T08:05:00Z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