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61D3" w:rsidRDefault="00B569B7" w14:paraId="2C078E63" w14:textId="518AACF1">
      <w:bookmarkStart w:name="_Hlk100681572" w:id="0"/>
      <w:bookmarkEnd w:id="0"/>
      <w:r>
        <w:t xml:space="preserve">These graphs provided are testing the LEDs with photoresistor and not upgraded TX or RX circuit. </w:t>
      </w:r>
      <w:r w:rsidR="4CA3146A">
        <w:t xml:space="preserve">The graphs below show the Photoresistor Analog Values along the Y-axis and the number of values on the X-axis. The code is designed to test 200 values so once 200 values have been read then the light stops. </w:t>
      </w:r>
      <w:r w:rsidR="00114115">
        <w:t xml:space="preserve">The titles of graphs display what values were enter in for the RGB lights. </w:t>
      </w:r>
      <w:r w:rsidR="00D22453">
        <w:t>The best values of RGB would be at the brightest light level</w:t>
      </w:r>
      <w:r w:rsidR="00457084">
        <w:t xml:space="preserve">. </w:t>
      </w:r>
    </w:p>
    <w:p w:rsidRPr="00114115" w:rsidR="00114115" w:rsidP="00114115" w:rsidRDefault="00114115" w14:paraId="75D66786" w14:textId="3C16B3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741C1ECC" wp14:editId="75AAFF72">
            <wp:extent cx="4591050" cy="26225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6092B23A" w14:textId="68118A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3397C5F9" wp14:editId="0EF50019">
            <wp:extent cx="4591050" cy="2628900"/>
            <wp:effectExtent l="0" t="0" r="0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2806F878" w14:textId="05B9F2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lastRenderedPageBreak/>
        <w:drawing>
          <wp:inline distT="0" distB="0" distL="0" distR="0" wp14:anchorId="23845D96" wp14:editId="3AF28A8C">
            <wp:extent cx="4591050" cy="2622550"/>
            <wp:effectExtent l="0" t="0" r="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33F22EE2" w14:textId="3DD7C5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16B1896F" wp14:editId="5A4901D2">
            <wp:extent cx="4591050" cy="26289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781AC036" w14:textId="617CCE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2E290E6A" wp14:editId="04704111">
            <wp:extent cx="4591050" cy="2622550"/>
            <wp:effectExtent l="0" t="0" r="0" b="635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5E9C4548" w:rsidRDefault="00114115" w14:paraId="08737336" w14:textId="38057531">
      <w:pPr>
        <w:pStyle w:val="Normal"/>
        <w:spacing w:after="0" w:line="240" w:lineRule="auto"/>
      </w:pPr>
      <w:r w:rsidR="5E9C4548">
        <w:drawing>
          <wp:inline wp14:editId="5E9C4548" wp14:anchorId="2B43E298">
            <wp:extent cx="4572000" cy="2619375"/>
            <wp:effectExtent l="0" t="0" r="0" b="0"/>
            <wp:docPr id="160341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33f795e6c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4115" w:rsidR="00114115" w:rsidP="5E9C4548" w:rsidRDefault="00114115" w14:paraId="30735EB7" w14:textId="5E17CCB0">
      <w:pPr>
        <w:pStyle w:val="Normal"/>
        <w:spacing w:after="0" w:line="240" w:lineRule="auto"/>
      </w:pPr>
    </w:p>
    <w:p w:rsidRPr="00114115" w:rsidR="00114115" w:rsidP="00114115" w:rsidRDefault="00114115" w14:paraId="7902833E" w14:textId="20F3F3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0146178F" wp14:editId="075D4A31">
            <wp:extent cx="4591050" cy="2628900"/>
            <wp:effectExtent l="0" t="0" r="0" b="0"/>
            <wp:docPr id="7" name="Picture 7" descr="Graphical user interface,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CA3146A" w:rsidRDefault="4CA3146A" w14:paraId="2C42B0F6" w14:textId="5F1C0C6E"/>
    <w:p w:rsidR="00D22453" w:rsidRDefault="00D22453" w14:paraId="5215B71E" w14:textId="0B9BDE12"/>
    <w:p w:rsidR="00D22453" w:rsidRDefault="00D22453" w14:paraId="75A31AFF" w14:textId="0D4FAD43"/>
    <w:p w:rsidR="00D22453" w:rsidRDefault="00D22453" w14:paraId="44B6AA4C" w14:textId="2EAFFFF9"/>
    <w:p w:rsidR="00D22453" w:rsidRDefault="00D22453" w14:paraId="30FBCF8C" w14:textId="4755EA67"/>
    <w:p w:rsidR="00D22453" w:rsidRDefault="00D22453" w14:paraId="460E4244" w14:textId="2C11042B"/>
    <w:p w:rsidR="00D22453" w:rsidRDefault="00D22453" w14:paraId="23D9BAD1" w14:textId="72E0AB8E"/>
    <w:p w:rsidR="00D22453" w:rsidRDefault="00D22453" w14:paraId="3022594D" w14:textId="30C8BC69"/>
    <w:p w:rsidR="00D22453" w:rsidRDefault="00D22453" w14:paraId="1FF0CF07" w14:textId="744312EF"/>
    <w:p w:rsidR="00D22453" w:rsidRDefault="00D22453" w14:paraId="4C3A6165" w14:textId="76B74238"/>
    <w:p w:rsidR="00457084" w:rsidRDefault="00D22453" w14:paraId="6675F933" w14:textId="77777777">
      <w:r>
        <w:lastRenderedPageBreak/>
        <w:t>The graphs below show the Photoresistor Analog Values along the Y-axis and the number of values on the X-axis. The code is designed to test 200 values so once 200 values have been read then the light stops.</w:t>
      </w:r>
      <w:r>
        <w:t xml:space="preserve"> The graphs below show the Bright Adafruit LED with low, half, and full brightness. The values given </w:t>
      </w:r>
      <w:r w:rsidR="00457084">
        <w:t xml:space="preserve">are more consistent with the high brightness. </w:t>
      </w:r>
    </w:p>
    <w:p w:rsidRPr="00D22453" w:rsidR="00D22453" w:rsidP="00457084" w:rsidRDefault="00457084" w14:paraId="31F167C6" w14:textId="56E5F5FD">
      <w:r w:rsidRPr="00D22453">
        <w:rPr>
          <w:noProof/>
        </w:rPr>
        <w:drawing>
          <wp:inline distT="0" distB="0" distL="0" distR="0" wp14:anchorId="5325512B" wp14:editId="59A7CC17">
            <wp:extent cx="4591050" cy="262255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273442B9" w14:textId="25D5A2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drawing>
          <wp:inline distT="0" distB="0" distL="0" distR="0" wp14:anchorId="16326AB4" wp14:editId="1808D4BA">
            <wp:extent cx="4591050" cy="2628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5FA3CA0C" w14:textId="4960BE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lastRenderedPageBreak/>
        <w:drawing>
          <wp:inline distT="0" distB="0" distL="0" distR="0" wp14:anchorId="7771B117" wp14:editId="5BB8534E">
            <wp:extent cx="4591050" cy="2628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2B4C4267" w14:textId="666C2D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drawing>
          <wp:inline distT="0" distB="0" distL="0" distR="0" wp14:anchorId="25C25539" wp14:editId="2AB11480">
            <wp:extent cx="4591050" cy="2622550"/>
            <wp:effectExtent l="0" t="0" r="0" b="635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CA3146A" w:rsidRDefault="4CA3146A" w14:paraId="050052D5" w14:textId="77D080FD"/>
    <w:p w:rsidR="4CA3146A" w:rsidRDefault="4CA3146A" w14:paraId="4539B796" w14:textId="14F14FE4"/>
    <w:p w:rsidR="4CA3146A" w:rsidP="40C6FC4C" w:rsidRDefault="4CA3146A" w14:paraId="19AADBBC" w14:textId="39185A4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0B569B7">
        <w:rPr/>
        <w:t xml:space="preserve">These graphs provided are testing the Adafruit Bright LED with photodiode with the upgraded TX or RX circuit. </w:t>
      </w:r>
      <w:r w:rsidR="4CA3146A">
        <w:rPr/>
        <w:t xml:space="preserve">The graphs below show the Photodiode Analog Values along the Y-axis and the number of values on the X-axis. I took the first 50 values from ADC and photodiode. Tested the room first then the LED brightness with 220-ohm resistance and then 10k resistance. </w:t>
      </w:r>
    </w:p>
    <w:p w:rsidR="4CA3146A" w:rsidP="7EBD986A" w:rsidRDefault="4CA3146A" w14:paraId="10ED8EE2" w14:textId="6FC7B54E">
      <w:pPr>
        <w:pStyle w:val="Normal"/>
        <w:bidi w:val="0"/>
        <w:jc w:val="left"/>
      </w:pPr>
      <w:r w:rsidR="40C6FC4C">
        <w:drawing>
          <wp:inline wp14:editId="08DEB6E4" wp14:anchorId="2C888F3A">
            <wp:extent cx="4779875" cy="2718554"/>
            <wp:effectExtent l="0" t="0" r="0" b="0"/>
            <wp:docPr id="113005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02d5597d6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875" cy="27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C6FC4C">
        <w:drawing>
          <wp:inline wp14:editId="04C437DF" wp14:anchorId="2EAF4AC1">
            <wp:extent cx="4789714" cy="2724150"/>
            <wp:effectExtent l="0" t="0" r="0" b="0"/>
            <wp:docPr id="709655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115de7c8e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C6FC4C">
        <w:drawing>
          <wp:inline wp14:editId="20E29CFD" wp14:anchorId="1295C2E0">
            <wp:extent cx="4789714" cy="2724150"/>
            <wp:effectExtent l="0" t="0" r="0" b="0"/>
            <wp:docPr id="164659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c78c5eec2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3146A" w:rsidP="7EBD986A" w:rsidRDefault="4CA3146A" w14:paraId="62877E5D" w14:textId="346F4F3A">
      <w:pPr>
        <w:pStyle w:val="Normal"/>
        <w:bidi w:val="0"/>
        <w:jc w:val="left"/>
      </w:pPr>
    </w:p>
    <w:p w:rsidR="4CA3146A" w:rsidP="7EBD986A" w:rsidRDefault="4CA3146A" w14:paraId="5FE5A488" w14:textId="564CC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A3146A" w:rsidP="7EBD986A" w:rsidRDefault="4CA3146A" w14:paraId="722F21F1" w14:textId="26221F21">
      <w:pPr>
        <w:pStyle w:val="Normal"/>
      </w:pPr>
    </w:p>
    <w:p w:rsidR="4CA3146A" w:rsidRDefault="4CA3146A" w14:paraId="4670D39E" w14:textId="7B1960C7"/>
    <w:p w:rsidR="4CA3146A" w:rsidRDefault="4CA3146A" w14:paraId="6B8464C7" w14:textId="17A2B917"/>
    <w:p w:rsidR="4CA3146A" w:rsidRDefault="4CA3146A" w14:paraId="48796F77" w14:textId="58A37880"/>
    <w:p w:rsidR="4CA3146A" w:rsidRDefault="4CA3146A" w14:paraId="5BC0CE9B" w14:textId="1252BBD7"/>
    <w:p w:rsidR="4CA3146A" w:rsidRDefault="4CA3146A" w14:paraId="64AB25AB" w14:textId="2C1DD96E"/>
    <w:p w:rsidR="4CA3146A" w:rsidRDefault="4CA3146A" w14:paraId="05C736A0" w14:textId="102B1453"/>
    <w:p w:rsidR="4CA3146A" w:rsidP="4CA3146A" w:rsidRDefault="4CA3146A" w14:paraId="67A5179D" w14:textId="4FB964F2"/>
    <w:sectPr w:rsidR="4CA314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6076CE"/>
    <w:rsid w:val="00063B53"/>
    <w:rsid w:val="00114115"/>
    <w:rsid w:val="00457084"/>
    <w:rsid w:val="00B569B7"/>
    <w:rsid w:val="00B761D3"/>
    <w:rsid w:val="00D22453"/>
    <w:rsid w:val="0167B754"/>
    <w:rsid w:val="01FE89EB"/>
    <w:rsid w:val="0DD96DC0"/>
    <w:rsid w:val="0FA208D2"/>
    <w:rsid w:val="11110E82"/>
    <w:rsid w:val="113DD933"/>
    <w:rsid w:val="113DD933"/>
    <w:rsid w:val="18E0DF95"/>
    <w:rsid w:val="2ABCD9BB"/>
    <w:rsid w:val="2BA8AF28"/>
    <w:rsid w:val="2EA50F18"/>
    <w:rsid w:val="3187AD04"/>
    <w:rsid w:val="34BF4DC6"/>
    <w:rsid w:val="38E2C3F5"/>
    <w:rsid w:val="3ADB84B2"/>
    <w:rsid w:val="3D6290D9"/>
    <w:rsid w:val="40C6FC4C"/>
    <w:rsid w:val="444EB306"/>
    <w:rsid w:val="457E5072"/>
    <w:rsid w:val="4837B1F4"/>
    <w:rsid w:val="493CAFBE"/>
    <w:rsid w:val="49ECAAB2"/>
    <w:rsid w:val="4CA3146A"/>
    <w:rsid w:val="542A5F8F"/>
    <w:rsid w:val="54EC66CE"/>
    <w:rsid w:val="55C62FF0"/>
    <w:rsid w:val="5C6076CE"/>
    <w:rsid w:val="5E504AA6"/>
    <w:rsid w:val="5E9C4548"/>
    <w:rsid w:val="6060D529"/>
    <w:rsid w:val="64844B58"/>
    <w:rsid w:val="6766E944"/>
    <w:rsid w:val="690D0B3B"/>
    <w:rsid w:val="690D0B3B"/>
    <w:rsid w:val="69EE8F12"/>
    <w:rsid w:val="6C3A5A67"/>
    <w:rsid w:val="6C93CABC"/>
    <w:rsid w:val="705DD096"/>
    <w:rsid w:val="7EBD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76CE"/>
  <w15:chartTrackingRefBased/>
  <w15:docId w15:val="{5037C1E8-9251-4C02-87EC-26B5DA92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e.png" Id="Rd9333f795e6c4cd8" /><Relationship Type="http://schemas.openxmlformats.org/officeDocument/2006/relationships/image" Target="/media/imagef.png" Id="R72e02d5597d649e8" /><Relationship Type="http://schemas.openxmlformats.org/officeDocument/2006/relationships/image" Target="/media/image10.png" Id="Rcd2115de7c8e4141" /><Relationship Type="http://schemas.openxmlformats.org/officeDocument/2006/relationships/image" Target="/media/image11.png" Id="Rdc7c78c5eec2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B53525C8D5449A1B961ADE11BAB1" ma:contentTypeVersion="12" ma:contentTypeDescription="Create a new document." ma:contentTypeScope="" ma:versionID="1e421efd9e9bd02e51bfaae97f3352c4">
  <xsd:schema xmlns:xsd="http://www.w3.org/2001/XMLSchema" xmlns:xs="http://www.w3.org/2001/XMLSchema" xmlns:p="http://schemas.microsoft.com/office/2006/metadata/properties" xmlns:ns2="8ae6e0a7-916a-458a-bde0-e630c8cda4e7" xmlns:ns3="d0ec0562-1151-4a55-b593-c8aadb16d168" targetNamespace="http://schemas.microsoft.com/office/2006/metadata/properties" ma:root="true" ma:fieldsID="238dea95efc0d6d3e7ed7d5af3e4454e" ns2:_="" ns3:_="">
    <xsd:import namespace="8ae6e0a7-916a-458a-bde0-e630c8cda4e7"/>
    <xsd:import namespace="d0ec0562-1151-4a55-b593-c8aadb16d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6e0a7-916a-458a-bde0-e630c8cda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0562-1151-4a55-b593-c8aadb16d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77B31-3117-4D47-9008-3ABF24B66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C094C-8DD8-46F5-B74B-B7B7B117DEB3}"/>
</file>

<file path=customXml/itemProps3.xml><?xml version="1.0" encoding="utf-8"?>
<ds:datastoreItem xmlns:ds="http://schemas.openxmlformats.org/officeDocument/2006/customXml" ds:itemID="{6163FF2C-3C23-47D1-8C69-84084186E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Graham, Greg (UMKC-Student)</dc:creator>
  <keywords/>
  <dc:description/>
  <lastModifiedBy>Graham, Greg (UMKC-Student)</lastModifiedBy>
  <revision>8</revision>
  <dcterms:created xsi:type="dcterms:W3CDTF">2022-04-12T23:35:00.0000000Z</dcterms:created>
  <dcterms:modified xsi:type="dcterms:W3CDTF">2022-04-26T21:42:35.7018876Z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0x0101007851B53525C8D5449A1B961ADE11BAB1</vt:lpwstr>
  </property>
</Properties>
</file>