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Carepoint</w:t>
      </w:r>
      <w:r>
        <w:t xml:space="preserve"> </w:t>
      </w:r>
      <w:r>
        <w:t xml:space="preserve">HMS</w:t>
      </w:r>
      <w:r>
        <w:t xml:space="preserve"> </w:t>
      </w:r>
      <w:r>
        <w:t xml:space="preserve">Detailed</w:t>
      </w:r>
      <w:r>
        <w:t xml:space="preserve"> </w:t>
      </w:r>
      <w:r>
        <w:t xml:space="preserve">Sequential</w:t>
      </w:r>
      <w:r>
        <w:t xml:space="preserve"> </w:t>
      </w:r>
      <w:r>
        <w:t xml:space="preserve">Implementation</w:t>
      </w:r>
      <w:r>
        <w:t xml:space="preserve"> </w:t>
      </w:r>
      <w:r>
        <w:t xml:space="preserve">Guide</w:t>
      </w:r>
    </w:p>
    <w:p>
      <w:pPr>
        <w:pStyle w:val="Author"/>
      </w:pPr>
      <w:r>
        <w:t xml:space="preserve">Prepared</w:t>
      </w:r>
      <w:r>
        <w:t xml:space="preserve"> </w:t>
      </w:r>
      <w:r>
        <w:t xml:space="preserve">for</w:t>
      </w:r>
      <w:r>
        <w:t xml:space="preserve"> </w:t>
      </w:r>
      <w:r>
        <w:t xml:space="preserve">Carepoint</w:t>
      </w:r>
      <w:r>
        <w:t xml:space="preserve"> </w:t>
      </w:r>
      <w:r>
        <w:t xml:space="preserve">HMS</w:t>
      </w:r>
      <w:r>
        <w:t xml:space="preserve"> </w:t>
      </w:r>
      <w:r>
        <w:t xml:space="preserve">implementation</w:t>
      </w:r>
      <w:r>
        <w:t xml:space="preserve"> </w:t>
      </w:r>
      <w:r>
        <w:t xml:space="preserve">planning</w:t>
      </w:r>
    </w:p>
    <w:p>
      <w:pPr>
        <w:pStyle w:val="Date"/>
      </w:pPr>
      <w:r>
        <w:t xml:space="preserve">April</w:t>
      </w:r>
      <w:r>
        <w:t xml:space="preserve"> </w:t>
      </w:r>
      <w:r>
        <w:t xml:space="preserve">29,</w:t>
      </w:r>
      <w:r>
        <w:t xml:space="preserve"> </w:t>
      </w:r>
      <w:r>
        <w:t xml:space="preserve">2026</w:t>
      </w:r>
    </w:p>
    <w:bookmarkStart w:id="20" w:name="document-control"/>
    <w:p>
      <w:pPr>
        <w:pStyle w:val="Heading1"/>
      </w:pPr>
      <w:r>
        <w:rPr>
          <w:rStyle w:val="SectionNumber"/>
        </w:rPr>
        <w:t xml:space="preserve">1</w:t>
      </w:r>
      <w:r>
        <w:tab/>
      </w: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Document Type</w:t>
            </w:r>
          </w:p>
        </w:tc>
        <w:tc>
          <w:tcPr/>
          <w:p>
            <w:pPr>
              <w:pStyle w:val="Compact"/>
              <w:jc w:val="left"/>
            </w:pPr>
            <w:r>
              <w:t xml:space="preserve">Implementation Guide</w:t>
            </w:r>
          </w:p>
        </w:tc>
      </w:tr>
      <w:tr>
        <w:tc>
          <w:tcPr/>
          <w:p>
            <w:pPr>
              <w:pStyle w:val="Compact"/>
              <w:jc w:val="left"/>
            </w:pPr>
            <w:r>
              <w:t xml:space="preserve">Application</w:t>
            </w:r>
          </w:p>
        </w:tc>
        <w:tc>
          <w:tcPr/>
          <w:p>
            <w:pPr>
              <w:pStyle w:val="Compact"/>
              <w:jc w:val="left"/>
            </w:pPr>
            <w:r>
              <w:t xml:space="preserve">Carepoint Hospital Management System (Carepoint HMS)</w:t>
            </w:r>
          </w:p>
        </w:tc>
      </w:tr>
      <w:tr>
        <w:tc>
          <w:tcPr/>
          <w:p>
            <w:pPr>
              <w:pStyle w:val="Compact"/>
              <w:jc w:val="left"/>
            </w:pPr>
            <w:r>
              <w:t xml:space="preserve">Prepared For</w:t>
            </w:r>
          </w:p>
        </w:tc>
        <w:tc>
          <w:tcPr/>
          <w:p>
            <w:pPr>
              <w:pStyle w:val="Compact"/>
              <w:jc w:val="left"/>
            </w:pPr>
            <w:r>
              <w:t xml:space="preserve">Product owners, backend developers, frontend developers, QA, deployment team and hospital implementation stakeholders</w:t>
            </w:r>
          </w:p>
        </w:tc>
      </w:tr>
      <w:tr>
        <w:tc>
          <w:tcPr/>
          <w:p>
            <w:pPr>
              <w:pStyle w:val="Compact"/>
              <w:jc w:val="left"/>
            </w:pPr>
            <w:r>
              <w:t xml:space="preserve">Primary Inputs</w:t>
            </w:r>
          </w:p>
        </w:tc>
        <w:tc>
          <w:tcPr/>
          <w:p>
            <w:pPr>
              <w:pStyle w:val="Compact"/>
              <w:jc w:val="left"/>
            </w:pPr>
            <w:r>
              <w:t xml:space="preserve">Uploaded all_models.py ORM models; Carepoint HMS Functional Requirements and Data Model Mapping; Hospital Management Software Revised SRS</w:t>
            </w:r>
          </w:p>
        </w:tc>
      </w:tr>
      <w:tr>
        <w:tc>
          <w:tcPr/>
          <w:p>
            <w:pPr>
              <w:pStyle w:val="Compact"/>
              <w:jc w:val="left"/>
            </w:pPr>
            <w:r>
              <w:t xml:space="preserve">Model Coverage</w:t>
            </w:r>
          </w:p>
        </w:tc>
        <w:tc>
          <w:tcPr/>
          <w:p>
            <w:pPr>
              <w:pStyle w:val="Compact"/>
              <w:jc w:val="left"/>
            </w:pPr>
            <w:r>
              <w:t xml:space="preserve">83 SQLAlchemy model classes detected in all_models.py</w:t>
            </w:r>
          </w:p>
        </w:tc>
      </w:tr>
    </w:tbl>
    <w:bookmarkEnd w:id="20"/>
    <w:bookmarkStart w:id="21" w:name="purpose-and-implementation-approach"/>
    <w:p>
      <w:pPr>
        <w:pStyle w:val="Heading1"/>
      </w:pPr>
      <w:r>
        <w:rPr>
          <w:rStyle w:val="SectionNumber"/>
        </w:rPr>
        <w:t xml:space="preserve">2</w:t>
      </w:r>
      <w:r>
        <w:tab/>
      </w:r>
      <w:r>
        <w:t xml:space="preserve">1. Purpose and Implementation Approach</w:t>
      </w:r>
    </w:p>
    <w:p>
      <w:pPr>
        <w:pStyle w:val="FirstParagraph"/>
      </w:pPr>
      <w:r>
        <w:t xml:space="preserve">This guide converts the Carepoint HMS requirements and ORM model structure into a build-ready sequence. It is organized in dependency order so that foundational security, organization setup, patient identity, visit routing, clinical workflows, financial workflows and operational modules are implemented without blocking each other.</w:t>
      </w:r>
    </w:p>
    <w:p>
      <w:pPr>
        <w:pStyle w:val="BodyText"/>
      </w:pPr>
      <w:r>
        <w:t xml:space="preserve">The application should be implemented as a modular hospital platform rather than a narrow EMR. The Patient model is the longitudinal identity anchor; the Visit model is the encounter anchor; VisitFlowStep manages the dynamic pathway; QueueTicket represents service-point execution; and billing, stock, notification and audit models provide the operational control layer.</w:t>
      </w:r>
    </w:p>
    <w:bookmarkEnd w:id="21"/>
    <w:bookmarkStart w:id="22" w:name="implementation-principles"/>
    <w:p>
      <w:pPr>
        <w:pStyle w:val="Heading1"/>
      </w:pPr>
      <w:r>
        <w:rPr>
          <w:rStyle w:val="SectionNumber"/>
        </w:rPr>
        <w:t xml:space="preserve">3</w:t>
      </w:r>
      <w:r>
        <w:tab/>
      </w:r>
      <w:r>
        <w:t xml:space="preserve">2. Implementation Principles</w:t>
      </w:r>
    </w:p>
    <w:p>
      <w:pPr>
        <w:pStyle w:val="Compact"/>
        <w:numPr>
          <w:ilvl w:val="0"/>
          <w:numId w:val="1001"/>
        </w:numPr>
      </w:pPr>
      <w:r>
        <w:t xml:space="preserve">Build in layers: foundation -&gt; security -&gt; organization -&gt; patient identity -&gt; visit/queue engine -&gt; clinical modules -&gt; financial and operational modules -&gt; reports and integrations.</w:t>
      </w:r>
    </w:p>
    <w:p>
      <w:pPr>
        <w:pStyle w:val="Compact"/>
        <w:numPr>
          <w:ilvl w:val="0"/>
          <w:numId w:val="1001"/>
        </w:numPr>
      </w:pPr>
      <w:r>
        <w:t xml:space="preserve">Keep workflow logic in services, not routes. Routes should validate input, call services and return predictable response envelopes.</w:t>
      </w:r>
    </w:p>
    <w:p>
      <w:pPr>
        <w:pStyle w:val="Compact"/>
        <w:numPr>
          <w:ilvl w:val="0"/>
          <w:numId w:val="1001"/>
        </w:numPr>
      </w:pPr>
      <w:r>
        <w:t xml:space="preserve">Use repositories for database operations, services for business rules and routers for API exposure.</w:t>
      </w:r>
    </w:p>
    <w:p>
      <w:pPr>
        <w:pStyle w:val="Compact"/>
        <w:numPr>
          <w:ilvl w:val="0"/>
          <w:numId w:val="1001"/>
        </w:numPr>
      </w:pPr>
      <w:r>
        <w:t xml:space="preserve">Every critical write operation must be auditable, especially patient demographics, route changes, released results, finalized clinical notes, payments, inventory and role changes.</w:t>
      </w:r>
    </w:p>
    <w:p>
      <w:pPr>
        <w:pStyle w:val="Compact"/>
        <w:numPr>
          <w:ilvl w:val="0"/>
          <w:numId w:val="1001"/>
        </w:numPr>
      </w:pPr>
      <w:r>
        <w:t xml:space="preserve">Use configuration for policies that differ by hospital: MRN pattern, visit code pattern, 2FA policy, charge-capture point, queue priority rules and negative stock behavior.</w:t>
      </w:r>
    </w:p>
    <w:p>
      <w:pPr>
        <w:pStyle w:val="Compact"/>
        <w:numPr>
          <w:ilvl w:val="0"/>
          <w:numId w:val="1001"/>
        </w:numPr>
      </w:pPr>
      <w:r>
        <w:t xml:space="preserve">Prefer status transitions over destructive deletion for operational records.</w:t>
      </w:r>
    </w:p>
    <w:bookmarkEnd w:id="22"/>
    <w:bookmarkStart w:id="23" w:name="recommended-backend-project-structure"/>
    <w:p>
      <w:pPr>
        <w:pStyle w:val="Heading1"/>
      </w:pPr>
      <w:r>
        <w:rPr>
          <w:rStyle w:val="SectionNumber"/>
        </w:rPr>
        <w:t xml:space="preserve">4</w:t>
      </w:r>
      <w:r>
        <w:tab/>
      </w:r>
      <w:r>
        <w:t xml:space="preserve">3. Recommended Backend Project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Directory</w:t>
            </w:r>
          </w:p>
        </w:tc>
        <w:tc>
          <w:tcPr/>
          <w:p>
            <w:pPr>
              <w:pStyle w:val="Compact"/>
              <w:jc w:val="left"/>
            </w:pPr>
            <w:r>
              <w:t xml:space="preserve">Purpose</w:t>
            </w:r>
          </w:p>
        </w:tc>
      </w:tr>
      <w:tr>
        <w:tc>
          <w:tcPr/>
          <w:p>
            <w:pPr>
              <w:pStyle w:val="Compact"/>
              <w:jc w:val="left"/>
            </w:pPr>
            <w:r>
              <w:rPr>
                <w:rStyle w:val="VerbatimChar"/>
              </w:rPr>
              <w:t xml:space="preserve">app/core</w:t>
            </w:r>
          </w:p>
        </w:tc>
        <w:tc>
          <w:tcPr/>
          <w:p>
            <w:pPr>
              <w:pStyle w:val="Compact"/>
              <w:jc w:val="left"/>
            </w:pPr>
            <w:r>
              <w:t xml:space="preserve">Configuration, database session, security, enums, settings, logging and shared constants.</w:t>
            </w:r>
          </w:p>
        </w:tc>
      </w:tr>
      <w:tr>
        <w:tc>
          <w:tcPr/>
          <w:p>
            <w:pPr>
              <w:pStyle w:val="Compact"/>
              <w:jc w:val="left"/>
            </w:pPr>
            <w:r>
              <w:rPr>
                <w:rStyle w:val="VerbatimChar"/>
              </w:rPr>
              <w:t xml:space="preserve">app/models</w:t>
            </w:r>
          </w:p>
        </w:tc>
        <w:tc>
          <w:tcPr/>
          <w:p>
            <w:pPr>
              <w:pStyle w:val="Compact"/>
              <w:jc w:val="left"/>
            </w:pPr>
            <w:r>
              <w:t xml:space="preserve">SQLAlchemy models, including all_models.py.</w:t>
            </w:r>
          </w:p>
        </w:tc>
      </w:tr>
      <w:tr>
        <w:tc>
          <w:tcPr/>
          <w:p>
            <w:pPr>
              <w:pStyle w:val="Compact"/>
              <w:jc w:val="left"/>
            </w:pPr>
            <w:r>
              <w:rPr>
                <w:rStyle w:val="VerbatimChar"/>
              </w:rPr>
              <w:t xml:space="preserve">app/schemas</w:t>
            </w:r>
          </w:p>
        </w:tc>
        <w:tc>
          <w:tcPr/>
          <w:p>
            <w:pPr>
              <w:pStyle w:val="Compact"/>
              <w:jc w:val="left"/>
            </w:pPr>
            <w:r>
              <w:t xml:space="preserve">Pydantic request/response models grouped by module.</w:t>
            </w:r>
          </w:p>
        </w:tc>
      </w:tr>
      <w:tr>
        <w:tc>
          <w:tcPr/>
          <w:p>
            <w:pPr>
              <w:pStyle w:val="Compact"/>
              <w:jc w:val="left"/>
            </w:pPr>
            <w:r>
              <w:rPr>
                <w:rStyle w:val="VerbatimChar"/>
              </w:rPr>
              <w:t xml:space="preserve">app/repositories</w:t>
            </w:r>
          </w:p>
        </w:tc>
        <w:tc>
          <w:tcPr/>
          <w:p>
            <w:pPr>
              <w:pStyle w:val="Compact"/>
              <w:jc w:val="left"/>
            </w:pPr>
            <w:r>
              <w:t xml:space="preserve">Database access classes and query composition.</w:t>
            </w:r>
          </w:p>
        </w:tc>
      </w:tr>
      <w:tr>
        <w:tc>
          <w:tcPr/>
          <w:p>
            <w:pPr>
              <w:pStyle w:val="Compact"/>
              <w:jc w:val="left"/>
            </w:pPr>
            <w:r>
              <w:rPr>
                <w:rStyle w:val="VerbatimChar"/>
              </w:rPr>
              <w:t xml:space="preserve">app/services</w:t>
            </w:r>
          </w:p>
        </w:tc>
        <w:tc>
          <w:tcPr/>
          <w:p>
            <w:pPr>
              <w:pStyle w:val="Compact"/>
              <w:jc w:val="left"/>
            </w:pPr>
            <w:r>
              <w:t xml:space="preserve">Business rules, workflow orchestration, transactions and audit triggering.</w:t>
            </w:r>
          </w:p>
        </w:tc>
      </w:tr>
      <w:tr>
        <w:tc>
          <w:tcPr/>
          <w:p>
            <w:pPr>
              <w:pStyle w:val="Compact"/>
              <w:jc w:val="left"/>
            </w:pPr>
            <w:r>
              <w:rPr>
                <w:rStyle w:val="VerbatimChar"/>
              </w:rPr>
              <w:t xml:space="preserve">app/routes</w:t>
            </w:r>
          </w:p>
        </w:tc>
        <w:tc>
          <w:tcPr/>
          <w:p>
            <w:pPr>
              <w:pStyle w:val="Compact"/>
              <w:jc w:val="left"/>
            </w:pPr>
            <w:r>
              <w:t xml:space="preserve">FastAPI routers and endpoint definitions.</w:t>
            </w:r>
          </w:p>
        </w:tc>
      </w:tr>
      <w:tr>
        <w:tc>
          <w:tcPr/>
          <w:p>
            <w:pPr>
              <w:pStyle w:val="Compact"/>
              <w:jc w:val="left"/>
            </w:pPr>
            <w:r>
              <w:rPr>
                <w:rStyle w:val="VerbatimChar"/>
              </w:rPr>
              <w:t xml:space="preserve">app/dependencies</w:t>
            </w:r>
          </w:p>
        </w:tc>
        <w:tc>
          <w:tcPr/>
          <w:p>
            <w:pPr>
              <w:pStyle w:val="Compact"/>
              <w:jc w:val="left"/>
            </w:pPr>
            <w:r>
              <w:t xml:space="preserve">Auth, RBAC, DB session, request context and service-point access dependencies.</w:t>
            </w:r>
          </w:p>
        </w:tc>
      </w:tr>
      <w:tr>
        <w:tc>
          <w:tcPr/>
          <w:p>
            <w:pPr>
              <w:pStyle w:val="Compact"/>
              <w:jc w:val="left"/>
            </w:pPr>
            <w:r>
              <w:rPr>
                <w:rStyle w:val="VerbatimChar"/>
              </w:rPr>
              <w:t xml:space="preserve">app/utils</w:t>
            </w:r>
          </w:p>
        </w:tc>
        <w:tc>
          <w:tcPr/>
          <w:p>
            <w:pPr>
              <w:pStyle w:val="Compact"/>
              <w:jc w:val="left"/>
            </w:pPr>
            <w:r>
              <w:t xml:space="preserve">Reusable helpers: code generation, date handling, file uploads, pagination and response builders.</w:t>
            </w:r>
          </w:p>
        </w:tc>
      </w:tr>
      <w:tr>
        <w:tc>
          <w:tcPr/>
          <w:p>
            <w:pPr>
              <w:pStyle w:val="Compact"/>
              <w:jc w:val="left"/>
            </w:pPr>
            <w:r>
              <w:rPr>
                <w:rStyle w:val="VerbatimChar"/>
              </w:rPr>
              <w:t xml:space="preserve">app/integrations</w:t>
            </w:r>
          </w:p>
        </w:tc>
        <w:tc>
          <w:tcPr/>
          <w:p>
            <w:pPr>
              <w:pStyle w:val="Compact"/>
              <w:jc w:val="left"/>
            </w:pPr>
            <w:r>
              <w:t xml:space="preserve">Email, SMS, WhatsApp, payment gateways, LIS/RIS/PACS, accounting and identity adapters.</w:t>
            </w:r>
          </w:p>
        </w:tc>
      </w:tr>
      <w:tr>
        <w:tc>
          <w:tcPr/>
          <w:p>
            <w:pPr>
              <w:pStyle w:val="Compact"/>
              <w:jc w:val="left"/>
            </w:pPr>
            <w:r>
              <w:rPr>
                <w:rStyle w:val="VerbatimChar"/>
              </w:rPr>
              <w:t xml:space="preserve">app/jobs</w:t>
            </w:r>
          </w:p>
        </w:tc>
        <w:tc>
          <w:tcPr/>
          <w:p>
            <w:pPr>
              <w:pStyle w:val="Compact"/>
              <w:jc w:val="left"/>
            </w:pPr>
            <w:r>
              <w:t xml:space="preserve">Scheduled reminders, retries, expiry checks, stock alerts and compliance alerts.</w:t>
            </w:r>
          </w:p>
        </w:tc>
      </w:tr>
      <w:tr>
        <w:tc>
          <w:tcPr/>
          <w:p>
            <w:pPr>
              <w:pStyle w:val="Compact"/>
              <w:jc w:val="left"/>
            </w:pPr>
            <w:r>
              <w:rPr>
                <w:rStyle w:val="VerbatimChar"/>
              </w:rPr>
              <w:t xml:space="preserve">tests</w:t>
            </w:r>
          </w:p>
        </w:tc>
        <w:tc>
          <w:tcPr/>
          <w:p>
            <w:pPr>
              <w:pStyle w:val="Compact"/>
              <w:jc w:val="left"/>
            </w:pPr>
            <w:r>
              <w:t xml:space="preserve">Unit, integration, API, workflow, security and regression tests.</w:t>
            </w:r>
          </w:p>
        </w:tc>
      </w:tr>
      <w:tr>
        <w:tc>
          <w:tcPr/>
          <w:p>
            <w:pPr>
              <w:pStyle w:val="Compact"/>
              <w:jc w:val="left"/>
            </w:pPr>
            <w:r>
              <w:rPr>
                <w:rStyle w:val="VerbatimChar"/>
              </w:rPr>
              <w:t xml:space="preserve">alembic</w:t>
            </w:r>
          </w:p>
        </w:tc>
        <w:tc>
          <w:tcPr/>
          <w:p>
            <w:pPr>
              <w:pStyle w:val="Compact"/>
              <w:jc w:val="left"/>
            </w:pPr>
            <w:r>
              <w:t xml:space="preserve">Database migration scripts and schema evolution history.</w:t>
            </w:r>
          </w:p>
        </w:tc>
      </w:tr>
    </w:tbl>
    <w:bookmarkEnd w:id="23"/>
    <w:bookmarkStart w:id="24" w:name="application-model-coverage"/>
    <w:p>
      <w:pPr>
        <w:pStyle w:val="Heading1"/>
      </w:pPr>
      <w:r>
        <w:rPr>
          <w:rStyle w:val="SectionNumber"/>
        </w:rPr>
        <w:t xml:space="preserve">5</w:t>
      </w:r>
      <w:r>
        <w:tab/>
      </w:r>
      <w:r>
        <w:t xml:space="preserve">4. Application Model Coverage</w:t>
      </w:r>
    </w:p>
    <w:p>
      <w:pPr>
        <w:pStyle w:val="FirstParagraph"/>
      </w:pPr>
      <w:r>
        <w:t xml:space="preserve">The uploaded model file covers the following implementation domains. These domains should guide router, schema, repository and service packaging.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Primary Models</w:t>
            </w:r>
          </w:p>
        </w:tc>
        <w:tc>
          <w:tcPr/>
          <w:p>
            <w:pPr>
              <w:pStyle w:val="Compact"/>
              <w:jc w:val="left"/>
            </w:pPr>
            <w:r>
              <w:t xml:space="preserve">Implementation Role</w:t>
            </w:r>
          </w:p>
        </w:tc>
      </w:tr>
      <w:tr>
        <w:tc>
          <w:tcPr/>
          <w:p>
            <w:pPr>
              <w:pStyle w:val="Compact"/>
              <w:jc w:val="left"/>
            </w:pPr>
            <w:r>
              <w:t xml:space="preserve">Security, Authentication, RBAC and 2FA</w:t>
            </w:r>
          </w:p>
        </w:tc>
        <w:tc>
          <w:tcPr/>
          <w:p>
            <w:pPr>
              <w:pStyle w:val="Compact"/>
              <w:jc w:val="left"/>
            </w:pPr>
            <w:r>
              <w:t xml:space="preserve">User, Role, Permission, UserRoleAssociation, RolePermissionAssociation, UserSession, PasswordHistory, SecurityEvent, TwoFactorChallenge, AuditLog</w:t>
            </w:r>
          </w:p>
        </w:tc>
        <w:tc>
          <w:tcPr/>
          <w:p>
            <w:pPr>
              <w:pStyle w:val="Compact"/>
              <w:jc w:val="left"/>
            </w:pPr>
            <w:r>
              <w:t xml:space="preserve">Controls identity, sessions, permissions, privileged actions and audit-ready security events.</w:t>
            </w:r>
          </w:p>
        </w:tc>
      </w:tr>
      <w:tr>
        <w:tc>
          <w:tcPr/>
          <w:p>
            <w:pPr>
              <w:pStyle w:val="Compact"/>
              <w:jc w:val="left"/>
            </w:pPr>
            <w:r>
              <w:t xml:space="preserve">Organization, Departments, Staff and Service Points</w:t>
            </w:r>
          </w:p>
        </w:tc>
        <w:tc>
          <w:tcPr/>
          <w:p>
            <w:pPr>
              <w:pStyle w:val="Compact"/>
              <w:jc w:val="left"/>
            </w:pPr>
            <w:r>
              <w:t xml:space="preserve">Department, ServiceDeliveryPoint, StaffProfile</w:t>
            </w:r>
          </w:p>
        </w:tc>
        <w:tc>
          <w:tcPr/>
          <w:p>
            <w:pPr>
              <w:pStyle w:val="Compact"/>
              <w:jc w:val="left"/>
            </w:pPr>
            <w:r>
              <w:t xml:space="preserve">Defines departments, staff profiles and operational service workstations.</w:t>
            </w:r>
          </w:p>
        </w:tc>
      </w:tr>
      <w:tr>
        <w:tc>
          <w:tcPr/>
          <w:p>
            <w:pPr>
              <w:pStyle w:val="Compact"/>
              <w:jc w:val="left"/>
            </w:pPr>
            <w:r>
              <w:t xml:space="preserve">Patient Registration, MPI, Identifiers, Consents and Attachments</w:t>
            </w:r>
          </w:p>
        </w:tc>
        <w:tc>
          <w:tcPr/>
          <w:p>
            <w:pPr>
              <w:pStyle w:val="Compact"/>
              <w:jc w:val="left"/>
            </w:pPr>
            <w:r>
              <w:t xml:space="preserve">Patient, PatientRegistration, PatientIdentifier, PatientAttachment, PatientConsent, PatientScannedForm, PatientDemographicAudit</w:t>
            </w:r>
          </w:p>
        </w:tc>
        <w:tc>
          <w:tcPr/>
          <w:p>
            <w:pPr>
              <w:pStyle w:val="Compact"/>
              <w:jc w:val="left"/>
            </w:pPr>
            <w:r>
              <w:t xml:space="preserve">Maintains longitudinal patient identity, patient documents, consent and demographic audit history.</w:t>
            </w:r>
          </w:p>
        </w:tc>
      </w:tr>
      <w:tr>
        <w:tc>
          <w:tcPr/>
          <w:p>
            <w:pPr>
              <w:pStyle w:val="Compact"/>
              <w:jc w:val="left"/>
            </w:pPr>
            <w:r>
              <w:t xml:space="preserve">Appointments, Visits, Dynamic Routing and Queues</w:t>
            </w:r>
          </w:p>
        </w:tc>
        <w:tc>
          <w:tcPr/>
          <w:p>
            <w:pPr>
              <w:pStyle w:val="Compact"/>
              <w:jc w:val="left"/>
            </w:pPr>
            <w:r>
              <w:t xml:space="preserve">Appointment, Visit, VisitFlowTemplate, VisitFlowTemplateStep, VisitFlowStep, QueueTicket</w:t>
            </w:r>
          </w:p>
        </w:tc>
        <w:tc>
          <w:tcPr/>
          <w:p>
            <w:pPr>
              <w:pStyle w:val="Compact"/>
              <w:jc w:val="left"/>
            </w:pPr>
            <w:r>
              <w:t xml:space="preserve">Coordinates scheduling, encounter creation, service-point routing and queue execution.</w:t>
            </w:r>
          </w:p>
        </w:tc>
      </w:tr>
      <w:tr>
        <w:tc>
          <w:tcPr/>
          <w:p>
            <w:pPr>
              <w:pStyle w:val="Compact"/>
              <w:jc w:val="left"/>
            </w:pPr>
            <w:r>
              <w:t xml:space="preserve">Clinical Documentation and OPD Care</w:t>
            </w:r>
          </w:p>
        </w:tc>
        <w:tc>
          <w:tcPr/>
          <w:p>
            <w:pPr>
              <w:pStyle w:val="Compact"/>
              <w:jc w:val="left"/>
            </w:pPr>
            <w:r>
              <w:t xml:space="preserve">TriageAssessment, VitalSign, Consultation, Diagnosis, ProcedureCatalog, ProcedureOrder</w:t>
            </w:r>
          </w:p>
        </w:tc>
        <w:tc>
          <w:tcPr/>
          <w:p>
            <w:pPr>
              <w:pStyle w:val="Compact"/>
              <w:jc w:val="left"/>
            </w:pPr>
            <w:r>
              <w:t xml:space="preserve">Captures clinical assessment, consultation, diagnosis and procedure ordering.</w:t>
            </w:r>
          </w:p>
        </w:tc>
      </w:tr>
      <w:tr>
        <w:tc>
          <w:tcPr/>
          <w:p>
            <w:pPr>
              <w:pStyle w:val="Compact"/>
              <w:jc w:val="left"/>
            </w:pPr>
            <w:r>
              <w:t xml:space="preserve">Laboratory Management</w:t>
            </w:r>
          </w:p>
        </w:tc>
        <w:tc>
          <w:tcPr/>
          <w:p>
            <w:pPr>
              <w:pStyle w:val="Compact"/>
              <w:jc w:val="left"/>
            </w:pPr>
            <w:r>
              <w:t xml:space="preserve">LabTestCatalog, LabOrder, LabOrderItem, LabResult</w:t>
            </w:r>
          </w:p>
        </w:tc>
        <w:tc>
          <w:tcPr/>
          <w:p>
            <w:pPr>
              <w:pStyle w:val="Compact"/>
              <w:jc w:val="left"/>
            </w:pPr>
            <w:r>
              <w:t xml:space="preserve">Handles test catalog, lab orders, specimen lifecycle, result verification and release.</w:t>
            </w:r>
          </w:p>
        </w:tc>
      </w:tr>
      <w:tr>
        <w:tc>
          <w:tcPr/>
          <w:p>
            <w:pPr>
              <w:pStyle w:val="Compact"/>
              <w:jc w:val="left"/>
            </w:pPr>
            <w:r>
              <w:t xml:space="preserve">Pharmacy and Medication Dispensing</w:t>
            </w:r>
          </w:p>
        </w:tc>
        <w:tc>
          <w:tcPr/>
          <w:p>
            <w:pPr>
              <w:pStyle w:val="Compact"/>
              <w:jc w:val="left"/>
            </w:pPr>
            <w:r>
              <w:t xml:space="preserve">DrugCategory, Drug, Prescription, PrescriptionItem, Dispense, DispenseItem</w:t>
            </w:r>
          </w:p>
        </w:tc>
        <w:tc>
          <w:tcPr/>
          <w:p>
            <w:pPr>
              <w:pStyle w:val="Compact"/>
              <w:jc w:val="left"/>
            </w:pPr>
            <w:r>
              <w:t xml:space="preserve">Manages drug catalog, prescriptions, dispensing and stock deduction.</w:t>
            </w:r>
          </w:p>
        </w:tc>
      </w:tr>
      <w:tr>
        <w:tc>
          <w:tcPr/>
          <w:p>
            <w:pPr>
              <w:pStyle w:val="Compact"/>
              <w:jc w:val="left"/>
            </w:pPr>
            <w:r>
              <w:t xml:space="preserve">Billing, Invoicing, Payments, Insurance and Loyalty</w:t>
            </w:r>
          </w:p>
        </w:tc>
        <w:tc>
          <w:tcPr/>
          <w:p>
            <w:pPr>
              <w:pStyle w:val="Compact"/>
              <w:jc w:val="left"/>
            </w:pPr>
            <w:r>
              <w:t xml:space="preserve">InsuranceProvider, PatientInsurance, Payer, BillableService, Billing, BillingItem, Invoice, InvoiceItem, Payment, LoyaltyProgram, PatientLoyalty, LoyaltyTransaction, LoyaltyRedemptionApproval</w:t>
            </w:r>
          </w:p>
        </w:tc>
        <w:tc>
          <w:tcPr/>
          <w:p>
            <w:pPr>
              <w:pStyle w:val="Compact"/>
              <w:jc w:val="left"/>
            </w:pPr>
            <w:r>
              <w:t xml:space="preserve">Implements charge capture, invoices, payments, payer coverage and loyalty.</w:t>
            </w:r>
          </w:p>
        </w:tc>
      </w:tr>
      <w:tr>
        <w:tc>
          <w:tcPr/>
          <w:p>
            <w:pPr>
              <w:pStyle w:val="Compact"/>
              <w:jc w:val="left"/>
            </w:pPr>
            <w:r>
              <w:t xml:space="preserve">Admissions, Wards, Beds and Discharge</w:t>
            </w:r>
          </w:p>
        </w:tc>
        <w:tc>
          <w:tcPr/>
          <w:p>
            <w:pPr>
              <w:pStyle w:val="Compact"/>
              <w:jc w:val="left"/>
            </w:pPr>
            <w:r>
              <w:t xml:space="preserve">Ward, Bed, Admission, Discharge</w:t>
            </w:r>
          </w:p>
        </w:tc>
        <w:tc>
          <w:tcPr/>
          <w:p>
            <w:pPr>
              <w:pStyle w:val="Compact"/>
              <w:jc w:val="left"/>
            </w:pPr>
            <w:r>
              <w:t xml:space="preserve">Manages inpatient admission, bed occupancy and discharge.</w:t>
            </w:r>
          </w:p>
        </w:tc>
      </w:tr>
      <w:tr>
        <w:tc>
          <w:tcPr/>
          <w:p>
            <w:pPr>
              <w:pStyle w:val="Compact"/>
              <w:jc w:val="left"/>
            </w:pPr>
            <w:r>
              <w:t xml:space="preserve">Inventory and Stock Control</w:t>
            </w:r>
          </w:p>
        </w:tc>
        <w:tc>
          <w:tcPr/>
          <w:p>
            <w:pPr>
              <w:pStyle w:val="Compact"/>
              <w:jc w:val="left"/>
            </w:pPr>
            <w:r>
              <w:t xml:space="preserve">InventoryStore, InventoryStockItem, StockMovement</w:t>
            </w:r>
          </w:p>
        </w:tc>
        <w:tc>
          <w:tcPr/>
          <w:p>
            <w:pPr>
              <w:pStyle w:val="Compact"/>
              <w:jc w:val="left"/>
            </w:pPr>
            <w:r>
              <w:t xml:space="preserve">Tracks stores, stock balances and stock movements.</w:t>
            </w:r>
          </w:p>
        </w:tc>
      </w:tr>
      <w:tr>
        <w:tc>
          <w:tcPr/>
          <w:p>
            <w:pPr>
              <w:pStyle w:val="Compact"/>
              <w:jc w:val="left"/>
            </w:pPr>
            <w:r>
              <w:t xml:space="preserve">Ambulance and Emergency Transport</w:t>
            </w:r>
          </w:p>
        </w:tc>
        <w:tc>
          <w:tcPr/>
          <w:p>
            <w:pPr>
              <w:pStyle w:val="Compact"/>
              <w:jc w:val="left"/>
            </w:pPr>
            <w:r>
              <w:t xml:space="preserve">Ambulance, AmbulanceDriver, AmbulanceDispatch, AmbulanceMaintenance, AmbulanceEquipment, AmbulanceIncidentReport</w:t>
            </w:r>
          </w:p>
        </w:tc>
        <w:tc>
          <w:tcPr/>
          <w:p>
            <w:pPr>
              <w:pStyle w:val="Compact"/>
              <w:jc w:val="left"/>
            </w:pPr>
            <w:r>
              <w:t xml:space="preserve">Tracks ambulance readiness, dispatches, maintenance and incidents.</w:t>
            </w:r>
          </w:p>
        </w:tc>
      </w:tr>
      <w:tr>
        <w:tc>
          <w:tcPr/>
          <w:p>
            <w:pPr>
              <w:pStyle w:val="Compact"/>
              <w:jc w:val="left"/>
            </w:pPr>
            <w:r>
              <w:t xml:space="preserve">Human Resources and Workforce Management</w:t>
            </w:r>
          </w:p>
        </w:tc>
        <w:tc>
          <w:tcPr/>
          <w:p>
            <w:pPr>
              <w:pStyle w:val="Compact"/>
              <w:jc w:val="left"/>
            </w:pPr>
            <w:r>
              <w:t xml:space="preserve">EmployeeCertification, EmployeeTraining, EmployeeSchedule, EmployeeShift, EmployeeLeave, EmployeePerformance, EmployeeDisciplinaryAction</w:t>
            </w:r>
          </w:p>
        </w:tc>
        <w:tc>
          <w:tcPr/>
          <w:p>
            <w:pPr>
              <w:pStyle w:val="Compact"/>
              <w:jc w:val="left"/>
            </w:pPr>
            <w:r>
              <w:t xml:space="preserve">Supports staff governance, scheduling and workforce records.</w:t>
            </w:r>
          </w:p>
        </w:tc>
      </w:tr>
      <w:tr>
        <w:tc>
          <w:tcPr/>
          <w:p>
            <w:pPr>
              <w:pStyle w:val="Compact"/>
              <w:jc w:val="left"/>
            </w:pPr>
            <w:r>
              <w:t xml:space="preserve">Messaging and Notifications</w:t>
            </w:r>
          </w:p>
        </w:tc>
        <w:tc>
          <w:tcPr/>
          <w:p>
            <w:pPr>
              <w:pStyle w:val="Compact"/>
              <w:jc w:val="left"/>
            </w:pPr>
            <w:r>
              <w:t xml:space="preserve">Message, NotificationTemplate, Notification</w:t>
            </w:r>
          </w:p>
        </w:tc>
        <w:tc>
          <w:tcPr/>
          <w:p>
            <w:pPr>
              <w:pStyle w:val="Compact"/>
              <w:jc w:val="left"/>
            </w:pPr>
            <w:r>
              <w:t xml:space="preserve">Provides internal messaging and multi-channel notification logs.</w:t>
            </w:r>
          </w:p>
        </w:tc>
      </w:tr>
      <w:tr>
        <w:tc>
          <w:tcPr/>
          <w:p>
            <w:pPr>
              <w:pStyle w:val="Compact"/>
              <w:jc w:val="left"/>
            </w:pPr>
            <w:r>
              <w:t xml:space="preserve">Compliance, Accreditation, Incidents, Infection Control and Quality Improvement</w:t>
            </w:r>
          </w:p>
        </w:tc>
        <w:tc>
          <w:tcPr/>
          <w:p>
            <w:pPr>
              <w:pStyle w:val="Compact"/>
              <w:jc w:val="left"/>
            </w:pPr>
            <w:r>
              <w:t xml:space="preserve">ComplianceRecord, Accreditation, IncidentReport, InfectionControlLog, QualityImprovementProject</w:t>
            </w:r>
          </w:p>
        </w:tc>
        <w:tc>
          <w:tcPr/>
          <w:p>
            <w:pPr>
              <w:pStyle w:val="Compact"/>
              <w:jc w:val="left"/>
            </w:pPr>
            <w:r>
              <w:t xml:space="preserve">Supports governance, safety, compliance and quality programs.</w:t>
            </w:r>
          </w:p>
        </w:tc>
      </w:tr>
    </w:tbl>
    <w:bookmarkEnd w:id="24"/>
    <w:bookmarkStart w:id="48" w:name="sequential-implementation-guide"/>
    <w:p>
      <w:pPr>
        <w:pStyle w:val="Heading1"/>
      </w:pPr>
      <w:r>
        <w:rPr>
          <w:rStyle w:val="SectionNumber"/>
        </w:rPr>
        <w:t xml:space="preserve">6</w:t>
      </w:r>
      <w:r>
        <w:tab/>
      </w:r>
      <w:r>
        <w:t xml:space="preserve">5. Sequential Implementation Guide</w:t>
      </w:r>
    </w:p>
    <w:p>
      <w:pPr>
        <w:pStyle w:val="FirstParagraph"/>
      </w:pPr>
      <w:r>
        <w:t xml:space="preserve">The following stages should be implemented in order. Each stage includes dependency, models, scope, implementation actions, testing focus and expected deliverables.</w:t>
      </w:r>
    </w:p>
    <w:bookmarkStart w:id="25" w:name="Xe23b94925728b7b2a0c086ac97242fc2dc97098"/>
    <w:p>
      <w:pPr>
        <w:pStyle w:val="Heading2"/>
      </w:pPr>
      <w:r>
        <w:rPr>
          <w:rStyle w:val="SectionNumber"/>
        </w:rPr>
        <w:t xml:space="preserve">6.1</w:t>
      </w:r>
      <w:r>
        <w:tab/>
      </w:r>
      <w:r>
        <w:t xml:space="preserve">Stage 0 - Discovery, Scope Confirmation and Backlog Preparation</w:t>
      </w:r>
    </w:p>
    <w:p>
      <w:pPr>
        <w:pStyle w:val="FirstParagraph"/>
      </w:pPr>
      <w:r>
        <w:rPr>
          <w:b/>
          <w:bCs/>
        </w:rPr>
        <w:t xml:space="preserve">Objective:</w:t>
      </w:r>
      <w:r>
        <w:t xml:space="preserve"> </w:t>
      </w:r>
      <w:r>
        <w:t xml:space="preserve">Translate the SRS and data model into a controlled implementation backlog before module coding begins.</w:t>
      </w:r>
    </w:p>
    <w:p>
      <w:pPr>
        <w:pStyle w:val="BodyText"/>
      </w:pPr>
      <w:r>
        <w:rPr>
          <w:b/>
          <w:bCs/>
        </w:rPr>
        <w:t xml:space="preserve">Depends on:</w:t>
      </w:r>
      <w:r>
        <w:t xml:space="preserve"> </w:t>
      </w:r>
      <w:r>
        <w:t xml:space="preserve">None.</w:t>
      </w:r>
    </w:p>
    <w:p>
      <w:pPr>
        <w:pStyle w:val="BodyText"/>
      </w:pPr>
      <w:r>
        <w:rPr>
          <w:b/>
          <w:bCs/>
        </w:rPr>
        <w:t xml:space="preserve">Primary models:</w:t>
      </w:r>
      <w:r>
        <w:t xml:space="preserve"> </w:t>
      </w:r>
      <w:r>
        <w:t xml:space="preserve">All modules as reference only.</w:t>
      </w:r>
    </w:p>
    <w:p>
      <w:pPr>
        <w:pStyle w:val="BodyText"/>
      </w:pPr>
      <w:r>
        <w:rPr>
          <w:b/>
          <w:bCs/>
        </w:rPr>
        <w:t xml:space="preserve">Functional scope:</w:t>
      </w:r>
    </w:p>
    <w:p>
      <w:pPr>
        <w:pStyle w:val="Compact"/>
        <w:numPr>
          <w:ilvl w:val="0"/>
          <w:numId w:val="1002"/>
        </w:numPr>
      </w:pPr>
      <w:r>
        <w:t xml:space="preserve">Confirm facility type, department workflows, service points, release-one scope, regulatory expectations, data migration needs and operational priorities.</w:t>
      </w:r>
    </w:p>
    <w:p>
      <w:pPr>
        <w:pStyle w:val="FirstParagraph"/>
      </w:pPr>
      <w:r>
        <w:rPr>
          <w:b/>
          <w:bCs/>
        </w:rPr>
        <w:t xml:space="preserve">Implementation steps:</w:t>
      </w:r>
    </w:p>
    <w:p>
      <w:pPr>
        <w:pStyle w:val="Compact"/>
        <w:numPr>
          <w:ilvl w:val="0"/>
          <w:numId w:val="1003"/>
        </w:numPr>
      </w:pPr>
      <w:r>
        <w:t xml:space="preserve">Run stakeholder workshops</w:t>
      </w:r>
    </w:p>
    <w:p>
      <w:pPr>
        <w:pStyle w:val="Compact"/>
        <w:numPr>
          <w:ilvl w:val="0"/>
          <w:numId w:val="1003"/>
        </w:numPr>
      </w:pPr>
      <w:r>
        <w:t xml:space="preserve">document workflow maps</w:t>
      </w:r>
    </w:p>
    <w:p>
      <w:pPr>
        <w:pStyle w:val="Compact"/>
        <w:numPr>
          <w:ilvl w:val="0"/>
          <w:numId w:val="1003"/>
        </w:numPr>
      </w:pPr>
      <w:r>
        <w:t xml:space="preserve">create epics and user stories</w:t>
      </w:r>
    </w:p>
    <w:p>
      <w:pPr>
        <w:pStyle w:val="Compact"/>
        <w:numPr>
          <w:ilvl w:val="0"/>
          <w:numId w:val="1003"/>
        </w:numPr>
      </w:pPr>
      <w:r>
        <w:t xml:space="preserve">define acceptance criteria</w:t>
      </w:r>
    </w:p>
    <w:p>
      <w:pPr>
        <w:pStyle w:val="Compact"/>
        <w:numPr>
          <w:ilvl w:val="0"/>
          <w:numId w:val="1003"/>
        </w:numPr>
      </w:pPr>
      <w:r>
        <w:t xml:space="preserve">prepare master-data templates</w:t>
      </w:r>
    </w:p>
    <w:p>
      <w:pPr>
        <w:pStyle w:val="Compact"/>
        <w:numPr>
          <w:ilvl w:val="0"/>
          <w:numId w:val="1003"/>
        </w:numPr>
      </w:pPr>
      <w:r>
        <w:t xml:space="preserve">freeze release-one scope</w:t>
      </w:r>
    </w:p>
    <w:p>
      <w:pPr>
        <w:pStyle w:val="Compact"/>
        <w:numPr>
          <w:ilvl w:val="0"/>
          <w:numId w:val="1003"/>
        </w:numPr>
      </w:pPr>
      <w:r>
        <w:t xml:space="preserve">create risk register.</w:t>
      </w:r>
    </w:p>
    <w:p>
      <w:pPr>
        <w:pStyle w:val="FirstParagraph"/>
      </w:pPr>
      <w:r>
        <w:rPr>
          <w:b/>
          <w:bCs/>
        </w:rPr>
        <w:t xml:space="preserve">Suggested APIs / services:</w:t>
      </w:r>
    </w:p>
    <w:p>
      <w:pPr>
        <w:pStyle w:val="Compact"/>
        <w:numPr>
          <w:ilvl w:val="0"/>
          <w:numId w:val="1004"/>
        </w:numPr>
      </w:pPr>
      <w:r>
        <w:t xml:space="preserve">Implement repository, service and router components for this stage.</w:t>
      </w:r>
    </w:p>
    <w:p>
      <w:pPr>
        <w:pStyle w:val="Compact"/>
        <w:numPr>
          <w:ilvl w:val="0"/>
          <w:numId w:val="1004"/>
        </w:numPr>
      </w:pPr>
      <w:r>
        <w:t xml:space="preserve">Protect all write endpoints with authentication and module-specific permissions.</w:t>
      </w:r>
    </w:p>
    <w:p>
      <w:pPr>
        <w:pStyle w:val="Compact"/>
        <w:numPr>
          <w:ilvl w:val="0"/>
          <w:numId w:val="1004"/>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05"/>
        </w:numPr>
      </w:pPr>
      <w:r>
        <w:t xml:space="preserve">Use service-layer validation before database writes.</w:t>
      </w:r>
    </w:p>
    <w:p>
      <w:pPr>
        <w:pStyle w:val="Compact"/>
        <w:numPr>
          <w:ilvl w:val="0"/>
          <w:numId w:val="1005"/>
        </w:numPr>
      </w:pPr>
      <w:r>
        <w:t xml:space="preserve">Create audit entries for critical state changes.</w:t>
      </w:r>
    </w:p>
    <w:p>
      <w:pPr>
        <w:pStyle w:val="Compact"/>
        <w:numPr>
          <w:ilvl w:val="0"/>
          <w:numId w:val="1005"/>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06"/>
        </w:numPr>
      </w:pPr>
      <w:r>
        <w:t xml:space="preserve">Requirements traceability review</w:t>
      </w:r>
    </w:p>
    <w:p>
      <w:pPr>
        <w:pStyle w:val="Compact"/>
        <w:numPr>
          <w:ilvl w:val="0"/>
          <w:numId w:val="1006"/>
        </w:numPr>
      </w:pPr>
      <w:r>
        <w:t xml:space="preserve">workflow validation</w:t>
      </w:r>
    </w:p>
    <w:p>
      <w:pPr>
        <w:pStyle w:val="Compact"/>
        <w:numPr>
          <w:ilvl w:val="0"/>
          <w:numId w:val="1006"/>
        </w:numPr>
      </w:pPr>
      <w:r>
        <w:t xml:space="preserve">architecture review.</w:t>
      </w:r>
    </w:p>
    <w:p>
      <w:pPr>
        <w:pStyle w:val="FirstParagraph"/>
      </w:pPr>
      <w:r>
        <w:rPr>
          <w:b/>
          <w:bCs/>
        </w:rPr>
        <w:t xml:space="preserve">Deliverables:</w:t>
      </w:r>
    </w:p>
    <w:p>
      <w:pPr>
        <w:pStyle w:val="Compact"/>
        <w:numPr>
          <w:ilvl w:val="0"/>
          <w:numId w:val="1007"/>
        </w:numPr>
      </w:pPr>
      <w:r>
        <w:t xml:space="preserve">Signed scope</w:t>
      </w:r>
    </w:p>
    <w:p>
      <w:pPr>
        <w:pStyle w:val="Compact"/>
        <w:numPr>
          <w:ilvl w:val="0"/>
          <w:numId w:val="1007"/>
        </w:numPr>
      </w:pPr>
      <w:r>
        <w:t xml:space="preserve">prioritized backlog</w:t>
      </w:r>
    </w:p>
    <w:p>
      <w:pPr>
        <w:pStyle w:val="Compact"/>
        <w:numPr>
          <w:ilvl w:val="0"/>
          <w:numId w:val="1007"/>
        </w:numPr>
      </w:pPr>
      <w:r>
        <w:t xml:space="preserve">master-data templates</w:t>
      </w:r>
    </w:p>
    <w:p>
      <w:pPr>
        <w:pStyle w:val="Compact"/>
        <w:numPr>
          <w:ilvl w:val="0"/>
          <w:numId w:val="1007"/>
        </w:numPr>
      </w:pPr>
      <w:r>
        <w:t xml:space="preserve">release plan</w:t>
      </w:r>
    </w:p>
    <w:p>
      <w:pPr>
        <w:pStyle w:val="Compact"/>
        <w:numPr>
          <w:ilvl w:val="0"/>
          <w:numId w:val="1007"/>
        </w:numPr>
      </w:pPr>
      <w:r>
        <w:t xml:space="preserve">risk register.</w:t>
      </w:r>
    </w:p>
    <w:bookmarkEnd w:id="25"/>
    <w:bookmarkStart w:id="26" w:name="X40e43641e17c8093e7739d4e6e51490c143f60e"/>
    <w:p>
      <w:pPr>
        <w:pStyle w:val="Heading2"/>
      </w:pPr>
      <w:r>
        <w:rPr>
          <w:rStyle w:val="SectionNumber"/>
        </w:rPr>
        <w:t xml:space="preserve">6.2</w:t>
      </w:r>
      <w:r>
        <w:tab/>
      </w:r>
      <w:r>
        <w:t xml:space="preserve">Stage 1 - Project Foundation, Architecture and Development Standards</w:t>
      </w:r>
    </w:p>
    <w:p>
      <w:pPr>
        <w:pStyle w:val="FirstParagraph"/>
      </w:pPr>
      <w:r>
        <w:rPr>
          <w:b/>
          <w:bCs/>
        </w:rPr>
        <w:t xml:space="preserve">Objective:</w:t>
      </w:r>
      <w:r>
        <w:t xml:space="preserve"> </w:t>
      </w:r>
      <w:r>
        <w:t xml:space="preserve">Create a stable backend structure, environment configuration, database connectivity and CI/CD baseline.</w:t>
      </w:r>
    </w:p>
    <w:p>
      <w:pPr>
        <w:pStyle w:val="BodyText"/>
      </w:pPr>
      <w:r>
        <w:rPr>
          <w:b/>
          <w:bCs/>
        </w:rPr>
        <w:t xml:space="preserve">Depends on:</w:t>
      </w:r>
      <w:r>
        <w:t xml:space="preserve"> </w:t>
      </w:r>
      <w:r>
        <w:t xml:space="preserve">Stage 0.</w:t>
      </w:r>
    </w:p>
    <w:p>
      <w:pPr>
        <w:pStyle w:val="BodyText"/>
      </w:pPr>
      <w:r>
        <w:rPr>
          <w:b/>
          <w:bCs/>
        </w:rPr>
        <w:t xml:space="preserve">Primary models:</w:t>
      </w:r>
      <w:r>
        <w:t xml:space="preserve"> </w:t>
      </w:r>
      <w:r>
        <w:t xml:space="preserve">BaseTable, enums, all model imports and Alembic baseline.</w:t>
      </w:r>
    </w:p>
    <w:p>
      <w:pPr>
        <w:pStyle w:val="BodyText"/>
      </w:pPr>
      <w:r>
        <w:rPr>
          <w:b/>
          <w:bCs/>
        </w:rPr>
        <w:t xml:space="preserve">Functional scope:</w:t>
      </w:r>
    </w:p>
    <w:p>
      <w:pPr>
        <w:pStyle w:val="Compact"/>
        <w:numPr>
          <w:ilvl w:val="0"/>
          <w:numId w:val="1008"/>
        </w:numPr>
      </w:pPr>
      <w:r>
        <w:t xml:space="preserve">Backend skeleton, common API response model, DB session management, exception handling, logging, pagination, filtering and test setup.</w:t>
      </w:r>
    </w:p>
    <w:p>
      <w:pPr>
        <w:pStyle w:val="FirstParagraph"/>
      </w:pPr>
      <w:r>
        <w:rPr>
          <w:b/>
          <w:bCs/>
        </w:rPr>
        <w:t xml:space="preserve">Implementation steps:</w:t>
      </w:r>
    </w:p>
    <w:p>
      <w:pPr>
        <w:pStyle w:val="Compact"/>
        <w:numPr>
          <w:ilvl w:val="0"/>
          <w:numId w:val="1009"/>
        </w:numPr>
      </w:pPr>
      <w:r>
        <w:t xml:space="preserve">Create core/models/schemas/repositories/services/routes structure</w:t>
      </w:r>
    </w:p>
    <w:p>
      <w:pPr>
        <w:pStyle w:val="Compact"/>
        <w:numPr>
          <w:ilvl w:val="0"/>
          <w:numId w:val="1009"/>
        </w:numPr>
      </w:pPr>
      <w:r>
        <w:t xml:space="preserve">configure environments</w:t>
      </w:r>
    </w:p>
    <w:p>
      <w:pPr>
        <w:pStyle w:val="Compact"/>
        <w:numPr>
          <w:ilvl w:val="0"/>
          <w:numId w:val="1009"/>
        </w:numPr>
      </w:pPr>
      <w:r>
        <w:t xml:space="preserve">set up SQLAlchemy session</w:t>
      </w:r>
    </w:p>
    <w:p>
      <w:pPr>
        <w:pStyle w:val="Compact"/>
        <w:numPr>
          <w:ilvl w:val="0"/>
          <w:numId w:val="1009"/>
        </w:numPr>
      </w:pPr>
      <w:r>
        <w:t xml:space="preserve">prepare Alembic</w:t>
      </w:r>
    </w:p>
    <w:p>
      <w:pPr>
        <w:pStyle w:val="Compact"/>
        <w:numPr>
          <w:ilvl w:val="0"/>
          <w:numId w:val="1009"/>
        </w:numPr>
      </w:pPr>
      <w:r>
        <w:t xml:space="preserve">add health checks</w:t>
      </w:r>
    </w:p>
    <w:p>
      <w:pPr>
        <w:pStyle w:val="Compact"/>
        <w:numPr>
          <w:ilvl w:val="0"/>
          <w:numId w:val="1009"/>
        </w:numPr>
      </w:pPr>
      <w:r>
        <w:t xml:space="preserve">create base repository/service patterns</w:t>
      </w:r>
    </w:p>
    <w:p>
      <w:pPr>
        <w:pStyle w:val="Compact"/>
        <w:numPr>
          <w:ilvl w:val="0"/>
          <w:numId w:val="1009"/>
        </w:numPr>
      </w:pPr>
      <w:r>
        <w:t xml:space="preserve">configure CI and tests.</w:t>
      </w:r>
    </w:p>
    <w:p>
      <w:pPr>
        <w:pStyle w:val="FirstParagraph"/>
      </w:pPr>
      <w:r>
        <w:rPr>
          <w:b/>
          <w:bCs/>
        </w:rPr>
        <w:t xml:space="preserve">Suggested APIs / services:</w:t>
      </w:r>
    </w:p>
    <w:p>
      <w:pPr>
        <w:pStyle w:val="Compact"/>
        <w:numPr>
          <w:ilvl w:val="0"/>
          <w:numId w:val="1010"/>
        </w:numPr>
      </w:pPr>
      <w:r>
        <w:t xml:space="preserve">Implement repository, service and router components for this stage.</w:t>
      </w:r>
    </w:p>
    <w:p>
      <w:pPr>
        <w:pStyle w:val="Compact"/>
        <w:numPr>
          <w:ilvl w:val="0"/>
          <w:numId w:val="1010"/>
        </w:numPr>
      </w:pPr>
      <w:r>
        <w:t xml:space="preserve">Protect all write endpoints with authentication and module-specific permissions.</w:t>
      </w:r>
    </w:p>
    <w:p>
      <w:pPr>
        <w:pStyle w:val="Compact"/>
        <w:numPr>
          <w:ilvl w:val="0"/>
          <w:numId w:val="1010"/>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11"/>
        </w:numPr>
      </w:pPr>
      <w:r>
        <w:t xml:space="preserve">Use service-layer validation before database writes.</w:t>
      </w:r>
    </w:p>
    <w:p>
      <w:pPr>
        <w:pStyle w:val="Compact"/>
        <w:numPr>
          <w:ilvl w:val="0"/>
          <w:numId w:val="1011"/>
        </w:numPr>
      </w:pPr>
      <w:r>
        <w:t xml:space="preserve">Create audit entries for critical state changes.</w:t>
      </w:r>
    </w:p>
    <w:p>
      <w:pPr>
        <w:pStyle w:val="Compact"/>
        <w:numPr>
          <w:ilvl w:val="0"/>
          <w:numId w:val="1011"/>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12"/>
        </w:numPr>
      </w:pPr>
      <w:r>
        <w:t xml:space="preserve">Migration smoke tests</w:t>
      </w:r>
    </w:p>
    <w:p>
      <w:pPr>
        <w:pStyle w:val="Compact"/>
        <w:numPr>
          <w:ilvl w:val="0"/>
          <w:numId w:val="1012"/>
        </w:numPr>
      </w:pPr>
      <w:r>
        <w:t xml:space="preserve">health check tests</w:t>
      </w:r>
    </w:p>
    <w:p>
      <w:pPr>
        <w:pStyle w:val="Compact"/>
        <w:numPr>
          <w:ilvl w:val="0"/>
          <w:numId w:val="1012"/>
        </w:numPr>
      </w:pPr>
      <w:r>
        <w:t xml:space="preserve">base repository tests</w:t>
      </w:r>
    </w:p>
    <w:p>
      <w:pPr>
        <w:pStyle w:val="Compact"/>
        <w:numPr>
          <w:ilvl w:val="0"/>
          <w:numId w:val="1012"/>
        </w:numPr>
      </w:pPr>
      <w:r>
        <w:t xml:space="preserve">linting/type checks.</w:t>
      </w:r>
    </w:p>
    <w:p>
      <w:pPr>
        <w:pStyle w:val="FirstParagraph"/>
      </w:pPr>
      <w:r>
        <w:rPr>
          <w:b/>
          <w:bCs/>
        </w:rPr>
        <w:t xml:space="preserve">Deliverables:</w:t>
      </w:r>
    </w:p>
    <w:p>
      <w:pPr>
        <w:pStyle w:val="Compact"/>
        <w:numPr>
          <w:ilvl w:val="0"/>
          <w:numId w:val="1013"/>
        </w:numPr>
      </w:pPr>
      <w:r>
        <w:t xml:space="preserve">Running API skeleton</w:t>
      </w:r>
    </w:p>
    <w:p>
      <w:pPr>
        <w:pStyle w:val="Compact"/>
        <w:numPr>
          <w:ilvl w:val="0"/>
          <w:numId w:val="1013"/>
        </w:numPr>
      </w:pPr>
      <w:r>
        <w:t xml:space="preserve">migration baseline</w:t>
      </w:r>
    </w:p>
    <w:p>
      <w:pPr>
        <w:pStyle w:val="Compact"/>
        <w:numPr>
          <w:ilvl w:val="0"/>
          <w:numId w:val="1013"/>
        </w:numPr>
      </w:pPr>
      <w:r>
        <w:t xml:space="preserve">CI pipeline and developer setup guide.</w:t>
      </w:r>
    </w:p>
    <w:bookmarkEnd w:id="26"/>
    <w:bookmarkStart w:id="27" w:name="X640753411b79917d79c95e6c855eeca5d42e936"/>
    <w:p>
      <w:pPr>
        <w:pStyle w:val="Heading2"/>
      </w:pPr>
      <w:r>
        <w:rPr>
          <w:rStyle w:val="SectionNumber"/>
        </w:rPr>
        <w:t xml:space="preserve">6.3</w:t>
      </w:r>
      <w:r>
        <w:tab/>
      </w:r>
      <w:r>
        <w:t xml:space="preserve">Stage 2 - Database Model Validation and Migration Readiness</w:t>
      </w:r>
    </w:p>
    <w:p>
      <w:pPr>
        <w:pStyle w:val="FirstParagraph"/>
      </w:pPr>
      <w:r>
        <w:rPr>
          <w:b/>
          <w:bCs/>
        </w:rPr>
        <w:t xml:space="preserve">Objective:</w:t>
      </w:r>
      <w:r>
        <w:t xml:space="preserve"> </w:t>
      </w:r>
      <w:r>
        <w:t xml:space="preserve">Validate all_models.py against workflows and prepare reliable migrations.</w:t>
      </w:r>
    </w:p>
    <w:p>
      <w:pPr>
        <w:pStyle w:val="BodyText"/>
      </w:pPr>
      <w:r>
        <w:rPr>
          <w:b/>
          <w:bCs/>
        </w:rPr>
        <w:t xml:space="preserve">Depends on:</w:t>
      </w:r>
      <w:r>
        <w:t xml:space="preserve"> </w:t>
      </w:r>
      <w:r>
        <w:t xml:space="preserve">Stage 1.</w:t>
      </w:r>
    </w:p>
    <w:p>
      <w:pPr>
        <w:pStyle w:val="BodyText"/>
      </w:pPr>
      <w:r>
        <w:rPr>
          <w:b/>
          <w:bCs/>
        </w:rPr>
        <w:t xml:space="preserve">Primary models:</w:t>
      </w:r>
      <w:r>
        <w:t xml:space="preserve"> </w:t>
      </w:r>
      <w:r>
        <w:t xml:space="preserve">All 83 ORM models, especially Patient, Visit, VisitFlowStep, QueueTicket, Billing, Invoice, StockMovement and AuditLog.</w:t>
      </w:r>
    </w:p>
    <w:p>
      <w:pPr>
        <w:pStyle w:val="BodyText"/>
      </w:pPr>
      <w:r>
        <w:rPr>
          <w:b/>
          <w:bCs/>
        </w:rPr>
        <w:t xml:space="preserve">Functional scope:</w:t>
      </w:r>
    </w:p>
    <w:p>
      <w:pPr>
        <w:pStyle w:val="Compact"/>
        <w:numPr>
          <w:ilvl w:val="0"/>
          <w:numId w:val="1014"/>
        </w:numPr>
      </w:pPr>
      <w:r>
        <w:t xml:space="preserve">Relationship validation, enum review, indexes, constraints, seed data and model gap analysis.</w:t>
      </w:r>
    </w:p>
    <w:p>
      <w:pPr>
        <w:pStyle w:val="FirstParagraph"/>
      </w:pPr>
      <w:r>
        <w:rPr>
          <w:b/>
          <w:bCs/>
        </w:rPr>
        <w:t xml:space="preserve">Implementation steps:</w:t>
      </w:r>
    </w:p>
    <w:p>
      <w:pPr>
        <w:pStyle w:val="Compact"/>
        <w:numPr>
          <w:ilvl w:val="0"/>
          <w:numId w:val="1015"/>
        </w:numPr>
      </w:pPr>
      <w:r>
        <w:t xml:space="preserve">Run model import validation</w:t>
      </w:r>
    </w:p>
    <w:p>
      <w:pPr>
        <w:pStyle w:val="Compact"/>
        <w:numPr>
          <w:ilvl w:val="0"/>
          <w:numId w:val="1015"/>
        </w:numPr>
      </w:pPr>
      <w:r>
        <w:t xml:space="preserve">generate Alembic revision</w:t>
      </w:r>
    </w:p>
    <w:p>
      <w:pPr>
        <w:pStyle w:val="Compact"/>
        <w:numPr>
          <w:ilvl w:val="0"/>
          <w:numId w:val="1015"/>
        </w:numPr>
      </w:pPr>
      <w:r>
        <w:t xml:space="preserve">review table names, foreign keys, indexes and constraints</w:t>
      </w:r>
    </w:p>
    <w:p>
      <w:pPr>
        <w:pStyle w:val="Compact"/>
        <w:numPr>
          <w:ilvl w:val="0"/>
          <w:numId w:val="1015"/>
        </w:numPr>
      </w:pPr>
      <w:r>
        <w:t xml:space="preserve">create seed scripts</w:t>
      </w:r>
    </w:p>
    <w:p>
      <w:pPr>
        <w:pStyle w:val="Compact"/>
        <w:numPr>
          <w:ilvl w:val="0"/>
          <w:numId w:val="1015"/>
        </w:numPr>
      </w:pPr>
      <w:r>
        <w:t xml:space="preserve">define number-generation rules for MRN, visit, invoice, receipt, admission, dispatch and queue numbers.</w:t>
      </w:r>
    </w:p>
    <w:p>
      <w:pPr>
        <w:pStyle w:val="FirstParagraph"/>
      </w:pPr>
      <w:r>
        <w:rPr>
          <w:b/>
          <w:bCs/>
        </w:rPr>
        <w:t xml:space="preserve">Suggested APIs / services:</w:t>
      </w:r>
    </w:p>
    <w:p>
      <w:pPr>
        <w:pStyle w:val="Compact"/>
        <w:numPr>
          <w:ilvl w:val="0"/>
          <w:numId w:val="1016"/>
        </w:numPr>
      </w:pPr>
      <w:r>
        <w:t xml:space="preserve">Implement repository, service and router components for this stage.</w:t>
      </w:r>
    </w:p>
    <w:p>
      <w:pPr>
        <w:pStyle w:val="Compact"/>
        <w:numPr>
          <w:ilvl w:val="0"/>
          <w:numId w:val="1016"/>
        </w:numPr>
      </w:pPr>
      <w:r>
        <w:t xml:space="preserve">Protect all write endpoints with authentication and module-specific permissions.</w:t>
      </w:r>
    </w:p>
    <w:p>
      <w:pPr>
        <w:pStyle w:val="Compact"/>
        <w:numPr>
          <w:ilvl w:val="0"/>
          <w:numId w:val="1016"/>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17"/>
        </w:numPr>
      </w:pPr>
      <w:r>
        <w:t xml:space="preserve">Use service-layer validation before database writes.</w:t>
      </w:r>
    </w:p>
    <w:p>
      <w:pPr>
        <w:pStyle w:val="Compact"/>
        <w:numPr>
          <w:ilvl w:val="0"/>
          <w:numId w:val="1017"/>
        </w:numPr>
      </w:pPr>
      <w:r>
        <w:t xml:space="preserve">Create audit entries for critical state changes.</w:t>
      </w:r>
    </w:p>
    <w:p>
      <w:pPr>
        <w:pStyle w:val="Compact"/>
        <w:numPr>
          <w:ilvl w:val="0"/>
          <w:numId w:val="1017"/>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18"/>
        </w:numPr>
      </w:pPr>
      <w:r>
        <w:t xml:space="preserve">Model import test</w:t>
      </w:r>
    </w:p>
    <w:p>
      <w:pPr>
        <w:pStyle w:val="Compact"/>
        <w:numPr>
          <w:ilvl w:val="0"/>
          <w:numId w:val="1018"/>
        </w:numPr>
      </w:pPr>
      <w:r>
        <w:t xml:space="preserve">Alembic upgrade/downgrade</w:t>
      </w:r>
    </w:p>
    <w:p>
      <w:pPr>
        <w:pStyle w:val="Compact"/>
        <w:numPr>
          <w:ilvl w:val="0"/>
          <w:numId w:val="1018"/>
        </w:numPr>
      </w:pPr>
      <w:r>
        <w:t xml:space="preserve">seed idempotency</w:t>
      </w:r>
    </w:p>
    <w:p>
      <w:pPr>
        <w:pStyle w:val="Compact"/>
        <w:numPr>
          <w:ilvl w:val="0"/>
          <w:numId w:val="1018"/>
        </w:numPr>
      </w:pPr>
      <w:r>
        <w:t xml:space="preserve">foreign-key integrity.</w:t>
      </w:r>
    </w:p>
    <w:p>
      <w:pPr>
        <w:pStyle w:val="FirstParagraph"/>
      </w:pPr>
      <w:r>
        <w:rPr>
          <w:b/>
          <w:bCs/>
        </w:rPr>
        <w:t xml:space="preserve">Deliverables:</w:t>
      </w:r>
    </w:p>
    <w:p>
      <w:pPr>
        <w:pStyle w:val="Compact"/>
        <w:numPr>
          <w:ilvl w:val="0"/>
          <w:numId w:val="1019"/>
        </w:numPr>
      </w:pPr>
      <w:r>
        <w:t xml:space="preserve">Validated schema</w:t>
      </w:r>
    </w:p>
    <w:p>
      <w:pPr>
        <w:pStyle w:val="Compact"/>
        <w:numPr>
          <w:ilvl w:val="0"/>
          <w:numId w:val="1019"/>
        </w:numPr>
      </w:pPr>
      <w:r>
        <w:t xml:space="preserve">seed scripts</w:t>
      </w:r>
    </w:p>
    <w:p>
      <w:pPr>
        <w:pStyle w:val="Compact"/>
        <w:numPr>
          <w:ilvl w:val="0"/>
          <w:numId w:val="1019"/>
        </w:numPr>
      </w:pPr>
      <w:r>
        <w:t xml:space="preserve">migration checklist and model gap register.</w:t>
      </w:r>
    </w:p>
    <w:bookmarkEnd w:id="27"/>
    <w:bookmarkStart w:id="28" w:name="X219619551aad2ccc1f9e4e12a437d7d7b8d15c0"/>
    <w:p>
      <w:pPr>
        <w:pStyle w:val="Heading2"/>
      </w:pPr>
      <w:r>
        <w:rPr>
          <w:rStyle w:val="SectionNumber"/>
        </w:rPr>
        <w:t xml:space="preserve">6.4</w:t>
      </w:r>
      <w:r>
        <w:tab/>
      </w:r>
      <w:r>
        <w:t xml:space="preserve">Stage 3 - Security, Authentication, RBAC, Sessions and 2FA</w:t>
      </w:r>
    </w:p>
    <w:p>
      <w:pPr>
        <w:pStyle w:val="FirstParagraph"/>
      </w:pPr>
      <w:r>
        <w:rPr>
          <w:b/>
          <w:bCs/>
        </w:rPr>
        <w:t xml:space="preserve">Objective:</w:t>
      </w:r>
      <w:r>
        <w:t xml:space="preserve"> </w:t>
      </w:r>
      <w:r>
        <w:t xml:space="preserve">Implement secure access before exposing patient, clinical and financial data.</w:t>
      </w:r>
    </w:p>
    <w:p>
      <w:pPr>
        <w:pStyle w:val="BodyText"/>
      </w:pPr>
      <w:r>
        <w:rPr>
          <w:b/>
          <w:bCs/>
        </w:rPr>
        <w:t xml:space="preserve">Depends on:</w:t>
      </w:r>
      <w:r>
        <w:t xml:space="preserve"> </w:t>
      </w:r>
      <w:r>
        <w:t xml:space="preserve">Stages 1 and 2.</w:t>
      </w:r>
    </w:p>
    <w:p>
      <w:pPr>
        <w:pStyle w:val="BodyText"/>
      </w:pPr>
      <w:r>
        <w:rPr>
          <w:b/>
          <w:bCs/>
        </w:rPr>
        <w:t xml:space="preserve">Primary models:</w:t>
      </w:r>
      <w:r>
        <w:t xml:space="preserve"> </w:t>
      </w:r>
      <w:r>
        <w:t xml:space="preserve">User, Role, Permission, UserRoleAssociation, RolePermissionAssociation, UserSession, PasswordHistory, SecurityEvent, TwoFactorChallenge, AuditLog.</w:t>
      </w:r>
    </w:p>
    <w:p>
      <w:pPr>
        <w:pStyle w:val="BodyText"/>
      </w:pPr>
      <w:r>
        <w:rPr>
          <w:b/>
          <w:bCs/>
        </w:rPr>
        <w:t xml:space="preserve">Functional scope:</w:t>
      </w:r>
    </w:p>
    <w:p>
      <w:pPr>
        <w:pStyle w:val="Compact"/>
        <w:numPr>
          <w:ilvl w:val="0"/>
          <w:numId w:val="1020"/>
        </w:numPr>
      </w:pPr>
      <w:r>
        <w:t xml:space="preserve">User management, JWT login, sessions, role/permission checks, password controls, 2FA and security event logging.</w:t>
      </w:r>
    </w:p>
    <w:p>
      <w:pPr>
        <w:pStyle w:val="FirstParagraph"/>
      </w:pPr>
      <w:r>
        <w:rPr>
          <w:b/>
          <w:bCs/>
        </w:rPr>
        <w:t xml:space="preserve">Implementation steps:</w:t>
      </w:r>
    </w:p>
    <w:p>
      <w:pPr>
        <w:pStyle w:val="Compact"/>
        <w:numPr>
          <w:ilvl w:val="0"/>
          <w:numId w:val="1021"/>
        </w:numPr>
      </w:pPr>
      <w:r>
        <w:t xml:space="preserve">Implement password hashing and lockout</w:t>
      </w:r>
    </w:p>
    <w:p>
      <w:pPr>
        <w:pStyle w:val="Compact"/>
        <w:numPr>
          <w:ilvl w:val="0"/>
          <w:numId w:val="1021"/>
        </w:numPr>
      </w:pPr>
      <w:r>
        <w:t xml:space="preserve">issue access/refresh tokens</w:t>
      </w:r>
    </w:p>
    <w:p>
      <w:pPr>
        <w:pStyle w:val="Compact"/>
        <w:numPr>
          <w:ilvl w:val="0"/>
          <w:numId w:val="1021"/>
        </w:numPr>
      </w:pPr>
      <w:r>
        <w:t xml:space="preserve">track token jti in UserSession</w:t>
      </w:r>
    </w:p>
    <w:p>
      <w:pPr>
        <w:pStyle w:val="Compact"/>
        <w:numPr>
          <w:ilvl w:val="0"/>
          <w:numId w:val="1021"/>
        </w:numPr>
      </w:pPr>
      <w:r>
        <w:t xml:space="preserve">seed roles and permissions</w:t>
      </w:r>
    </w:p>
    <w:p>
      <w:pPr>
        <w:pStyle w:val="Compact"/>
        <w:numPr>
          <w:ilvl w:val="0"/>
          <w:numId w:val="1021"/>
        </w:numPr>
      </w:pPr>
      <w:r>
        <w:t xml:space="preserve">implement require_permission dependencies</w:t>
      </w:r>
    </w:p>
    <w:p>
      <w:pPr>
        <w:pStyle w:val="Compact"/>
        <w:numPr>
          <w:ilvl w:val="0"/>
          <w:numId w:val="1021"/>
        </w:numPr>
      </w:pPr>
      <w:r>
        <w:t xml:space="preserve">create OTP challenge and verification</w:t>
      </w:r>
    </w:p>
    <w:p>
      <w:pPr>
        <w:pStyle w:val="Compact"/>
        <w:numPr>
          <w:ilvl w:val="0"/>
          <w:numId w:val="1021"/>
        </w:numPr>
      </w:pPr>
      <w:r>
        <w:t xml:space="preserve">audit login failures, account locks, role assignment and 2FA events.</w:t>
      </w:r>
    </w:p>
    <w:p>
      <w:pPr>
        <w:pStyle w:val="FirstParagraph"/>
      </w:pPr>
      <w:r>
        <w:rPr>
          <w:b/>
          <w:bCs/>
        </w:rPr>
        <w:t xml:space="preserve">Suggested APIs / services:</w:t>
      </w:r>
    </w:p>
    <w:p>
      <w:pPr>
        <w:pStyle w:val="Compact"/>
        <w:numPr>
          <w:ilvl w:val="0"/>
          <w:numId w:val="1022"/>
        </w:numPr>
      </w:pPr>
      <w:r>
        <w:t xml:space="preserve">Implement repository, service and router components for this stage.</w:t>
      </w:r>
    </w:p>
    <w:p>
      <w:pPr>
        <w:pStyle w:val="Compact"/>
        <w:numPr>
          <w:ilvl w:val="0"/>
          <w:numId w:val="1022"/>
        </w:numPr>
      </w:pPr>
      <w:r>
        <w:t xml:space="preserve">Protect all write endpoints with authentication and module-specific permissions.</w:t>
      </w:r>
    </w:p>
    <w:p>
      <w:pPr>
        <w:pStyle w:val="Compact"/>
        <w:numPr>
          <w:ilvl w:val="0"/>
          <w:numId w:val="1022"/>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23"/>
        </w:numPr>
      </w:pPr>
      <w:r>
        <w:t xml:space="preserve">Use service-layer validation before database writes.</w:t>
      </w:r>
    </w:p>
    <w:p>
      <w:pPr>
        <w:pStyle w:val="Compact"/>
        <w:numPr>
          <w:ilvl w:val="0"/>
          <w:numId w:val="1023"/>
        </w:numPr>
      </w:pPr>
      <w:r>
        <w:t xml:space="preserve">Create audit entries for critical state changes.</w:t>
      </w:r>
    </w:p>
    <w:p>
      <w:pPr>
        <w:pStyle w:val="Compact"/>
        <w:numPr>
          <w:ilvl w:val="0"/>
          <w:numId w:val="1023"/>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24"/>
        </w:numPr>
      </w:pPr>
      <w:r>
        <w:t xml:space="preserve">Login/failure tests</w:t>
      </w:r>
    </w:p>
    <w:p>
      <w:pPr>
        <w:pStyle w:val="Compact"/>
        <w:numPr>
          <w:ilvl w:val="0"/>
          <w:numId w:val="1024"/>
        </w:numPr>
      </w:pPr>
      <w:r>
        <w:t xml:space="preserve">RBAC 401/403 tests</w:t>
      </w:r>
    </w:p>
    <w:p>
      <w:pPr>
        <w:pStyle w:val="Compact"/>
        <w:numPr>
          <w:ilvl w:val="0"/>
          <w:numId w:val="1024"/>
        </w:numPr>
      </w:pPr>
      <w:r>
        <w:t xml:space="preserve">2FA expiry and max-attempt tests</w:t>
      </w:r>
    </w:p>
    <w:p>
      <w:pPr>
        <w:pStyle w:val="Compact"/>
        <w:numPr>
          <w:ilvl w:val="0"/>
          <w:numId w:val="1024"/>
        </w:numPr>
      </w:pPr>
      <w:r>
        <w:t xml:space="preserve">session revocation tests</w:t>
      </w:r>
    </w:p>
    <w:p>
      <w:pPr>
        <w:pStyle w:val="Compact"/>
        <w:numPr>
          <w:ilvl w:val="0"/>
          <w:numId w:val="1024"/>
        </w:numPr>
      </w:pPr>
      <w:r>
        <w:t xml:space="preserve">audit tests.</w:t>
      </w:r>
    </w:p>
    <w:p>
      <w:pPr>
        <w:pStyle w:val="FirstParagraph"/>
      </w:pPr>
      <w:r>
        <w:rPr>
          <w:b/>
          <w:bCs/>
        </w:rPr>
        <w:t xml:space="preserve">Deliverables:</w:t>
      </w:r>
    </w:p>
    <w:p>
      <w:pPr>
        <w:pStyle w:val="Compact"/>
        <w:numPr>
          <w:ilvl w:val="0"/>
          <w:numId w:val="1025"/>
        </w:numPr>
      </w:pPr>
      <w:r>
        <w:t xml:space="preserve">Secure authentication module</w:t>
      </w:r>
    </w:p>
    <w:p>
      <w:pPr>
        <w:pStyle w:val="Compact"/>
        <w:numPr>
          <w:ilvl w:val="0"/>
          <w:numId w:val="1025"/>
        </w:numPr>
      </w:pPr>
      <w:r>
        <w:t xml:space="preserve">permission matrix</w:t>
      </w:r>
    </w:p>
    <w:p>
      <w:pPr>
        <w:pStyle w:val="Compact"/>
        <w:numPr>
          <w:ilvl w:val="0"/>
          <w:numId w:val="1025"/>
        </w:numPr>
      </w:pPr>
      <w:r>
        <w:t xml:space="preserve">2FA policy and security audit baseline.</w:t>
      </w:r>
    </w:p>
    <w:bookmarkEnd w:id="28"/>
    <w:bookmarkStart w:id="29" w:name="X623a73ceab5dc1111fadb5e303af4be5845c340"/>
    <w:p>
      <w:pPr>
        <w:pStyle w:val="Heading2"/>
      </w:pPr>
      <w:r>
        <w:rPr>
          <w:rStyle w:val="SectionNumber"/>
        </w:rPr>
        <w:t xml:space="preserve">6.5</w:t>
      </w:r>
      <w:r>
        <w:tab/>
      </w:r>
      <w:r>
        <w:t xml:space="preserve">Stage 4 - Organization Setup, Departments, Staff Profiles and Service Workstations</w:t>
      </w:r>
    </w:p>
    <w:p>
      <w:pPr>
        <w:pStyle w:val="FirstParagraph"/>
      </w:pPr>
      <w:r>
        <w:rPr>
          <w:b/>
          <w:bCs/>
        </w:rPr>
        <w:t xml:space="preserve">Objective:</w:t>
      </w:r>
      <w:r>
        <w:t xml:space="preserve"> </w:t>
      </w:r>
      <w:r>
        <w:t xml:space="preserve">Create operational structure used by scheduling, queues, visits and dashboards.</w:t>
      </w:r>
    </w:p>
    <w:p>
      <w:pPr>
        <w:pStyle w:val="BodyText"/>
      </w:pPr>
      <w:r>
        <w:rPr>
          <w:b/>
          <w:bCs/>
        </w:rPr>
        <w:t xml:space="preserve">Depends on:</w:t>
      </w:r>
      <w:r>
        <w:t xml:space="preserve"> </w:t>
      </w:r>
      <w:r>
        <w:t xml:space="preserve">Security module.</w:t>
      </w:r>
    </w:p>
    <w:p>
      <w:pPr>
        <w:pStyle w:val="BodyText"/>
      </w:pPr>
      <w:r>
        <w:rPr>
          <w:b/>
          <w:bCs/>
        </w:rPr>
        <w:t xml:space="preserve">Primary models:</w:t>
      </w:r>
      <w:r>
        <w:t xml:space="preserve"> </w:t>
      </w:r>
      <w:r>
        <w:t xml:space="preserve">Department, ServiceDeliveryPoint, StaffProfile.</w:t>
      </w:r>
    </w:p>
    <w:p>
      <w:pPr>
        <w:pStyle w:val="BodyText"/>
      </w:pPr>
      <w:r>
        <w:rPr>
          <w:b/>
          <w:bCs/>
        </w:rPr>
        <w:t xml:space="preserve">Functional scope:</w:t>
      </w:r>
    </w:p>
    <w:p>
      <w:pPr>
        <w:pStyle w:val="Compact"/>
        <w:numPr>
          <w:ilvl w:val="0"/>
          <w:numId w:val="1026"/>
        </w:numPr>
      </w:pPr>
      <w:r>
        <w:t xml:space="preserve">Department setup, service point setup, staff profile linkage and workstation access boundaries.</w:t>
      </w:r>
    </w:p>
    <w:p>
      <w:pPr>
        <w:pStyle w:val="FirstParagraph"/>
      </w:pPr>
      <w:r>
        <w:rPr>
          <w:b/>
          <w:bCs/>
        </w:rPr>
        <w:t xml:space="preserve">Implementation steps:</w:t>
      </w:r>
    </w:p>
    <w:p>
      <w:pPr>
        <w:pStyle w:val="Compact"/>
        <w:numPr>
          <w:ilvl w:val="0"/>
          <w:numId w:val="1027"/>
        </w:numPr>
      </w:pPr>
      <w:r>
        <w:t xml:space="preserve">Build department/service point CRUD</w:t>
      </w:r>
    </w:p>
    <w:p>
      <w:pPr>
        <w:pStyle w:val="Compact"/>
        <w:numPr>
          <w:ilvl w:val="0"/>
          <w:numId w:val="1027"/>
        </w:numPr>
      </w:pPr>
      <w:r>
        <w:t xml:space="preserve">configure service point type, queue prefix, walk-in and appointment support</w:t>
      </w:r>
    </w:p>
    <w:p>
      <w:pPr>
        <w:pStyle w:val="Compact"/>
        <w:numPr>
          <w:ilvl w:val="0"/>
          <w:numId w:val="1027"/>
        </w:numPr>
      </w:pPr>
      <w:r>
        <w:t xml:space="preserve">link User to StaffProfile</w:t>
      </w:r>
    </w:p>
    <w:p>
      <w:pPr>
        <w:pStyle w:val="Compact"/>
        <w:numPr>
          <w:ilvl w:val="0"/>
          <w:numId w:val="1027"/>
        </w:numPr>
      </w:pPr>
      <w:r>
        <w:t xml:space="preserve">implement workspace lookups</w:t>
      </w:r>
    </w:p>
    <w:p>
      <w:pPr>
        <w:pStyle w:val="Compact"/>
        <w:numPr>
          <w:ilvl w:val="0"/>
          <w:numId w:val="1027"/>
        </w:numPr>
      </w:pPr>
      <w:r>
        <w:t xml:space="preserve">enforce service-point queue visibility.</w:t>
      </w:r>
    </w:p>
    <w:p>
      <w:pPr>
        <w:pStyle w:val="FirstParagraph"/>
      </w:pPr>
      <w:r>
        <w:rPr>
          <w:b/>
          <w:bCs/>
        </w:rPr>
        <w:t xml:space="preserve">Suggested APIs / services:</w:t>
      </w:r>
    </w:p>
    <w:p>
      <w:pPr>
        <w:pStyle w:val="Compact"/>
        <w:numPr>
          <w:ilvl w:val="0"/>
          <w:numId w:val="1028"/>
        </w:numPr>
      </w:pPr>
      <w:r>
        <w:t xml:space="preserve">Implement repository, service and router components for this stage.</w:t>
      </w:r>
    </w:p>
    <w:p>
      <w:pPr>
        <w:pStyle w:val="Compact"/>
        <w:numPr>
          <w:ilvl w:val="0"/>
          <w:numId w:val="1028"/>
        </w:numPr>
      </w:pPr>
      <w:r>
        <w:t xml:space="preserve">Protect all write endpoints with authentication and module-specific permissions.</w:t>
      </w:r>
    </w:p>
    <w:p>
      <w:pPr>
        <w:pStyle w:val="Compact"/>
        <w:numPr>
          <w:ilvl w:val="0"/>
          <w:numId w:val="1028"/>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29"/>
        </w:numPr>
      </w:pPr>
      <w:r>
        <w:t xml:space="preserve">Use service-layer validation before database writes.</w:t>
      </w:r>
    </w:p>
    <w:p>
      <w:pPr>
        <w:pStyle w:val="Compact"/>
        <w:numPr>
          <w:ilvl w:val="0"/>
          <w:numId w:val="1029"/>
        </w:numPr>
      </w:pPr>
      <w:r>
        <w:t xml:space="preserve">Create audit entries for critical state changes.</w:t>
      </w:r>
    </w:p>
    <w:p>
      <w:pPr>
        <w:pStyle w:val="Compact"/>
        <w:numPr>
          <w:ilvl w:val="0"/>
          <w:numId w:val="1029"/>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30"/>
        </w:numPr>
      </w:pPr>
      <w:r>
        <w:t xml:space="preserve">Department CRUD</w:t>
      </w:r>
    </w:p>
    <w:p>
      <w:pPr>
        <w:pStyle w:val="Compact"/>
        <w:numPr>
          <w:ilvl w:val="0"/>
          <w:numId w:val="1030"/>
        </w:numPr>
      </w:pPr>
      <w:r>
        <w:t xml:space="preserve">service point lookup</w:t>
      </w:r>
    </w:p>
    <w:p>
      <w:pPr>
        <w:pStyle w:val="Compact"/>
        <w:numPr>
          <w:ilvl w:val="0"/>
          <w:numId w:val="1030"/>
        </w:numPr>
      </w:pPr>
      <w:r>
        <w:t xml:space="preserve">staff assignment</w:t>
      </w:r>
    </w:p>
    <w:p>
      <w:pPr>
        <w:pStyle w:val="Compact"/>
        <w:numPr>
          <w:ilvl w:val="0"/>
          <w:numId w:val="1030"/>
        </w:numPr>
      </w:pPr>
      <w:r>
        <w:t xml:space="preserve">workspace authorization.</w:t>
      </w:r>
    </w:p>
    <w:p>
      <w:pPr>
        <w:pStyle w:val="FirstParagraph"/>
      </w:pPr>
      <w:r>
        <w:rPr>
          <w:b/>
          <w:bCs/>
        </w:rPr>
        <w:t xml:space="preserve">Deliverables:</w:t>
      </w:r>
    </w:p>
    <w:p>
      <w:pPr>
        <w:pStyle w:val="Compact"/>
        <w:numPr>
          <w:ilvl w:val="0"/>
          <w:numId w:val="1031"/>
        </w:numPr>
      </w:pPr>
      <w:r>
        <w:t xml:space="preserve">Organization setup module</w:t>
      </w:r>
    </w:p>
    <w:p>
      <w:pPr>
        <w:pStyle w:val="Compact"/>
        <w:numPr>
          <w:ilvl w:val="0"/>
          <w:numId w:val="1031"/>
        </w:numPr>
      </w:pPr>
      <w:r>
        <w:t xml:space="preserve">service point registry and staff profile module.</w:t>
      </w:r>
    </w:p>
    <w:bookmarkEnd w:id="29"/>
    <w:bookmarkStart w:id="30" w:name="X644ef71e29a2a4aec4e1d4b37d64b3fb2840b9d"/>
    <w:p>
      <w:pPr>
        <w:pStyle w:val="Heading2"/>
      </w:pPr>
      <w:r>
        <w:rPr>
          <w:rStyle w:val="SectionNumber"/>
        </w:rPr>
        <w:t xml:space="preserve">6.6</w:t>
      </w:r>
      <w:r>
        <w:tab/>
      </w:r>
      <w:r>
        <w:t xml:space="preserve">Stage 5 - Master Data Configuration and Numbering Rules</w:t>
      </w:r>
    </w:p>
    <w:p>
      <w:pPr>
        <w:pStyle w:val="FirstParagraph"/>
      </w:pPr>
      <w:r>
        <w:rPr>
          <w:b/>
          <w:bCs/>
        </w:rPr>
        <w:t xml:space="preserve">Objective:</w:t>
      </w:r>
      <w:r>
        <w:t xml:space="preserve"> </w:t>
      </w:r>
      <w:r>
        <w:t xml:space="preserve">Configure reusable catalogs and number generation required by core workflows.</w:t>
      </w:r>
    </w:p>
    <w:p>
      <w:pPr>
        <w:pStyle w:val="BodyText"/>
      </w:pPr>
      <w:r>
        <w:rPr>
          <w:b/>
          <w:bCs/>
        </w:rPr>
        <w:t xml:space="preserve">Depends on:</w:t>
      </w:r>
      <w:r>
        <w:t xml:space="preserve"> </w:t>
      </w:r>
      <w:r>
        <w:t xml:space="preserve">Stages 3 and 4.</w:t>
      </w:r>
    </w:p>
    <w:p>
      <w:pPr>
        <w:pStyle w:val="BodyText"/>
      </w:pPr>
      <w:r>
        <w:rPr>
          <w:b/>
          <w:bCs/>
        </w:rPr>
        <w:t xml:space="preserve">Primary models:</w:t>
      </w:r>
      <w:r>
        <w:t xml:space="preserve"> </w:t>
      </w:r>
      <w:r>
        <w:t xml:space="preserve">ProcedureCatalog, LabTestCatalog, DrugCategory, Drug, BillableService, Payer, InsuranceProvider, Ward, Bed, InventoryStore, InventoryStockItem.</w:t>
      </w:r>
    </w:p>
    <w:p>
      <w:pPr>
        <w:pStyle w:val="BodyText"/>
      </w:pPr>
      <w:r>
        <w:rPr>
          <w:b/>
          <w:bCs/>
        </w:rPr>
        <w:t xml:space="preserve">Functional scope:</w:t>
      </w:r>
    </w:p>
    <w:p>
      <w:pPr>
        <w:pStyle w:val="Compact"/>
        <w:numPr>
          <w:ilvl w:val="0"/>
          <w:numId w:val="1032"/>
        </w:numPr>
      </w:pPr>
      <w:r>
        <w:t xml:space="preserve">Controlled master data for catalogs, prices, lab tests, medicines, wards, beds, stores, stock items and payer records.</w:t>
      </w:r>
    </w:p>
    <w:p>
      <w:pPr>
        <w:pStyle w:val="FirstParagraph"/>
      </w:pPr>
      <w:r>
        <w:rPr>
          <w:b/>
          <w:bCs/>
        </w:rPr>
        <w:t xml:space="preserve">Implementation steps:</w:t>
      </w:r>
    </w:p>
    <w:p>
      <w:pPr>
        <w:pStyle w:val="Compact"/>
        <w:numPr>
          <w:ilvl w:val="0"/>
          <w:numId w:val="1033"/>
        </w:numPr>
      </w:pPr>
      <w:r>
        <w:t xml:space="preserve">Build catalog CRUD and import endpoints</w:t>
      </w:r>
    </w:p>
    <w:p>
      <w:pPr>
        <w:pStyle w:val="Compact"/>
        <w:numPr>
          <w:ilvl w:val="0"/>
          <w:numId w:val="1033"/>
        </w:numPr>
      </w:pPr>
      <w:r>
        <w:t xml:space="preserve">validate unique codes</w:t>
      </w:r>
    </w:p>
    <w:p>
      <w:pPr>
        <w:pStyle w:val="Compact"/>
        <w:numPr>
          <w:ilvl w:val="0"/>
          <w:numId w:val="1033"/>
        </w:numPr>
      </w:pPr>
      <w:r>
        <w:t xml:space="preserve">use activation/deactivation for used catalog items</w:t>
      </w:r>
    </w:p>
    <w:p>
      <w:pPr>
        <w:pStyle w:val="Compact"/>
        <w:numPr>
          <w:ilvl w:val="0"/>
          <w:numId w:val="1033"/>
        </w:numPr>
      </w:pPr>
      <w:r>
        <w:t xml:space="preserve">create number-generation service</w:t>
      </w:r>
    </w:p>
    <w:p>
      <w:pPr>
        <w:pStyle w:val="Compact"/>
        <w:numPr>
          <w:ilvl w:val="0"/>
          <w:numId w:val="1033"/>
        </w:numPr>
      </w:pPr>
      <w:r>
        <w:t xml:space="preserve">prepare admin screens.</w:t>
      </w:r>
    </w:p>
    <w:p>
      <w:pPr>
        <w:pStyle w:val="FirstParagraph"/>
      </w:pPr>
      <w:r>
        <w:rPr>
          <w:b/>
          <w:bCs/>
        </w:rPr>
        <w:t xml:space="preserve">Suggested APIs / services:</w:t>
      </w:r>
    </w:p>
    <w:p>
      <w:pPr>
        <w:pStyle w:val="Compact"/>
        <w:numPr>
          <w:ilvl w:val="0"/>
          <w:numId w:val="1034"/>
        </w:numPr>
      </w:pPr>
      <w:r>
        <w:t xml:space="preserve">Implement repository, service and router components for this stage.</w:t>
      </w:r>
    </w:p>
    <w:p>
      <w:pPr>
        <w:pStyle w:val="Compact"/>
        <w:numPr>
          <w:ilvl w:val="0"/>
          <w:numId w:val="1034"/>
        </w:numPr>
      </w:pPr>
      <w:r>
        <w:t xml:space="preserve">Protect all write endpoints with authentication and module-specific permissions.</w:t>
      </w:r>
    </w:p>
    <w:p>
      <w:pPr>
        <w:pStyle w:val="Compact"/>
        <w:numPr>
          <w:ilvl w:val="0"/>
          <w:numId w:val="1034"/>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35"/>
        </w:numPr>
      </w:pPr>
      <w:r>
        <w:t xml:space="preserve">Use service-layer validation before database writes.</w:t>
      </w:r>
    </w:p>
    <w:p>
      <w:pPr>
        <w:pStyle w:val="Compact"/>
        <w:numPr>
          <w:ilvl w:val="0"/>
          <w:numId w:val="1035"/>
        </w:numPr>
      </w:pPr>
      <w:r>
        <w:t xml:space="preserve">Create audit entries for critical state changes.</w:t>
      </w:r>
    </w:p>
    <w:p>
      <w:pPr>
        <w:pStyle w:val="Compact"/>
        <w:numPr>
          <w:ilvl w:val="0"/>
          <w:numId w:val="1035"/>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36"/>
        </w:numPr>
      </w:pPr>
      <w:r>
        <w:t xml:space="preserve">Catalog uniqueness</w:t>
      </w:r>
    </w:p>
    <w:p>
      <w:pPr>
        <w:pStyle w:val="Compact"/>
        <w:numPr>
          <w:ilvl w:val="0"/>
          <w:numId w:val="1036"/>
        </w:numPr>
      </w:pPr>
      <w:r>
        <w:t xml:space="preserve">import validation</w:t>
      </w:r>
    </w:p>
    <w:p>
      <w:pPr>
        <w:pStyle w:val="Compact"/>
        <w:numPr>
          <w:ilvl w:val="0"/>
          <w:numId w:val="1036"/>
        </w:numPr>
      </w:pPr>
      <w:r>
        <w:t xml:space="preserve">number-generation concurrency.</w:t>
      </w:r>
    </w:p>
    <w:p>
      <w:pPr>
        <w:pStyle w:val="FirstParagraph"/>
      </w:pPr>
      <w:r>
        <w:rPr>
          <w:b/>
          <w:bCs/>
        </w:rPr>
        <w:t xml:space="preserve">Deliverables:</w:t>
      </w:r>
    </w:p>
    <w:p>
      <w:pPr>
        <w:pStyle w:val="Compact"/>
        <w:numPr>
          <w:ilvl w:val="0"/>
          <w:numId w:val="1037"/>
        </w:numPr>
      </w:pPr>
      <w:r>
        <w:t xml:space="preserve">Master-data module</w:t>
      </w:r>
    </w:p>
    <w:p>
      <w:pPr>
        <w:pStyle w:val="Compact"/>
        <w:numPr>
          <w:ilvl w:val="0"/>
          <w:numId w:val="1037"/>
        </w:numPr>
      </w:pPr>
      <w:r>
        <w:t xml:space="preserve">numbering policy</w:t>
      </w:r>
    </w:p>
    <w:p>
      <w:pPr>
        <w:pStyle w:val="Compact"/>
        <w:numPr>
          <w:ilvl w:val="0"/>
          <w:numId w:val="1037"/>
        </w:numPr>
      </w:pPr>
      <w:r>
        <w:t xml:space="preserve">import templates and seed datasets.</w:t>
      </w:r>
    </w:p>
    <w:bookmarkEnd w:id="30"/>
    <w:bookmarkStart w:id="31" w:name="X0248c72f2621be28a540c6f88e4d0f76de7d0f0"/>
    <w:p>
      <w:pPr>
        <w:pStyle w:val="Heading2"/>
      </w:pPr>
      <w:r>
        <w:rPr>
          <w:rStyle w:val="SectionNumber"/>
        </w:rPr>
        <w:t xml:space="preserve">6.7</w:t>
      </w:r>
      <w:r>
        <w:tab/>
      </w:r>
      <w:r>
        <w:t xml:space="preserve">Stage 6 - Patient Registration, MPI, Attachments, Consents and Demographic Audit</w:t>
      </w:r>
    </w:p>
    <w:p>
      <w:pPr>
        <w:pStyle w:val="FirstParagraph"/>
      </w:pPr>
      <w:r>
        <w:rPr>
          <w:b/>
          <w:bCs/>
        </w:rPr>
        <w:t xml:space="preserve">Objective:</w:t>
      </w:r>
      <w:r>
        <w:t xml:space="preserve"> </w:t>
      </w:r>
      <w:r>
        <w:t xml:space="preserve">Implement patient identity as the anchor for all downstream workflows.</w:t>
      </w:r>
    </w:p>
    <w:p>
      <w:pPr>
        <w:pStyle w:val="BodyText"/>
      </w:pPr>
      <w:r>
        <w:rPr>
          <w:b/>
          <w:bCs/>
        </w:rPr>
        <w:t xml:space="preserve">Depends on:</w:t>
      </w:r>
      <w:r>
        <w:t xml:space="preserve"> </w:t>
      </w:r>
      <w:r>
        <w:t xml:space="preserve">Stages 3 to 5.</w:t>
      </w:r>
    </w:p>
    <w:p>
      <w:pPr>
        <w:pStyle w:val="BodyText"/>
      </w:pPr>
      <w:r>
        <w:rPr>
          <w:b/>
          <w:bCs/>
        </w:rPr>
        <w:t xml:space="preserve">Primary models:</w:t>
      </w:r>
      <w:r>
        <w:t xml:space="preserve"> </w:t>
      </w:r>
      <w:r>
        <w:t xml:space="preserve">Patient, PatientRegistration, PatientIdentifier, PatientAttachment, PatientConsent, PatientScannedForm, PatientDemographicAudit.</w:t>
      </w:r>
    </w:p>
    <w:p>
      <w:pPr>
        <w:pStyle w:val="BodyText"/>
      </w:pPr>
      <w:r>
        <w:rPr>
          <w:b/>
          <w:bCs/>
        </w:rPr>
        <w:t xml:space="preserve">Functional scope:</w:t>
      </w:r>
    </w:p>
    <w:p>
      <w:pPr>
        <w:pStyle w:val="Compact"/>
        <w:numPr>
          <w:ilvl w:val="0"/>
          <w:numId w:val="1038"/>
        </w:numPr>
      </w:pPr>
      <w:r>
        <w:t xml:space="preserve">Patient registration, duplicate detection, identifiers, documents, photo, consents and demographic change audit.</w:t>
      </w:r>
    </w:p>
    <w:p>
      <w:pPr>
        <w:pStyle w:val="FirstParagraph"/>
      </w:pPr>
      <w:r>
        <w:rPr>
          <w:b/>
          <w:bCs/>
        </w:rPr>
        <w:t xml:space="preserve">Implementation steps:</w:t>
      </w:r>
    </w:p>
    <w:p>
      <w:pPr>
        <w:pStyle w:val="Compact"/>
        <w:numPr>
          <w:ilvl w:val="0"/>
          <w:numId w:val="1039"/>
        </w:numPr>
      </w:pPr>
      <w:r>
        <w:t xml:space="preserve">Create registration schema</w:t>
      </w:r>
    </w:p>
    <w:p>
      <w:pPr>
        <w:pStyle w:val="Compact"/>
        <w:numPr>
          <w:ilvl w:val="0"/>
          <w:numId w:val="1039"/>
        </w:numPr>
      </w:pPr>
      <w:r>
        <w:t xml:space="preserve">run duplicate checks</w:t>
      </w:r>
    </w:p>
    <w:p>
      <w:pPr>
        <w:pStyle w:val="Compact"/>
        <w:numPr>
          <w:ilvl w:val="0"/>
          <w:numId w:val="1039"/>
        </w:numPr>
      </w:pPr>
      <w:r>
        <w:t xml:space="preserve">create Patient and PatientRegistration in one transaction</w:t>
      </w:r>
    </w:p>
    <w:p>
      <w:pPr>
        <w:pStyle w:val="Compact"/>
        <w:numPr>
          <w:ilvl w:val="0"/>
          <w:numId w:val="1039"/>
        </w:numPr>
      </w:pPr>
      <w:r>
        <w:t xml:space="preserve">implement document upload</w:t>
      </w:r>
    </w:p>
    <w:p>
      <w:pPr>
        <w:pStyle w:val="Compact"/>
        <w:numPr>
          <w:ilvl w:val="0"/>
          <w:numId w:val="1039"/>
        </w:numPr>
      </w:pPr>
      <w:r>
        <w:t xml:space="preserve">capture consent and expiry</w:t>
      </w:r>
    </w:p>
    <w:p>
      <w:pPr>
        <w:pStyle w:val="Compact"/>
        <w:numPr>
          <w:ilvl w:val="0"/>
          <w:numId w:val="1039"/>
        </w:numPr>
      </w:pPr>
      <w:r>
        <w:t xml:space="preserve">audit demographic updates</w:t>
      </w:r>
    </w:p>
    <w:p>
      <w:pPr>
        <w:pStyle w:val="Compact"/>
        <w:numPr>
          <w:ilvl w:val="0"/>
          <w:numId w:val="1039"/>
        </w:numPr>
      </w:pPr>
      <w:r>
        <w:t xml:space="preserve">expose patient timeline.</w:t>
      </w:r>
    </w:p>
    <w:p>
      <w:pPr>
        <w:pStyle w:val="FirstParagraph"/>
      </w:pPr>
      <w:r>
        <w:rPr>
          <w:b/>
          <w:bCs/>
        </w:rPr>
        <w:t xml:space="preserve">Suggested APIs / services:</w:t>
      </w:r>
    </w:p>
    <w:p>
      <w:pPr>
        <w:pStyle w:val="Compact"/>
        <w:numPr>
          <w:ilvl w:val="0"/>
          <w:numId w:val="1040"/>
        </w:numPr>
      </w:pPr>
      <w:r>
        <w:t xml:space="preserve">Implement repository, service and router components for this stage.</w:t>
      </w:r>
    </w:p>
    <w:p>
      <w:pPr>
        <w:pStyle w:val="Compact"/>
        <w:numPr>
          <w:ilvl w:val="0"/>
          <w:numId w:val="1040"/>
        </w:numPr>
      </w:pPr>
      <w:r>
        <w:t xml:space="preserve">Protect all write endpoints with authentication and module-specific permissions.</w:t>
      </w:r>
    </w:p>
    <w:p>
      <w:pPr>
        <w:pStyle w:val="Compact"/>
        <w:numPr>
          <w:ilvl w:val="0"/>
          <w:numId w:val="1040"/>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41"/>
        </w:numPr>
      </w:pPr>
      <w:r>
        <w:t xml:space="preserve">Use service-layer validation before database writes.</w:t>
      </w:r>
    </w:p>
    <w:p>
      <w:pPr>
        <w:pStyle w:val="Compact"/>
        <w:numPr>
          <w:ilvl w:val="0"/>
          <w:numId w:val="1041"/>
        </w:numPr>
      </w:pPr>
      <w:r>
        <w:t xml:space="preserve">Create audit entries for critical state changes.</w:t>
      </w:r>
    </w:p>
    <w:p>
      <w:pPr>
        <w:pStyle w:val="Compact"/>
        <w:numPr>
          <w:ilvl w:val="0"/>
          <w:numId w:val="1041"/>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42"/>
        </w:numPr>
      </w:pPr>
      <w:r>
        <w:t xml:space="preserve">Registration tests</w:t>
      </w:r>
    </w:p>
    <w:p>
      <w:pPr>
        <w:pStyle w:val="Compact"/>
        <w:numPr>
          <w:ilvl w:val="0"/>
          <w:numId w:val="1042"/>
        </w:numPr>
      </w:pPr>
      <w:r>
        <w:t xml:space="preserve">duplicate detection</w:t>
      </w:r>
    </w:p>
    <w:p>
      <w:pPr>
        <w:pStyle w:val="Compact"/>
        <w:numPr>
          <w:ilvl w:val="0"/>
          <w:numId w:val="1042"/>
        </w:numPr>
      </w:pPr>
      <w:r>
        <w:t xml:space="preserve">attachment upload</w:t>
      </w:r>
    </w:p>
    <w:p>
      <w:pPr>
        <w:pStyle w:val="Compact"/>
        <w:numPr>
          <w:ilvl w:val="0"/>
          <w:numId w:val="1042"/>
        </w:numPr>
      </w:pPr>
      <w:r>
        <w:t xml:space="preserve">consent expiry</w:t>
      </w:r>
    </w:p>
    <w:p>
      <w:pPr>
        <w:pStyle w:val="Compact"/>
        <w:numPr>
          <w:ilvl w:val="0"/>
          <w:numId w:val="1042"/>
        </w:numPr>
      </w:pPr>
      <w:r>
        <w:t xml:space="preserve">demographic audit.</w:t>
      </w:r>
    </w:p>
    <w:p>
      <w:pPr>
        <w:pStyle w:val="FirstParagraph"/>
      </w:pPr>
      <w:r>
        <w:rPr>
          <w:b/>
          <w:bCs/>
        </w:rPr>
        <w:t xml:space="preserve">Deliverables:</w:t>
      </w:r>
    </w:p>
    <w:p>
      <w:pPr>
        <w:pStyle w:val="Compact"/>
        <w:numPr>
          <w:ilvl w:val="0"/>
          <w:numId w:val="1043"/>
        </w:numPr>
      </w:pPr>
      <w:r>
        <w:t xml:space="preserve">Patient registration module</w:t>
      </w:r>
    </w:p>
    <w:p>
      <w:pPr>
        <w:pStyle w:val="Compact"/>
        <w:numPr>
          <w:ilvl w:val="0"/>
          <w:numId w:val="1043"/>
        </w:numPr>
      </w:pPr>
      <w:r>
        <w:t xml:space="preserve">MPI search</w:t>
      </w:r>
    </w:p>
    <w:p>
      <w:pPr>
        <w:pStyle w:val="Compact"/>
        <w:numPr>
          <w:ilvl w:val="0"/>
          <w:numId w:val="1043"/>
        </w:numPr>
      </w:pPr>
      <w:r>
        <w:t xml:space="preserve">patient timeline and consent/document module.</w:t>
      </w:r>
    </w:p>
    <w:bookmarkEnd w:id="31"/>
    <w:bookmarkStart w:id="32" w:name="X03b47a36a9e658411712ce42c83df034980dd4d"/>
    <w:p>
      <w:pPr>
        <w:pStyle w:val="Heading2"/>
      </w:pPr>
      <w:r>
        <w:rPr>
          <w:rStyle w:val="SectionNumber"/>
        </w:rPr>
        <w:t xml:space="preserve">6.8</w:t>
      </w:r>
      <w:r>
        <w:tab/>
      </w:r>
      <w:r>
        <w:t xml:space="preserve">Stage 7 - Appointment Scheduling and Arrival Management</w:t>
      </w:r>
    </w:p>
    <w:p>
      <w:pPr>
        <w:pStyle w:val="FirstParagraph"/>
      </w:pPr>
      <w:r>
        <w:rPr>
          <w:b/>
          <w:bCs/>
        </w:rPr>
        <w:t xml:space="preserve">Objective:</w:t>
      </w:r>
      <w:r>
        <w:t xml:space="preserve"> </w:t>
      </w:r>
      <w:r>
        <w:t xml:space="preserve">Allow booked and walk-in services to be scheduled, rescheduled, checked in, cancelled and marked no-show.</w:t>
      </w:r>
    </w:p>
    <w:p>
      <w:pPr>
        <w:pStyle w:val="BodyText"/>
      </w:pPr>
      <w:r>
        <w:rPr>
          <w:b/>
          <w:bCs/>
        </w:rPr>
        <w:t xml:space="preserve">Depends on:</w:t>
      </w:r>
      <w:r>
        <w:t xml:space="preserve"> </w:t>
      </w:r>
      <w:r>
        <w:t xml:space="preserve">Patient, service points and staff setup.</w:t>
      </w:r>
    </w:p>
    <w:p>
      <w:pPr>
        <w:pStyle w:val="BodyText"/>
      </w:pPr>
      <w:r>
        <w:rPr>
          <w:b/>
          <w:bCs/>
        </w:rPr>
        <w:t xml:space="preserve">Primary models:</w:t>
      </w:r>
      <w:r>
        <w:t xml:space="preserve"> </w:t>
      </w:r>
      <w:r>
        <w:t xml:space="preserve">Appointment, Patient, ServiceDeliveryPoint, StaffProfile.</w:t>
      </w:r>
    </w:p>
    <w:p>
      <w:pPr>
        <w:pStyle w:val="BodyText"/>
      </w:pPr>
      <w:r>
        <w:rPr>
          <w:b/>
          <w:bCs/>
        </w:rPr>
        <w:t xml:space="preserve">Functional scope:</w:t>
      </w:r>
    </w:p>
    <w:p>
      <w:pPr>
        <w:pStyle w:val="Compact"/>
        <w:numPr>
          <w:ilvl w:val="0"/>
          <w:numId w:val="1044"/>
        </w:numPr>
      </w:pPr>
      <w:r>
        <w:t xml:space="preserve">Appointments for clinics, lab, radiology, procedures and follow-up</w:t>
      </w:r>
    </w:p>
    <w:p>
      <w:pPr>
        <w:pStyle w:val="Compact"/>
        <w:numPr>
          <w:ilvl w:val="0"/>
          <w:numId w:val="1044"/>
        </w:numPr>
      </w:pPr>
      <w:r>
        <w:t xml:space="preserve">reminders</w:t>
      </w:r>
    </w:p>
    <w:p>
      <w:pPr>
        <w:pStyle w:val="Compact"/>
        <w:numPr>
          <w:ilvl w:val="0"/>
          <w:numId w:val="1044"/>
        </w:numPr>
      </w:pPr>
      <w:r>
        <w:t xml:space="preserve">double-booking prevention.</w:t>
      </w:r>
    </w:p>
    <w:p>
      <w:pPr>
        <w:pStyle w:val="FirstParagraph"/>
      </w:pPr>
      <w:r>
        <w:rPr>
          <w:b/>
          <w:bCs/>
        </w:rPr>
        <w:t xml:space="preserve">Implementation steps:</w:t>
      </w:r>
    </w:p>
    <w:p>
      <w:pPr>
        <w:pStyle w:val="Compact"/>
        <w:numPr>
          <w:ilvl w:val="0"/>
          <w:numId w:val="1045"/>
        </w:numPr>
      </w:pPr>
      <w:r>
        <w:t xml:space="preserve">Build appointment create/update/reschedule/cancel</w:t>
      </w:r>
    </w:p>
    <w:p>
      <w:pPr>
        <w:pStyle w:val="Compact"/>
        <w:numPr>
          <w:ilvl w:val="0"/>
          <w:numId w:val="1045"/>
        </w:numPr>
      </w:pPr>
      <w:r>
        <w:t xml:space="preserve">add availability checks</w:t>
      </w:r>
    </w:p>
    <w:p>
      <w:pPr>
        <w:pStyle w:val="Compact"/>
        <w:numPr>
          <w:ilvl w:val="0"/>
          <w:numId w:val="1045"/>
        </w:numPr>
      </w:pPr>
      <w:r>
        <w:t xml:space="preserve">create status transition rules</w:t>
      </w:r>
    </w:p>
    <w:p>
      <w:pPr>
        <w:pStyle w:val="Compact"/>
        <w:numPr>
          <w:ilvl w:val="0"/>
          <w:numId w:val="1045"/>
        </w:numPr>
      </w:pPr>
      <w:r>
        <w:t xml:space="preserve">trigger reminders</w:t>
      </w:r>
    </w:p>
    <w:p>
      <w:pPr>
        <w:pStyle w:val="Compact"/>
        <w:numPr>
          <w:ilvl w:val="0"/>
          <w:numId w:val="1045"/>
        </w:numPr>
      </w:pPr>
      <w:r>
        <w:t xml:space="preserve">check-in appointments into visits.</w:t>
      </w:r>
    </w:p>
    <w:p>
      <w:pPr>
        <w:pStyle w:val="FirstParagraph"/>
      </w:pPr>
      <w:r>
        <w:rPr>
          <w:b/>
          <w:bCs/>
        </w:rPr>
        <w:t xml:space="preserve">Suggested APIs / services:</w:t>
      </w:r>
    </w:p>
    <w:p>
      <w:pPr>
        <w:pStyle w:val="Compact"/>
        <w:numPr>
          <w:ilvl w:val="0"/>
          <w:numId w:val="1046"/>
        </w:numPr>
      </w:pPr>
      <w:r>
        <w:t xml:space="preserve">Implement repository, service and router components for this stage.</w:t>
      </w:r>
    </w:p>
    <w:p>
      <w:pPr>
        <w:pStyle w:val="Compact"/>
        <w:numPr>
          <w:ilvl w:val="0"/>
          <w:numId w:val="1046"/>
        </w:numPr>
      </w:pPr>
      <w:r>
        <w:t xml:space="preserve">Protect all write endpoints with authentication and module-specific permissions.</w:t>
      </w:r>
    </w:p>
    <w:p>
      <w:pPr>
        <w:pStyle w:val="Compact"/>
        <w:numPr>
          <w:ilvl w:val="0"/>
          <w:numId w:val="1046"/>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47"/>
        </w:numPr>
      </w:pPr>
      <w:r>
        <w:t xml:space="preserve">Use service-layer validation before database writes.</w:t>
      </w:r>
    </w:p>
    <w:p>
      <w:pPr>
        <w:pStyle w:val="Compact"/>
        <w:numPr>
          <w:ilvl w:val="0"/>
          <w:numId w:val="1047"/>
        </w:numPr>
      </w:pPr>
      <w:r>
        <w:t xml:space="preserve">Create audit entries for critical state changes.</w:t>
      </w:r>
    </w:p>
    <w:p>
      <w:pPr>
        <w:pStyle w:val="Compact"/>
        <w:numPr>
          <w:ilvl w:val="0"/>
          <w:numId w:val="1047"/>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48"/>
        </w:numPr>
      </w:pPr>
      <w:r>
        <w:t xml:space="preserve">Scheduling</w:t>
      </w:r>
    </w:p>
    <w:p>
      <w:pPr>
        <w:pStyle w:val="Compact"/>
        <w:numPr>
          <w:ilvl w:val="0"/>
          <w:numId w:val="1048"/>
        </w:numPr>
      </w:pPr>
      <w:r>
        <w:t xml:space="preserve">double-booking</w:t>
      </w:r>
    </w:p>
    <w:p>
      <w:pPr>
        <w:pStyle w:val="Compact"/>
        <w:numPr>
          <w:ilvl w:val="0"/>
          <w:numId w:val="1048"/>
        </w:numPr>
      </w:pPr>
      <w:r>
        <w:t xml:space="preserve">reminder scheduling</w:t>
      </w:r>
    </w:p>
    <w:p>
      <w:pPr>
        <w:pStyle w:val="Compact"/>
        <w:numPr>
          <w:ilvl w:val="0"/>
          <w:numId w:val="1048"/>
        </w:numPr>
      </w:pPr>
      <w:r>
        <w:t xml:space="preserve">check-in to visit.</w:t>
      </w:r>
    </w:p>
    <w:p>
      <w:pPr>
        <w:pStyle w:val="FirstParagraph"/>
      </w:pPr>
      <w:r>
        <w:rPr>
          <w:b/>
          <w:bCs/>
        </w:rPr>
        <w:t xml:space="preserve">Deliverables:</w:t>
      </w:r>
    </w:p>
    <w:p>
      <w:pPr>
        <w:pStyle w:val="Compact"/>
        <w:numPr>
          <w:ilvl w:val="0"/>
          <w:numId w:val="1049"/>
        </w:numPr>
      </w:pPr>
      <w:r>
        <w:t xml:space="preserve">Appointment module</w:t>
      </w:r>
    </w:p>
    <w:p>
      <w:pPr>
        <w:pStyle w:val="Compact"/>
        <w:numPr>
          <w:ilvl w:val="0"/>
          <w:numId w:val="1049"/>
        </w:numPr>
      </w:pPr>
      <w:r>
        <w:t xml:space="preserve">arrival dashboard and reminder triggers.</w:t>
      </w:r>
    </w:p>
    <w:bookmarkEnd w:id="32"/>
    <w:bookmarkStart w:id="33" w:name="X6309a116068aebeddb65f4f0f91834d2e3e3de1"/>
    <w:p>
      <w:pPr>
        <w:pStyle w:val="Heading2"/>
      </w:pPr>
      <w:r>
        <w:rPr>
          <w:rStyle w:val="SectionNumber"/>
        </w:rPr>
        <w:t xml:space="preserve">6.9</w:t>
      </w:r>
      <w:r>
        <w:tab/>
      </w:r>
      <w:r>
        <w:t xml:space="preserve">Stage 8 - Visit Initiation, Dynamic Visit Flow and Queue Engine</w:t>
      </w:r>
    </w:p>
    <w:p>
      <w:pPr>
        <w:pStyle w:val="FirstParagraph"/>
      </w:pPr>
      <w:r>
        <w:rPr>
          <w:b/>
          <w:bCs/>
        </w:rPr>
        <w:t xml:space="preserve">Objective:</w:t>
      </w:r>
      <w:r>
        <w:t xml:space="preserve"> </w:t>
      </w:r>
      <w:r>
        <w:t xml:space="preserve">Implement the operational backbone: every encounter is a Visit routed through service points and queues.</w:t>
      </w:r>
    </w:p>
    <w:p>
      <w:pPr>
        <w:pStyle w:val="BodyText"/>
      </w:pPr>
      <w:r>
        <w:rPr>
          <w:b/>
          <w:bCs/>
        </w:rPr>
        <w:t xml:space="preserve">Depends on:</w:t>
      </w:r>
      <w:r>
        <w:t xml:space="preserve"> </w:t>
      </w:r>
      <w:r>
        <w:t xml:space="preserve">Patient registration, appointments and service points.</w:t>
      </w:r>
    </w:p>
    <w:p>
      <w:pPr>
        <w:pStyle w:val="BodyText"/>
      </w:pPr>
      <w:r>
        <w:rPr>
          <w:b/>
          <w:bCs/>
        </w:rPr>
        <w:t xml:space="preserve">Primary models:</w:t>
      </w:r>
      <w:r>
        <w:t xml:space="preserve"> </w:t>
      </w:r>
      <w:r>
        <w:t xml:space="preserve">Visit, VisitFlowTemplate, VisitFlowTemplateStep, VisitFlowStep, QueueTicket.</w:t>
      </w:r>
    </w:p>
    <w:p>
      <w:pPr>
        <w:pStyle w:val="BodyText"/>
      </w:pPr>
      <w:r>
        <w:rPr>
          <w:b/>
          <w:bCs/>
        </w:rPr>
        <w:t xml:space="preserve">Functional scope:</w:t>
      </w:r>
    </w:p>
    <w:p>
      <w:pPr>
        <w:pStyle w:val="Compact"/>
        <w:numPr>
          <w:ilvl w:val="0"/>
          <w:numId w:val="1050"/>
        </w:numPr>
      </w:pPr>
      <w:r>
        <w:t xml:space="preserve">Visit initiation, unique visit code, runtime routing, queue tickets, append/skip/repeat/reorder/transfer/terminate route steps and service-point workstations.</w:t>
      </w:r>
    </w:p>
    <w:p>
      <w:pPr>
        <w:pStyle w:val="FirstParagraph"/>
      </w:pPr>
      <w:r>
        <w:rPr>
          <w:b/>
          <w:bCs/>
        </w:rPr>
        <w:t xml:space="preserve">Implementation steps:</w:t>
      </w:r>
    </w:p>
    <w:p>
      <w:pPr>
        <w:pStyle w:val="Compact"/>
        <w:numPr>
          <w:ilvl w:val="0"/>
          <w:numId w:val="1051"/>
        </w:numPr>
      </w:pPr>
      <w:r>
        <w:t xml:space="preserve">Create visit initiation endpoint</w:t>
      </w:r>
    </w:p>
    <w:p>
      <w:pPr>
        <w:pStyle w:val="Compact"/>
        <w:numPr>
          <w:ilvl w:val="0"/>
          <w:numId w:val="1051"/>
        </w:numPr>
      </w:pPr>
      <w:r>
        <w:t xml:space="preserve">configure common flow templates</w:t>
      </w:r>
    </w:p>
    <w:p>
      <w:pPr>
        <w:pStyle w:val="Compact"/>
        <w:numPr>
          <w:ilvl w:val="0"/>
          <w:numId w:val="1051"/>
        </w:numPr>
      </w:pPr>
      <w:r>
        <w:t xml:space="preserve">create VisitFlowStep and QueueTicket when routing</w:t>
      </w:r>
    </w:p>
    <w:p>
      <w:pPr>
        <w:pStyle w:val="Compact"/>
        <w:numPr>
          <w:ilvl w:val="0"/>
          <w:numId w:val="1051"/>
        </w:numPr>
      </w:pPr>
      <w:r>
        <w:t xml:space="preserve">implement queue actions</w:t>
      </w:r>
    </w:p>
    <w:p>
      <w:pPr>
        <w:pStyle w:val="Compact"/>
        <w:numPr>
          <w:ilvl w:val="0"/>
          <w:numId w:val="1051"/>
        </w:numPr>
      </w:pPr>
      <w:r>
        <w:t xml:space="preserve">record route-change reason</w:t>
      </w:r>
    </w:p>
    <w:p>
      <w:pPr>
        <w:pStyle w:val="Compact"/>
        <w:numPr>
          <w:ilvl w:val="0"/>
          <w:numId w:val="1051"/>
        </w:numPr>
      </w:pPr>
      <w:r>
        <w:t xml:space="preserve">expose visit journey timeline.</w:t>
      </w:r>
    </w:p>
    <w:p>
      <w:pPr>
        <w:pStyle w:val="FirstParagraph"/>
      </w:pPr>
      <w:r>
        <w:rPr>
          <w:b/>
          <w:bCs/>
        </w:rPr>
        <w:t xml:space="preserve">Suggested APIs / services:</w:t>
      </w:r>
    </w:p>
    <w:p>
      <w:pPr>
        <w:pStyle w:val="Compact"/>
        <w:numPr>
          <w:ilvl w:val="0"/>
          <w:numId w:val="1052"/>
        </w:numPr>
      </w:pPr>
      <w:r>
        <w:t xml:space="preserve">Implement repository, service and router components for this stage.</w:t>
      </w:r>
    </w:p>
    <w:p>
      <w:pPr>
        <w:pStyle w:val="Compact"/>
        <w:numPr>
          <w:ilvl w:val="0"/>
          <w:numId w:val="1052"/>
        </w:numPr>
      </w:pPr>
      <w:r>
        <w:t xml:space="preserve">Protect all write endpoints with authentication and module-specific permissions.</w:t>
      </w:r>
    </w:p>
    <w:p>
      <w:pPr>
        <w:pStyle w:val="Compact"/>
        <w:numPr>
          <w:ilvl w:val="0"/>
          <w:numId w:val="1052"/>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53"/>
        </w:numPr>
      </w:pPr>
      <w:r>
        <w:t xml:space="preserve">Use service-layer validation before database writes.</w:t>
      </w:r>
    </w:p>
    <w:p>
      <w:pPr>
        <w:pStyle w:val="Compact"/>
        <w:numPr>
          <w:ilvl w:val="0"/>
          <w:numId w:val="1053"/>
        </w:numPr>
      </w:pPr>
      <w:r>
        <w:t xml:space="preserve">Create audit entries for critical state changes.</w:t>
      </w:r>
    </w:p>
    <w:p>
      <w:pPr>
        <w:pStyle w:val="Compact"/>
        <w:numPr>
          <w:ilvl w:val="0"/>
          <w:numId w:val="1053"/>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54"/>
        </w:numPr>
      </w:pPr>
      <w:r>
        <w:t xml:space="preserve">New patient registration-to-queue</w:t>
      </w:r>
    </w:p>
    <w:p>
      <w:pPr>
        <w:pStyle w:val="Compact"/>
        <w:numPr>
          <w:ilvl w:val="0"/>
          <w:numId w:val="1054"/>
        </w:numPr>
      </w:pPr>
      <w:r>
        <w:t xml:space="preserve">existing patient visit</w:t>
      </w:r>
    </w:p>
    <w:p>
      <w:pPr>
        <w:pStyle w:val="Compact"/>
        <w:numPr>
          <w:ilvl w:val="0"/>
          <w:numId w:val="1054"/>
        </w:numPr>
      </w:pPr>
      <w:r>
        <w:t xml:space="preserve">clinician-lab-clinician-pharmacy</w:t>
      </w:r>
    </w:p>
    <w:p>
      <w:pPr>
        <w:pStyle w:val="Compact"/>
        <w:numPr>
          <w:ilvl w:val="0"/>
          <w:numId w:val="1054"/>
        </w:numPr>
      </w:pPr>
      <w:r>
        <w:t xml:space="preserve">queue transitions</w:t>
      </w:r>
    </w:p>
    <w:p>
      <w:pPr>
        <w:pStyle w:val="Compact"/>
        <w:numPr>
          <w:ilvl w:val="0"/>
          <w:numId w:val="1054"/>
        </w:numPr>
      </w:pPr>
      <w:r>
        <w:t xml:space="preserve">route audit.</w:t>
      </w:r>
    </w:p>
    <w:p>
      <w:pPr>
        <w:pStyle w:val="FirstParagraph"/>
      </w:pPr>
      <w:r>
        <w:rPr>
          <w:b/>
          <w:bCs/>
        </w:rPr>
        <w:t xml:space="preserve">Deliverables:</w:t>
      </w:r>
    </w:p>
    <w:p>
      <w:pPr>
        <w:pStyle w:val="Compact"/>
        <w:numPr>
          <w:ilvl w:val="0"/>
          <w:numId w:val="1055"/>
        </w:numPr>
      </w:pPr>
      <w:r>
        <w:t xml:space="preserve">Visit engine</w:t>
      </w:r>
    </w:p>
    <w:p>
      <w:pPr>
        <w:pStyle w:val="Compact"/>
        <w:numPr>
          <w:ilvl w:val="0"/>
          <w:numId w:val="1055"/>
        </w:numPr>
      </w:pPr>
      <w:r>
        <w:t xml:space="preserve">queue workstations</w:t>
      </w:r>
    </w:p>
    <w:p>
      <w:pPr>
        <w:pStyle w:val="Compact"/>
        <w:numPr>
          <w:ilvl w:val="0"/>
          <w:numId w:val="1055"/>
        </w:numPr>
      </w:pPr>
      <w:r>
        <w:t xml:space="preserve">route timeline and routing policy.</w:t>
      </w:r>
    </w:p>
    <w:bookmarkEnd w:id="33"/>
    <w:bookmarkStart w:id="34" w:name="Xa20c412a94a37849301196e2c8c65d4f986f59a"/>
    <w:p>
      <w:pPr>
        <w:pStyle w:val="Heading2"/>
      </w:pPr>
      <w:r>
        <w:rPr>
          <w:rStyle w:val="SectionNumber"/>
        </w:rPr>
        <w:t xml:space="preserve">6.10</w:t>
      </w:r>
      <w:r>
        <w:tab/>
      </w:r>
      <w:r>
        <w:t xml:space="preserve">Stage 9 - OPD Clinical Assessment and Documentation</w:t>
      </w:r>
    </w:p>
    <w:p>
      <w:pPr>
        <w:pStyle w:val="FirstParagraph"/>
      </w:pPr>
      <w:r>
        <w:rPr>
          <w:b/>
          <w:bCs/>
        </w:rPr>
        <w:t xml:space="preserve">Objective:</w:t>
      </w:r>
      <w:r>
        <w:t xml:space="preserve"> </w:t>
      </w:r>
      <w:r>
        <w:t xml:space="preserve">Digitize triage, vitals, consultation, diagnosis, procedure orders and visit summaries.</w:t>
      </w:r>
    </w:p>
    <w:p>
      <w:pPr>
        <w:pStyle w:val="BodyText"/>
      </w:pPr>
      <w:r>
        <w:rPr>
          <w:b/>
          <w:bCs/>
        </w:rPr>
        <w:t xml:space="preserve">Depends on:</w:t>
      </w:r>
      <w:r>
        <w:t xml:space="preserve"> </w:t>
      </w:r>
      <w:r>
        <w:t xml:space="preserve">Visit and queue engine.</w:t>
      </w:r>
    </w:p>
    <w:p>
      <w:pPr>
        <w:pStyle w:val="BodyText"/>
      </w:pPr>
      <w:r>
        <w:rPr>
          <w:b/>
          <w:bCs/>
        </w:rPr>
        <w:t xml:space="preserve">Primary models:</w:t>
      </w:r>
      <w:r>
        <w:t xml:space="preserve"> </w:t>
      </w:r>
      <w:r>
        <w:t xml:space="preserve">TriageAssessment, VitalSign, Consultation, Diagnosis, ProcedureCatalog, ProcedureOrder.</w:t>
      </w:r>
    </w:p>
    <w:p>
      <w:pPr>
        <w:pStyle w:val="BodyText"/>
      </w:pPr>
      <w:r>
        <w:rPr>
          <w:b/>
          <w:bCs/>
        </w:rPr>
        <w:t xml:space="preserve">Functional scope:</w:t>
      </w:r>
    </w:p>
    <w:p>
      <w:pPr>
        <w:pStyle w:val="Compact"/>
        <w:numPr>
          <w:ilvl w:val="0"/>
          <w:numId w:val="1056"/>
        </w:numPr>
      </w:pPr>
      <w:r>
        <w:t xml:space="preserve">Triage, vitals, consultation notes, diagnoses, procedure orders, care plans and clinical summaries.</w:t>
      </w:r>
    </w:p>
    <w:p>
      <w:pPr>
        <w:pStyle w:val="FirstParagraph"/>
      </w:pPr>
      <w:r>
        <w:rPr>
          <w:b/>
          <w:bCs/>
        </w:rPr>
        <w:t xml:space="preserve">Implementation steps:</w:t>
      </w:r>
    </w:p>
    <w:p>
      <w:pPr>
        <w:pStyle w:val="Compact"/>
        <w:numPr>
          <w:ilvl w:val="0"/>
          <w:numId w:val="1057"/>
        </w:numPr>
      </w:pPr>
      <w:r>
        <w:t xml:space="preserve">Build triage/vitals forms</w:t>
      </w:r>
    </w:p>
    <w:p>
      <w:pPr>
        <w:pStyle w:val="Compact"/>
        <w:numPr>
          <w:ilvl w:val="0"/>
          <w:numId w:val="1057"/>
        </w:numPr>
      </w:pPr>
      <w:r>
        <w:t xml:space="preserve">allow triage priority to update visit priority</w:t>
      </w:r>
    </w:p>
    <w:p>
      <w:pPr>
        <w:pStyle w:val="Compact"/>
        <w:numPr>
          <w:ilvl w:val="0"/>
          <w:numId w:val="1057"/>
        </w:numPr>
      </w:pPr>
      <w:r>
        <w:t xml:space="preserve">create consultation states</w:t>
      </w:r>
    </w:p>
    <w:p>
      <w:pPr>
        <w:pStyle w:val="Compact"/>
        <w:numPr>
          <w:ilvl w:val="0"/>
          <w:numId w:val="1057"/>
        </w:numPr>
      </w:pPr>
      <w:r>
        <w:t xml:space="preserve">add diagnosis endpoints</w:t>
      </w:r>
    </w:p>
    <w:p>
      <w:pPr>
        <w:pStyle w:val="Compact"/>
        <w:numPr>
          <w:ilvl w:val="0"/>
          <w:numId w:val="1057"/>
        </w:numPr>
      </w:pPr>
      <w:r>
        <w:t xml:space="preserve">implement procedure ordering</w:t>
      </w:r>
    </w:p>
    <w:p>
      <w:pPr>
        <w:pStyle w:val="Compact"/>
        <w:numPr>
          <w:ilvl w:val="0"/>
          <w:numId w:val="1057"/>
        </w:numPr>
      </w:pPr>
      <w:r>
        <w:t xml:space="preserve">route patient to next service point based on clinician action.</w:t>
      </w:r>
    </w:p>
    <w:p>
      <w:pPr>
        <w:pStyle w:val="FirstParagraph"/>
      </w:pPr>
      <w:r>
        <w:rPr>
          <w:b/>
          <w:bCs/>
        </w:rPr>
        <w:t xml:space="preserve">Suggested APIs / services:</w:t>
      </w:r>
    </w:p>
    <w:p>
      <w:pPr>
        <w:pStyle w:val="Compact"/>
        <w:numPr>
          <w:ilvl w:val="0"/>
          <w:numId w:val="1058"/>
        </w:numPr>
      </w:pPr>
      <w:r>
        <w:t xml:space="preserve">Implement repository, service and router components for this stage.</w:t>
      </w:r>
    </w:p>
    <w:p>
      <w:pPr>
        <w:pStyle w:val="Compact"/>
        <w:numPr>
          <w:ilvl w:val="0"/>
          <w:numId w:val="1058"/>
        </w:numPr>
      </w:pPr>
      <w:r>
        <w:t xml:space="preserve">Protect all write endpoints with authentication and module-specific permissions.</w:t>
      </w:r>
    </w:p>
    <w:p>
      <w:pPr>
        <w:pStyle w:val="Compact"/>
        <w:numPr>
          <w:ilvl w:val="0"/>
          <w:numId w:val="1058"/>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59"/>
        </w:numPr>
      </w:pPr>
      <w:r>
        <w:t xml:space="preserve">Use service-layer validation before database writes.</w:t>
      </w:r>
    </w:p>
    <w:p>
      <w:pPr>
        <w:pStyle w:val="Compact"/>
        <w:numPr>
          <w:ilvl w:val="0"/>
          <w:numId w:val="1059"/>
        </w:numPr>
      </w:pPr>
      <w:r>
        <w:t xml:space="preserve">Create audit entries for critical state changes.</w:t>
      </w:r>
    </w:p>
    <w:p>
      <w:pPr>
        <w:pStyle w:val="Compact"/>
        <w:numPr>
          <w:ilvl w:val="0"/>
          <w:numId w:val="1059"/>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60"/>
        </w:numPr>
      </w:pPr>
      <w:r>
        <w:t xml:space="preserve">Triage</w:t>
      </w:r>
    </w:p>
    <w:p>
      <w:pPr>
        <w:pStyle w:val="Compact"/>
        <w:numPr>
          <w:ilvl w:val="0"/>
          <w:numId w:val="1060"/>
        </w:numPr>
      </w:pPr>
      <w:r>
        <w:t xml:space="preserve">vitals validation</w:t>
      </w:r>
    </w:p>
    <w:p>
      <w:pPr>
        <w:pStyle w:val="Compact"/>
        <w:numPr>
          <w:ilvl w:val="0"/>
          <w:numId w:val="1060"/>
        </w:numPr>
      </w:pPr>
      <w:r>
        <w:t xml:space="preserve">consultation finalization</w:t>
      </w:r>
    </w:p>
    <w:p>
      <w:pPr>
        <w:pStyle w:val="Compact"/>
        <w:numPr>
          <w:ilvl w:val="0"/>
          <w:numId w:val="1060"/>
        </w:numPr>
      </w:pPr>
      <w:r>
        <w:t xml:space="preserve">diagnosis</w:t>
      </w:r>
    </w:p>
    <w:p>
      <w:pPr>
        <w:pStyle w:val="Compact"/>
        <w:numPr>
          <w:ilvl w:val="0"/>
          <w:numId w:val="1060"/>
        </w:numPr>
      </w:pPr>
      <w:r>
        <w:t xml:space="preserve">clinical routing.</w:t>
      </w:r>
    </w:p>
    <w:p>
      <w:pPr>
        <w:pStyle w:val="FirstParagraph"/>
      </w:pPr>
      <w:r>
        <w:rPr>
          <w:b/>
          <w:bCs/>
        </w:rPr>
        <w:t xml:space="preserve">Deliverables:</w:t>
      </w:r>
    </w:p>
    <w:p>
      <w:pPr>
        <w:pStyle w:val="Compact"/>
        <w:numPr>
          <w:ilvl w:val="0"/>
          <w:numId w:val="1061"/>
        </w:numPr>
      </w:pPr>
      <w:r>
        <w:t xml:space="preserve">OPD clinical module</w:t>
      </w:r>
    </w:p>
    <w:p>
      <w:pPr>
        <w:pStyle w:val="Compact"/>
        <w:numPr>
          <w:ilvl w:val="0"/>
          <w:numId w:val="1061"/>
        </w:numPr>
      </w:pPr>
      <w:r>
        <w:t xml:space="preserve">clinical timeline</w:t>
      </w:r>
    </w:p>
    <w:p>
      <w:pPr>
        <w:pStyle w:val="Compact"/>
        <w:numPr>
          <w:ilvl w:val="0"/>
          <w:numId w:val="1061"/>
        </w:numPr>
      </w:pPr>
      <w:r>
        <w:t xml:space="preserve">procedure ordering and visit summary.</w:t>
      </w:r>
    </w:p>
    <w:bookmarkEnd w:id="34"/>
    <w:bookmarkStart w:id="35" w:name="stage-10---laboratory-management"/>
    <w:p>
      <w:pPr>
        <w:pStyle w:val="Heading2"/>
      </w:pPr>
      <w:r>
        <w:rPr>
          <w:rStyle w:val="SectionNumber"/>
        </w:rPr>
        <w:t xml:space="preserve">6.11</w:t>
      </w:r>
      <w:r>
        <w:tab/>
      </w:r>
      <w:r>
        <w:t xml:space="preserve">Stage 10 - Laboratory Management</w:t>
      </w:r>
    </w:p>
    <w:p>
      <w:pPr>
        <w:pStyle w:val="FirstParagraph"/>
      </w:pPr>
      <w:r>
        <w:rPr>
          <w:b/>
          <w:bCs/>
        </w:rPr>
        <w:t xml:space="preserve">Objective:</w:t>
      </w:r>
      <w:r>
        <w:t xml:space="preserve"> </w:t>
      </w:r>
      <w:r>
        <w:t xml:space="preserve">Implement electronic lab ordering, sample collection, result entry, verification, release and clinician review.</w:t>
      </w:r>
    </w:p>
    <w:p>
      <w:pPr>
        <w:pStyle w:val="BodyText"/>
      </w:pPr>
      <w:r>
        <w:rPr>
          <w:b/>
          <w:bCs/>
        </w:rPr>
        <w:t xml:space="preserve">Depends on:</w:t>
      </w:r>
      <w:r>
        <w:t xml:space="preserve"> </w:t>
      </w:r>
      <w:r>
        <w:t xml:space="preserve">Clinical orders, service points, queue and billing catalog.</w:t>
      </w:r>
    </w:p>
    <w:p>
      <w:pPr>
        <w:pStyle w:val="BodyText"/>
      </w:pPr>
      <w:r>
        <w:rPr>
          <w:b/>
          <w:bCs/>
        </w:rPr>
        <w:t xml:space="preserve">Primary models:</w:t>
      </w:r>
      <w:r>
        <w:t xml:space="preserve"> </w:t>
      </w:r>
      <w:r>
        <w:t xml:space="preserve">LabTestCatalog, LabOrder, LabOrderItem, LabResult.</w:t>
      </w:r>
    </w:p>
    <w:p>
      <w:pPr>
        <w:pStyle w:val="BodyText"/>
      </w:pPr>
      <w:r>
        <w:rPr>
          <w:b/>
          <w:bCs/>
        </w:rPr>
        <w:t xml:space="preserve">Functional scope:</w:t>
      </w:r>
    </w:p>
    <w:p>
      <w:pPr>
        <w:pStyle w:val="Compact"/>
        <w:numPr>
          <w:ilvl w:val="0"/>
          <w:numId w:val="1062"/>
        </w:numPr>
      </w:pPr>
      <w:r>
        <w:t xml:space="preserve">Lab catalog, lab order lifecycle, specimen tracking, results, verification, release and TAT monitoring.</w:t>
      </w:r>
    </w:p>
    <w:p>
      <w:pPr>
        <w:pStyle w:val="FirstParagraph"/>
      </w:pPr>
      <w:r>
        <w:rPr>
          <w:b/>
          <w:bCs/>
        </w:rPr>
        <w:t xml:space="preserve">Implementation steps:</w:t>
      </w:r>
    </w:p>
    <w:p>
      <w:pPr>
        <w:pStyle w:val="Compact"/>
        <w:numPr>
          <w:ilvl w:val="0"/>
          <w:numId w:val="1063"/>
        </w:numPr>
      </w:pPr>
      <w:r>
        <w:t xml:space="preserve">Create lab catalog</w:t>
      </w:r>
    </w:p>
    <w:p>
      <w:pPr>
        <w:pStyle w:val="Compact"/>
        <w:numPr>
          <w:ilvl w:val="0"/>
          <w:numId w:val="1063"/>
        </w:numPr>
      </w:pPr>
      <w:r>
        <w:t xml:space="preserve">allow clinician LabOrder</w:t>
      </w:r>
    </w:p>
    <w:p>
      <w:pPr>
        <w:pStyle w:val="Compact"/>
        <w:numPr>
          <w:ilvl w:val="0"/>
          <w:numId w:val="1063"/>
        </w:numPr>
      </w:pPr>
      <w:r>
        <w:t xml:space="preserve">route patient/sample to lab queue</w:t>
      </w:r>
    </w:p>
    <w:p>
      <w:pPr>
        <w:pStyle w:val="Compact"/>
        <w:numPr>
          <w:ilvl w:val="0"/>
          <w:numId w:val="1063"/>
        </w:numPr>
      </w:pPr>
      <w:r>
        <w:t xml:space="preserve">capture specimen collection</w:t>
      </w:r>
    </w:p>
    <w:p>
      <w:pPr>
        <w:pStyle w:val="Compact"/>
        <w:numPr>
          <w:ilvl w:val="0"/>
          <w:numId w:val="1063"/>
        </w:numPr>
      </w:pPr>
      <w:r>
        <w:t xml:space="preserve">enter, verify and release results</w:t>
      </w:r>
    </w:p>
    <w:p>
      <w:pPr>
        <w:pStyle w:val="Compact"/>
        <w:numPr>
          <w:ilvl w:val="0"/>
          <w:numId w:val="1063"/>
        </w:numPr>
      </w:pPr>
      <w:r>
        <w:t xml:space="preserve">notify clinician/patient by policy.</w:t>
      </w:r>
    </w:p>
    <w:p>
      <w:pPr>
        <w:pStyle w:val="FirstParagraph"/>
      </w:pPr>
      <w:r>
        <w:rPr>
          <w:b/>
          <w:bCs/>
        </w:rPr>
        <w:t xml:space="preserve">Suggested APIs / services:</w:t>
      </w:r>
    </w:p>
    <w:p>
      <w:pPr>
        <w:pStyle w:val="Compact"/>
        <w:numPr>
          <w:ilvl w:val="0"/>
          <w:numId w:val="1064"/>
        </w:numPr>
      </w:pPr>
      <w:r>
        <w:t xml:space="preserve">Implement repository, service and router components for this stage.</w:t>
      </w:r>
    </w:p>
    <w:p>
      <w:pPr>
        <w:pStyle w:val="Compact"/>
        <w:numPr>
          <w:ilvl w:val="0"/>
          <w:numId w:val="1064"/>
        </w:numPr>
      </w:pPr>
      <w:r>
        <w:t xml:space="preserve">Protect all write endpoints with authentication and module-specific permissions.</w:t>
      </w:r>
    </w:p>
    <w:p>
      <w:pPr>
        <w:pStyle w:val="Compact"/>
        <w:numPr>
          <w:ilvl w:val="0"/>
          <w:numId w:val="1064"/>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65"/>
        </w:numPr>
      </w:pPr>
      <w:r>
        <w:t xml:space="preserve">Use service-layer validation before database writes.</w:t>
      </w:r>
    </w:p>
    <w:p>
      <w:pPr>
        <w:pStyle w:val="Compact"/>
        <w:numPr>
          <w:ilvl w:val="0"/>
          <w:numId w:val="1065"/>
        </w:numPr>
      </w:pPr>
      <w:r>
        <w:t xml:space="preserve">Create audit entries for critical state changes.</w:t>
      </w:r>
    </w:p>
    <w:p>
      <w:pPr>
        <w:pStyle w:val="Compact"/>
        <w:numPr>
          <w:ilvl w:val="0"/>
          <w:numId w:val="1065"/>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66"/>
        </w:numPr>
      </w:pPr>
      <w:r>
        <w:t xml:space="preserve">Order lifecycle</w:t>
      </w:r>
    </w:p>
    <w:p>
      <w:pPr>
        <w:pStyle w:val="Compact"/>
        <w:numPr>
          <w:ilvl w:val="0"/>
          <w:numId w:val="1066"/>
        </w:numPr>
      </w:pPr>
      <w:r>
        <w:t xml:space="preserve">specimen transition</w:t>
      </w:r>
    </w:p>
    <w:p>
      <w:pPr>
        <w:pStyle w:val="Compact"/>
        <w:numPr>
          <w:ilvl w:val="0"/>
          <w:numId w:val="1066"/>
        </w:numPr>
      </w:pPr>
      <w:r>
        <w:t xml:space="preserve">result verification</w:t>
      </w:r>
    </w:p>
    <w:p>
      <w:pPr>
        <w:pStyle w:val="Compact"/>
        <w:numPr>
          <w:ilvl w:val="0"/>
          <w:numId w:val="1066"/>
        </w:numPr>
      </w:pPr>
      <w:r>
        <w:t xml:space="preserve">TAT reports</w:t>
      </w:r>
    </w:p>
    <w:p>
      <w:pPr>
        <w:pStyle w:val="Compact"/>
        <w:numPr>
          <w:ilvl w:val="0"/>
          <w:numId w:val="1066"/>
        </w:numPr>
      </w:pPr>
      <w:r>
        <w:t xml:space="preserve">permissions.</w:t>
      </w:r>
    </w:p>
    <w:p>
      <w:pPr>
        <w:pStyle w:val="FirstParagraph"/>
      </w:pPr>
      <w:r>
        <w:rPr>
          <w:b/>
          <w:bCs/>
        </w:rPr>
        <w:t xml:space="preserve">Deliverables:</w:t>
      </w:r>
    </w:p>
    <w:p>
      <w:pPr>
        <w:pStyle w:val="Compact"/>
        <w:numPr>
          <w:ilvl w:val="0"/>
          <w:numId w:val="1067"/>
        </w:numPr>
      </w:pPr>
      <w:r>
        <w:t xml:space="preserve">Laboratory module</w:t>
      </w:r>
    </w:p>
    <w:p>
      <w:pPr>
        <w:pStyle w:val="Compact"/>
        <w:numPr>
          <w:ilvl w:val="0"/>
          <w:numId w:val="1067"/>
        </w:numPr>
      </w:pPr>
      <w:r>
        <w:t xml:space="preserve">lab queue</w:t>
      </w:r>
    </w:p>
    <w:p>
      <w:pPr>
        <w:pStyle w:val="Compact"/>
        <w:numPr>
          <w:ilvl w:val="0"/>
          <w:numId w:val="1067"/>
        </w:numPr>
      </w:pPr>
      <w:r>
        <w:t xml:space="preserve">result release workflow and lab reports.</w:t>
      </w:r>
    </w:p>
    <w:bookmarkEnd w:id="35"/>
    <w:bookmarkStart w:id="36" w:name="X13f26046448a134379f3850f3714744118a3274"/>
    <w:p>
      <w:pPr>
        <w:pStyle w:val="Heading2"/>
      </w:pPr>
      <w:r>
        <w:rPr>
          <w:rStyle w:val="SectionNumber"/>
        </w:rPr>
        <w:t xml:space="preserve">6.12</w:t>
      </w:r>
      <w:r>
        <w:tab/>
      </w:r>
      <w:r>
        <w:t xml:space="preserve">Stage 11 - Pharmacy, Prescriptions, Dispensing and Stock Deduction</w:t>
      </w:r>
    </w:p>
    <w:p>
      <w:pPr>
        <w:pStyle w:val="FirstParagraph"/>
      </w:pPr>
      <w:r>
        <w:rPr>
          <w:b/>
          <w:bCs/>
        </w:rPr>
        <w:t xml:space="preserve">Objective:</w:t>
      </w:r>
      <w:r>
        <w:t xml:space="preserve"> </w:t>
      </w:r>
      <w:r>
        <w:t xml:space="preserve">Implement prescription authoring, pharmacy review, dispensing and inventory deduction.</w:t>
      </w:r>
    </w:p>
    <w:p>
      <w:pPr>
        <w:pStyle w:val="BodyText"/>
      </w:pPr>
      <w:r>
        <w:rPr>
          <w:b/>
          <w:bCs/>
        </w:rPr>
        <w:t xml:space="preserve">Depends on:</w:t>
      </w:r>
      <w:r>
        <w:t xml:space="preserve"> </w:t>
      </w:r>
      <w:r>
        <w:t xml:space="preserve">Clinical module and inventory stores.</w:t>
      </w:r>
    </w:p>
    <w:p>
      <w:pPr>
        <w:pStyle w:val="BodyText"/>
      </w:pPr>
      <w:r>
        <w:rPr>
          <w:b/>
          <w:bCs/>
        </w:rPr>
        <w:t xml:space="preserve">Primary models:</w:t>
      </w:r>
      <w:r>
        <w:t xml:space="preserve"> </w:t>
      </w:r>
      <w:r>
        <w:t xml:space="preserve">DrugCategory, Drug, Prescription, PrescriptionItem, Dispense, DispenseItem, InventoryStockItem, StockMovement.</w:t>
      </w:r>
    </w:p>
    <w:p>
      <w:pPr>
        <w:pStyle w:val="BodyText"/>
      </w:pPr>
      <w:r>
        <w:rPr>
          <w:b/>
          <w:bCs/>
        </w:rPr>
        <w:t xml:space="preserve">Functional scope:</w:t>
      </w:r>
    </w:p>
    <w:p>
      <w:pPr>
        <w:pStyle w:val="Compact"/>
        <w:numPr>
          <w:ilvl w:val="0"/>
          <w:numId w:val="1068"/>
        </w:numPr>
      </w:pPr>
      <w:r>
        <w:t xml:space="preserve">Drug catalog, prescriptions, pharmacy worklist, dispensing, stock availability, batch/expiry, partial dispensing and returns.</w:t>
      </w:r>
    </w:p>
    <w:p>
      <w:pPr>
        <w:pStyle w:val="FirstParagraph"/>
      </w:pPr>
      <w:r>
        <w:rPr>
          <w:b/>
          <w:bCs/>
        </w:rPr>
        <w:t xml:space="preserve">Implementation steps:</w:t>
      </w:r>
    </w:p>
    <w:p>
      <w:pPr>
        <w:pStyle w:val="Compact"/>
        <w:numPr>
          <w:ilvl w:val="0"/>
          <w:numId w:val="1069"/>
        </w:numPr>
      </w:pPr>
      <w:r>
        <w:t xml:space="preserve">Create drug catalog</w:t>
      </w:r>
    </w:p>
    <w:p>
      <w:pPr>
        <w:pStyle w:val="Compact"/>
        <w:numPr>
          <w:ilvl w:val="0"/>
          <w:numId w:val="1069"/>
        </w:numPr>
      </w:pPr>
      <w:r>
        <w:t xml:space="preserve">allow prescription creation</w:t>
      </w:r>
    </w:p>
    <w:p>
      <w:pPr>
        <w:pStyle w:val="Compact"/>
        <w:numPr>
          <w:ilvl w:val="0"/>
          <w:numId w:val="1069"/>
        </w:numPr>
      </w:pPr>
      <w:r>
        <w:t xml:space="preserve">route prescription to pharmacy</w:t>
      </w:r>
    </w:p>
    <w:p>
      <w:pPr>
        <w:pStyle w:val="Compact"/>
        <w:numPr>
          <w:ilvl w:val="0"/>
          <w:numId w:val="1069"/>
        </w:numPr>
      </w:pPr>
      <w:r>
        <w:t xml:space="preserve">check allergies and stock</w:t>
      </w:r>
    </w:p>
    <w:p>
      <w:pPr>
        <w:pStyle w:val="Compact"/>
        <w:numPr>
          <w:ilvl w:val="0"/>
          <w:numId w:val="1069"/>
        </w:numPr>
      </w:pPr>
      <w:r>
        <w:t xml:space="preserve">create Dispense and DispenseItem</w:t>
      </w:r>
    </w:p>
    <w:p>
      <w:pPr>
        <w:pStyle w:val="Compact"/>
        <w:numPr>
          <w:ilvl w:val="0"/>
          <w:numId w:val="1069"/>
        </w:numPr>
      </w:pPr>
      <w:r>
        <w:t xml:space="preserve">post StockMovement</w:t>
      </w:r>
    </w:p>
    <w:p>
      <w:pPr>
        <w:pStyle w:val="Compact"/>
        <w:numPr>
          <w:ilvl w:val="0"/>
          <w:numId w:val="1069"/>
        </w:numPr>
      </w:pPr>
      <w:r>
        <w:t xml:space="preserve">generate billing charge.</w:t>
      </w:r>
    </w:p>
    <w:p>
      <w:pPr>
        <w:pStyle w:val="FirstParagraph"/>
      </w:pPr>
      <w:r>
        <w:rPr>
          <w:b/>
          <w:bCs/>
        </w:rPr>
        <w:t xml:space="preserve">Suggested APIs / services:</w:t>
      </w:r>
    </w:p>
    <w:p>
      <w:pPr>
        <w:pStyle w:val="Compact"/>
        <w:numPr>
          <w:ilvl w:val="0"/>
          <w:numId w:val="1070"/>
        </w:numPr>
      </w:pPr>
      <w:r>
        <w:t xml:space="preserve">Implement repository, service and router components for this stage.</w:t>
      </w:r>
    </w:p>
    <w:p>
      <w:pPr>
        <w:pStyle w:val="Compact"/>
        <w:numPr>
          <w:ilvl w:val="0"/>
          <w:numId w:val="1070"/>
        </w:numPr>
      </w:pPr>
      <w:r>
        <w:t xml:space="preserve">Protect all write endpoints with authentication and module-specific permissions.</w:t>
      </w:r>
    </w:p>
    <w:p>
      <w:pPr>
        <w:pStyle w:val="Compact"/>
        <w:numPr>
          <w:ilvl w:val="0"/>
          <w:numId w:val="1070"/>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71"/>
        </w:numPr>
      </w:pPr>
      <w:r>
        <w:t xml:space="preserve">Use service-layer validation before database writes.</w:t>
      </w:r>
    </w:p>
    <w:p>
      <w:pPr>
        <w:pStyle w:val="Compact"/>
        <w:numPr>
          <w:ilvl w:val="0"/>
          <w:numId w:val="1071"/>
        </w:numPr>
      </w:pPr>
      <w:r>
        <w:t xml:space="preserve">Create audit entries for critical state changes.</w:t>
      </w:r>
    </w:p>
    <w:p>
      <w:pPr>
        <w:pStyle w:val="Compact"/>
        <w:numPr>
          <w:ilvl w:val="0"/>
          <w:numId w:val="1071"/>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72"/>
        </w:numPr>
      </w:pPr>
      <w:r>
        <w:t xml:space="preserve">Prescription</w:t>
      </w:r>
    </w:p>
    <w:p>
      <w:pPr>
        <w:pStyle w:val="Compact"/>
        <w:numPr>
          <w:ilvl w:val="0"/>
          <w:numId w:val="1072"/>
        </w:numPr>
      </w:pPr>
      <w:r>
        <w:t xml:space="preserve">stock availability</w:t>
      </w:r>
    </w:p>
    <w:p>
      <w:pPr>
        <w:pStyle w:val="Compact"/>
        <w:numPr>
          <w:ilvl w:val="0"/>
          <w:numId w:val="1072"/>
        </w:numPr>
      </w:pPr>
      <w:r>
        <w:t xml:space="preserve">partial dispense</w:t>
      </w:r>
    </w:p>
    <w:p>
      <w:pPr>
        <w:pStyle w:val="Compact"/>
        <w:numPr>
          <w:ilvl w:val="0"/>
          <w:numId w:val="1072"/>
        </w:numPr>
      </w:pPr>
      <w:r>
        <w:t xml:space="preserve">stock movement</w:t>
      </w:r>
    </w:p>
    <w:p>
      <w:pPr>
        <w:pStyle w:val="Compact"/>
        <w:numPr>
          <w:ilvl w:val="0"/>
          <w:numId w:val="1072"/>
        </w:numPr>
      </w:pPr>
      <w:r>
        <w:t xml:space="preserve">medication safety.</w:t>
      </w:r>
    </w:p>
    <w:p>
      <w:pPr>
        <w:pStyle w:val="FirstParagraph"/>
      </w:pPr>
      <w:r>
        <w:rPr>
          <w:b/>
          <w:bCs/>
        </w:rPr>
        <w:t xml:space="preserve">Deliverables:</w:t>
      </w:r>
    </w:p>
    <w:p>
      <w:pPr>
        <w:pStyle w:val="Compact"/>
        <w:numPr>
          <w:ilvl w:val="0"/>
          <w:numId w:val="1073"/>
        </w:numPr>
      </w:pPr>
      <w:r>
        <w:t xml:space="preserve">Pharmacy module</w:t>
      </w:r>
    </w:p>
    <w:p>
      <w:pPr>
        <w:pStyle w:val="Compact"/>
        <w:numPr>
          <w:ilvl w:val="0"/>
          <w:numId w:val="1073"/>
        </w:numPr>
      </w:pPr>
      <w:r>
        <w:t xml:space="preserve">dispensing workflow and stock deduction integration.</w:t>
      </w:r>
    </w:p>
    <w:bookmarkEnd w:id="36"/>
    <w:bookmarkStart w:id="37" w:name="X6bdd77569aabdff6d2880fe3941f3c297f41ea2"/>
    <w:p>
      <w:pPr>
        <w:pStyle w:val="Heading2"/>
      </w:pPr>
      <w:r>
        <w:rPr>
          <w:rStyle w:val="SectionNumber"/>
        </w:rPr>
        <w:t xml:space="preserve">6.13</w:t>
      </w:r>
      <w:r>
        <w:tab/>
      </w:r>
      <w:r>
        <w:t xml:space="preserve">Stage 12 - Billing, Invoicing, Payments, Insurance and Loyalty</w:t>
      </w:r>
    </w:p>
    <w:p>
      <w:pPr>
        <w:pStyle w:val="FirstParagraph"/>
      </w:pPr>
      <w:r>
        <w:rPr>
          <w:b/>
          <w:bCs/>
        </w:rPr>
        <w:t xml:space="preserve">Objective:</w:t>
      </w:r>
      <w:r>
        <w:t xml:space="preserve"> </w:t>
      </w:r>
      <w:r>
        <w:t xml:space="preserve">Implement charge-to-cash across clinical, lab, pharmacy, admission and other billable events.</w:t>
      </w:r>
    </w:p>
    <w:p>
      <w:pPr>
        <w:pStyle w:val="BodyText"/>
      </w:pPr>
      <w:r>
        <w:rPr>
          <w:b/>
          <w:bCs/>
        </w:rPr>
        <w:t xml:space="preserve">Depends on:</w:t>
      </w:r>
      <w:r>
        <w:t xml:space="preserve"> </w:t>
      </w:r>
      <w:r>
        <w:t xml:space="preserve">Master data, patient, visit, clinical orders, lab and pharmacy.</w:t>
      </w:r>
    </w:p>
    <w:p>
      <w:pPr>
        <w:pStyle w:val="BodyText"/>
      </w:pPr>
      <w:r>
        <w:rPr>
          <w:b/>
          <w:bCs/>
        </w:rPr>
        <w:t xml:space="preserve">Primary models:</w:t>
      </w:r>
      <w:r>
        <w:t xml:space="preserve"> </w:t>
      </w:r>
      <w:r>
        <w:t xml:space="preserve">InsuranceProvider, PatientInsurance, Payer, BillableService, Billing, BillingItem, Invoice, InvoiceItem, Payment, LoyaltyProgram, PatientLoyalty, LoyaltyTransaction, LoyaltyRedemptionApproval.</w:t>
      </w:r>
    </w:p>
    <w:p>
      <w:pPr>
        <w:pStyle w:val="BodyText"/>
      </w:pPr>
      <w:r>
        <w:rPr>
          <w:b/>
          <w:bCs/>
        </w:rPr>
        <w:t xml:space="preserve">Functional scope:</w:t>
      </w:r>
    </w:p>
    <w:p>
      <w:pPr>
        <w:pStyle w:val="Compact"/>
        <w:numPr>
          <w:ilvl w:val="0"/>
          <w:numId w:val="1074"/>
        </w:numPr>
      </w:pPr>
      <w:r>
        <w:t xml:space="preserve">Billable services, charge capture, billing workbench, invoices, payments, insurance coverage and loyalty.</w:t>
      </w:r>
    </w:p>
    <w:p>
      <w:pPr>
        <w:pStyle w:val="FirstParagraph"/>
      </w:pPr>
      <w:r>
        <w:rPr>
          <w:b/>
          <w:bCs/>
        </w:rPr>
        <w:t xml:space="preserve">Implementation steps:</w:t>
      </w:r>
    </w:p>
    <w:p>
      <w:pPr>
        <w:pStyle w:val="Compact"/>
        <w:numPr>
          <w:ilvl w:val="0"/>
          <w:numId w:val="1075"/>
        </w:numPr>
      </w:pPr>
      <w:r>
        <w:t xml:space="preserve">Create service and payer catalogs</w:t>
      </w:r>
    </w:p>
    <w:p>
      <w:pPr>
        <w:pStyle w:val="Compact"/>
        <w:numPr>
          <w:ilvl w:val="0"/>
          <w:numId w:val="1075"/>
        </w:numPr>
      </w:pPr>
      <w:r>
        <w:t xml:space="preserve">implement charge-capture adapters</w:t>
      </w:r>
    </w:p>
    <w:p>
      <w:pPr>
        <w:pStyle w:val="Compact"/>
        <w:numPr>
          <w:ilvl w:val="0"/>
          <w:numId w:val="1075"/>
        </w:numPr>
      </w:pPr>
      <w:r>
        <w:t xml:space="preserve">generate Billing/BillingItem</w:t>
      </w:r>
    </w:p>
    <w:p>
      <w:pPr>
        <w:pStyle w:val="Compact"/>
        <w:numPr>
          <w:ilvl w:val="0"/>
          <w:numId w:val="1075"/>
        </w:numPr>
      </w:pPr>
      <w:r>
        <w:t xml:space="preserve">create invoices</w:t>
      </w:r>
    </w:p>
    <w:p>
      <w:pPr>
        <w:pStyle w:val="Compact"/>
        <w:numPr>
          <w:ilvl w:val="0"/>
          <w:numId w:val="1075"/>
        </w:numPr>
      </w:pPr>
      <w:r>
        <w:t xml:space="preserve">post payments</w:t>
      </w:r>
    </w:p>
    <w:p>
      <w:pPr>
        <w:pStyle w:val="Compact"/>
        <w:numPr>
          <w:ilvl w:val="0"/>
          <w:numId w:val="1075"/>
        </w:numPr>
      </w:pPr>
      <w:r>
        <w:t xml:space="preserve">reconcile cashier</w:t>
      </w:r>
    </w:p>
    <w:p>
      <w:pPr>
        <w:pStyle w:val="Compact"/>
        <w:numPr>
          <w:ilvl w:val="0"/>
          <w:numId w:val="1075"/>
        </w:numPr>
      </w:pPr>
      <w:r>
        <w:t xml:space="preserve">check insurance coverage</w:t>
      </w:r>
    </w:p>
    <w:p>
      <w:pPr>
        <w:pStyle w:val="Compact"/>
        <w:numPr>
          <w:ilvl w:val="0"/>
          <w:numId w:val="1075"/>
        </w:numPr>
      </w:pPr>
      <w:r>
        <w:t xml:space="preserve">implement loyalty if enabled.</w:t>
      </w:r>
    </w:p>
    <w:p>
      <w:pPr>
        <w:pStyle w:val="FirstParagraph"/>
      </w:pPr>
      <w:r>
        <w:rPr>
          <w:b/>
          <w:bCs/>
        </w:rPr>
        <w:t xml:space="preserve">Suggested APIs / services:</w:t>
      </w:r>
    </w:p>
    <w:p>
      <w:pPr>
        <w:pStyle w:val="Compact"/>
        <w:numPr>
          <w:ilvl w:val="0"/>
          <w:numId w:val="1076"/>
        </w:numPr>
      </w:pPr>
      <w:r>
        <w:t xml:space="preserve">Implement repository, service and router components for this stage.</w:t>
      </w:r>
    </w:p>
    <w:p>
      <w:pPr>
        <w:pStyle w:val="Compact"/>
        <w:numPr>
          <w:ilvl w:val="0"/>
          <w:numId w:val="1076"/>
        </w:numPr>
      </w:pPr>
      <w:r>
        <w:t xml:space="preserve">Protect all write endpoints with authentication and module-specific permissions.</w:t>
      </w:r>
    </w:p>
    <w:p>
      <w:pPr>
        <w:pStyle w:val="Compact"/>
        <w:numPr>
          <w:ilvl w:val="0"/>
          <w:numId w:val="1076"/>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77"/>
        </w:numPr>
      </w:pPr>
      <w:r>
        <w:t xml:space="preserve">Use service-layer validation before database writes.</w:t>
      </w:r>
    </w:p>
    <w:p>
      <w:pPr>
        <w:pStyle w:val="Compact"/>
        <w:numPr>
          <w:ilvl w:val="0"/>
          <w:numId w:val="1077"/>
        </w:numPr>
      </w:pPr>
      <w:r>
        <w:t xml:space="preserve">Create audit entries for critical state changes.</w:t>
      </w:r>
    </w:p>
    <w:p>
      <w:pPr>
        <w:pStyle w:val="Compact"/>
        <w:numPr>
          <w:ilvl w:val="0"/>
          <w:numId w:val="1077"/>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78"/>
        </w:numPr>
      </w:pPr>
      <w:r>
        <w:t xml:space="preserve">Charge capture</w:t>
      </w:r>
    </w:p>
    <w:p>
      <w:pPr>
        <w:pStyle w:val="Compact"/>
        <w:numPr>
          <w:ilvl w:val="0"/>
          <w:numId w:val="1078"/>
        </w:numPr>
      </w:pPr>
      <w:r>
        <w:t xml:space="preserve">invoice generation</w:t>
      </w:r>
    </w:p>
    <w:p>
      <w:pPr>
        <w:pStyle w:val="Compact"/>
        <w:numPr>
          <w:ilvl w:val="0"/>
          <w:numId w:val="1078"/>
        </w:numPr>
      </w:pPr>
      <w:r>
        <w:t xml:space="preserve">payment allocation</w:t>
      </w:r>
    </w:p>
    <w:p>
      <w:pPr>
        <w:pStyle w:val="Compact"/>
        <w:numPr>
          <w:ilvl w:val="0"/>
          <w:numId w:val="1078"/>
        </w:numPr>
      </w:pPr>
      <w:r>
        <w:t xml:space="preserve">insurance coverage</w:t>
      </w:r>
    </w:p>
    <w:p>
      <w:pPr>
        <w:pStyle w:val="Compact"/>
        <w:numPr>
          <w:ilvl w:val="0"/>
          <w:numId w:val="1078"/>
        </w:numPr>
      </w:pPr>
      <w:r>
        <w:t xml:space="preserve">reconciliation</w:t>
      </w:r>
    </w:p>
    <w:p>
      <w:pPr>
        <w:pStyle w:val="Compact"/>
        <w:numPr>
          <w:ilvl w:val="0"/>
          <w:numId w:val="1078"/>
        </w:numPr>
      </w:pPr>
      <w:r>
        <w:t xml:space="preserve">financial audit.</w:t>
      </w:r>
    </w:p>
    <w:p>
      <w:pPr>
        <w:pStyle w:val="FirstParagraph"/>
      </w:pPr>
      <w:r>
        <w:rPr>
          <w:b/>
          <w:bCs/>
        </w:rPr>
        <w:t xml:space="preserve">Deliverables:</w:t>
      </w:r>
    </w:p>
    <w:p>
      <w:pPr>
        <w:pStyle w:val="Compact"/>
        <w:numPr>
          <w:ilvl w:val="0"/>
          <w:numId w:val="1079"/>
        </w:numPr>
      </w:pPr>
      <w:r>
        <w:t xml:space="preserve">Revenue cycle module</w:t>
      </w:r>
    </w:p>
    <w:p>
      <w:pPr>
        <w:pStyle w:val="Compact"/>
        <w:numPr>
          <w:ilvl w:val="0"/>
          <w:numId w:val="1079"/>
        </w:numPr>
      </w:pPr>
      <w:r>
        <w:t xml:space="preserve">cashier workstation</w:t>
      </w:r>
    </w:p>
    <w:p>
      <w:pPr>
        <w:pStyle w:val="Compact"/>
        <w:numPr>
          <w:ilvl w:val="0"/>
          <w:numId w:val="1079"/>
        </w:numPr>
      </w:pPr>
      <w:r>
        <w:t xml:space="preserve">insurance coverage and revenue reports.</w:t>
      </w:r>
    </w:p>
    <w:bookmarkEnd w:id="37"/>
    <w:bookmarkStart w:id="38" w:name="Xaeb6fb8a155edbfb237d2309495999e92604b20"/>
    <w:p>
      <w:pPr>
        <w:pStyle w:val="Heading2"/>
      </w:pPr>
      <w:r>
        <w:rPr>
          <w:rStyle w:val="SectionNumber"/>
        </w:rPr>
        <w:t xml:space="preserve">6.14</w:t>
      </w:r>
      <w:r>
        <w:tab/>
      </w:r>
      <w:r>
        <w:t xml:space="preserve">Stage 13 - Admissions, Ward, Bed Allocation and Discharge</w:t>
      </w:r>
    </w:p>
    <w:p>
      <w:pPr>
        <w:pStyle w:val="FirstParagraph"/>
      </w:pPr>
      <w:r>
        <w:rPr>
          <w:b/>
          <w:bCs/>
        </w:rPr>
        <w:t xml:space="preserve">Objective:</w:t>
      </w:r>
      <w:r>
        <w:t xml:space="preserve"> </w:t>
      </w:r>
      <w:r>
        <w:t xml:space="preserve">Support inpatient journey from admission decision to bed assignment, transfer and discharge.</w:t>
      </w:r>
    </w:p>
    <w:p>
      <w:pPr>
        <w:pStyle w:val="BodyText"/>
      </w:pPr>
      <w:r>
        <w:rPr>
          <w:b/>
          <w:bCs/>
        </w:rPr>
        <w:t xml:space="preserve">Depends on:</w:t>
      </w:r>
      <w:r>
        <w:t xml:space="preserve"> </w:t>
      </w:r>
      <w:r>
        <w:t xml:space="preserve">Patient, visit, clinical decision, billing and ward master data.</w:t>
      </w:r>
    </w:p>
    <w:p>
      <w:pPr>
        <w:pStyle w:val="BodyText"/>
      </w:pPr>
      <w:r>
        <w:rPr>
          <w:b/>
          <w:bCs/>
        </w:rPr>
        <w:t xml:space="preserve">Primary models:</w:t>
      </w:r>
      <w:r>
        <w:t xml:space="preserve"> </w:t>
      </w:r>
      <w:r>
        <w:t xml:space="preserve">Ward, Bed, Admission, Discharge.</w:t>
      </w:r>
    </w:p>
    <w:p>
      <w:pPr>
        <w:pStyle w:val="BodyText"/>
      </w:pPr>
      <w:r>
        <w:rPr>
          <w:b/>
          <w:bCs/>
        </w:rPr>
        <w:t xml:space="preserve">Functional scope:</w:t>
      </w:r>
    </w:p>
    <w:p>
      <w:pPr>
        <w:pStyle w:val="Compact"/>
        <w:numPr>
          <w:ilvl w:val="0"/>
          <w:numId w:val="1080"/>
        </w:numPr>
      </w:pPr>
      <w:r>
        <w:t xml:space="preserve">Admission creation, ward/bed allocation, bed status tracking, discharge summaries and inpatient billing closure.</w:t>
      </w:r>
    </w:p>
    <w:p>
      <w:pPr>
        <w:pStyle w:val="FirstParagraph"/>
      </w:pPr>
      <w:r>
        <w:rPr>
          <w:b/>
          <w:bCs/>
        </w:rPr>
        <w:t xml:space="preserve">Implementation steps:</w:t>
      </w:r>
    </w:p>
    <w:p>
      <w:pPr>
        <w:pStyle w:val="Compact"/>
        <w:numPr>
          <w:ilvl w:val="0"/>
          <w:numId w:val="1081"/>
        </w:numPr>
      </w:pPr>
      <w:r>
        <w:t xml:space="preserve">Build ward/bed setup</w:t>
      </w:r>
    </w:p>
    <w:p>
      <w:pPr>
        <w:pStyle w:val="Compact"/>
        <w:numPr>
          <w:ilvl w:val="0"/>
          <w:numId w:val="1081"/>
        </w:numPr>
      </w:pPr>
      <w:r>
        <w:t xml:space="preserve">create admission from clinician workflow</w:t>
      </w:r>
    </w:p>
    <w:p>
      <w:pPr>
        <w:pStyle w:val="Compact"/>
        <w:numPr>
          <w:ilvl w:val="0"/>
          <w:numId w:val="1081"/>
        </w:numPr>
      </w:pPr>
      <w:r>
        <w:t xml:space="preserve">check bed availability</w:t>
      </w:r>
    </w:p>
    <w:p>
      <w:pPr>
        <w:pStyle w:val="Compact"/>
        <w:numPr>
          <w:ilvl w:val="0"/>
          <w:numId w:val="1081"/>
        </w:numPr>
      </w:pPr>
      <w:r>
        <w:t xml:space="preserve">update bed status</w:t>
      </w:r>
    </w:p>
    <w:p>
      <w:pPr>
        <w:pStyle w:val="Compact"/>
        <w:numPr>
          <w:ilvl w:val="0"/>
          <w:numId w:val="1081"/>
        </w:numPr>
      </w:pPr>
      <w:r>
        <w:t xml:space="preserve">create discharge record</w:t>
      </w:r>
    </w:p>
    <w:p>
      <w:pPr>
        <w:pStyle w:val="Compact"/>
        <w:numPr>
          <w:ilvl w:val="0"/>
          <w:numId w:val="1081"/>
        </w:numPr>
      </w:pPr>
      <w:r>
        <w:t xml:space="preserve">run billing readiness check.</w:t>
      </w:r>
    </w:p>
    <w:p>
      <w:pPr>
        <w:pStyle w:val="FirstParagraph"/>
      </w:pPr>
      <w:r>
        <w:rPr>
          <w:b/>
          <w:bCs/>
        </w:rPr>
        <w:t xml:space="preserve">Suggested APIs / services:</w:t>
      </w:r>
    </w:p>
    <w:p>
      <w:pPr>
        <w:pStyle w:val="Compact"/>
        <w:numPr>
          <w:ilvl w:val="0"/>
          <w:numId w:val="1082"/>
        </w:numPr>
      </w:pPr>
      <w:r>
        <w:t xml:space="preserve">Implement repository, service and router components for this stage.</w:t>
      </w:r>
    </w:p>
    <w:p>
      <w:pPr>
        <w:pStyle w:val="Compact"/>
        <w:numPr>
          <w:ilvl w:val="0"/>
          <w:numId w:val="1082"/>
        </w:numPr>
      </w:pPr>
      <w:r>
        <w:t xml:space="preserve">Protect all write endpoints with authentication and module-specific permissions.</w:t>
      </w:r>
    </w:p>
    <w:p>
      <w:pPr>
        <w:pStyle w:val="Compact"/>
        <w:numPr>
          <w:ilvl w:val="0"/>
          <w:numId w:val="1082"/>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83"/>
        </w:numPr>
      </w:pPr>
      <w:r>
        <w:t xml:space="preserve">Use service-layer validation before database writes.</w:t>
      </w:r>
    </w:p>
    <w:p>
      <w:pPr>
        <w:pStyle w:val="Compact"/>
        <w:numPr>
          <w:ilvl w:val="0"/>
          <w:numId w:val="1083"/>
        </w:numPr>
      </w:pPr>
      <w:r>
        <w:t xml:space="preserve">Create audit entries for critical state changes.</w:t>
      </w:r>
    </w:p>
    <w:p>
      <w:pPr>
        <w:pStyle w:val="Compact"/>
        <w:numPr>
          <w:ilvl w:val="0"/>
          <w:numId w:val="1083"/>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84"/>
        </w:numPr>
      </w:pPr>
      <w:r>
        <w:t xml:space="preserve">Bed allocation</w:t>
      </w:r>
    </w:p>
    <w:p>
      <w:pPr>
        <w:pStyle w:val="Compact"/>
        <w:numPr>
          <w:ilvl w:val="0"/>
          <w:numId w:val="1084"/>
        </w:numPr>
      </w:pPr>
      <w:r>
        <w:t xml:space="preserve">admission lifecycle</w:t>
      </w:r>
    </w:p>
    <w:p>
      <w:pPr>
        <w:pStyle w:val="Compact"/>
        <w:numPr>
          <w:ilvl w:val="0"/>
          <w:numId w:val="1084"/>
        </w:numPr>
      </w:pPr>
      <w:r>
        <w:t xml:space="preserve">discharge</w:t>
      </w:r>
    </w:p>
    <w:p>
      <w:pPr>
        <w:pStyle w:val="Compact"/>
        <w:numPr>
          <w:ilvl w:val="0"/>
          <w:numId w:val="1084"/>
        </w:numPr>
      </w:pPr>
      <w:r>
        <w:t xml:space="preserve">occupancy dashboard.</w:t>
      </w:r>
    </w:p>
    <w:p>
      <w:pPr>
        <w:pStyle w:val="FirstParagraph"/>
      </w:pPr>
      <w:r>
        <w:rPr>
          <w:b/>
          <w:bCs/>
        </w:rPr>
        <w:t xml:space="preserve">Deliverables:</w:t>
      </w:r>
    </w:p>
    <w:p>
      <w:pPr>
        <w:pStyle w:val="Compact"/>
        <w:numPr>
          <w:ilvl w:val="0"/>
          <w:numId w:val="1085"/>
        </w:numPr>
      </w:pPr>
      <w:r>
        <w:t xml:space="preserve">Admission module</w:t>
      </w:r>
    </w:p>
    <w:p>
      <w:pPr>
        <w:pStyle w:val="Compact"/>
        <w:numPr>
          <w:ilvl w:val="0"/>
          <w:numId w:val="1085"/>
        </w:numPr>
      </w:pPr>
      <w:r>
        <w:t xml:space="preserve">ward board</w:t>
      </w:r>
    </w:p>
    <w:p>
      <w:pPr>
        <w:pStyle w:val="Compact"/>
        <w:numPr>
          <w:ilvl w:val="0"/>
          <w:numId w:val="1085"/>
        </w:numPr>
      </w:pPr>
      <w:r>
        <w:t xml:space="preserve">bed occupancy dashboard and discharge workflow.</w:t>
      </w:r>
    </w:p>
    <w:bookmarkEnd w:id="38"/>
    <w:bookmarkStart w:id="39" w:name="stage-14---inventory-and-stock-control"/>
    <w:p>
      <w:pPr>
        <w:pStyle w:val="Heading2"/>
      </w:pPr>
      <w:r>
        <w:rPr>
          <w:rStyle w:val="SectionNumber"/>
        </w:rPr>
        <w:t xml:space="preserve">6.15</w:t>
      </w:r>
      <w:r>
        <w:tab/>
      </w:r>
      <w:r>
        <w:t xml:space="preserve">Stage 14 - Inventory and Stock Control</w:t>
      </w:r>
    </w:p>
    <w:p>
      <w:pPr>
        <w:pStyle w:val="FirstParagraph"/>
      </w:pPr>
      <w:r>
        <w:rPr>
          <w:b/>
          <w:bCs/>
        </w:rPr>
        <w:t xml:space="preserve">Objective:</w:t>
      </w:r>
      <w:r>
        <w:t xml:space="preserve"> </w:t>
      </w:r>
      <w:r>
        <w:t xml:space="preserve">Implement stock visibility, stock movements, item balances, expiry and patient-care consumption linkage.</w:t>
      </w:r>
    </w:p>
    <w:p>
      <w:pPr>
        <w:pStyle w:val="BodyText"/>
      </w:pPr>
      <w:r>
        <w:rPr>
          <w:b/>
          <w:bCs/>
        </w:rPr>
        <w:t xml:space="preserve">Depends on:</w:t>
      </w:r>
      <w:r>
        <w:t xml:space="preserve"> </w:t>
      </w:r>
      <w:r>
        <w:t xml:space="preserve">Master data, pharmacy and billing policies.</w:t>
      </w:r>
    </w:p>
    <w:p>
      <w:pPr>
        <w:pStyle w:val="BodyText"/>
      </w:pPr>
      <w:r>
        <w:rPr>
          <w:b/>
          <w:bCs/>
        </w:rPr>
        <w:t xml:space="preserve">Primary models:</w:t>
      </w:r>
      <w:r>
        <w:t xml:space="preserve"> </w:t>
      </w:r>
      <w:r>
        <w:t xml:space="preserve">InventoryStore, InventoryStockItem, StockMovement.</w:t>
      </w:r>
    </w:p>
    <w:p>
      <w:pPr>
        <w:pStyle w:val="BodyText"/>
      </w:pPr>
      <w:r>
        <w:rPr>
          <w:b/>
          <w:bCs/>
        </w:rPr>
        <w:t xml:space="preserve">Functional scope:</w:t>
      </w:r>
    </w:p>
    <w:p>
      <w:pPr>
        <w:pStyle w:val="Compact"/>
        <w:numPr>
          <w:ilvl w:val="0"/>
          <w:numId w:val="1086"/>
        </w:numPr>
      </w:pPr>
      <w:r>
        <w:t xml:space="preserve">Stores, stock items, receipts, issues, transfers, adjustments, returns, stock counts, expiry and reorder alerts.</w:t>
      </w:r>
    </w:p>
    <w:p>
      <w:pPr>
        <w:pStyle w:val="FirstParagraph"/>
      </w:pPr>
      <w:r>
        <w:rPr>
          <w:b/>
          <w:bCs/>
        </w:rPr>
        <w:t xml:space="preserve">Implementation steps:</w:t>
      </w:r>
    </w:p>
    <w:p>
      <w:pPr>
        <w:pStyle w:val="Compact"/>
        <w:numPr>
          <w:ilvl w:val="0"/>
          <w:numId w:val="1087"/>
        </w:numPr>
      </w:pPr>
      <w:r>
        <w:t xml:space="preserve">Create store and stock endpoints</w:t>
      </w:r>
    </w:p>
    <w:p>
      <w:pPr>
        <w:pStyle w:val="Compact"/>
        <w:numPr>
          <w:ilvl w:val="0"/>
          <w:numId w:val="1087"/>
        </w:numPr>
      </w:pPr>
      <w:r>
        <w:t xml:space="preserve">post movement with balance_after_movement</w:t>
      </w:r>
    </w:p>
    <w:p>
      <w:pPr>
        <w:pStyle w:val="Compact"/>
        <w:numPr>
          <w:ilvl w:val="0"/>
          <w:numId w:val="1087"/>
        </w:numPr>
      </w:pPr>
      <w:r>
        <w:t xml:space="preserve">prevent negative stock by policy</w:t>
      </w:r>
    </w:p>
    <w:p>
      <w:pPr>
        <w:pStyle w:val="Compact"/>
        <w:numPr>
          <w:ilvl w:val="0"/>
          <w:numId w:val="1087"/>
        </w:numPr>
      </w:pPr>
      <w:r>
        <w:t xml:space="preserve">implement inter-store transfer</w:t>
      </w:r>
    </w:p>
    <w:p>
      <w:pPr>
        <w:pStyle w:val="Compact"/>
        <w:numPr>
          <w:ilvl w:val="0"/>
          <w:numId w:val="1087"/>
        </w:numPr>
      </w:pPr>
      <w:r>
        <w:t xml:space="preserve">connect dispensing and procedure consumables</w:t>
      </w:r>
    </w:p>
    <w:p>
      <w:pPr>
        <w:pStyle w:val="Compact"/>
        <w:numPr>
          <w:ilvl w:val="0"/>
          <w:numId w:val="1087"/>
        </w:numPr>
      </w:pPr>
      <w:r>
        <w:t xml:space="preserve">add low-stock and expiry alerts.</w:t>
      </w:r>
    </w:p>
    <w:p>
      <w:pPr>
        <w:pStyle w:val="FirstParagraph"/>
      </w:pPr>
      <w:r>
        <w:rPr>
          <w:b/>
          <w:bCs/>
        </w:rPr>
        <w:t xml:space="preserve">Suggested APIs / services:</w:t>
      </w:r>
    </w:p>
    <w:p>
      <w:pPr>
        <w:pStyle w:val="Compact"/>
        <w:numPr>
          <w:ilvl w:val="0"/>
          <w:numId w:val="1088"/>
        </w:numPr>
      </w:pPr>
      <w:r>
        <w:t xml:space="preserve">Implement repository, service and router components for this stage.</w:t>
      </w:r>
    </w:p>
    <w:p>
      <w:pPr>
        <w:pStyle w:val="Compact"/>
        <w:numPr>
          <w:ilvl w:val="0"/>
          <w:numId w:val="1088"/>
        </w:numPr>
      </w:pPr>
      <w:r>
        <w:t xml:space="preserve">Protect all write endpoints with authentication and module-specific permissions.</w:t>
      </w:r>
    </w:p>
    <w:p>
      <w:pPr>
        <w:pStyle w:val="Compact"/>
        <w:numPr>
          <w:ilvl w:val="0"/>
          <w:numId w:val="1088"/>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89"/>
        </w:numPr>
      </w:pPr>
      <w:r>
        <w:t xml:space="preserve">Use service-layer validation before database writes.</w:t>
      </w:r>
    </w:p>
    <w:p>
      <w:pPr>
        <w:pStyle w:val="Compact"/>
        <w:numPr>
          <w:ilvl w:val="0"/>
          <w:numId w:val="1089"/>
        </w:numPr>
      </w:pPr>
      <w:r>
        <w:t xml:space="preserve">Create audit entries for critical state changes.</w:t>
      </w:r>
    </w:p>
    <w:p>
      <w:pPr>
        <w:pStyle w:val="Compact"/>
        <w:numPr>
          <w:ilvl w:val="0"/>
          <w:numId w:val="1089"/>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90"/>
        </w:numPr>
      </w:pPr>
      <w:r>
        <w:t xml:space="preserve">Movement posting</w:t>
      </w:r>
    </w:p>
    <w:p>
      <w:pPr>
        <w:pStyle w:val="Compact"/>
        <w:numPr>
          <w:ilvl w:val="0"/>
          <w:numId w:val="1090"/>
        </w:numPr>
      </w:pPr>
      <w:r>
        <w:t xml:space="preserve">transfer</w:t>
      </w:r>
    </w:p>
    <w:p>
      <w:pPr>
        <w:pStyle w:val="Compact"/>
        <w:numPr>
          <w:ilvl w:val="0"/>
          <w:numId w:val="1090"/>
        </w:numPr>
      </w:pPr>
      <w:r>
        <w:t xml:space="preserve">negative stock</w:t>
      </w:r>
    </w:p>
    <w:p>
      <w:pPr>
        <w:pStyle w:val="Compact"/>
        <w:numPr>
          <w:ilvl w:val="0"/>
          <w:numId w:val="1090"/>
        </w:numPr>
      </w:pPr>
      <w:r>
        <w:t xml:space="preserve">expiry/low-stock reports</w:t>
      </w:r>
    </w:p>
    <w:p>
      <w:pPr>
        <w:pStyle w:val="Compact"/>
        <w:numPr>
          <w:ilvl w:val="0"/>
          <w:numId w:val="1090"/>
        </w:numPr>
      </w:pPr>
      <w:r>
        <w:t xml:space="preserve">dispensing integration.</w:t>
      </w:r>
    </w:p>
    <w:p>
      <w:pPr>
        <w:pStyle w:val="FirstParagraph"/>
      </w:pPr>
      <w:r>
        <w:rPr>
          <w:b/>
          <w:bCs/>
        </w:rPr>
        <w:t xml:space="preserve">Deliverables:</w:t>
      </w:r>
    </w:p>
    <w:p>
      <w:pPr>
        <w:pStyle w:val="Compact"/>
        <w:numPr>
          <w:ilvl w:val="0"/>
          <w:numId w:val="1091"/>
        </w:numPr>
      </w:pPr>
      <w:r>
        <w:t xml:space="preserve">Inventory module</w:t>
      </w:r>
    </w:p>
    <w:p>
      <w:pPr>
        <w:pStyle w:val="Compact"/>
        <w:numPr>
          <w:ilvl w:val="0"/>
          <w:numId w:val="1091"/>
        </w:numPr>
      </w:pPr>
      <w:r>
        <w:t xml:space="preserve">stock ledger</w:t>
      </w:r>
    </w:p>
    <w:p>
      <w:pPr>
        <w:pStyle w:val="Compact"/>
        <w:numPr>
          <w:ilvl w:val="0"/>
          <w:numId w:val="1091"/>
        </w:numPr>
      </w:pPr>
      <w:r>
        <w:t xml:space="preserve">stock alerts and valuation reports.</w:t>
      </w:r>
    </w:p>
    <w:bookmarkEnd w:id="39"/>
    <w:bookmarkStart w:id="40" w:name="Xc646aed907dc670c416aeafc1db6c605999d364"/>
    <w:p>
      <w:pPr>
        <w:pStyle w:val="Heading2"/>
      </w:pPr>
      <w:r>
        <w:rPr>
          <w:rStyle w:val="SectionNumber"/>
        </w:rPr>
        <w:t xml:space="preserve">6.16</w:t>
      </w:r>
      <w:r>
        <w:tab/>
      </w:r>
      <w:r>
        <w:t xml:space="preserve">Stage 15 - Ambulance and Emergency Transport Operations</w:t>
      </w:r>
    </w:p>
    <w:p>
      <w:pPr>
        <w:pStyle w:val="FirstParagraph"/>
      </w:pPr>
      <w:r>
        <w:rPr>
          <w:b/>
          <w:bCs/>
        </w:rPr>
        <w:t xml:space="preserve">Objective:</w:t>
      </w:r>
      <w:r>
        <w:t xml:space="preserve"> </w:t>
      </w:r>
      <w:r>
        <w:t xml:space="preserve">Manage ambulance readiness, driver assignment, equipment, maintenance, dispatch and incidents.</w:t>
      </w:r>
    </w:p>
    <w:p>
      <w:pPr>
        <w:pStyle w:val="BodyText"/>
      </w:pPr>
      <w:r>
        <w:rPr>
          <w:b/>
          <w:bCs/>
        </w:rPr>
        <w:t xml:space="preserve">Depends on:</w:t>
      </w:r>
      <w:r>
        <w:t xml:space="preserve"> </w:t>
      </w:r>
      <w:r>
        <w:t xml:space="preserve">Patient, staff, service point and notification foundation.</w:t>
      </w:r>
    </w:p>
    <w:p>
      <w:pPr>
        <w:pStyle w:val="BodyText"/>
      </w:pPr>
      <w:r>
        <w:rPr>
          <w:b/>
          <w:bCs/>
        </w:rPr>
        <w:t xml:space="preserve">Primary models:</w:t>
      </w:r>
      <w:r>
        <w:t xml:space="preserve"> </w:t>
      </w:r>
      <w:r>
        <w:t xml:space="preserve">Ambulance, AmbulanceDriver, AmbulanceDispatch, AmbulanceMaintenance, AmbulanceEquipment, AmbulanceIncidentReport.</w:t>
      </w:r>
    </w:p>
    <w:p>
      <w:pPr>
        <w:pStyle w:val="BodyText"/>
      </w:pPr>
      <w:r>
        <w:rPr>
          <w:b/>
          <w:bCs/>
        </w:rPr>
        <w:t xml:space="preserve">Functional scope:</w:t>
      </w:r>
    </w:p>
    <w:p>
      <w:pPr>
        <w:pStyle w:val="Compact"/>
        <w:numPr>
          <w:ilvl w:val="0"/>
          <w:numId w:val="1092"/>
        </w:numPr>
      </w:pPr>
      <w:r>
        <w:t xml:space="preserve">Ambulance master data, driver assignment, equipment, maintenance, dispatch lifecycle and transport incidents.</w:t>
      </w:r>
    </w:p>
    <w:p>
      <w:pPr>
        <w:pStyle w:val="FirstParagraph"/>
      </w:pPr>
      <w:r>
        <w:rPr>
          <w:b/>
          <w:bCs/>
        </w:rPr>
        <w:t xml:space="preserve">Implementation steps:</w:t>
      </w:r>
    </w:p>
    <w:p>
      <w:pPr>
        <w:pStyle w:val="Compact"/>
        <w:numPr>
          <w:ilvl w:val="0"/>
          <w:numId w:val="1093"/>
        </w:numPr>
      </w:pPr>
      <w:r>
        <w:t xml:space="preserve">Create ambulance/driver/equipment/maintenance endpoints</w:t>
      </w:r>
    </w:p>
    <w:p>
      <w:pPr>
        <w:pStyle w:val="Compact"/>
        <w:numPr>
          <w:ilvl w:val="0"/>
          <w:numId w:val="1093"/>
        </w:numPr>
      </w:pPr>
      <w:r>
        <w:t xml:space="preserve">compute readiness</w:t>
      </w:r>
    </w:p>
    <w:p>
      <w:pPr>
        <w:pStyle w:val="Compact"/>
        <w:numPr>
          <w:ilvl w:val="0"/>
          <w:numId w:val="1093"/>
        </w:numPr>
      </w:pPr>
      <w:r>
        <w:t xml:space="preserve">create dispatch linked to patient/visit</w:t>
      </w:r>
    </w:p>
    <w:p>
      <w:pPr>
        <w:pStyle w:val="Compact"/>
        <w:numPr>
          <w:ilvl w:val="0"/>
          <w:numId w:val="1093"/>
        </w:numPr>
      </w:pPr>
      <w:r>
        <w:t xml:space="preserve">capture timestamps</w:t>
      </w:r>
    </w:p>
    <w:p>
      <w:pPr>
        <w:pStyle w:val="Compact"/>
        <w:numPr>
          <w:ilvl w:val="0"/>
          <w:numId w:val="1093"/>
        </w:numPr>
      </w:pPr>
      <w:r>
        <w:t xml:space="preserve">allow incident reports.</w:t>
      </w:r>
    </w:p>
    <w:p>
      <w:pPr>
        <w:pStyle w:val="FirstParagraph"/>
      </w:pPr>
      <w:r>
        <w:rPr>
          <w:b/>
          <w:bCs/>
        </w:rPr>
        <w:t xml:space="preserve">Suggested APIs / services:</w:t>
      </w:r>
    </w:p>
    <w:p>
      <w:pPr>
        <w:pStyle w:val="Compact"/>
        <w:numPr>
          <w:ilvl w:val="0"/>
          <w:numId w:val="1094"/>
        </w:numPr>
      </w:pPr>
      <w:r>
        <w:t xml:space="preserve">Implement repository, service and router components for this stage.</w:t>
      </w:r>
    </w:p>
    <w:p>
      <w:pPr>
        <w:pStyle w:val="Compact"/>
        <w:numPr>
          <w:ilvl w:val="0"/>
          <w:numId w:val="1094"/>
        </w:numPr>
      </w:pPr>
      <w:r>
        <w:t xml:space="preserve">Protect all write endpoints with authentication and module-specific permissions.</w:t>
      </w:r>
    </w:p>
    <w:p>
      <w:pPr>
        <w:pStyle w:val="Compact"/>
        <w:numPr>
          <w:ilvl w:val="0"/>
          <w:numId w:val="1094"/>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095"/>
        </w:numPr>
      </w:pPr>
      <w:r>
        <w:t xml:space="preserve">Use service-layer validation before database writes.</w:t>
      </w:r>
    </w:p>
    <w:p>
      <w:pPr>
        <w:pStyle w:val="Compact"/>
        <w:numPr>
          <w:ilvl w:val="0"/>
          <w:numId w:val="1095"/>
        </w:numPr>
      </w:pPr>
      <w:r>
        <w:t xml:space="preserve">Create audit entries for critical state changes.</w:t>
      </w:r>
    </w:p>
    <w:p>
      <w:pPr>
        <w:pStyle w:val="Compact"/>
        <w:numPr>
          <w:ilvl w:val="0"/>
          <w:numId w:val="1095"/>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096"/>
        </w:numPr>
      </w:pPr>
      <w:r>
        <w:t xml:space="preserve">Readiness</w:t>
      </w:r>
    </w:p>
    <w:p>
      <w:pPr>
        <w:pStyle w:val="Compact"/>
        <w:numPr>
          <w:ilvl w:val="0"/>
          <w:numId w:val="1096"/>
        </w:numPr>
      </w:pPr>
      <w:r>
        <w:t xml:space="preserve">dispatch lifecycle</w:t>
      </w:r>
    </w:p>
    <w:p>
      <w:pPr>
        <w:pStyle w:val="Compact"/>
        <w:numPr>
          <w:ilvl w:val="0"/>
          <w:numId w:val="1096"/>
        </w:numPr>
      </w:pPr>
      <w:r>
        <w:t xml:space="preserve">driver assignment</w:t>
      </w:r>
    </w:p>
    <w:p>
      <w:pPr>
        <w:pStyle w:val="Compact"/>
        <w:numPr>
          <w:ilvl w:val="0"/>
          <w:numId w:val="1096"/>
        </w:numPr>
      </w:pPr>
      <w:r>
        <w:t xml:space="preserve">incident reports.</w:t>
      </w:r>
    </w:p>
    <w:p>
      <w:pPr>
        <w:pStyle w:val="FirstParagraph"/>
      </w:pPr>
      <w:r>
        <w:rPr>
          <w:b/>
          <w:bCs/>
        </w:rPr>
        <w:t xml:space="preserve">Deliverables:</w:t>
      </w:r>
    </w:p>
    <w:p>
      <w:pPr>
        <w:pStyle w:val="Compact"/>
        <w:numPr>
          <w:ilvl w:val="0"/>
          <w:numId w:val="1097"/>
        </w:numPr>
      </w:pPr>
      <w:r>
        <w:t xml:space="preserve">Ambulance module</w:t>
      </w:r>
    </w:p>
    <w:p>
      <w:pPr>
        <w:pStyle w:val="Compact"/>
        <w:numPr>
          <w:ilvl w:val="0"/>
          <w:numId w:val="1097"/>
        </w:numPr>
      </w:pPr>
      <w:r>
        <w:t xml:space="preserve">dispatch dashboard and maintenance/equipment tracker.</w:t>
      </w:r>
    </w:p>
    <w:bookmarkEnd w:id="40"/>
    <w:bookmarkStart w:id="41" w:name="X9ab001a694cca51485980102837d5bf2cd4cb3b"/>
    <w:p>
      <w:pPr>
        <w:pStyle w:val="Heading2"/>
      </w:pPr>
      <w:r>
        <w:rPr>
          <w:rStyle w:val="SectionNumber"/>
        </w:rPr>
        <w:t xml:space="preserve">6.17</w:t>
      </w:r>
      <w:r>
        <w:tab/>
      </w:r>
      <w:r>
        <w:t xml:space="preserve">Stage 16 - Human Resources and Workforce Management</w:t>
      </w:r>
    </w:p>
    <w:p>
      <w:pPr>
        <w:pStyle w:val="FirstParagraph"/>
      </w:pPr>
      <w:r>
        <w:rPr>
          <w:b/>
          <w:bCs/>
        </w:rPr>
        <w:t xml:space="preserve">Objective:</w:t>
      </w:r>
      <w:r>
        <w:t xml:space="preserve"> </w:t>
      </w:r>
      <w:r>
        <w:t xml:space="preserve">Support workforce planning and staff governance linked to users and staff profiles.</w:t>
      </w:r>
    </w:p>
    <w:p>
      <w:pPr>
        <w:pStyle w:val="BodyText"/>
      </w:pPr>
      <w:r>
        <w:rPr>
          <w:b/>
          <w:bCs/>
        </w:rPr>
        <w:t xml:space="preserve">Depends on:</w:t>
      </w:r>
      <w:r>
        <w:t xml:space="preserve"> </w:t>
      </w:r>
      <w:r>
        <w:t xml:space="preserve">User, staff profile, departments and service points.</w:t>
      </w:r>
    </w:p>
    <w:p>
      <w:pPr>
        <w:pStyle w:val="BodyText"/>
      </w:pPr>
      <w:r>
        <w:rPr>
          <w:b/>
          <w:bCs/>
        </w:rPr>
        <w:t xml:space="preserve">Primary models:</w:t>
      </w:r>
      <w:r>
        <w:t xml:space="preserve"> </w:t>
      </w:r>
      <w:r>
        <w:t xml:space="preserve">EmployeeCertification, EmployeeTraining, EmployeeSchedule, EmployeeShift, EmployeeLeave, EmployeePerformance, EmployeeDisciplinaryAction.</w:t>
      </w:r>
    </w:p>
    <w:p>
      <w:pPr>
        <w:pStyle w:val="BodyText"/>
      </w:pPr>
      <w:r>
        <w:rPr>
          <w:b/>
          <w:bCs/>
        </w:rPr>
        <w:t xml:space="preserve">Functional scope:</w:t>
      </w:r>
    </w:p>
    <w:p>
      <w:pPr>
        <w:pStyle w:val="Compact"/>
        <w:numPr>
          <w:ilvl w:val="0"/>
          <w:numId w:val="1098"/>
        </w:numPr>
      </w:pPr>
      <w:r>
        <w:t xml:space="preserve">Certifications, training, schedules, shifts, leave, performance and disciplinary actions.</w:t>
      </w:r>
    </w:p>
    <w:p>
      <w:pPr>
        <w:pStyle w:val="FirstParagraph"/>
      </w:pPr>
      <w:r>
        <w:rPr>
          <w:b/>
          <w:bCs/>
        </w:rPr>
        <w:t xml:space="preserve">Implementation steps:</w:t>
      </w:r>
    </w:p>
    <w:p>
      <w:pPr>
        <w:pStyle w:val="Compact"/>
        <w:numPr>
          <w:ilvl w:val="0"/>
          <w:numId w:val="1099"/>
        </w:numPr>
      </w:pPr>
      <w:r>
        <w:t xml:space="preserve">Create certification/training endpoints</w:t>
      </w:r>
    </w:p>
    <w:p>
      <w:pPr>
        <w:pStyle w:val="Compact"/>
        <w:numPr>
          <w:ilvl w:val="0"/>
          <w:numId w:val="1099"/>
        </w:numPr>
      </w:pPr>
      <w:r>
        <w:t xml:space="preserve">build schedule and shift endpoints</w:t>
      </w:r>
    </w:p>
    <w:p>
      <w:pPr>
        <w:pStyle w:val="Compact"/>
        <w:numPr>
          <w:ilvl w:val="0"/>
          <w:numId w:val="1099"/>
        </w:numPr>
      </w:pPr>
      <w:r>
        <w:t xml:space="preserve">implement leave records</w:t>
      </w:r>
    </w:p>
    <w:p>
      <w:pPr>
        <w:pStyle w:val="Compact"/>
        <w:numPr>
          <w:ilvl w:val="0"/>
          <w:numId w:val="1099"/>
        </w:numPr>
      </w:pPr>
      <w:r>
        <w:t xml:space="preserve">add performance/disciplinary records</w:t>
      </w:r>
    </w:p>
    <w:p>
      <w:pPr>
        <w:pStyle w:val="Compact"/>
        <w:numPr>
          <w:ilvl w:val="0"/>
          <w:numId w:val="1099"/>
        </w:numPr>
      </w:pPr>
      <w:r>
        <w:t xml:space="preserve">expose coverage dashboards.</w:t>
      </w:r>
    </w:p>
    <w:p>
      <w:pPr>
        <w:pStyle w:val="FirstParagraph"/>
      </w:pPr>
      <w:r>
        <w:rPr>
          <w:b/>
          <w:bCs/>
        </w:rPr>
        <w:t xml:space="preserve">Suggested APIs / services:</w:t>
      </w:r>
    </w:p>
    <w:p>
      <w:pPr>
        <w:pStyle w:val="Compact"/>
        <w:numPr>
          <w:ilvl w:val="0"/>
          <w:numId w:val="1100"/>
        </w:numPr>
      </w:pPr>
      <w:r>
        <w:t xml:space="preserve">Implement repository, service and router components for this stage.</w:t>
      </w:r>
    </w:p>
    <w:p>
      <w:pPr>
        <w:pStyle w:val="Compact"/>
        <w:numPr>
          <w:ilvl w:val="0"/>
          <w:numId w:val="1100"/>
        </w:numPr>
      </w:pPr>
      <w:r>
        <w:t xml:space="preserve">Protect all write endpoints with authentication and module-specific permissions.</w:t>
      </w:r>
    </w:p>
    <w:p>
      <w:pPr>
        <w:pStyle w:val="Compact"/>
        <w:numPr>
          <w:ilvl w:val="0"/>
          <w:numId w:val="1100"/>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101"/>
        </w:numPr>
      </w:pPr>
      <w:r>
        <w:t xml:space="preserve">Use service-layer validation before database writes.</w:t>
      </w:r>
    </w:p>
    <w:p>
      <w:pPr>
        <w:pStyle w:val="Compact"/>
        <w:numPr>
          <w:ilvl w:val="0"/>
          <w:numId w:val="1101"/>
        </w:numPr>
      </w:pPr>
      <w:r>
        <w:t xml:space="preserve">Create audit entries for critical state changes.</w:t>
      </w:r>
    </w:p>
    <w:p>
      <w:pPr>
        <w:pStyle w:val="Compact"/>
        <w:numPr>
          <w:ilvl w:val="0"/>
          <w:numId w:val="1101"/>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102"/>
        </w:numPr>
      </w:pPr>
      <w:r>
        <w:t xml:space="preserve">HR permissions</w:t>
      </w:r>
    </w:p>
    <w:p>
      <w:pPr>
        <w:pStyle w:val="Compact"/>
        <w:numPr>
          <w:ilvl w:val="0"/>
          <w:numId w:val="1102"/>
        </w:numPr>
      </w:pPr>
      <w:r>
        <w:t xml:space="preserve">certification expiry</w:t>
      </w:r>
    </w:p>
    <w:p>
      <w:pPr>
        <w:pStyle w:val="Compact"/>
        <w:numPr>
          <w:ilvl w:val="0"/>
          <w:numId w:val="1102"/>
        </w:numPr>
      </w:pPr>
      <w:r>
        <w:t xml:space="preserve">shift coverage</w:t>
      </w:r>
    </w:p>
    <w:p>
      <w:pPr>
        <w:pStyle w:val="Compact"/>
        <w:numPr>
          <w:ilvl w:val="0"/>
          <w:numId w:val="1102"/>
        </w:numPr>
      </w:pPr>
      <w:r>
        <w:t xml:space="preserve">leave status.</w:t>
      </w:r>
    </w:p>
    <w:p>
      <w:pPr>
        <w:pStyle w:val="FirstParagraph"/>
      </w:pPr>
      <w:r>
        <w:rPr>
          <w:b/>
          <w:bCs/>
        </w:rPr>
        <w:t xml:space="preserve">Deliverables:</w:t>
      </w:r>
    </w:p>
    <w:p>
      <w:pPr>
        <w:pStyle w:val="Compact"/>
        <w:numPr>
          <w:ilvl w:val="0"/>
          <w:numId w:val="1103"/>
        </w:numPr>
      </w:pPr>
      <w:r>
        <w:t xml:space="preserve">HR support module</w:t>
      </w:r>
    </w:p>
    <w:p>
      <w:pPr>
        <w:pStyle w:val="Compact"/>
        <w:numPr>
          <w:ilvl w:val="0"/>
          <w:numId w:val="1103"/>
        </w:numPr>
      </w:pPr>
      <w:r>
        <w:t xml:space="preserve">roster reports and staff governance records.</w:t>
      </w:r>
    </w:p>
    <w:bookmarkEnd w:id="41"/>
    <w:bookmarkStart w:id="42" w:name="X3c08851a3904756fd4f53b33536fbb44121fbda"/>
    <w:p>
      <w:pPr>
        <w:pStyle w:val="Heading2"/>
      </w:pPr>
      <w:r>
        <w:rPr>
          <w:rStyle w:val="SectionNumber"/>
        </w:rPr>
        <w:t xml:space="preserve">6.18</w:t>
      </w:r>
      <w:r>
        <w:tab/>
      </w:r>
      <w:r>
        <w:t xml:space="preserve">Stage 17 - Messaging, Notifications and Patient Engagement</w:t>
      </w:r>
    </w:p>
    <w:p>
      <w:pPr>
        <w:pStyle w:val="FirstParagraph"/>
      </w:pPr>
      <w:r>
        <w:rPr>
          <w:b/>
          <w:bCs/>
        </w:rPr>
        <w:t xml:space="preserve">Objective:</w:t>
      </w:r>
      <w:r>
        <w:t xml:space="preserve"> </w:t>
      </w:r>
      <w:r>
        <w:t xml:space="preserve">Create reusable communication for OTPs, reminders, billing messages, result notices, approvals and alerts.</w:t>
      </w:r>
    </w:p>
    <w:p>
      <w:pPr>
        <w:pStyle w:val="BodyText"/>
      </w:pPr>
      <w:r>
        <w:rPr>
          <w:b/>
          <w:bCs/>
        </w:rPr>
        <w:t xml:space="preserve">Depends on:</w:t>
      </w:r>
      <w:r>
        <w:t xml:space="preserve"> </w:t>
      </w:r>
      <w:r>
        <w:t xml:space="preserve">Security, patient, appointment, billing, lab and workflow events.</w:t>
      </w:r>
    </w:p>
    <w:p>
      <w:pPr>
        <w:pStyle w:val="BodyText"/>
      </w:pPr>
      <w:r>
        <w:rPr>
          <w:b/>
          <w:bCs/>
        </w:rPr>
        <w:t xml:space="preserve">Primary models:</w:t>
      </w:r>
      <w:r>
        <w:t xml:space="preserve"> </w:t>
      </w:r>
      <w:r>
        <w:t xml:space="preserve">Message, NotificationTemplate, Notification.</w:t>
      </w:r>
    </w:p>
    <w:p>
      <w:pPr>
        <w:pStyle w:val="BodyText"/>
      </w:pPr>
      <w:r>
        <w:rPr>
          <w:b/>
          <w:bCs/>
        </w:rPr>
        <w:t xml:space="preserve">Functional scope:</w:t>
      </w:r>
    </w:p>
    <w:p>
      <w:pPr>
        <w:pStyle w:val="Compact"/>
        <w:numPr>
          <w:ilvl w:val="0"/>
          <w:numId w:val="1104"/>
        </w:numPr>
      </w:pPr>
      <w:r>
        <w:t xml:space="preserve">Internal messaging, templates, SMS/email/WhatsApp/in-app delivery, logs, retries and reminders.</w:t>
      </w:r>
    </w:p>
    <w:p>
      <w:pPr>
        <w:pStyle w:val="FirstParagraph"/>
      </w:pPr>
      <w:r>
        <w:rPr>
          <w:b/>
          <w:bCs/>
        </w:rPr>
        <w:t xml:space="preserve">Implementation steps:</w:t>
      </w:r>
    </w:p>
    <w:p>
      <w:pPr>
        <w:pStyle w:val="Compact"/>
        <w:numPr>
          <w:ilvl w:val="0"/>
          <w:numId w:val="1105"/>
        </w:numPr>
      </w:pPr>
      <w:r>
        <w:t xml:space="preserve">Create template endpoints</w:t>
      </w:r>
    </w:p>
    <w:p>
      <w:pPr>
        <w:pStyle w:val="Compact"/>
        <w:numPr>
          <w:ilvl w:val="0"/>
          <w:numId w:val="1105"/>
        </w:numPr>
      </w:pPr>
      <w:r>
        <w:t xml:space="preserve">implement provider adapters</w:t>
      </w:r>
    </w:p>
    <w:p>
      <w:pPr>
        <w:pStyle w:val="Compact"/>
        <w:numPr>
          <w:ilvl w:val="0"/>
          <w:numId w:val="1105"/>
        </w:numPr>
      </w:pPr>
      <w:r>
        <w:t xml:space="preserve">trigger notifications from business events</w:t>
      </w:r>
    </w:p>
    <w:p>
      <w:pPr>
        <w:pStyle w:val="Compact"/>
        <w:numPr>
          <w:ilvl w:val="0"/>
          <w:numId w:val="1105"/>
        </w:numPr>
      </w:pPr>
      <w:r>
        <w:t xml:space="preserve">add retry scheduler</w:t>
      </w:r>
    </w:p>
    <w:p>
      <w:pPr>
        <w:pStyle w:val="Compact"/>
        <w:numPr>
          <w:ilvl w:val="0"/>
          <w:numId w:val="1105"/>
        </w:numPr>
      </w:pPr>
      <w:r>
        <w:t xml:space="preserve">expose logs.</w:t>
      </w:r>
    </w:p>
    <w:p>
      <w:pPr>
        <w:pStyle w:val="FirstParagraph"/>
      </w:pPr>
      <w:r>
        <w:rPr>
          <w:b/>
          <w:bCs/>
        </w:rPr>
        <w:t xml:space="preserve">Suggested APIs / services:</w:t>
      </w:r>
    </w:p>
    <w:p>
      <w:pPr>
        <w:pStyle w:val="Compact"/>
        <w:numPr>
          <w:ilvl w:val="0"/>
          <w:numId w:val="1106"/>
        </w:numPr>
      </w:pPr>
      <w:r>
        <w:t xml:space="preserve">Implement repository, service and router components for this stage.</w:t>
      </w:r>
    </w:p>
    <w:p>
      <w:pPr>
        <w:pStyle w:val="Compact"/>
        <w:numPr>
          <w:ilvl w:val="0"/>
          <w:numId w:val="1106"/>
        </w:numPr>
      </w:pPr>
      <w:r>
        <w:t xml:space="preserve">Protect all write endpoints with authentication and module-specific permissions.</w:t>
      </w:r>
    </w:p>
    <w:p>
      <w:pPr>
        <w:pStyle w:val="Compact"/>
        <w:numPr>
          <w:ilvl w:val="0"/>
          <w:numId w:val="1106"/>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107"/>
        </w:numPr>
      </w:pPr>
      <w:r>
        <w:t xml:space="preserve">Use service-layer validation before database writes.</w:t>
      </w:r>
    </w:p>
    <w:p>
      <w:pPr>
        <w:pStyle w:val="Compact"/>
        <w:numPr>
          <w:ilvl w:val="0"/>
          <w:numId w:val="1107"/>
        </w:numPr>
      </w:pPr>
      <w:r>
        <w:t xml:space="preserve">Create audit entries for critical state changes.</w:t>
      </w:r>
    </w:p>
    <w:p>
      <w:pPr>
        <w:pStyle w:val="Compact"/>
        <w:numPr>
          <w:ilvl w:val="0"/>
          <w:numId w:val="1107"/>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108"/>
        </w:numPr>
      </w:pPr>
      <w:r>
        <w:t xml:space="preserve">Template rendering</w:t>
      </w:r>
    </w:p>
    <w:p>
      <w:pPr>
        <w:pStyle w:val="Compact"/>
        <w:numPr>
          <w:ilvl w:val="0"/>
          <w:numId w:val="1108"/>
        </w:numPr>
      </w:pPr>
      <w:r>
        <w:t xml:space="preserve">provider failure</w:t>
      </w:r>
    </w:p>
    <w:p>
      <w:pPr>
        <w:pStyle w:val="Compact"/>
        <w:numPr>
          <w:ilvl w:val="0"/>
          <w:numId w:val="1108"/>
        </w:numPr>
      </w:pPr>
      <w:r>
        <w:t xml:space="preserve">retry idempotency</w:t>
      </w:r>
    </w:p>
    <w:p>
      <w:pPr>
        <w:pStyle w:val="Compact"/>
        <w:numPr>
          <w:ilvl w:val="0"/>
          <w:numId w:val="1108"/>
        </w:numPr>
      </w:pPr>
      <w:r>
        <w:t xml:space="preserve">consent-aware notification.</w:t>
      </w:r>
    </w:p>
    <w:p>
      <w:pPr>
        <w:pStyle w:val="FirstParagraph"/>
      </w:pPr>
      <w:r>
        <w:rPr>
          <w:b/>
          <w:bCs/>
        </w:rPr>
        <w:t xml:space="preserve">Deliverables:</w:t>
      </w:r>
    </w:p>
    <w:p>
      <w:pPr>
        <w:pStyle w:val="Compact"/>
        <w:numPr>
          <w:ilvl w:val="0"/>
          <w:numId w:val="1109"/>
        </w:numPr>
      </w:pPr>
      <w:r>
        <w:t xml:space="preserve">Communication module</w:t>
      </w:r>
    </w:p>
    <w:p>
      <w:pPr>
        <w:pStyle w:val="Compact"/>
        <w:numPr>
          <w:ilvl w:val="0"/>
          <w:numId w:val="1109"/>
        </w:numPr>
      </w:pPr>
      <w:r>
        <w:t xml:space="preserve">templates</w:t>
      </w:r>
    </w:p>
    <w:p>
      <w:pPr>
        <w:pStyle w:val="Compact"/>
        <w:numPr>
          <w:ilvl w:val="0"/>
          <w:numId w:val="1109"/>
        </w:numPr>
      </w:pPr>
      <w:r>
        <w:t xml:space="preserve">delivery logs and retry scheduler.</w:t>
      </w:r>
    </w:p>
    <w:bookmarkEnd w:id="42"/>
    <w:bookmarkStart w:id="43" w:name="Xfaad88b3bbf538b4108d3f84463a8a4c274de0d"/>
    <w:p>
      <w:pPr>
        <w:pStyle w:val="Heading2"/>
      </w:pPr>
      <w:r>
        <w:rPr>
          <w:rStyle w:val="SectionNumber"/>
        </w:rPr>
        <w:t xml:space="preserve">6.19</w:t>
      </w:r>
      <w:r>
        <w:tab/>
      </w:r>
      <w:r>
        <w:t xml:space="preserve">Stage 18 - Compliance, Accreditation, Incidents, Infection Control and Quality Improvement</w:t>
      </w:r>
    </w:p>
    <w:p>
      <w:pPr>
        <w:pStyle w:val="FirstParagraph"/>
      </w:pPr>
      <w:r>
        <w:rPr>
          <w:b/>
          <w:bCs/>
        </w:rPr>
        <w:t xml:space="preserve">Objective:</w:t>
      </w:r>
      <w:r>
        <w:t xml:space="preserve"> </w:t>
      </w:r>
      <w:r>
        <w:t xml:space="preserve">Digitize governance records for safety, regulatory follow-up and quality improvement.</w:t>
      </w:r>
    </w:p>
    <w:p>
      <w:pPr>
        <w:pStyle w:val="BodyText"/>
      </w:pPr>
      <w:r>
        <w:rPr>
          <w:b/>
          <w:bCs/>
        </w:rPr>
        <w:t xml:space="preserve">Depends on:</w:t>
      </w:r>
      <w:r>
        <w:t xml:space="preserve"> </w:t>
      </w:r>
      <w:r>
        <w:t xml:space="preserve">Departments, staff, patients, visits and notifications.</w:t>
      </w:r>
    </w:p>
    <w:p>
      <w:pPr>
        <w:pStyle w:val="BodyText"/>
      </w:pPr>
      <w:r>
        <w:rPr>
          <w:b/>
          <w:bCs/>
        </w:rPr>
        <w:t xml:space="preserve">Primary models:</w:t>
      </w:r>
      <w:r>
        <w:t xml:space="preserve"> </w:t>
      </w:r>
      <w:r>
        <w:t xml:space="preserve">ComplianceRecord, Accreditation, IncidentReport, InfectionControlLog, QualityImprovementProject.</w:t>
      </w:r>
    </w:p>
    <w:p>
      <w:pPr>
        <w:pStyle w:val="BodyText"/>
      </w:pPr>
      <w:r>
        <w:rPr>
          <w:b/>
          <w:bCs/>
        </w:rPr>
        <w:t xml:space="preserve">Functional scope:</w:t>
      </w:r>
    </w:p>
    <w:p>
      <w:pPr>
        <w:pStyle w:val="Compact"/>
        <w:numPr>
          <w:ilvl w:val="0"/>
          <w:numId w:val="1110"/>
        </w:numPr>
      </w:pPr>
      <w:r>
        <w:t xml:space="preserve">Compliance actions, accreditation expiry, incidents, infection control and QI projects.</w:t>
      </w:r>
    </w:p>
    <w:p>
      <w:pPr>
        <w:pStyle w:val="FirstParagraph"/>
      </w:pPr>
      <w:r>
        <w:rPr>
          <w:b/>
          <w:bCs/>
        </w:rPr>
        <w:t xml:space="preserve">Implementation steps:</w:t>
      </w:r>
    </w:p>
    <w:p>
      <w:pPr>
        <w:pStyle w:val="Compact"/>
        <w:numPr>
          <w:ilvl w:val="0"/>
          <w:numId w:val="1111"/>
        </w:numPr>
      </w:pPr>
      <w:r>
        <w:t xml:space="preserve">Create governance endpoints</w:t>
      </w:r>
    </w:p>
    <w:p>
      <w:pPr>
        <w:pStyle w:val="Compact"/>
        <w:numPr>
          <w:ilvl w:val="0"/>
          <w:numId w:val="1111"/>
        </w:numPr>
      </w:pPr>
      <w:r>
        <w:t xml:space="preserve">restrict incident access</w:t>
      </w:r>
    </w:p>
    <w:p>
      <w:pPr>
        <w:pStyle w:val="Compact"/>
        <w:numPr>
          <w:ilvl w:val="0"/>
          <w:numId w:val="1111"/>
        </w:numPr>
      </w:pPr>
      <w:r>
        <w:t xml:space="preserve">trigger due-date alerts</w:t>
      </w:r>
    </w:p>
    <w:p>
      <w:pPr>
        <w:pStyle w:val="Compact"/>
        <w:numPr>
          <w:ilvl w:val="0"/>
          <w:numId w:val="1111"/>
        </w:numPr>
      </w:pPr>
      <w:r>
        <w:t xml:space="preserve">build dashboard</w:t>
      </w:r>
    </w:p>
    <w:p>
      <w:pPr>
        <w:pStyle w:val="Compact"/>
        <w:numPr>
          <w:ilvl w:val="0"/>
          <w:numId w:val="1111"/>
        </w:numPr>
      </w:pPr>
      <w:r>
        <w:t xml:space="preserve">link incidents to patient/visit when applicable.</w:t>
      </w:r>
    </w:p>
    <w:p>
      <w:pPr>
        <w:pStyle w:val="FirstParagraph"/>
      </w:pPr>
      <w:r>
        <w:rPr>
          <w:b/>
          <w:bCs/>
        </w:rPr>
        <w:t xml:space="preserve">Suggested APIs / services:</w:t>
      </w:r>
    </w:p>
    <w:p>
      <w:pPr>
        <w:pStyle w:val="Compact"/>
        <w:numPr>
          <w:ilvl w:val="0"/>
          <w:numId w:val="1112"/>
        </w:numPr>
      </w:pPr>
      <w:r>
        <w:t xml:space="preserve">Implement repository, service and router components for this stage.</w:t>
      </w:r>
    </w:p>
    <w:p>
      <w:pPr>
        <w:pStyle w:val="Compact"/>
        <w:numPr>
          <w:ilvl w:val="0"/>
          <w:numId w:val="1112"/>
        </w:numPr>
      </w:pPr>
      <w:r>
        <w:t xml:space="preserve">Protect all write endpoints with authentication and module-specific permissions.</w:t>
      </w:r>
    </w:p>
    <w:p>
      <w:pPr>
        <w:pStyle w:val="Compact"/>
        <w:numPr>
          <w:ilvl w:val="0"/>
          <w:numId w:val="1112"/>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113"/>
        </w:numPr>
      </w:pPr>
      <w:r>
        <w:t xml:space="preserve">Use service-layer validation before database writes.</w:t>
      </w:r>
    </w:p>
    <w:p>
      <w:pPr>
        <w:pStyle w:val="Compact"/>
        <w:numPr>
          <w:ilvl w:val="0"/>
          <w:numId w:val="1113"/>
        </w:numPr>
      </w:pPr>
      <w:r>
        <w:t xml:space="preserve">Create audit entries for critical state changes.</w:t>
      </w:r>
    </w:p>
    <w:p>
      <w:pPr>
        <w:pStyle w:val="Compact"/>
        <w:numPr>
          <w:ilvl w:val="0"/>
          <w:numId w:val="1113"/>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114"/>
        </w:numPr>
      </w:pPr>
      <w:r>
        <w:t xml:space="preserve">Permission tests</w:t>
      </w:r>
    </w:p>
    <w:p>
      <w:pPr>
        <w:pStyle w:val="Compact"/>
        <w:numPr>
          <w:ilvl w:val="0"/>
          <w:numId w:val="1114"/>
        </w:numPr>
      </w:pPr>
      <w:r>
        <w:t xml:space="preserve">due date alerts</w:t>
      </w:r>
    </w:p>
    <w:p>
      <w:pPr>
        <w:pStyle w:val="Compact"/>
        <w:numPr>
          <w:ilvl w:val="0"/>
          <w:numId w:val="1114"/>
        </w:numPr>
      </w:pPr>
      <w:r>
        <w:t xml:space="preserve">incident linkage</w:t>
      </w:r>
    </w:p>
    <w:p>
      <w:pPr>
        <w:pStyle w:val="Compact"/>
        <w:numPr>
          <w:ilvl w:val="0"/>
          <w:numId w:val="1114"/>
        </w:numPr>
      </w:pPr>
      <w:r>
        <w:t xml:space="preserve">dashboard aggregation.</w:t>
      </w:r>
    </w:p>
    <w:p>
      <w:pPr>
        <w:pStyle w:val="FirstParagraph"/>
      </w:pPr>
      <w:r>
        <w:rPr>
          <w:b/>
          <w:bCs/>
        </w:rPr>
        <w:t xml:space="preserve">Deliverables:</w:t>
      </w:r>
    </w:p>
    <w:p>
      <w:pPr>
        <w:pStyle w:val="Compact"/>
        <w:numPr>
          <w:ilvl w:val="0"/>
          <w:numId w:val="1115"/>
        </w:numPr>
      </w:pPr>
      <w:r>
        <w:t xml:space="preserve">Governance module</w:t>
      </w:r>
    </w:p>
    <w:p>
      <w:pPr>
        <w:pStyle w:val="Compact"/>
        <w:numPr>
          <w:ilvl w:val="0"/>
          <w:numId w:val="1115"/>
        </w:numPr>
      </w:pPr>
      <w:r>
        <w:t xml:space="preserve">compliance dashboard</w:t>
      </w:r>
    </w:p>
    <w:p>
      <w:pPr>
        <w:pStyle w:val="Compact"/>
        <w:numPr>
          <w:ilvl w:val="0"/>
          <w:numId w:val="1115"/>
        </w:numPr>
      </w:pPr>
      <w:r>
        <w:t xml:space="preserve">incident reporting and QI tracker.</w:t>
      </w:r>
    </w:p>
    <w:bookmarkEnd w:id="43"/>
    <w:bookmarkStart w:id="44" w:name="Xe020299073f90dd3924a7b4dbaa20bae42b80b2"/>
    <w:p>
      <w:pPr>
        <w:pStyle w:val="Heading2"/>
      </w:pPr>
      <w:r>
        <w:rPr>
          <w:rStyle w:val="SectionNumber"/>
        </w:rPr>
        <w:t xml:space="preserve">6.20</w:t>
      </w:r>
      <w:r>
        <w:tab/>
      </w:r>
      <w:r>
        <w:t xml:space="preserve">Stage 19 - Reporting, Analytics and Management Dashboards</w:t>
      </w:r>
    </w:p>
    <w:p>
      <w:pPr>
        <w:pStyle w:val="FirstParagraph"/>
      </w:pPr>
      <w:r>
        <w:rPr>
          <w:b/>
          <w:bCs/>
        </w:rPr>
        <w:t xml:space="preserve">Objective:</w:t>
      </w:r>
      <w:r>
        <w:t xml:space="preserve"> </w:t>
      </w:r>
      <w:r>
        <w:t xml:space="preserve">Provide operational, clinical, financial, inventory, HR and governance visibility.</w:t>
      </w:r>
    </w:p>
    <w:p>
      <w:pPr>
        <w:pStyle w:val="BodyText"/>
      </w:pPr>
      <w:r>
        <w:rPr>
          <w:b/>
          <w:bCs/>
        </w:rPr>
        <w:t xml:space="preserve">Depends on:</w:t>
      </w:r>
      <w:r>
        <w:t xml:space="preserve"> </w:t>
      </w:r>
      <w:r>
        <w:t xml:space="preserve">Transactional modules with timestamps/statuses.</w:t>
      </w:r>
    </w:p>
    <w:p>
      <w:pPr>
        <w:pStyle w:val="BodyText"/>
      </w:pPr>
      <w:r>
        <w:rPr>
          <w:b/>
          <w:bCs/>
        </w:rPr>
        <w:t xml:space="preserve">Primary models:</w:t>
      </w:r>
      <w:r>
        <w:t xml:space="preserve"> </w:t>
      </w:r>
      <w:r>
        <w:t xml:space="preserve">Visit, QueueTicket, Invoice, Payment, Admission, LabOrder, Prescription, StockMovement, AmbulanceDispatch, EmployeeShift, IncidentReport.</w:t>
      </w:r>
    </w:p>
    <w:p>
      <w:pPr>
        <w:pStyle w:val="BodyText"/>
      </w:pPr>
      <w:r>
        <w:rPr>
          <w:b/>
          <w:bCs/>
        </w:rPr>
        <w:t xml:space="preserve">Functional scope:</w:t>
      </w:r>
    </w:p>
    <w:p>
      <w:pPr>
        <w:pStyle w:val="Compact"/>
        <w:numPr>
          <w:ilvl w:val="0"/>
          <w:numId w:val="1116"/>
        </w:numPr>
      </w:pPr>
      <w:r>
        <w:t xml:space="preserve">Patient volumes, queue TAT, bed occupancy, pending results, revenue, outstanding claims, stock alerts and governance dashboards.</w:t>
      </w:r>
    </w:p>
    <w:p>
      <w:pPr>
        <w:pStyle w:val="FirstParagraph"/>
      </w:pPr>
      <w:r>
        <w:rPr>
          <w:b/>
          <w:bCs/>
        </w:rPr>
        <w:t xml:space="preserve">Implementation steps:</w:t>
      </w:r>
    </w:p>
    <w:p>
      <w:pPr>
        <w:pStyle w:val="Compact"/>
        <w:numPr>
          <w:ilvl w:val="0"/>
          <w:numId w:val="1117"/>
        </w:numPr>
      </w:pPr>
      <w:r>
        <w:t xml:space="preserve">Define report catalog</w:t>
      </w:r>
    </w:p>
    <w:p>
      <w:pPr>
        <w:pStyle w:val="Compact"/>
        <w:numPr>
          <w:ilvl w:val="0"/>
          <w:numId w:val="1117"/>
        </w:numPr>
      </w:pPr>
      <w:r>
        <w:t xml:space="preserve">create read models/views</w:t>
      </w:r>
    </w:p>
    <w:p>
      <w:pPr>
        <w:pStyle w:val="Compact"/>
        <w:numPr>
          <w:ilvl w:val="0"/>
          <w:numId w:val="1117"/>
        </w:numPr>
      </w:pPr>
      <w:r>
        <w:t xml:space="preserve">add filters by date, department, service point, provider, payer and status</w:t>
      </w:r>
    </w:p>
    <w:p>
      <w:pPr>
        <w:pStyle w:val="Compact"/>
        <w:numPr>
          <w:ilvl w:val="0"/>
          <w:numId w:val="1117"/>
        </w:numPr>
      </w:pPr>
      <w:r>
        <w:t xml:space="preserve">implement exports</w:t>
      </w:r>
    </w:p>
    <w:p>
      <w:pPr>
        <w:pStyle w:val="Compact"/>
        <w:numPr>
          <w:ilvl w:val="0"/>
          <w:numId w:val="1117"/>
        </w:numPr>
      </w:pPr>
      <w:r>
        <w:t xml:space="preserve">build dashboards.</w:t>
      </w:r>
    </w:p>
    <w:p>
      <w:pPr>
        <w:pStyle w:val="FirstParagraph"/>
      </w:pPr>
      <w:r>
        <w:rPr>
          <w:b/>
          <w:bCs/>
        </w:rPr>
        <w:t xml:space="preserve">Suggested APIs / services:</w:t>
      </w:r>
    </w:p>
    <w:p>
      <w:pPr>
        <w:pStyle w:val="Compact"/>
        <w:numPr>
          <w:ilvl w:val="0"/>
          <w:numId w:val="1118"/>
        </w:numPr>
      </w:pPr>
      <w:r>
        <w:t xml:space="preserve">Implement repository, service and router components for this stage.</w:t>
      </w:r>
    </w:p>
    <w:p>
      <w:pPr>
        <w:pStyle w:val="Compact"/>
        <w:numPr>
          <w:ilvl w:val="0"/>
          <w:numId w:val="1118"/>
        </w:numPr>
      </w:pPr>
      <w:r>
        <w:t xml:space="preserve">Protect all write endpoints with authentication and module-specific permissions.</w:t>
      </w:r>
    </w:p>
    <w:p>
      <w:pPr>
        <w:pStyle w:val="Compact"/>
        <w:numPr>
          <w:ilvl w:val="0"/>
          <w:numId w:val="1118"/>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119"/>
        </w:numPr>
      </w:pPr>
      <w:r>
        <w:t xml:space="preserve">Use service-layer validation before database writes.</w:t>
      </w:r>
    </w:p>
    <w:p>
      <w:pPr>
        <w:pStyle w:val="Compact"/>
        <w:numPr>
          <w:ilvl w:val="0"/>
          <w:numId w:val="1119"/>
        </w:numPr>
      </w:pPr>
      <w:r>
        <w:t xml:space="preserve">Create audit entries for critical state changes.</w:t>
      </w:r>
    </w:p>
    <w:p>
      <w:pPr>
        <w:pStyle w:val="Compact"/>
        <w:numPr>
          <w:ilvl w:val="0"/>
          <w:numId w:val="1119"/>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120"/>
        </w:numPr>
      </w:pPr>
      <w:r>
        <w:t xml:space="preserve">Report filters</w:t>
      </w:r>
    </w:p>
    <w:p>
      <w:pPr>
        <w:pStyle w:val="Compact"/>
        <w:numPr>
          <w:ilvl w:val="0"/>
          <w:numId w:val="1120"/>
        </w:numPr>
      </w:pPr>
      <w:r>
        <w:t xml:space="preserve">reconciliation</w:t>
      </w:r>
    </w:p>
    <w:p>
      <w:pPr>
        <w:pStyle w:val="Compact"/>
        <w:numPr>
          <w:ilvl w:val="0"/>
          <w:numId w:val="1120"/>
        </w:numPr>
      </w:pPr>
      <w:r>
        <w:t xml:space="preserve">dashboard permissions</w:t>
      </w:r>
    </w:p>
    <w:p>
      <w:pPr>
        <w:pStyle w:val="Compact"/>
        <w:numPr>
          <w:ilvl w:val="0"/>
          <w:numId w:val="1120"/>
        </w:numPr>
      </w:pPr>
      <w:r>
        <w:t xml:space="preserve">export audit.</w:t>
      </w:r>
    </w:p>
    <w:p>
      <w:pPr>
        <w:pStyle w:val="FirstParagraph"/>
      </w:pPr>
      <w:r>
        <w:rPr>
          <w:b/>
          <w:bCs/>
        </w:rPr>
        <w:t xml:space="preserve">Deliverables:</w:t>
      </w:r>
    </w:p>
    <w:p>
      <w:pPr>
        <w:pStyle w:val="Compact"/>
        <w:numPr>
          <w:ilvl w:val="0"/>
          <w:numId w:val="1121"/>
        </w:numPr>
      </w:pPr>
      <w:r>
        <w:t xml:space="preserve">Report catalog</w:t>
      </w:r>
    </w:p>
    <w:p>
      <w:pPr>
        <w:pStyle w:val="Compact"/>
        <w:numPr>
          <w:ilvl w:val="0"/>
          <w:numId w:val="1121"/>
        </w:numPr>
      </w:pPr>
      <w:r>
        <w:t xml:space="preserve">management dashboard</w:t>
      </w:r>
    </w:p>
    <w:p>
      <w:pPr>
        <w:pStyle w:val="Compact"/>
        <w:numPr>
          <w:ilvl w:val="0"/>
          <w:numId w:val="1121"/>
        </w:numPr>
      </w:pPr>
      <w:r>
        <w:t xml:space="preserve">department dashboards and export service.</w:t>
      </w:r>
    </w:p>
    <w:bookmarkEnd w:id="44"/>
    <w:bookmarkStart w:id="45" w:name="X481df89f22965f53055841bfd2fbb08b3caa5b5"/>
    <w:p>
      <w:pPr>
        <w:pStyle w:val="Heading2"/>
      </w:pPr>
      <w:r>
        <w:rPr>
          <w:rStyle w:val="SectionNumber"/>
        </w:rPr>
        <w:t xml:space="preserve">6.21</w:t>
      </w:r>
      <w:r>
        <w:tab/>
      </w:r>
      <w:r>
        <w:t xml:space="preserve">Stage 20 - Integrations and External Interfaces</w:t>
      </w:r>
    </w:p>
    <w:p>
      <w:pPr>
        <w:pStyle w:val="FirstParagraph"/>
      </w:pPr>
      <w:r>
        <w:rPr>
          <w:b/>
          <w:bCs/>
        </w:rPr>
        <w:t xml:space="preserve">Objective:</w:t>
      </w:r>
      <w:r>
        <w:t xml:space="preserve"> </w:t>
      </w:r>
      <w:r>
        <w:t xml:space="preserve">Connect HMS to messaging, payment, accounting, diagnostic, identity and government systems.</w:t>
      </w:r>
    </w:p>
    <w:p>
      <w:pPr>
        <w:pStyle w:val="BodyText"/>
      </w:pPr>
      <w:r>
        <w:rPr>
          <w:b/>
          <w:bCs/>
        </w:rPr>
        <w:t xml:space="preserve">Depends on:</w:t>
      </w:r>
      <w:r>
        <w:t xml:space="preserve"> </w:t>
      </w:r>
      <w:r>
        <w:t xml:space="preserve">Core transactional modules and integration configuration.</w:t>
      </w:r>
    </w:p>
    <w:p>
      <w:pPr>
        <w:pStyle w:val="BodyText"/>
      </w:pPr>
      <w:r>
        <w:rPr>
          <w:b/>
          <w:bCs/>
        </w:rPr>
        <w:t xml:space="preserve">Primary models:</w:t>
      </w:r>
      <w:r>
        <w:t xml:space="preserve"> </w:t>
      </w:r>
      <w:r>
        <w:t xml:space="preserve">Notification, Payment, Invoice, LabResult, Patient, Visit, AuditLog plus recommended IntegrationLog.</w:t>
      </w:r>
    </w:p>
    <w:p>
      <w:pPr>
        <w:pStyle w:val="BodyText"/>
      </w:pPr>
      <w:r>
        <w:rPr>
          <w:b/>
          <w:bCs/>
        </w:rPr>
        <w:t xml:space="preserve">Functional scope:</w:t>
      </w:r>
    </w:p>
    <w:p>
      <w:pPr>
        <w:pStyle w:val="Compact"/>
        <w:numPr>
          <w:ilvl w:val="0"/>
          <w:numId w:val="1122"/>
        </w:numPr>
      </w:pPr>
      <w:r>
        <w:t xml:space="preserve">SMS/email/WhatsApp, payment gateways, accounting export, analyzers/LIS/RIS/PACS, identity providers and public health extracts.</w:t>
      </w:r>
    </w:p>
    <w:p>
      <w:pPr>
        <w:pStyle w:val="FirstParagraph"/>
      </w:pPr>
      <w:r>
        <w:rPr>
          <w:b/>
          <w:bCs/>
        </w:rPr>
        <w:t xml:space="preserve">Implementation steps:</w:t>
      </w:r>
    </w:p>
    <w:p>
      <w:pPr>
        <w:pStyle w:val="Compact"/>
        <w:numPr>
          <w:ilvl w:val="0"/>
          <w:numId w:val="1123"/>
        </w:numPr>
      </w:pPr>
      <w:r>
        <w:t xml:space="preserve">Create adapter interfaces</w:t>
      </w:r>
    </w:p>
    <w:p>
      <w:pPr>
        <w:pStyle w:val="Compact"/>
        <w:numPr>
          <w:ilvl w:val="0"/>
          <w:numId w:val="1123"/>
        </w:numPr>
      </w:pPr>
      <w:r>
        <w:t xml:space="preserve">configure providers</w:t>
      </w:r>
    </w:p>
    <w:p>
      <w:pPr>
        <w:pStyle w:val="Compact"/>
        <w:numPr>
          <w:ilvl w:val="0"/>
          <w:numId w:val="1123"/>
        </w:numPr>
      </w:pPr>
      <w:r>
        <w:t xml:space="preserve">normalize responses</w:t>
      </w:r>
    </w:p>
    <w:p>
      <w:pPr>
        <w:pStyle w:val="Compact"/>
        <w:numPr>
          <w:ilvl w:val="0"/>
          <w:numId w:val="1123"/>
        </w:numPr>
      </w:pPr>
      <w:r>
        <w:t xml:space="preserve">build webhooks with signature validation</w:t>
      </w:r>
    </w:p>
    <w:p>
      <w:pPr>
        <w:pStyle w:val="Compact"/>
        <w:numPr>
          <w:ilvl w:val="0"/>
          <w:numId w:val="1123"/>
        </w:numPr>
      </w:pPr>
      <w:r>
        <w:t xml:space="preserve">log requests/responses</w:t>
      </w:r>
    </w:p>
    <w:p>
      <w:pPr>
        <w:pStyle w:val="Compact"/>
        <w:numPr>
          <w:ilvl w:val="0"/>
          <w:numId w:val="1123"/>
        </w:numPr>
      </w:pPr>
      <w:r>
        <w:t xml:space="preserve">add retry/dead-letter handling.</w:t>
      </w:r>
    </w:p>
    <w:p>
      <w:pPr>
        <w:pStyle w:val="FirstParagraph"/>
      </w:pPr>
      <w:r>
        <w:rPr>
          <w:b/>
          <w:bCs/>
        </w:rPr>
        <w:t xml:space="preserve">Suggested APIs / services:</w:t>
      </w:r>
    </w:p>
    <w:p>
      <w:pPr>
        <w:pStyle w:val="Compact"/>
        <w:numPr>
          <w:ilvl w:val="0"/>
          <w:numId w:val="1124"/>
        </w:numPr>
      </w:pPr>
      <w:r>
        <w:t xml:space="preserve">Implement repository, service and router components for this stage.</w:t>
      </w:r>
    </w:p>
    <w:p>
      <w:pPr>
        <w:pStyle w:val="Compact"/>
        <w:numPr>
          <w:ilvl w:val="0"/>
          <w:numId w:val="1124"/>
        </w:numPr>
      </w:pPr>
      <w:r>
        <w:t xml:space="preserve">Protect all write endpoints with authentication and module-specific permissions.</w:t>
      </w:r>
    </w:p>
    <w:p>
      <w:pPr>
        <w:pStyle w:val="Compact"/>
        <w:numPr>
          <w:ilvl w:val="0"/>
          <w:numId w:val="1124"/>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125"/>
        </w:numPr>
      </w:pPr>
      <w:r>
        <w:t xml:space="preserve">Use service-layer validation before database writes.</w:t>
      </w:r>
    </w:p>
    <w:p>
      <w:pPr>
        <w:pStyle w:val="Compact"/>
        <w:numPr>
          <w:ilvl w:val="0"/>
          <w:numId w:val="1125"/>
        </w:numPr>
      </w:pPr>
      <w:r>
        <w:t xml:space="preserve">Create audit entries for critical state changes.</w:t>
      </w:r>
    </w:p>
    <w:p>
      <w:pPr>
        <w:pStyle w:val="Compact"/>
        <w:numPr>
          <w:ilvl w:val="0"/>
          <w:numId w:val="1125"/>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126"/>
        </w:numPr>
      </w:pPr>
      <w:r>
        <w:t xml:space="preserve">Webhook signature</w:t>
      </w:r>
    </w:p>
    <w:p>
      <w:pPr>
        <w:pStyle w:val="Compact"/>
        <w:numPr>
          <w:ilvl w:val="0"/>
          <w:numId w:val="1126"/>
        </w:numPr>
      </w:pPr>
      <w:r>
        <w:t xml:space="preserve">idempotency</w:t>
      </w:r>
    </w:p>
    <w:p>
      <w:pPr>
        <w:pStyle w:val="Compact"/>
        <w:numPr>
          <w:ilvl w:val="0"/>
          <w:numId w:val="1126"/>
        </w:numPr>
      </w:pPr>
      <w:r>
        <w:t xml:space="preserve">provider failure</w:t>
      </w:r>
    </w:p>
    <w:p>
      <w:pPr>
        <w:pStyle w:val="Compact"/>
        <w:numPr>
          <w:ilvl w:val="0"/>
          <w:numId w:val="1126"/>
        </w:numPr>
      </w:pPr>
      <w:r>
        <w:t xml:space="preserve">export format</w:t>
      </w:r>
    </w:p>
    <w:p>
      <w:pPr>
        <w:pStyle w:val="Compact"/>
        <w:numPr>
          <w:ilvl w:val="0"/>
          <w:numId w:val="1126"/>
        </w:numPr>
      </w:pPr>
      <w:r>
        <w:t xml:space="preserve">credential redaction.</w:t>
      </w:r>
    </w:p>
    <w:p>
      <w:pPr>
        <w:pStyle w:val="FirstParagraph"/>
      </w:pPr>
      <w:r>
        <w:rPr>
          <w:b/>
          <w:bCs/>
        </w:rPr>
        <w:t xml:space="preserve">Deliverables:</w:t>
      </w:r>
    </w:p>
    <w:p>
      <w:pPr>
        <w:pStyle w:val="Compact"/>
        <w:numPr>
          <w:ilvl w:val="0"/>
          <w:numId w:val="1127"/>
        </w:numPr>
      </w:pPr>
      <w:r>
        <w:t xml:space="preserve">Integration layer</w:t>
      </w:r>
    </w:p>
    <w:p>
      <w:pPr>
        <w:pStyle w:val="Compact"/>
        <w:numPr>
          <w:ilvl w:val="0"/>
          <w:numId w:val="1127"/>
        </w:numPr>
      </w:pPr>
      <w:r>
        <w:t xml:space="preserve">webhook endpoints</w:t>
      </w:r>
    </w:p>
    <w:p>
      <w:pPr>
        <w:pStyle w:val="Compact"/>
        <w:numPr>
          <w:ilvl w:val="0"/>
          <w:numId w:val="1127"/>
        </w:numPr>
      </w:pPr>
      <w:r>
        <w:t xml:space="preserve">provider configuration and monitoring.</w:t>
      </w:r>
    </w:p>
    <w:bookmarkEnd w:id="45"/>
    <w:bookmarkStart w:id="46" w:name="X9c35a6f492a446e6501ade9b502e14b96510aca"/>
    <w:p>
      <w:pPr>
        <w:pStyle w:val="Heading2"/>
      </w:pPr>
      <w:r>
        <w:rPr>
          <w:rStyle w:val="SectionNumber"/>
        </w:rPr>
        <w:t xml:space="preserve">6.22</w:t>
      </w:r>
      <w:r>
        <w:tab/>
      </w:r>
      <w:r>
        <w:t xml:space="preserve">Stage 21 - Workflow, Approvals and Task Management Overlay</w:t>
      </w:r>
    </w:p>
    <w:p>
      <w:pPr>
        <w:pStyle w:val="FirstParagraph"/>
      </w:pPr>
      <w:r>
        <w:rPr>
          <w:b/>
          <w:bCs/>
        </w:rPr>
        <w:t xml:space="preserve">Objective:</w:t>
      </w:r>
      <w:r>
        <w:t xml:space="preserve"> </w:t>
      </w:r>
      <w:r>
        <w:t xml:space="preserve">Introduce configurable approvals and tasks for high-control processes.</w:t>
      </w:r>
    </w:p>
    <w:p>
      <w:pPr>
        <w:pStyle w:val="BodyText"/>
      </w:pPr>
      <w:r>
        <w:rPr>
          <w:b/>
          <w:bCs/>
        </w:rPr>
        <w:t xml:space="preserve">Depends on:</w:t>
      </w:r>
      <w:r>
        <w:t xml:space="preserve"> </w:t>
      </w:r>
      <w:r>
        <w:t xml:space="preserve">Security, audit, notification and core modules.</w:t>
      </w:r>
    </w:p>
    <w:p>
      <w:pPr>
        <w:pStyle w:val="BodyText"/>
      </w:pPr>
      <w:r>
        <w:rPr>
          <w:b/>
          <w:bCs/>
        </w:rPr>
        <w:t xml:space="preserve">Primary models:</w:t>
      </w:r>
      <w:r>
        <w:t xml:space="preserve"> </w:t>
      </w:r>
      <w:r>
        <w:t xml:space="preserve">ApprovalStatus fields now; recommended WorkflowRequest, WorkflowStep, WorkflowAction, Task and EscalationRule for full approvals.</w:t>
      </w:r>
    </w:p>
    <w:p>
      <w:pPr>
        <w:pStyle w:val="BodyText"/>
      </w:pPr>
      <w:r>
        <w:rPr>
          <w:b/>
          <w:bCs/>
        </w:rPr>
        <w:t xml:space="preserve">Functional scope:</w:t>
      </w:r>
    </w:p>
    <w:p>
      <w:pPr>
        <w:pStyle w:val="Compact"/>
        <w:numPr>
          <w:ilvl w:val="0"/>
          <w:numId w:val="1128"/>
        </w:numPr>
      </w:pPr>
      <w:r>
        <w:t xml:space="preserve">Approvals for discounts, waivers, refunds, procurement, leave, admission exceptions and clinical overrides</w:t>
      </w:r>
    </w:p>
    <w:p>
      <w:pPr>
        <w:pStyle w:val="Compact"/>
        <w:numPr>
          <w:ilvl w:val="0"/>
          <w:numId w:val="1128"/>
        </w:numPr>
      </w:pPr>
      <w:r>
        <w:t xml:space="preserve">tasks, due dates and escalations.</w:t>
      </w:r>
    </w:p>
    <w:p>
      <w:pPr>
        <w:pStyle w:val="FirstParagraph"/>
      </w:pPr>
      <w:r>
        <w:rPr>
          <w:b/>
          <w:bCs/>
        </w:rPr>
        <w:t xml:space="preserve">Implementation steps:</w:t>
      </w:r>
    </w:p>
    <w:p>
      <w:pPr>
        <w:pStyle w:val="Compact"/>
        <w:numPr>
          <w:ilvl w:val="0"/>
          <w:numId w:val="1129"/>
        </w:numPr>
      </w:pPr>
      <w:r>
        <w:t xml:space="preserve">Define approval policies</w:t>
      </w:r>
    </w:p>
    <w:p>
      <w:pPr>
        <w:pStyle w:val="Compact"/>
        <w:numPr>
          <w:ilvl w:val="0"/>
          <w:numId w:val="1129"/>
        </w:numPr>
      </w:pPr>
      <w:r>
        <w:t xml:space="preserve">add generic workflow tables if needed</w:t>
      </w:r>
    </w:p>
    <w:p>
      <w:pPr>
        <w:pStyle w:val="Compact"/>
        <w:numPr>
          <w:ilvl w:val="0"/>
          <w:numId w:val="1129"/>
        </w:numPr>
      </w:pPr>
      <w:r>
        <w:t xml:space="preserve">implement submit/approve/return/reject/cancel/escalate</w:t>
      </w:r>
    </w:p>
    <w:p>
      <w:pPr>
        <w:pStyle w:val="Compact"/>
        <w:numPr>
          <w:ilvl w:val="0"/>
          <w:numId w:val="1129"/>
        </w:numPr>
      </w:pPr>
      <w:r>
        <w:t xml:space="preserve">notify actors</w:t>
      </w:r>
    </w:p>
    <w:p>
      <w:pPr>
        <w:pStyle w:val="Compact"/>
        <w:numPr>
          <w:ilvl w:val="0"/>
          <w:numId w:val="1129"/>
        </w:numPr>
      </w:pPr>
      <w:r>
        <w:t xml:space="preserve">expose my tasks and approval history.</w:t>
      </w:r>
    </w:p>
    <w:p>
      <w:pPr>
        <w:pStyle w:val="FirstParagraph"/>
      </w:pPr>
      <w:r>
        <w:rPr>
          <w:b/>
          <w:bCs/>
        </w:rPr>
        <w:t xml:space="preserve">Suggested APIs / services:</w:t>
      </w:r>
    </w:p>
    <w:p>
      <w:pPr>
        <w:pStyle w:val="Compact"/>
        <w:numPr>
          <w:ilvl w:val="0"/>
          <w:numId w:val="1130"/>
        </w:numPr>
      </w:pPr>
      <w:r>
        <w:t xml:space="preserve">Implement repository, service and router components for this stage.</w:t>
      </w:r>
    </w:p>
    <w:p>
      <w:pPr>
        <w:pStyle w:val="Compact"/>
        <w:numPr>
          <w:ilvl w:val="0"/>
          <w:numId w:val="1130"/>
        </w:numPr>
      </w:pPr>
      <w:r>
        <w:t xml:space="preserve">Protect all write endpoints with authentication and module-specific permissions.</w:t>
      </w:r>
    </w:p>
    <w:p>
      <w:pPr>
        <w:pStyle w:val="Compact"/>
        <w:numPr>
          <w:ilvl w:val="0"/>
          <w:numId w:val="1130"/>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131"/>
        </w:numPr>
      </w:pPr>
      <w:r>
        <w:t xml:space="preserve">Use service-layer validation before database writes.</w:t>
      </w:r>
    </w:p>
    <w:p>
      <w:pPr>
        <w:pStyle w:val="Compact"/>
        <w:numPr>
          <w:ilvl w:val="0"/>
          <w:numId w:val="1131"/>
        </w:numPr>
      </w:pPr>
      <w:r>
        <w:t xml:space="preserve">Create audit entries for critical state changes.</w:t>
      </w:r>
    </w:p>
    <w:p>
      <w:pPr>
        <w:pStyle w:val="Compact"/>
        <w:numPr>
          <w:ilvl w:val="0"/>
          <w:numId w:val="1131"/>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132"/>
        </w:numPr>
      </w:pPr>
      <w:r>
        <w:t xml:space="preserve">Workflow routing</w:t>
      </w:r>
    </w:p>
    <w:p>
      <w:pPr>
        <w:pStyle w:val="Compact"/>
        <w:numPr>
          <w:ilvl w:val="0"/>
          <w:numId w:val="1132"/>
        </w:numPr>
      </w:pPr>
      <w:r>
        <w:t xml:space="preserve">approval permissions</w:t>
      </w:r>
    </w:p>
    <w:p>
      <w:pPr>
        <w:pStyle w:val="Compact"/>
        <w:numPr>
          <w:ilvl w:val="0"/>
          <w:numId w:val="1132"/>
        </w:numPr>
      </w:pPr>
      <w:r>
        <w:t xml:space="preserve">self-approval prevention</w:t>
      </w:r>
    </w:p>
    <w:p>
      <w:pPr>
        <w:pStyle w:val="Compact"/>
        <w:numPr>
          <w:ilvl w:val="0"/>
          <w:numId w:val="1132"/>
        </w:numPr>
      </w:pPr>
      <w:r>
        <w:t xml:space="preserve">escalation</w:t>
      </w:r>
    </w:p>
    <w:p>
      <w:pPr>
        <w:pStyle w:val="Compact"/>
        <w:numPr>
          <w:ilvl w:val="0"/>
          <w:numId w:val="1132"/>
        </w:numPr>
      </w:pPr>
      <w:r>
        <w:t xml:space="preserve">audit trail.</w:t>
      </w:r>
    </w:p>
    <w:p>
      <w:pPr>
        <w:pStyle w:val="FirstParagraph"/>
      </w:pPr>
      <w:r>
        <w:rPr>
          <w:b/>
          <w:bCs/>
        </w:rPr>
        <w:t xml:space="preserve">Deliverables:</w:t>
      </w:r>
    </w:p>
    <w:p>
      <w:pPr>
        <w:pStyle w:val="Compact"/>
        <w:numPr>
          <w:ilvl w:val="0"/>
          <w:numId w:val="1133"/>
        </w:numPr>
      </w:pPr>
      <w:r>
        <w:t xml:space="preserve">Workflow module</w:t>
      </w:r>
    </w:p>
    <w:p>
      <w:pPr>
        <w:pStyle w:val="Compact"/>
        <w:numPr>
          <w:ilvl w:val="0"/>
          <w:numId w:val="1133"/>
        </w:numPr>
      </w:pPr>
      <w:r>
        <w:t xml:space="preserve">approval matrix</w:t>
      </w:r>
    </w:p>
    <w:p>
      <w:pPr>
        <w:pStyle w:val="Compact"/>
        <w:numPr>
          <w:ilvl w:val="0"/>
          <w:numId w:val="1133"/>
        </w:numPr>
      </w:pPr>
      <w:r>
        <w:t xml:space="preserve">task dashboard and escalation policy.</w:t>
      </w:r>
    </w:p>
    <w:bookmarkEnd w:id="46"/>
    <w:bookmarkStart w:id="47" w:name="X79a885b1e89576dc67793683c40c4c25d03d2d5"/>
    <w:p>
      <w:pPr>
        <w:pStyle w:val="Heading2"/>
      </w:pPr>
      <w:r>
        <w:rPr>
          <w:rStyle w:val="SectionNumber"/>
        </w:rPr>
        <w:t xml:space="preserve">6.23</w:t>
      </w:r>
      <w:r>
        <w:tab/>
      </w:r>
      <w:r>
        <w:t xml:space="preserve">Stage 22 - QA, UAT, Training, Deployment and Hypercare</w:t>
      </w:r>
    </w:p>
    <w:p>
      <w:pPr>
        <w:pStyle w:val="FirstParagraph"/>
      </w:pPr>
      <w:r>
        <w:rPr>
          <w:b/>
          <w:bCs/>
        </w:rPr>
        <w:t xml:space="preserve">Objective:</w:t>
      </w:r>
      <w:r>
        <w:t xml:space="preserve"> </w:t>
      </w:r>
      <w:r>
        <w:t xml:space="preserve">Harden, validate, train users and deploy safely into production.</w:t>
      </w:r>
    </w:p>
    <w:p>
      <w:pPr>
        <w:pStyle w:val="BodyText"/>
      </w:pPr>
      <w:r>
        <w:rPr>
          <w:b/>
          <w:bCs/>
        </w:rPr>
        <w:t xml:space="preserve">Depends on:</w:t>
      </w:r>
      <w:r>
        <w:t xml:space="preserve"> </w:t>
      </w:r>
      <w:r>
        <w:t xml:space="preserve">All release-one modules.</w:t>
      </w:r>
    </w:p>
    <w:p>
      <w:pPr>
        <w:pStyle w:val="BodyText"/>
      </w:pPr>
      <w:r>
        <w:rPr>
          <w:b/>
          <w:bCs/>
        </w:rPr>
        <w:t xml:space="preserve">Primary models:</w:t>
      </w:r>
      <w:r>
        <w:t xml:space="preserve"> </w:t>
      </w:r>
      <w:r>
        <w:t xml:space="preserve">All release-one transactional models plus AuditLog and SecurityEvent.</w:t>
      </w:r>
    </w:p>
    <w:p>
      <w:pPr>
        <w:pStyle w:val="BodyText"/>
      </w:pPr>
      <w:r>
        <w:rPr>
          <w:b/>
          <w:bCs/>
        </w:rPr>
        <w:t xml:space="preserve">Functional scope:</w:t>
      </w:r>
    </w:p>
    <w:p>
      <w:pPr>
        <w:pStyle w:val="Compact"/>
        <w:numPr>
          <w:ilvl w:val="0"/>
          <w:numId w:val="1134"/>
        </w:numPr>
      </w:pPr>
      <w:r>
        <w:t xml:space="preserve">Unit, integration, API, security, performance and UAT testing</w:t>
      </w:r>
    </w:p>
    <w:p>
      <w:pPr>
        <w:pStyle w:val="Compact"/>
        <w:numPr>
          <w:ilvl w:val="0"/>
          <w:numId w:val="1134"/>
        </w:numPr>
      </w:pPr>
      <w:r>
        <w:t xml:space="preserve">data migration</w:t>
      </w:r>
    </w:p>
    <w:p>
      <w:pPr>
        <w:pStyle w:val="Compact"/>
        <w:numPr>
          <w:ilvl w:val="0"/>
          <w:numId w:val="1134"/>
        </w:numPr>
      </w:pPr>
      <w:r>
        <w:t xml:space="preserve">role-based training</w:t>
      </w:r>
    </w:p>
    <w:p>
      <w:pPr>
        <w:pStyle w:val="Compact"/>
        <w:numPr>
          <w:ilvl w:val="0"/>
          <w:numId w:val="1134"/>
        </w:numPr>
      </w:pPr>
      <w:r>
        <w:t xml:space="preserve">monitoring, backup and hypercare.</w:t>
      </w:r>
    </w:p>
    <w:p>
      <w:pPr>
        <w:pStyle w:val="FirstParagraph"/>
      </w:pPr>
      <w:r>
        <w:rPr>
          <w:b/>
          <w:bCs/>
        </w:rPr>
        <w:t xml:space="preserve">Implementation steps:</w:t>
      </w:r>
    </w:p>
    <w:p>
      <w:pPr>
        <w:pStyle w:val="Compact"/>
        <w:numPr>
          <w:ilvl w:val="0"/>
          <w:numId w:val="1135"/>
        </w:numPr>
      </w:pPr>
      <w:r>
        <w:t xml:space="preserve">Create test cases</w:t>
      </w:r>
    </w:p>
    <w:p>
      <w:pPr>
        <w:pStyle w:val="Compact"/>
        <w:numPr>
          <w:ilvl w:val="0"/>
          <w:numId w:val="1135"/>
        </w:numPr>
      </w:pPr>
      <w:r>
        <w:t xml:space="preserve">run end-to-end UAT</w:t>
      </w:r>
    </w:p>
    <w:p>
      <w:pPr>
        <w:pStyle w:val="Compact"/>
        <w:numPr>
          <w:ilvl w:val="0"/>
          <w:numId w:val="1135"/>
        </w:numPr>
      </w:pPr>
      <w:r>
        <w:t xml:space="preserve">perform security tests</w:t>
      </w:r>
    </w:p>
    <w:p>
      <w:pPr>
        <w:pStyle w:val="Compact"/>
        <w:numPr>
          <w:ilvl w:val="0"/>
          <w:numId w:val="1135"/>
        </w:numPr>
      </w:pPr>
      <w:r>
        <w:t xml:space="preserve">rehearse data migration</w:t>
      </w:r>
    </w:p>
    <w:p>
      <w:pPr>
        <w:pStyle w:val="Compact"/>
        <w:numPr>
          <w:ilvl w:val="0"/>
          <w:numId w:val="1135"/>
        </w:numPr>
      </w:pPr>
      <w:r>
        <w:t xml:space="preserve">prepare deployment runbook</w:t>
      </w:r>
    </w:p>
    <w:p>
      <w:pPr>
        <w:pStyle w:val="Compact"/>
        <w:numPr>
          <w:ilvl w:val="0"/>
          <w:numId w:val="1135"/>
        </w:numPr>
      </w:pPr>
      <w:r>
        <w:t xml:space="preserve">train users</w:t>
      </w:r>
    </w:p>
    <w:p>
      <w:pPr>
        <w:pStyle w:val="Compact"/>
        <w:numPr>
          <w:ilvl w:val="0"/>
          <w:numId w:val="1135"/>
        </w:numPr>
      </w:pPr>
      <w:r>
        <w:t xml:space="preserve">pilot rollout</w:t>
      </w:r>
    </w:p>
    <w:p>
      <w:pPr>
        <w:pStyle w:val="Compact"/>
        <w:numPr>
          <w:ilvl w:val="0"/>
          <w:numId w:val="1135"/>
        </w:numPr>
      </w:pPr>
      <w:r>
        <w:t xml:space="preserve">triage defects</w:t>
      </w:r>
    </w:p>
    <w:p>
      <w:pPr>
        <w:pStyle w:val="Compact"/>
        <w:numPr>
          <w:ilvl w:val="0"/>
          <w:numId w:val="1135"/>
        </w:numPr>
      </w:pPr>
      <w:r>
        <w:t xml:space="preserve">go live with hypercare.</w:t>
      </w:r>
    </w:p>
    <w:p>
      <w:pPr>
        <w:pStyle w:val="FirstParagraph"/>
      </w:pPr>
      <w:r>
        <w:rPr>
          <w:b/>
          <w:bCs/>
        </w:rPr>
        <w:t xml:space="preserve">Suggested APIs / services:</w:t>
      </w:r>
    </w:p>
    <w:p>
      <w:pPr>
        <w:pStyle w:val="Compact"/>
        <w:numPr>
          <w:ilvl w:val="0"/>
          <w:numId w:val="1136"/>
        </w:numPr>
      </w:pPr>
      <w:r>
        <w:t xml:space="preserve">Implement repository, service and router components for this stage.</w:t>
      </w:r>
    </w:p>
    <w:p>
      <w:pPr>
        <w:pStyle w:val="Compact"/>
        <w:numPr>
          <w:ilvl w:val="0"/>
          <w:numId w:val="1136"/>
        </w:numPr>
      </w:pPr>
      <w:r>
        <w:t xml:space="preserve">Protect all write endpoints with authentication and module-specific permissions.</w:t>
      </w:r>
    </w:p>
    <w:p>
      <w:pPr>
        <w:pStyle w:val="Compact"/>
        <w:numPr>
          <w:ilvl w:val="0"/>
          <w:numId w:val="1136"/>
        </w:numPr>
      </w:pPr>
      <w:r>
        <w:t xml:space="preserve">Return paginated list endpoints and detailed single-record endpoints where applicable.</w:t>
      </w:r>
    </w:p>
    <w:p>
      <w:pPr>
        <w:pStyle w:val="FirstParagraph"/>
      </w:pPr>
      <w:r>
        <w:rPr>
          <w:b/>
          <w:bCs/>
        </w:rPr>
        <w:t xml:space="preserve">Business rules:</w:t>
      </w:r>
    </w:p>
    <w:p>
      <w:pPr>
        <w:pStyle w:val="Compact"/>
        <w:numPr>
          <w:ilvl w:val="0"/>
          <w:numId w:val="1137"/>
        </w:numPr>
      </w:pPr>
      <w:r>
        <w:t xml:space="preserve">Use service-layer validation before database writes.</w:t>
      </w:r>
    </w:p>
    <w:p>
      <w:pPr>
        <w:pStyle w:val="Compact"/>
        <w:numPr>
          <w:ilvl w:val="0"/>
          <w:numId w:val="1137"/>
        </w:numPr>
      </w:pPr>
      <w:r>
        <w:t xml:space="preserve">Create audit entries for critical state changes.</w:t>
      </w:r>
    </w:p>
    <w:p>
      <w:pPr>
        <w:pStyle w:val="Compact"/>
        <w:numPr>
          <w:ilvl w:val="0"/>
          <w:numId w:val="1137"/>
        </w:numPr>
      </w:pPr>
      <w:r>
        <w:t xml:space="preserve">Prefer activation/deactivation or status transition over destructive deletion.</w:t>
      </w:r>
    </w:p>
    <w:p>
      <w:pPr>
        <w:pStyle w:val="FirstParagraph"/>
      </w:pPr>
      <w:r>
        <w:rPr>
          <w:b/>
          <w:bCs/>
        </w:rPr>
        <w:t xml:space="preserve">Testing focus:</w:t>
      </w:r>
    </w:p>
    <w:p>
      <w:pPr>
        <w:pStyle w:val="Compact"/>
        <w:numPr>
          <w:ilvl w:val="0"/>
          <w:numId w:val="1138"/>
        </w:numPr>
      </w:pPr>
      <w:r>
        <w:t xml:space="preserve">End-to-end workflow tests</w:t>
      </w:r>
    </w:p>
    <w:p>
      <w:pPr>
        <w:pStyle w:val="Compact"/>
        <w:numPr>
          <w:ilvl w:val="0"/>
          <w:numId w:val="1138"/>
        </w:numPr>
      </w:pPr>
      <w:r>
        <w:t xml:space="preserve">load tests</w:t>
      </w:r>
    </w:p>
    <w:p>
      <w:pPr>
        <w:pStyle w:val="Compact"/>
        <w:numPr>
          <w:ilvl w:val="0"/>
          <w:numId w:val="1138"/>
        </w:numPr>
      </w:pPr>
      <w:r>
        <w:t xml:space="preserve">security tests</w:t>
      </w:r>
    </w:p>
    <w:p>
      <w:pPr>
        <w:pStyle w:val="Compact"/>
        <w:numPr>
          <w:ilvl w:val="0"/>
          <w:numId w:val="1138"/>
        </w:numPr>
      </w:pPr>
      <w:r>
        <w:t xml:space="preserve">backup/restore</w:t>
      </w:r>
    </w:p>
    <w:p>
      <w:pPr>
        <w:pStyle w:val="Compact"/>
        <w:numPr>
          <w:ilvl w:val="0"/>
          <w:numId w:val="1138"/>
        </w:numPr>
      </w:pPr>
      <w:r>
        <w:t xml:space="preserve">UAT sign-off.</w:t>
      </w:r>
    </w:p>
    <w:p>
      <w:pPr>
        <w:pStyle w:val="FirstParagraph"/>
      </w:pPr>
      <w:r>
        <w:rPr>
          <w:b/>
          <w:bCs/>
        </w:rPr>
        <w:t xml:space="preserve">Deliverables:</w:t>
      </w:r>
    </w:p>
    <w:p>
      <w:pPr>
        <w:pStyle w:val="Compact"/>
        <w:numPr>
          <w:ilvl w:val="0"/>
          <w:numId w:val="1139"/>
        </w:numPr>
      </w:pPr>
      <w:r>
        <w:t xml:space="preserve">Test report</w:t>
      </w:r>
    </w:p>
    <w:p>
      <w:pPr>
        <w:pStyle w:val="Compact"/>
        <w:numPr>
          <w:ilvl w:val="0"/>
          <w:numId w:val="1139"/>
        </w:numPr>
      </w:pPr>
      <w:r>
        <w:t xml:space="preserve">UAT sign-off</w:t>
      </w:r>
    </w:p>
    <w:p>
      <w:pPr>
        <w:pStyle w:val="Compact"/>
        <w:numPr>
          <w:ilvl w:val="0"/>
          <w:numId w:val="1139"/>
        </w:numPr>
      </w:pPr>
      <w:r>
        <w:t xml:space="preserve">training materials</w:t>
      </w:r>
    </w:p>
    <w:p>
      <w:pPr>
        <w:pStyle w:val="Compact"/>
        <w:numPr>
          <w:ilvl w:val="0"/>
          <w:numId w:val="1139"/>
        </w:numPr>
      </w:pPr>
      <w:r>
        <w:t xml:space="preserve">deployment runbook and hypercare tracker.</w:t>
      </w:r>
    </w:p>
    <w:bookmarkEnd w:id="47"/>
    <w:bookmarkEnd w:id="48"/>
    <w:bookmarkStart w:id="57" w:name="end-to-end-workflow-implementation-order"/>
    <w:p>
      <w:pPr>
        <w:pStyle w:val="Heading1"/>
      </w:pPr>
      <w:r>
        <w:rPr>
          <w:rStyle w:val="SectionNumber"/>
        </w:rPr>
        <w:t xml:space="preserve">7</w:t>
      </w:r>
      <w:r>
        <w:tab/>
      </w:r>
      <w:r>
        <w:t xml:space="preserve">6. End-to-End Workflow Implementation Order</w:t>
      </w:r>
    </w:p>
    <w:p>
      <w:pPr>
        <w:pStyle w:val="FirstParagraph"/>
      </w:pPr>
      <w:r>
        <w:t xml:space="preserve">After individual modules are implemented, validate these workflows in practical hospital sequence.</w:t>
      </w:r>
    </w:p>
    <w:bookmarkStart w:id="49" w:name="new-patient-opd-journey"/>
    <w:p>
      <w:pPr>
        <w:pStyle w:val="Heading2"/>
      </w:pPr>
      <w:r>
        <w:rPr>
          <w:rStyle w:val="SectionNumber"/>
        </w:rPr>
        <w:t xml:space="preserve">7.1</w:t>
      </w:r>
      <w:r>
        <w:tab/>
      </w:r>
      <w:r>
        <w:t xml:space="preserve">New patient OPD journey</w:t>
      </w:r>
    </w:p>
    <w:p>
      <w:pPr>
        <w:pStyle w:val="Compact"/>
        <w:numPr>
          <w:ilvl w:val="0"/>
          <w:numId w:val="1140"/>
        </w:numPr>
      </w:pPr>
      <w:r>
        <w:t xml:space="preserve">Register patient and capture demographics, identifiers, payer preference, photo and consent.</w:t>
      </w:r>
    </w:p>
    <w:p>
      <w:pPr>
        <w:pStyle w:val="Compact"/>
        <w:numPr>
          <w:ilvl w:val="0"/>
          <w:numId w:val="1140"/>
        </w:numPr>
      </w:pPr>
      <w:r>
        <w:t xml:space="preserve">Create PatientRegistration log and run duplicate checks.</w:t>
      </w:r>
    </w:p>
    <w:p>
      <w:pPr>
        <w:pStyle w:val="Compact"/>
        <w:numPr>
          <w:ilvl w:val="0"/>
          <w:numId w:val="1140"/>
        </w:numPr>
      </w:pPr>
      <w:r>
        <w:t xml:space="preserve">Initiate Visit and generate visit code.</w:t>
      </w:r>
    </w:p>
    <w:p>
      <w:pPr>
        <w:pStyle w:val="Compact"/>
        <w:numPr>
          <w:ilvl w:val="0"/>
          <w:numId w:val="1140"/>
        </w:numPr>
      </w:pPr>
      <w:r>
        <w:t xml:space="preserve">Create VisitFlowStep and QueueTicket for the starting service point.</w:t>
      </w:r>
    </w:p>
    <w:p>
      <w:pPr>
        <w:pStyle w:val="Compact"/>
        <w:numPr>
          <w:ilvl w:val="0"/>
          <w:numId w:val="1140"/>
        </w:numPr>
      </w:pPr>
      <w:r>
        <w:t xml:space="preserve">Capture triage and vitals, then route to clinician.</w:t>
      </w:r>
    </w:p>
    <w:p>
      <w:pPr>
        <w:pStyle w:val="Compact"/>
        <w:numPr>
          <w:ilvl w:val="0"/>
          <w:numId w:val="1140"/>
        </w:numPr>
      </w:pPr>
      <w:r>
        <w:t xml:space="preserve">Clinician documents consultation, diagnoses and orders lab/procedure/prescription if required.</w:t>
      </w:r>
    </w:p>
    <w:p>
      <w:pPr>
        <w:pStyle w:val="Compact"/>
        <w:numPr>
          <w:ilvl w:val="0"/>
          <w:numId w:val="1140"/>
        </w:numPr>
      </w:pPr>
      <w:r>
        <w:t xml:space="preserve">Route to laboratory, pharmacy, cashier or admission as required.</w:t>
      </w:r>
    </w:p>
    <w:p>
      <w:pPr>
        <w:pStyle w:val="Compact"/>
        <w:numPr>
          <w:ilvl w:val="0"/>
          <w:numId w:val="1140"/>
        </w:numPr>
      </w:pPr>
      <w:r>
        <w:t xml:space="preserve">Generate charges, invoice and collect payment according to policy.</w:t>
      </w:r>
    </w:p>
    <w:p>
      <w:pPr>
        <w:pStyle w:val="Compact"/>
        <w:numPr>
          <w:ilvl w:val="0"/>
          <w:numId w:val="1140"/>
        </w:numPr>
      </w:pPr>
      <w:r>
        <w:t xml:space="preserve">Close visit and produce visit summary.</w:t>
      </w:r>
    </w:p>
    <w:bookmarkEnd w:id="49"/>
    <w:bookmarkStart w:id="50" w:name="existing-patient-revisit"/>
    <w:p>
      <w:pPr>
        <w:pStyle w:val="Heading2"/>
      </w:pPr>
      <w:r>
        <w:rPr>
          <w:rStyle w:val="SectionNumber"/>
        </w:rPr>
        <w:t xml:space="preserve">7.2</w:t>
      </w:r>
      <w:r>
        <w:tab/>
      </w:r>
      <w:r>
        <w:t xml:space="preserve">Existing patient revisit</w:t>
      </w:r>
    </w:p>
    <w:p>
      <w:pPr>
        <w:pStyle w:val="Compact"/>
        <w:numPr>
          <w:ilvl w:val="0"/>
          <w:numId w:val="1141"/>
        </w:numPr>
      </w:pPr>
      <w:r>
        <w:t xml:space="preserve">Search patient by MRN, name, phone, DOB or identifier.</w:t>
      </w:r>
    </w:p>
    <w:p>
      <w:pPr>
        <w:pStyle w:val="Compact"/>
        <w:numPr>
          <w:ilvl w:val="0"/>
          <w:numId w:val="1141"/>
        </w:numPr>
      </w:pPr>
      <w:r>
        <w:t xml:space="preserve">Review alerts, consents, unpaid invoices, active insurance and recent history.</w:t>
      </w:r>
    </w:p>
    <w:p>
      <w:pPr>
        <w:pStyle w:val="Compact"/>
        <w:numPr>
          <w:ilvl w:val="0"/>
          <w:numId w:val="1141"/>
        </w:numPr>
      </w:pPr>
      <w:r>
        <w:t xml:space="preserve">Initiate new Visit without creating a duplicate master record.</w:t>
      </w:r>
    </w:p>
    <w:p>
      <w:pPr>
        <w:pStyle w:val="Compact"/>
        <w:numPr>
          <w:ilvl w:val="0"/>
          <w:numId w:val="1141"/>
        </w:numPr>
      </w:pPr>
      <w:r>
        <w:t xml:space="preserve">Send patient to selected service point queue.</w:t>
      </w:r>
    </w:p>
    <w:p>
      <w:pPr>
        <w:pStyle w:val="Compact"/>
        <w:numPr>
          <w:ilvl w:val="0"/>
          <w:numId w:val="1141"/>
        </w:numPr>
      </w:pPr>
      <w:r>
        <w:t xml:space="preserve">Continue normal visit routing and documentation.</w:t>
      </w:r>
    </w:p>
    <w:bookmarkEnd w:id="50"/>
    <w:bookmarkStart w:id="51" w:name="clinician-to-lab-to-clinician-loop"/>
    <w:p>
      <w:pPr>
        <w:pStyle w:val="Heading2"/>
      </w:pPr>
      <w:r>
        <w:rPr>
          <w:rStyle w:val="SectionNumber"/>
        </w:rPr>
        <w:t xml:space="preserve">7.3</w:t>
      </w:r>
      <w:r>
        <w:tab/>
      </w:r>
      <w:r>
        <w:t xml:space="preserve">Clinician to lab to clinician loop</w:t>
      </w:r>
    </w:p>
    <w:p>
      <w:pPr>
        <w:pStyle w:val="Compact"/>
        <w:numPr>
          <w:ilvl w:val="0"/>
          <w:numId w:val="1142"/>
        </w:numPr>
      </w:pPr>
      <w:r>
        <w:t xml:space="preserve">Clinician creates LabOrder and LabOrderItems.</w:t>
      </w:r>
    </w:p>
    <w:p>
      <w:pPr>
        <w:pStyle w:val="Compact"/>
        <w:numPr>
          <w:ilvl w:val="0"/>
          <w:numId w:val="1142"/>
        </w:numPr>
      </w:pPr>
      <w:r>
        <w:t xml:space="preserve">Charge is captured or queued for billing.</w:t>
      </w:r>
    </w:p>
    <w:p>
      <w:pPr>
        <w:pStyle w:val="Compact"/>
        <w:numPr>
          <w:ilvl w:val="0"/>
          <w:numId w:val="1142"/>
        </w:numPr>
      </w:pPr>
      <w:r>
        <w:t xml:space="preserve">Patient/sample enters laboratory queue.</w:t>
      </w:r>
    </w:p>
    <w:p>
      <w:pPr>
        <w:pStyle w:val="Compact"/>
        <w:numPr>
          <w:ilvl w:val="0"/>
          <w:numId w:val="1142"/>
        </w:numPr>
      </w:pPr>
      <w:r>
        <w:t xml:space="preserve">Lab collects specimen, enters result, verifies and releases result.</w:t>
      </w:r>
    </w:p>
    <w:p>
      <w:pPr>
        <w:pStyle w:val="Compact"/>
        <w:numPr>
          <w:ilvl w:val="0"/>
          <w:numId w:val="1142"/>
        </w:numPr>
      </w:pPr>
      <w:r>
        <w:t xml:space="preserve">Visit is routed back to clinician for result review.</w:t>
      </w:r>
    </w:p>
    <w:p>
      <w:pPr>
        <w:pStyle w:val="Compact"/>
        <w:numPr>
          <w:ilvl w:val="0"/>
          <w:numId w:val="1142"/>
        </w:numPr>
      </w:pPr>
      <w:r>
        <w:t xml:space="preserve">Clinician updates care plan and may prescribe medication or order admission.</w:t>
      </w:r>
    </w:p>
    <w:bookmarkEnd w:id="51"/>
    <w:bookmarkStart w:id="52" w:name="prescription-and-dispensing"/>
    <w:p>
      <w:pPr>
        <w:pStyle w:val="Heading2"/>
      </w:pPr>
      <w:r>
        <w:rPr>
          <w:rStyle w:val="SectionNumber"/>
        </w:rPr>
        <w:t xml:space="preserve">7.4</w:t>
      </w:r>
      <w:r>
        <w:tab/>
      </w:r>
      <w:r>
        <w:t xml:space="preserve">Prescription and dispensing</w:t>
      </w:r>
    </w:p>
    <w:p>
      <w:pPr>
        <w:pStyle w:val="Compact"/>
        <w:numPr>
          <w:ilvl w:val="0"/>
          <w:numId w:val="1143"/>
        </w:numPr>
      </w:pPr>
      <w:r>
        <w:t xml:space="preserve">Clinician creates Prescription and PrescriptionItems.</w:t>
      </w:r>
    </w:p>
    <w:p>
      <w:pPr>
        <w:pStyle w:val="Compact"/>
        <w:numPr>
          <w:ilvl w:val="0"/>
          <w:numId w:val="1143"/>
        </w:numPr>
      </w:pPr>
      <w:r>
        <w:t xml:space="preserve">Pharmacy worklist receives pending prescription.</w:t>
      </w:r>
    </w:p>
    <w:p>
      <w:pPr>
        <w:pStyle w:val="Compact"/>
        <w:numPr>
          <w:ilvl w:val="0"/>
          <w:numId w:val="1143"/>
        </w:numPr>
      </w:pPr>
      <w:r>
        <w:t xml:space="preserve">Pharmacist reviews allergy, duplication, dose and stock availability.</w:t>
      </w:r>
    </w:p>
    <w:p>
      <w:pPr>
        <w:pStyle w:val="Compact"/>
        <w:numPr>
          <w:ilvl w:val="0"/>
          <w:numId w:val="1143"/>
        </w:numPr>
      </w:pPr>
      <w:r>
        <w:t xml:space="preserve">Dispense and DispenseItem records are created.</w:t>
      </w:r>
    </w:p>
    <w:p>
      <w:pPr>
        <w:pStyle w:val="Compact"/>
        <w:numPr>
          <w:ilvl w:val="0"/>
          <w:numId w:val="1143"/>
        </w:numPr>
      </w:pPr>
      <w:r>
        <w:t xml:space="preserve">StockMovement deducts inventory from selected store/batch.</w:t>
      </w:r>
    </w:p>
    <w:p>
      <w:pPr>
        <w:pStyle w:val="Compact"/>
        <w:numPr>
          <w:ilvl w:val="0"/>
          <w:numId w:val="1143"/>
        </w:numPr>
      </w:pPr>
      <w:r>
        <w:t xml:space="preserve">Billing charge is posted and receipt/payment is handled if required.</w:t>
      </w:r>
    </w:p>
    <w:bookmarkEnd w:id="52"/>
    <w:bookmarkStart w:id="53" w:name="admission-to-discharge"/>
    <w:p>
      <w:pPr>
        <w:pStyle w:val="Heading2"/>
      </w:pPr>
      <w:r>
        <w:rPr>
          <w:rStyle w:val="SectionNumber"/>
        </w:rPr>
        <w:t xml:space="preserve">7.5</w:t>
      </w:r>
      <w:r>
        <w:tab/>
      </w:r>
      <w:r>
        <w:t xml:space="preserve">Admission to discharge</w:t>
      </w:r>
    </w:p>
    <w:p>
      <w:pPr>
        <w:pStyle w:val="Compact"/>
        <w:numPr>
          <w:ilvl w:val="0"/>
          <w:numId w:val="1144"/>
        </w:numPr>
      </w:pPr>
      <w:r>
        <w:t xml:space="preserve">Clinician decides to admit patient from active Visit.</w:t>
      </w:r>
    </w:p>
    <w:p>
      <w:pPr>
        <w:pStyle w:val="Compact"/>
        <w:numPr>
          <w:ilvl w:val="0"/>
          <w:numId w:val="1144"/>
        </w:numPr>
      </w:pPr>
      <w:r>
        <w:t xml:space="preserve">Admission record is created and ward/bed availability is checked.</w:t>
      </w:r>
    </w:p>
    <w:p>
      <w:pPr>
        <w:pStyle w:val="Compact"/>
        <w:numPr>
          <w:ilvl w:val="0"/>
          <w:numId w:val="1144"/>
        </w:numPr>
      </w:pPr>
      <w:r>
        <w:t xml:space="preserve">Bed is assigned and marked occupied.</w:t>
      </w:r>
    </w:p>
    <w:p>
      <w:pPr>
        <w:pStyle w:val="Compact"/>
        <w:numPr>
          <w:ilvl w:val="0"/>
          <w:numId w:val="1144"/>
        </w:numPr>
      </w:pPr>
      <w:r>
        <w:t xml:space="preserve">Inpatient care continues with nursing/clinical documentation and billable events.</w:t>
      </w:r>
    </w:p>
    <w:p>
      <w:pPr>
        <w:pStyle w:val="Compact"/>
        <w:numPr>
          <w:ilvl w:val="0"/>
          <w:numId w:val="1144"/>
        </w:numPr>
      </w:pPr>
      <w:r>
        <w:t xml:space="preserve">Discharge summary is created.</w:t>
      </w:r>
    </w:p>
    <w:p>
      <w:pPr>
        <w:pStyle w:val="Compact"/>
        <w:numPr>
          <w:ilvl w:val="0"/>
          <w:numId w:val="1144"/>
        </w:numPr>
      </w:pPr>
      <w:r>
        <w:t xml:space="preserve">Final invoice and payment clearance are completed according to policy.</w:t>
      </w:r>
    </w:p>
    <w:p>
      <w:pPr>
        <w:pStyle w:val="Compact"/>
        <w:numPr>
          <w:ilvl w:val="0"/>
          <w:numId w:val="1144"/>
        </w:numPr>
      </w:pPr>
      <w:r>
        <w:t xml:space="preserve">Admission is closed and bed status moves to cleaning or vacant as configured.</w:t>
      </w:r>
    </w:p>
    <w:bookmarkEnd w:id="53"/>
    <w:bookmarkStart w:id="54" w:name="cashiering-and-revenue-cycle"/>
    <w:p>
      <w:pPr>
        <w:pStyle w:val="Heading2"/>
      </w:pPr>
      <w:r>
        <w:rPr>
          <w:rStyle w:val="SectionNumber"/>
        </w:rPr>
        <w:t xml:space="preserve">7.6</w:t>
      </w:r>
      <w:r>
        <w:tab/>
      </w:r>
      <w:r>
        <w:t xml:space="preserve">Cashiering and revenue cycle</w:t>
      </w:r>
    </w:p>
    <w:p>
      <w:pPr>
        <w:pStyle w:val="Compact"/>
        <w:numPr>
          <w:ilvl w:val="0"/>
          <w:numId w:val="1145"/>
        </w:numPr>
      </w:pPr>
      <w:r>
        <w:t xml:space="preserve">Service consumption creates BillingItem records.</w:t>
      </w:r>
    </w:p>
    <w:p>
      <w:pPr>
        <w:pStyle w:val="Compact"/>
        <w:numPr>
          <w:ilvl w:val="0"/>
          <w:numId w:val="1145"/>
        </w:numPr>
      </w:pPr>
      <w:r>
        <w:t xml:space="preserve">Billing officer reviews billable lines.</w:t>
      </w:r>
    </w:p>
    <w:p>
      <w:pPr>
        <w:pStyle w:val="Compact"/>
        <w:numPr>
          <w:ilvl w:val="0"/>
          <w:numId w:val="1145"/>
        </w:numPr>
      </w:pPr>
      <w:r>
        <w:t xml:space="preserve">Invoice and InvoiceItems are generated with price snapshots.</w:t>
      </w:r>
    </w:p>
    <w:p>
      <w:pPr>
        <w:pStyle w:val="Compact"/>
        <w:numPr>
          <w:ilvl w:val="0"/>
          <w:numId w:val="1145"/>
        </w:numPr>
      </w:pPr>
      <w:r>
        <w:t xml:space="preserve">Cashier records Payment against invoice.</w:t>
      </w:r>
    </w:p>
    <w:p>
      <w:pPr>
        <w:pStyle w:val="Compact"/>
        <w:numPr>
          <w:ilvl w:val="0"/>
          <w:numId w:val="1145"/>
        </w:numPr>
      </w:pPr>
      <w:r>
        <w:t xml:space="preserve">System updates invoice balance and status.</w:t>
      </w:r>
    </w:p>
    <w:p>
      <w:pPr>
        <w:pStyle w:val="Compact"/>
        <w:numPr>
          <w:ilvl w:val="0"/>
          <w:numId w:val="1145"/>
        </w:numPr>
      </w:pPr>
      <w:r>
        <w:t xml:space="preserve">Receipt is generated and reconciliation report includes the transaction.</w:t>
      </w:r>
    </w:p>
    <w:bookmarkEnd w:id="54"/>
    <w:bookmarkStart w:id="55" w:name="inventory-stock-movement"/>
    <w:p>
      <w:pPr>
        <w:pStyle w:val="Heading2"/>
      </w:pPr>
      <w:r>
        <w:rPr>
          <w:rStyle w:val="SectionNumber"/>
        </w:rPr>
        <w:t xml:space="preserve">7.7</w:t>
      </w:r>
      <w:r>
        <w:tab/>
      </w:r>
      <w:r>
        <w:t xml:space="preserve">Inventory stock movement</w:t>
      </w:r>
    </w:p>
    <w:p>
      <w:pPr>
        <w:pStyle w:val="Compact"/>
        <w:numPr>
          <w:ilvl w:val="0"/>
          <w:numId w:val="1146"/>
        </w:numPr>
      </w:pPr>
      <w:r>
        <w:t xml:space="preserve">Store officer receives, transfers, adjusts or issues stock.</w:t>
      </w:r>
    </w:p>
    <w:p>
      <w:pPr>
        <w:pStyle w:val="Compact"/>
        <w:numPr>
          <w:ilvl w:val="0"/>
          <w:numId w:val="1146"/>
        </w:numPr>
      </w:pPr>
      <w:r>
        <w:t xml:space="preserve">System validates item, store, quantity, batch and expiry.</w:t>
      </w:r>
    </w:p>
    <w:p>
      <w:pPr>
        <w:pStyle w:val="Compact"/>
        <w:numPr>
          <w:ilvl w:val="0"/>
          <w:numId w:val="1146"/>
        </w:numPr>
      </w:pPr>
      <w:r>
        <w:t xml:space="preserve">StockMovement is posted and balance_after_movement is updated.</w:t>
      </w:r>
    </w:p>
    <w:p>
      <w:pPr>
        <w:pStyle w:val="Compact"/>
        <w:numPr>
          <w:ilvl w:val="0"/>
          <w:numId w:val="1146"/>
        </w:numPr>
      </w:pPr>
      <w:r>
        <w:t xml:space="preserve">Low-stock and expiry alerts are recalculated.</w:t>
      </w:r>
    </w:p>
    <w:p>
      <w:pPr>
        <w:pStyle w:val="Compact"/>
        <w:numPr>
          <w:ilvl w:val="0"/>
          <w:numId w:val="1146"/>
        </w:numPr>
      </w:pPr>
      <w:r>
        <w:t xml:space="preserve">Chargeable consumption can link to patient care event and billing.</w:t>
      </w:r>
    </w:p>
    <w:bookmarkEnd w:id="55"/>
    <w:bookmarkStart w:id="56" w:name="incident-and-compliance-workflow"/>
    <w:p>
      <w:pPr>
        <w:pStyle w:val="Heading2"/>
      </w:pPr>
      <w:r>
        <w:rPr>
          <w:rStyle w:val="SectionNumber"/>
        </w:rPr>
        <w:t xml:space="preserve">7.8</w:t>
      </w:r>
      <w:r>
        <w:tab/>
      </w:r>
      <w:r>
        <w:t xml:space="preserve">Incident and compliance workflow</w:t>
      </w:r>
    </w:p>
    <w:p>
      <w:pPr>
        <w:pStyle w:val="Compact"/>
        <w:numPr>
          <w:ilvl w:val="0"/>
          <w:numId w:val="1147"/>
        </w:numPr>
      </w:pPr>
      <w:r>
        <w:t xml:space="preserve">Authorized staff reports an incident or compliance finding.</w:t>
      </w:r>
    </w:p>
    <w:p>
      <w:pPr>
        <w:pStyle w:val="Compact"/>
        <w:numPr>
          <w:ilvl w:val="0"/>
          <w:numId w:val="1147"/>
        </w:numPr>
      </w:pPr>
      <w:r>
        <w:t xml:space="preserve">System links record to department, patient and visit where applicable.</w:t>
      </w:r>
    </w:p>
    <w:p>
      <w:pPr>
        <w:pStyle w:val="Compact"/>
        <w:numPr>
          <w:ilvl w:val="0"/>
          <w:numId w:val="1147"/>
        </w:numPr>
      </w:pPr>
      <w:r>
        <w:t xml:space="preserve">Owner is assigned with due date and action plan.</w:t>
      </w:r>
    </w:p>
    <w:p>
      <w:pPr>
        <w:pStyle w:val="Compact"/>
        <w:numPr>
          <w:ilvl w:val="0"/>
          <w:numId w:val="1147"/>
        </w:numPr>
      </w:pPr>
      <w:r>
        <w:t xml:space="preserve">Notifications remind owners and supervisors.</w:t>
      </w:r>
    </w:p>
    <w:p>
      <w:pPr>
        <w:pStyle w:val="Compact"/>
        <w:numPr>
          <w:ilvl w:val="0"/>
          <w:numId w:val="1147"/>
        </w:numPr>
      </w:pPr>
      <w:r>
        <w:t xml:space="preserve">Management dashboard tracks overdue actions, severity and closure outcomes.</w:t>
      </w:r>
    </w:p>
    <w:bookmarkEnd w:id="56"/>
    <w:bookmarkEnd w:id="57"/>
    <w:bookmarkStart w:id="58" w:name="role-based-access-matrix"/>
    <w:p>
      <w:pPr>
        <w:pStyle w:val="Heading1"/>
      </w:pPr>
      <w:r>
        <w:rPr>
          <w:rStyle w:val="SectionNumber"/>
        </w:rPr>
        <w:t xml:space="preserve">8</w:t>
      </w:r>
      <w:r>
        <w:tab/>
      </w:r>
      <w:r>
        <w:t xml:space="preserve">7. Role-Based Access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 / User Class</w:t>
            </w:r>
          </w:p>
        </w:tc>
        <w:tc>
          <w:tcPr/>
          <w:p>
            <w:pPr>
              <w:pStyle w:val="Compact"/>
              <w:jc w:val="left"/>
            </w:pPr>
            <w:r>
              <w:t xml:space="preserve">Primary Responsibility</w:t>
            </w:r>
          </w:p>
        </w:tc>
        <w:tc>
          <w:tcPr/>
          <w:p>
            <w:pPr>
              <w:pStyle w:val="Compact"/>
              <w:jc w:val="left"/>
            </w:pPr>
            <w:r>
              <w:t xml:space="preserve">Access Guidance</w:t>
            </w:r>
          </w:p>
        </w:tc>
      </w:tr>
      <w:tr>
        <w:tc>
          <w:tcPr/>
          <w:p>
            <w:pPr>
              <w:pStyle w:val="Compact"/>
              <w:jc w:val="left"/>
            </w:pPr>
            <w:r>
              <w:t xml:space="preserve">System Administrator</w:t>
            </w:r>
          </w:p>
        </w:tc>
        <w:tc>
          <w:tcPr/>
          <w:p>
            <w:pPr>
              <w:pStyle w:val="Compact"/>
              <w:jc w:val="left"/>
            </w:pPr>
            <w:r>
              <w:t xml:space="preserve">Users, roles, permissions, environment setup, integrations and backups</w:t>
            </w:r>
          </w:p>
        </w:tc>
        <w:tc>
          <w:tcPr/>
          <w:p>
            <w:pPr>
              <w:pStyle w:val="Compact"/>
              <w:jc w:val="left"/>
            </w:pPr>
            <w:r>
              <w:t xml:space="preserve">Full system setup; clinical amendment only when explicitly granted.</w:t>
            </w:r>
          </w:p>
        </w:tc>
      </w:tr>
      <w:tr>
        <w:tc>
          <w:tcPr/>
          <w:p>
            <w:pPr>
              <w:pStyle w:val="Compact"/>
              <w:jc w:val="left"/>
            </w:pPr>
            <w:r>
              <w:t xml:space="preserve">Hospital Administrator / Management</w:t>
            </w:r>
          </w:p>
        </w:tc>
        <w:tc>
          <w:tcPr/>
          <w:p>
            <w:pPr>
              <w:pStyle w:val="Compact"/>
              <w:jc w:val="left"/>
            </w:pPr>
            <w:r>
              <w:t xml:space="preserve">Dashboards, reports, governance and department oversight</w:t>
            </w:r>
          </w:p>
        </w:tc>
        <w:tc>
          <w:tcPr/>
          <w:p>
            <w:pPr>
              <w:pStyle w:val="Compact"/>
              <w:jc w:val="left"/>
            </w:pPr>
            <w:r>
              <w:t xml:space="preserve">Aggregate and supervisory data; operational overrides by policy.</w:t>
            </w:r>
          </w:p>
        </w:tc>
      </w:tr>
      <w:tr>
        <w:tc>
          <w:tcPr/>
          <w:p>
            <w:pPr>
              <w:pStyle w:val="Compact"/>
              <w:jc w:val="left"/>
            </w:pPr>
            <w:r>
              <w:t xml:space="preserve">Front Desk / Records</w:t>
            </w:r>
          </w:p>
        </w:tc>
        <w:tc>
          <w:tcPr/>
          <w:p>
            <w:pPr>
              <w:pStyle w:val="Compact"/>
              <w:jc w:val="left"/>
            </w:pPr>
            <w:r>
              <w:t xml:space="preserve">Registration, patient search, appointments and check-in</w:t>
            </w:r>
          </w:p>
        </w:tc>
        <w:tc>
          <w:tcPr/>
          <w:p>
            <w:pPr>
              <w:pStyle w:val="Compact"/>
              <w:jc w:val="left"/>
            </w:pPr>
            <w:r>
              <w:t xml:space="preserve">Create/update demographics; cannot release clinical results.</w:t>
            </w:r>
          </w:p>
        </w:tc>
      </w:tr>
      <w:tr>
        <w:tc>
          <w:tcPr/>
          <w:p>
            <w:pPr>
              <w:pStyle w:val="Compact"/>
              <w:jc w:val="left"/>
            </w:pPr>
            <w:r>
              <w:t xml:space="preserve">Doctor / Clinician</w:t>
            </w:r>
          </w:p>
        </w:tc>
        <w:tc>
          <w:tcPr/>
          <w:p>
            <w:pPr>
              <w:pStyle w:val="Compact"/>
              <w:jc w:val="left"/>
            </w:pPr>
            <w:r>
              <w:t xml:space="preserve">Consultation, diagnosis, orders, prescriptions and admission decisions</w:t>
            </w:r>
          </w:p>
        </w:tc>
        <w:tc>
          <w:tcPr/>
          <w:p>
            <w:pPr>
              <w:pStyle w:val="Compact"/>
              <w:jc w:val="left"/>
            </w:pPr>
            <w:r>
              <w:t xml:space="preserve">Clinical documentation and orders for assigned patients.</w:t>
            </w:r>
          </w:p>
        </w:tc>
      </w:tr>
      <w:tr>
        <w:tc>
          <w:tcPr/>
          <w:p>
            <w:pPr>
              <w:pStyle w:val="Compact"/>
              <w:jc w:val="left"/>
            </w:pPr>
            <w:r>
              <w:t xml:space="preserve">Nurse</w:t>
            </w:r>
          </w:p>
        </w:tc>
        <w:tc>
          <w:tcPr/>
          <w:p>
            <w:pPr>
              <w:pStyle w:val="Compact"/>
              <w:jc w:val="left"/>
            </w:pPr>
            <w:r>
              <w:t xml:space="preserve">Triage, vitals, nursing notes and ward support</w:t>
            </w:r>
          </w:p>
        </w:tc>
        <w:tc>
          <w:tcPr/>
          <w:p>
            <w:pPr>
              <w:pStyle w:val="Compact"/>
              <w:jc w:val="left"/>
            </w:pPr>
            <w:r>
              <w:t xml:space="preserve">Capture nursing data and update assigned queues/wards.</w:t>
            </w:r>
          </w:p>
        </w:tc>
      </w:tr>
      <w:tr>
        <w:tc>
          <w:tcPr/>
          <w:p>
            <w:pPr>
              <w:pStyle w:val="Compact"/>
              <w:jc w:val="left"/>
            </w:pPr>
            <w:r>
              <w:t xml:space="preserve">Laboratory Staff</w:t>
            </w:r>
          </w:p>
        </w:tc>
        <w:tc>
          <w:tcPr/>
          <w:p>
            <w:pPr>
              <w:pStyle w:val="Compact"/>
              <w:jc w:val="left"/>
            </w:pPr>
            <w:r>
              <w:t xml:space="preserve">Sample collection, result entry, verification/release by role</w:t>
            </w:r>
          </w:p>
        </w:tc>
        <w:tc>
          <w:tcPr/>
          <w:p>
            <w:pPr>
              <w:pStyle w:val="Compact"/>
              <w:jc w:val="left"/>
            </w:pPr>
            <w:r>
              <w:t xml:space="preserve">Lab worklists and results only.</w:t>
            </w:r>
          </w:p>
        </w:tc>
      </w:tr>
      <w:tr>
        <w:tc>
          <w:tcPr/>
          <w:p>
            <w:pPr>
              <w:pStyle w:val="Compact"/>
              <w:jc w:val="left"/>
            </w:pPr>
            <w:r>
              <w:t xml:space="preserve">Pharmacist</w:t>
            </w:r>
          </w:p>
        </w:tc>
        <w:tc>
          <w:tcPr/>
          <w:p>
            <w:pPr>
              <w:pStyle w:val="Compact"/>
              <w:jc w:val="left"/>
            </w:pPr>
            <w:r>
              <w:t xml:space="preserve">Prescription review, dispensing, returns and substitutions</w:t>
            </w:r>
          </w:p>
        </w:tc>
        <w:tc>
          <w:tcPr/>
          <w:p>
            <w:pPr>
              <w:pStyle w:val="Compact"/>
              <w:jc w:val="left"/>
            </w:pPr>
            <w:r>
              <w:t xml:space="preserve">Pharmacy worklists and stock deduction tied to dispensing.</w:t>
            </w:r>
          </w:p>
        </w:tc>
      </w:tr>
      <w:tr>
        <w:tc>
          <w:tcPr/>
          <w:p>
            <w:pPr>
              <w:pStyle w:val="Compact"/>
              <w:jc w:val="left"/>
            </w:pPr>
            <w:r>
              <w:t xml:space="preserve">Cashier / Billing Officer</w:t>
            </w:r>
          </w:p>
        </w:tc>
        <w:tc>
          <w:tcPr/>
          <w:p>
            <w:pPr>
              <w:pStyle w:val="Compact"/>
              <w:jc w:val="left"/>
            </w:pPr>
            <w:r>
              <w:t xml:space="preserve">Billing workbench, invoices, payments, receipts and reconciliation</w:t>
            </w:r>
          </w:p>
        </w:tc>
        <w:tc>
          <w:tcPr/>
          <w:p>
            <w:pPr>
              <w:pStyle w:val="Compact"/>
              <w:jc w:val="left"/>
            </w:pPr>
            <w:r>
              <w:t xml:space="preserve">Financial transactions; reversals by approval.</w:t>
            </w:r>
          </w:p>
        </w:tc>
      </w:tr>
      <w:tr>
        <w:tc>
          <w:tcPr/>
          <w:p>
            <w:pPr>
              <w:pStyle w:val="Compact"/>
              <w:jc w:val="left"/>
            </w:pPr>
            <w:r>
              <w:t xml:space="preserve">Insurance / HMO Officer</w:t>
            </w:r>
          </w:p>
        </w:tc>
        <w:tc>
          <w:tcPr/>
          <w:p>
            <w:pPr>
              <w:pStyle w:val="Compact"/>
              <w:jc w:val="left"/>
            </w:pPr>
            <w:r>
              <w:t xml:space="preserve">Coverage checks, authorization and claims</w:t>
            </w:r>
          </w:p>
        </w:tc>
        <w:tc>
          <w:tcPr/>
          <w:p>
            <w:pPr>
              <w:pStyle w:val="Compact"/>
              <w:jc w:val="left"/>
            </w:pPr>
            <w:r>
              <w:t xml:space="preserve">Insurance data, payer workflows and claim readiness.</w:t>
            </w:r>
          </w:p>
        </w:tc>
      </w:tr>
      <w:tr>
        <w:tc>
          <w:tcPr/>
          <w:p>
            <w:pPr>
              <w:pStyle w:val="Compact"/>
              <w:jc w:val="left"/>
            </w:pPr>
            <w:r>
              <w:t xml:space="preserve">Store / Inventory Officer</w:t>
            </w:r>
          </w:p>
        </w:tc>
        <w:tc>
          <w:tcPr/>
          <w:p>
            <w:pPr>
              <w:pStyle w:val="Compact"/>
              <w:jc w:val="left"/>
            </w:pPr>
            <w:r>
              <w:t xml:space="preserve">Receipts, issues, transfers, stock counts and expiry</w:t>
            </w:r>
          </w:p>
        </w:tc>
        <w:tc>
          <w:tcPr/>
          <w:p>
            <w:pPr>
              <w:pStyle w:val="Compact"/>
              <w:jc w:val="left"/>
            </w:pPr>
            <w:r>
              <w:t xml:space="preserve">Inventory module and stock reports.</w:t>
            </w:r>
          </w:p>
        </w:tc>
      </w:tr>
      <w:tr>
        <w:tc>
          <w:tcPr/>
          <w:p>
            <w:pPr>
              <w:pStyle w:val="Compact"/>
              <w:jc w:val="left"/>
            </w:pPr>
            <w:r>
              <w:t xml:space="preserve">Quality / Compliance Officer</w:t>
            </w:r>
          </w:p>
        </w:tc>
        <w:tc>
          <w:tcPr/>
          <w:p>
            <w:pPr>
              <w:pStyle w:val="Compact"/>
              <w:jc w:val="left"/>
            </w:pPr>
            <w:r>
              <w:t xml:space="preserve">Incidents, infection control, accreditation and QI</w:t>
            </w:r>
          </w:p>
        </w:tc>
        <w:tc>
          <w:tcPr/>
          <w:p>
            <w:pPr>
              <w:pStyle w:val="Compact"/>
              <w:jc w:val="left"/>
            </w:pPr>
            <w:r>
              <w:t xml:space="preserve">Governance records and dashboards.</w:t>
            </w:r>
          </w:p>
        </w:tc>
      </w:tr>
    </w:tbl>
    <w:bookmarkEnd w:id="58"/>
    <w:bookmarkStart w:id="59" w:name="Xc9fb9190ca59314f2707ac596563ca8a6b9a221"/>
    <w:p>
      <w:pPr>
        <w:pStyle w:val="Heading1"/>
      </w:pPr>
      <w:r>
        <w:rPr>
          <w:rStyle w:val="SectionNumber"/>
        </w:rPr>
        <w:t xml:space="preserve">9</w:t>
      </w:r>
      <w:r>
        <w:tab/>
      </w:r>
      <w:r>
        <w:t xml:space="preserve">8. Expanded Features Beyond the Current Model Baseline</w:t>
      </w:r>
    </w:p>
    <w:p>
      <w:pPr>
        <w:pStyle w:val="FirstParagraph"/>
      </w:pPr>
      <w:r>
        <w:t xml:space="preserve">The uploaded models cover a strong hospital operating baseline. The following extensions should be considered depending on final product scope and budget.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Expansion Area</w:t>
            </w:r>
          </w:p>
        </w:tc>
        <w:tc>
          <w:tcPr/>
          <w:p>
            <w:pPr>
              <w:pStyle w:val="Compact"/>
              <w:jc w:val="left"/>
            </w:pPr>
            <w:r>
              <w:t xml:space="preserve">Implementation Guidance</w:t>
            </w:r>
          </w:p>
        </w:tc>
      </w:tr>
      <w:tr>
        <w:tc>
          <w:tcPr/>
          <w:p>
            <w:pPr>
              <w:pStyle w:val="Compact"/>
              <w:jc w:val="left"/>
            </w:pPr>
            <w:r>
              <w:t xml:space="preserve">Facility/multi-branch scoping</w:t>
            </w:r>
          </w:p>
        </w:tc>
        <w:tc>
          <w:tcPr/>
          <w:p>
            <w:pPr>
              <w:pStyle w:val="Compact"/>
              <w:jc w:val="left"/>
            </w:pPr>
            <w:r>
              <w:t xml:space="preserve">Add Facility and facility_id scoping to users, departments, service points, patients, visits, stock, invoices and reports if the product will serve multiple hospitals.</w:t>
            </w:r>
          </w:p>
        </w:tc>
      </w:tr>
      <w:tr>
        <w:tc>
          <w:tcPr/>
          <w:p>
            <w:pPr>
              <w:pStyle w:val="Compact"/>
              <w:jc w:val="left"/>
            </w:pPr>
            <w:r>
              <w:t xml:space="preserve">Full radiology/RIS module</w:t>
            </w:r>
          </w:p>
        </w:tc>
        <w:tc>
          <w:tcPr/>
          <w:p>
            <w:pPr>
              <w:pStyle w:val="Compact"/>
              <w:jc w:val="left"/>
            </w:pPr>
            <w:r>
              <w:t xml:space="preserve">Add ImagingModality, ImagingOrder, ImagingReport, RadiologySchedule, PACSLink and report verification if radiology is required in release one.</w:t>
            </w:r>
          </w:p>
        </w:tc>
      </w:tr>
      <w:tr>
        <w:tc>
          <w:tcPr/>
          <w:p>
            <w:pPr>
              <w:pStyle w:val="Compact"/>
              <w:jc w:val="left"/>
            </w:pPr>
            <w:r>
              <w:t xml:space="preserve">Theatre and surgical management</w:t>
            </w:r>
          </w:p>
        </w:tc>
        <w:tc>
          <w:tcPr/>
          <w:p>
            <w:pPr>
              <w:pStyle w:val="Compact"/>
              <w:jc w:val="left"/>
            </w:pPr>
            <w:r>
              <w:t xml:space="preserve">Add TheatreRoom, SurgicalCase, SurgicalTeam, PreOpChecklist, ProcedureConsumable, AnaesthesiaRecord and PostOpNote for mature theatre workflow.</w:t>
            </w:r>
          </w:p>
        </w:tc>
      </w:tr>
      <w:tr>
        <w:tc>
          <w:tcPr/>
          <w:p>
            <w:pPr>
              <w:pStyle w:val="Compact"/>
              <w:jc w:val="left"/>
            </w:pPr>
            <w:r>
              <w:t xml:space="preserve">Procurement and suppliers</w:t>
            </w:r>
          </w:p>
        </w:tc>
        <w:tc>
          <w:tcPr/>
          <w:p>
            <w:pPr>
              <w:pStyle w:val="Compact"/>
              <w:jc w:val="left"/>
            </w:pPr>
            <w:r>
              <w:t xml:space="preserve">Add Supplier, PurchaseRequisition, PurchaseOrder, GoodsReceivedNote, SupplierInvoice, StockCount and approval workflows.</w:t>
            </w:r>
          </w:p>
        </w:tc>
      </w:tr>
      <w:tr>
        <w:tc>
          <w:tcPr/>
          <w:p>
            <w:pPr>
              <w:pStyle w:val="Compact"/>
              <w:jc w:val="left"/>
            </w:pPr>
            <w:r>
              <w:t xml:space="preserve">Insurance claims</w:t>
            </w:r>
          </w:p>
        </w:tc>
        <w:tc>
          <w:tcPr/>
          <w:p>
            <w:pPr>
              <w:pStyle w:val="Compact"/>
              <w:jc w:val="left"/>
            </w:pPr>
            <w:r>
              <w:t xml:space="preserve">Add Claim, ClaimItem, ClaimAuthorization, ClaimSubmissionBatch, ClaimStatusHistory and remittance records.</w:t>
            </w:r>
          </w:p>
        </w:tc>
      </w:tr>
      <w:tr>
        <w:tc>
          <w:tcPr/>
          <w:p>
            <w:pPr>
              <w:pStyle w:val="Compact"/>
              <w:jc w:val="left"/>
            </w:pPr>
            <w:r>
              <w:t xml:space="preserve">Patient portal</w:t>
            </w:r>
          </w:p>
        </w:tc>
        <w:tc>
          <w:tcPr/>
          <w:p>
            <w:pPr>
              <w:pStyle w:val="Compact"/>
              <w:jc w:val="left"/>
            </w:pPr>
            <w:r>
              <w:t xml:space="preserve">Add patient-facing APIs for appointments, invoices, receipts, selected results and discharge instructions guarded by consent policy.</w:t>
            </w:r>
          </w:p>
        </w:tc>
      </w:tr>
      <w:tr>
        <w:tc>
          <w:tcPr/>
          <w:p>
            <w:pPr>
              <w:pStyle w:val="Compact"/>
              <w:jc w:val="left"/>
            </w:pPr>
            <w:r>
              <w:t xml:space="preserve">Interoperability and FHIR</w:t>
            </w:r>
          </w:p>
        </w:tc>
        <w:tc>
          <w:tcPr/>
          <w:p>
            <w:pPr>
              <w:pStyle w:val="Compact"/>
              <w:jc w:val="left"/>
            </w:pPr>
            <w:r>
              <w:t xml:space="preserve">Add mapping services for FHIR Patient, Encounter, Observation, DiagnosticReport, MedicationRequest, Invoice and Claim resources.</w:t>
            </w:r>
          </w:p>
        </w:tc>
      </w:tr>
      <w:tr>
        <w:tc>
          <w:tcPr/>
          <w:p>
            <w:pPr>
              <w:pStyle w:val="Compact"/>
              <w:jc w:val="left"/>
            </w:pPr>
            <w:r>
              <w:t xml:space="preserve">Downtime and offline operations</w:t>
            </w:r>
          </w:p>
        </w:tc>
        <w:tc>
          <w:tcPr/>
          <w:p>
            <w:pPr>
              <w:pStyle w:val="Compact"/>
              <w:jc w:val="left"/>
            </w:pPr>
            <w:r>
              <w:t xml:space="preserve">Define downtime forms, later data-entry workflows, conflict resolution and audit labels for records entered after outages.</w:t>
            </w:r>
          </w:p>
        </w:tc>
      </w:tr>
      <w:tr>
        <w:tc>
          <w:tcPr/>
          <w:p>
            <w:pPr>
              <w:pStyle w:val="Compact"/>
              <w:jc w:val="left"/>
            </w:pPr>
            <w:r>
              <w:t xml:space="preserve">Data warehouse</w:t>
            </w:r>
          </w:p>
        </w:tc>
        <w:tc>
          <w:tcPr/>
          <w:p>
            <w:pPr>
              <w:pStyle w:val="Compact"/>
              <w:jc w:val="left"/>
            </w:pPr>
            <w:r>
              <w:t xml:space="preserve">Create analytics views/tables for queue TAT, revenue, bed occupancy, lab TAT, stock valuation, incidents and quality indicators.</w:t>
            </w:r>
          </w:p>
        </w:tc>
      </w:tr>
    </w:tbl>
    <w:bookmarkEnd w:id="59"/>
    <w:bookmarkStart w:id="60" w:name="testing-strategy"/>
    <w:p>
      <w:pPr>
        <w:pStyle w:val="Heading1"/>
      </w:pPr>
      <w:r>
        <w:rPr>
          <w:rStyle w:val="SectionNumber"/>
        </w:rPr>
        <w:t xml:space="preserve">10</w:t>
      </w:r>
      <w:r>
        <w:tab/>
      </w:r>
      <w:r>
        <w:t xml:space="preserve">9. Testing Strategy</w:t>
      </w:r>
    </w:p>
    <w:p>
      <w:pPr>
        <w:pStyle w:val="Compact"/>
        <w:numPr>
          <w:ilvl w:val="0"/>
          <w:numId w:val="1148"/>
        </w:numPr>
      </w:pPr>
      <w:r>
        <w:t xml:space="preserve">Unit tests: repositories, services, validation utilities, code generation, policy checks and status transitions.</w:t>
      </w:r>
    </w:p>
    <w:p>
      <w:pPr>
        <w:pStyle w:val="Compact"/>
        <w:numPr>
          <w:ilvl w:val="0"/>
          <w:numId w:val="1148"/>
        </w:numPr>
      </w:pPr>
      <w:r>
        <w:t xml:space="preserve">Integration tests: full module transactions such as registration, visit routing, lab result release, dispensing and payment posting.</w:t>
      </w:r>
    </w:p>
    <w:p>
      <w:pPr>
        <w:pStyle w:val="Compact"/>
        <w:numPr>
          <w:ilvl w:val="0"/>
          <w:numId w:val="1148"/>
        </w:numPr>
      </w:pPr>
      <w:r>
        <w:t xml:space="preserve">API tests: authentication, RBAC, request validation, pagination, filtering and error responses.</w:t>
      </w:r>
    </w:p>
    <w:p>
      <w:pPr>
        <w:pStyle w:val="Compact"/>
        <w:numPr>
          <w:ilvl w:val="0"/>
          <w:numId w:val="1148"/>
        </w:numPr>
      </w:pPr>
      <w:r>
        <w:t xml:space="preserve">Security tests: 2FA, account lockout, session revocation, privilege escalation, export controls and audit creation.</w:t>
      </w:r>
    </w:p>
    <w:p>
      <w:pPr>
        <w:pStyle w:val="Compact"/>
        <w:numPr>
          <w:ilvl w:val="0"/>
          <w:numId w:val="1148"/>
        </w:numPr>
      </w:pPr>
      <w:r>
        <w:t xml:space="preserve">Workflow tests: new-patient journey, existing-patient journey, clinician-lab-clinician-pharmacy loop, admission/discharge and cashier reconciliation.</w:t>
      </w:r>
    </w:p>
    <w:p>
      <w:pPr>
        <w:pStyle w:val="Compact"/>
        <w:numPr>
          <w:ilvl w:val="0"/>
          <w:numId w:val="1148"/>
        </w:numPr>
      </w:pPr>
      <w:r>
        <w:t xml:space="preserve">Performance tests: patient search, queue board, visit timeline, invoice generation, dashboard summaries and report exports.</w:t>
      </w:r>
    </w:p>
    <w:p>
      <w:pPr>
        <w:pStyle w:val="Compact"/>
        <w:numPr>
          <w:ilvl w:val="0"/>
          <w:numId w:val="1148"/>
        </w:numPr>
      </w:pPr>
      <w:r>
        <w:t xml:space="preserve">UAT tests: role-based scripts for front desk, nurse, doctor, lab, pharmacy, cashier, store, management and system administrator.</w:t>
      </w:r>
    </w:p>
    <w:bookmarkEnd w:id="60"/>
    <w:bookmarkStart w:id="61" w:name="deployment-and-operations-guide"/>
    <w:p>
      <w:pPr>
        <w:pStyle w:val="Heading1"/>
      </w:pPr>
      <w:r>
        <w:rPr>
          <w:rStyle w:val="SectionNumber"/>
        </w:rPr>
        <w:t xml:space="preserve">11</w:t>
      </w:r>
      <w:r>
        <w:tab/>
      </w:r>
      <w:r>
        <w:t xml:space="preserve">10. Deployment and Operations Guide</w:t>
      </w:r>
    </w:p>
    <w:p>
      <w:pPr>
        <w:pStyle w:val="Compact"/>
        <w:numPr>
          <w:ilvl w:val="0"/>
          <w:numId w:val="1149"/>
        </w:numPr>
      </w:pPr>
      <w:r>
        <w:t xml:space="preserve">Prepare separate development, test, staging and production environments.</w:t>
      </w:r>
    </w:p>
    <w:p>
      <w:pPr>
        <w:pStyle w:val="Compact"/>
        <w:numPr>
          <w:ilvl w:val="0"/>
          <w:numId w:val="1149"/>
        </w:numPr>
      </w:pPr>
      <w:r>
        <w:t xml:space="preserve">Store secrets in environment variables or managed secret storage.</w:t>
      </w:r>
    </w:p>
    <w:p>
      <w:pPr>
        <w:pStyle w:val="Compact"/>
        <w:numPr>
          <w:ilvl w:val="0"/>
          <w:numId w:val="1149"/>
        </w:numPr>
      </w:pPr>
      <w:r>
        <w:t xml:space="preserve">Run database migrations in staging first and verify upgrade/rollback behavior.</w:t>
      </w:r>
    </w:p>
    <w:p>
      <w:pPr>
        <w:pStyle w:val="Compact"/>
        <w:numPr>
          <w:ilvl w:val="0"/>
          <w:numId w:val="1149"/>
        </w:numPr>
      </w:pPr>
      <w:r>
        <w:t xml:space="preserve">Seed roles, permissions, service points, admin users and critical master data.</w:t>
      </w:r>
    </w:p>
    <w:p>
      <w:pPr>
        <w:pStyle w:val="Compact"/>
        <w:numPr>
          <w:ilvl w:val="0"/>
          <w:numId w:val="1149"/>
        </w:numPr>
      </w:pPr>
      <w:r>
        <w:t xml:space="preserve">Configure messaging, payment, storage and integration providers.</w:t>
      </w:r>
    </w:p>
    <w:p>
      <w:pPr>
        <w:pStyle w:val="Compact"/>
        <w:numPr>
          <w:ilvl w:val="0"/>
          <w:numId w:val="1149"/>
        </w:numPr>
      </w:pPr>
      <w:r>
        <w:t xml:space="preserve">Enable monitoring for API errors, database connections, background jobs, failed notifications, payment webhooks and queue delays.</w:t>
      </w:r>
    </w:p>
    <w:p>
      <w:pPr>
        <w:pStyle w:val="Compact"/>
        <w:numPr>
          <w:ilvl w:val="0"/>
          <w:numId w:val="1149"/>
        </w:numPr>
      </w:pPr>
      <w:r>
        <w:t xml:space="preserve">Schedule backups and test restore before go-live.</w:t>
      </w:r>
    </w:p>
    <w:p>
      <w:pPr>
        <w:pStyle w:val="Compact"/>
        <w:numPr>
          <w:ilvl w:val="0"/>
          <w:numId w:val="1149"/>
        </w:numPr>
      </w:pPr>
      <w:r>
        <w:t xml:space="preserve">Run pilot deployment with selected departments before full rollout.</w:t>
      </w:r>
    </w:p>
    <w:p>
      <w:pPr>
        <w:pStyle w:val="Compact"/>
        <w:numPr>
          <w:ilvl w:val="0"/>
          <w:numId w:val="1149"/>
        </w:numPr>
      </w:pPr>
      <w:r>
        <w:t xml:space="preserve">Operate hypercare with daily defect triage and workflow-support review for the first weeks after go-live.</w:t>
      </w:r>
    </w:p>
    <w:bookmarkEnd w:id="61"/>
    <w:bookmarkStart w:id="62" w:name="release-roadmap"/>
    <w:p>
      <w:pPr>
        <w:pStyle w:val="Heading1"/>
      </w:pPr>
      <w:r>
        <w:rPr>
          <w:rStyle w:val="SectionNumber"/>
        </w:rPr>
        <w:t xml:space="preserve">12</w:t>
      </w:r>
      <w:r>
        <w:tab/>
      </w:r>
      <w:r>
        <w:t xml:space="preserve">11. Release Roadmap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Release</w:t>
            </w:r>
          </w:p>
        </w:tc>
        <w:tc>
          <w:tcPr/>
          <w:p>
            <w:pPr>
              <w:pStyle w:val="Compact"/>
              <w:jc w:val="left"/>
            </w:pPr>
            <w:r>
              <w:t xml:space="preserve">Scope</w:t>
            </w:r>
          </w:p>
        </w:tc>
      </w:tr>
      <w:tr>
        <w:tc>
          <w:tcPr/>
          <w:p>
            <w:pPr>
              <w:pStyle w:val="Compact"/>
              <w:jc w:val="left"/>
            </w:pPr>
            <w:r>
              <w:t xml:space="preserve">Release 1 - Operational Core</w:t>
            </w:r>
          </w:p>
        </w:tc>
        <w:tc>
          <w:tcPr/>
          <w:p>
            <w:pPr>
              <w:pStyle w:val="Compact"/>
              <w:jc w:val="left"/>
            </w:pPr>
            <w:r>
              <w:t xml:space="preserve">Security, organization, patient registration, visit initiation, dynamic queues, OPD documentation, lab, pharmacy, billing and basic reports.</w:t>
            </w:r>
          </w:p>
        </w:tc>
      </w:tr>
      <w:tr>
        <w:tc>
          <w:tcPr/>
          <w:p>
            <w:pPr>
              <w:pStyle w:val="Compact"/>
              <w:jc w:val="left"/>
            </w:pPr>
            <w:r>
              <w:t xml:space="preserve">Release 2 - Inpatient and Stock Control</w:t>
            </w:r>
          </w:p>
        </w:tc>
        <w:tc>
          <w:tcPr/>
          <w:p>
            <w:pPr>
              <w:pStyle w:val="Compact"/>
              <w:jc w:val="left"/>
            </w:pPr>
            <w:r>
              <w:t xml:space="preserve">Admissions, wards, beds, discharge, inventory, ambulance and advanced revenue reports.</w:t>
            </w:r>
          </w:p>
        </w:tc>
      </w:tr>
      <w:tr>
        <w:tc>
          <w:tcPr/>
          <w:p>
            <w:pPr>
              <w:pStyle w:val="Compact"/>
              <w:jc w:val="left"/>
            </w:pPr>
            <w:r>
              <w:t xml:space="preserve">Release 3 - Governance and Workforce</w:t>
            </w:r>
          </w:p>
        </w:tc>
        <w:tc>
          <w:tcPr/>
          <w:p>
            <w:pPr>
              <w:pStyle w:val="Compact"/>
              <w:jc w:val="left"/>
            </w:pPr>
            <w:r>
              <w:t xml:space="preserve">HR support, compliance, incidents, infection control, QI projects, dashboards and notifications.</w:t>
            </w:r>
          </w:p>
        </w:tc>
      </w:tr>
      <w:tr>
        <w:tc>
          <w:tcPr/>
          <w:p>
            <w:pPr>
              <w:pStyle w:val="Compact"/>
              <w:jc w:val="left"/>
            </w:pPr>
            <w:r>
              <w:t xml:space="preserve">Release 4 - Advanced Extensions</w:t>
            </w:r>
          </w:p>
        </w:tc>
        <w:tc>
          <w:tcPr/>
          <w:p>
            <w:pPr>
              <w:pStyle w:val="Compact"/>
              <w:jc w:val="left"/>
            </w:pPr>
            <w:r>
              <w:t xml:space="preserve">Claims, radiology/RIS, theatre, procurement, patient portal, FHIR/interoperability and data warehouse.</w:t>
            </w:r>
          </w:p>
        </w:tc>
      </w:tr>
    </w:tbl>
    <w:bookmarkEnd w:id="62"/>
    <w:bookmarkStart w:id="63" w:name="final-acceptance-criteria"/>
    <w:p>
      <w:pPr>
        <w:pStyle w:val="Heading1"/>
      </w:pPr>
      <w:r>
        <w:rPr>
          <w:rStyle w:val="SectionNumber"/>
        </w:rPr>
        <w:t xml:space="preserve">13</w:t>
      </w:r>
      <w:r>
        <w:tab/>
      </w:r>
      <w:r>
        <w:t xml:space="preserve">12. Final Acceptance Criteria</w:t>
      </w:r>
    </w:p>
    <w:p>
      <w:pPr>
        <w:pStyle w:val="Compact"/>
        <w:numPr>
          <w:ilvl w:val="0"/>
          <w:numId w:val="1150"/>
        </w:numPr>
      </w:pPr>
      <w:r>
        <w:t xml:space="preserve">A new patient can be registered, assigned a hospital number, initiated into a visit and placed into a service-point queue.</w:t>
      </w:r>
    </w:p>
    <w:p>
      <w:pPr>
        <w:pStyle w:val="Compact"/>
        <w:numPr>
          <w:ilvl w:val="0"/>
          <w:numId w:val="1150"/>
        </w:numPr>
      </w:pPr>
      <w:r>
        <w:t xml:space="preserve">An existing patient can be searched and started on a new visit without duplicate master records.</w:t>
      </w:r>
    </w:p>
    <w:p>
      <w:pPr>
        <w:pStyle w:val="Compact"/>
        <w:numPr>
          <w:ilvl w:val="0"/>
          <w:numId w:val="1150"/>
        </w:numPr>
      </w:pPr>
      <w:r>
        <w:t xml:space="preserve">Visit routing supports repeated service points, skipped steps, appended steps and emergency priority overrides.</w:t>
      </w:r>
    </w:p>
    <w:p>
      <w:pPr>
        <w:pStyle w:val="Compact"/>
        <w:numPr>
          <w:ilvl w:val="0"/>
          <w:numId w:val="1150"/>
        </w:numPr>
      </w:pPr>
      <w:r>
        <w:t xml:space="preserve">Each service point has its own queue/worklist while sharing the same patient visit context.</w:t>
      </w:r>
    </w:p>
    <w:p>
      <w:pPr>
        <w:pStyle w:val="Compact"/>
        <w:numPr>
          <w:ilvl w:val="0"/>
          <w:numId w:val="1150"/>
        </w:numPr>
      </w:pPr>
      <w:r>
        <w:t xml:space="preserve">Triage, vitals, consultation, diagnosis, lab order, prescription, billing, payment and visit summary work end-to-end.</w:t>
      </w:r>
    </w:p>
    <w:p>
      <w:pPr>
        <w:pStyle w:val="Compact"/>
        <w:numPr>
          <w:ilvl w:val="0"/>
          <w:numId w:val="1150"/>
        </w:numPr>
      </w:pPr>
      <w:r>
        <w:t xml:space="preserve">Laboratory results can be entered, verified, released and routed back to the clinician.</w:t>
      </w:r>
    </w:p>
    <w:p>
      <w:pPr>
        <w:pStyle w:val="Compact"/>
        <w:numPr>
          <w:ilvl w:val="0"/>
          <w:numId w:val="1150"/>
        </w:numPr>
      </w:pPr>
      <w:r>
        <w:t xml:space="preserve">Pharmacy dispensing deducts stock and posts an auditable stock movement.</w:t>
      </w:r>
    </w:p>
    <w:p>
      <w:pPr>
        <w:pStyle w:val="Compact"/>
        <w:numPr>
          <w:ilvl w:val="0"/>
          <w:numId w:val="1150"/>
        </w:numPr>
      </w:pPr>
      <w:r>
        <w:t xml:space="preserve">Billing produces invoice and payment records that reconcile by cashier and management reports.</w:t>
      </w:r>
    </w:p>
    <w:p>
      <w:pPr>
        <w:pStyle w:val="Compact"/>
        <w:numPr>
          <w:ilvl w:val="0"/>
          <w:numId w:val="1150"/>
        </w:numPr>
      </w:pPr>
      <w:r>
        <w:t xml:space="preserve">Admissions update bed occupancy and discharge closes the inpatient workflow.</w:t>
      </w:r>
    </w:p>
    <w:p>
      <w:pPr>
        <w:pStyle w:val="Compact"/>
        <w:numPr>
          <w:ilvl w:val="0"/>
          <w:numId w:val="1150"/>
        </w:numPr>
      </w:pPr>
      <w:r>
        <w:t xml:space="preserve">RBAC restricts users to authorized modules and actions; 2FA works for configured users/actions.</w:t>
      </w:r>
    </w:p>
    <w:p>
      <w:pPr>
        <w:pStyle w:val="Compact"/>
        <w:numPr>
          <w:ilvl w:val="0"/>
          <w:numId w:val="1150"/>
        </w:numPr>
      </w:pPr>
      <w:r>
        <w:t xml:space="preserve">Audit logs exist for security, patient demographic changes, route changes, financial adjustments and approval decisions.</w:t>
      </w:r>
    </w:p>
    <w:p>
      <w:pPr>
        <w:pStyle w:val="Compact"/>
        <w:numPr>
          <w:ilvl w:val="0"/>
          <w:numId w:val="1150"/>
        </w:numPr>
      </w:pPr>
      <w:r>
        <w:t xml:space="preserve">Reports filter by date range, department, service point, status, payer and staff where applicable.</w:t>
      </w:r>
    </w:p>
    <w:bookmarkEnd w:id="63"/>
    <w:bookmarkStart w:id="64" w:name="X248547313be5a4c8cc1270dee9a3973a9033472"/>
    <w:p>
      <w:pPr>
        <w:pStyle w:val="Heading1"/>
      </w:pPr>
      <w:r>
        <w:rPr>
          <w:rStyle w:val="SectionNumber"/>
        </w:rPr>
        <w:t xml:space="preserve">14</w:t>
      </w:r>
      <w:r>
        <w:tab/>
      </w:r>
      <w:r>
        <w:t xml:space="preserve">13. Immediate Next Steps for the Development Team</w:t>
      </w:r>
    </w:p>
    <w:p>
      <w:pPr>
        <w:pStyle w:val="Compact"/>
        <w:numPr>
          <w:ilvl w:val="0"/>
          <w:numId w:val="1151"/>
        </w:numPr>
      </w:pPr>
      <w:r>
        <w:t xml:space="preserve">Review and approve the release-one module scope.</w:t>
      </w:r>
    </w:p>
    <w:p>
      <w:pPr>
        <w:pStyle w:val="Compact"/>
        <w:numPr>
          <w:ilvl w:val="0"/>
          <w:numId w:val="1151"/>
        </w:numPr>
      </w:pPr>
      <w:r>
        <w:t xml:space="preserve">Create Git branches and module tickets according to the sequential stages in this guide.</w:t>
      </w:r>
    </w:p>
    <w:p>
      <w:pPr>
        <w:pStyle w:val="Compact"/>
        <w:numPr>
          <w:ilvl w:val="0"/>
          <w:numId w:val="1151"/>
        </w:numPr>
      </w:pPr>
      <w:r>
        <w:t xml:space="preserve">Finalize enum values and seed roles/permissions before writing endpoint logic.</w:t>
      </w:r>
    </w:p>
    <w:p>
      <w:pPr>
        <w:pStyle w:val="Compact"/>
        <w:numPr>
          <w:ilvl w:val="0"/>
          <w:numId w:val="1151"/>
        </w:numPr>
      </w:pPr>
      <w:r>
        <w:t xml:space="preserve">Generate and review the first Alembic migration from all_models.py.</w:t>
      </w:r>
    </w:p>
    <w:p>
      <w:pPr>
        <w:pStyle w:val="Compact"/>
        <w:numPr>
          <w:ilvl w:val="0"/>
          <w:numId w:val="1151"/>
        </w:numPr>
      </w:pPr>
      <w:r>
        <w:t xml:space="preserve">Implement authentication, RBAC, department/service-point setup and patient registration before clinical modules.</w:t>
      </w:r>
    </w:p>
    <w:p>
      <w:pPr>
        <w:pStyle w:val="Compact"/>
        <w:numPr>
          <w:ilvl w:val="0"/>
          <w:numId w:val="1151"/>
        </w:numPr>
      </w:pPr>
      <w:r>
        <w:t xml:space="preserve">Build the visit-routing and queue engine early because most hospital workflows depend on it.</w:t>
      </w:r>
    </w:p>
    <w:p>
      <w:pPr>
        <w:pStyle w:val="Compact"/>
        <w:numPr>
          <w:ilvl w:val="0"/>
          <w:numId w:val="1151"/>
        </w:numPr>
      </w:pPr>
      <w:r>
        <w:t xml:space="preserve">Run API tests after each module and end-to-end tests after each release milestone.</w:t>
      </w:r>
    </w:p>
    <w:bookmarkEnd w:id="64"/>
    <w:bookmarkStart w:id="65" w:name="appendix-a---detected-sqlalchemy-models"/>
    <w:p>
      <w:pPr>
        <w:pStyle w:val="Heading1"/>
      </w:pPr>
      <w:r>
        <w:rPr>
          <w:rStyle w:val="SectionNumber"/>
        </w:rPr>
        <w:t xml:space="preserve">15</w:t>
      </w:r>
      <w:r>
        <w:tab/>
      </w:r>
      <w:r>
        <w:t xml:space="preserve">Appendix A - Detected SQLAlchemy Models</w:t>
      </w:r>
    </w:p>
    <w:p>
      <w:pPr>
        <w:pStyle w:val="FirstParagraph"/>
      </w:pPr>
      <w:r>
        <w:t xml:space="preserve">Role, Permission, User, UserRoleAssociation, RolePermissionAssociation, UserSession, PasswordHistory, SecurityEvent</w:t>
      </w:r>
    </w:p>
    <w:p>
      <w:pPr>
        <w:pStyle w:val="BodyText"/>
      </w:pPr>
      <w:r>
        <w:t xml:space="preserve">TwoFactorChallenge, Department, ServiceDeliveryPoint, StaffProfile, Patient, PatientRegistration, PatientIdentifier, PatientAttachment</w:t>
      </w:r>
    </w:p>
    <w:p>
      <w:pPr>
        <w:pStyle w:val="BodyText"/>
      </w:pPr>
      <w:r>
        <w:t xml:space="preserve">PatientConsent, PatientScannedForm, PatientDemographicAudit, Appointment, Visit, VisitFlowTemplate, VisitFlowTemplateStep, VisitFlowStep</w:t>
      </w:r>
    </w:p>
    <w:p>
      <w:pPr>
        <w:pStyle w:val="BodyText"/>
      </w:pPr>
      <w:r>
        <w:t xml:space="preserve">QueueTicket, TriageAssessment, VitalSign, Consultation, Diagnosis, ProcedureCatalog, ProcedureOrder, LabTestCatalog</w:t>
      </w:r>
    </w:p>
    <w:p>
      <w:pPr>
        <w:pStyle w:val="BodyText"/>
      </w:pPr>
      <w:r>
        <w:t xml:space="preserve">LabOrder, LabOrderItem, LabResult, DrugCategory, Drug, Prescription, PrescriptionItem, Dispense</w:t>
      </w:r>
    </w:p>
    <w:p>
      <w:pPr>
        <w:pStyle w:val="BodyText"/>
      </w:pPr>
      <w:r>
        <w:t xml:space="preserve">DispenseItem, InsuranceProvider, PatientInsurance, Payer, BillableService, Billing, BillingItem, Invoice</w:t>
      </w:r>
    </w:p>
    <w:p>
      <w:pPr>
        <w:pStyle w:val="BodyText"/>
      </w:pPr>
      <w:r>
        <w:t xml:space="preserve">InvoiceItem, Payment, LoyaltyProgram, PatientLoyalty, LoyaltyTransaction, LoyaltyRedemptionApproval, Ward, Bed</w:t>
      </w:r>
    </w:p>
    <w:p>
      <w:pPr>
        <w:pStyle w:val="BodyText"/>
      </w:pPr>
      <w:r>
        <w:t xml:space="preserve">Admission, Discharge, InventoryStore, InventoryStockItem, StockMovement, Ambulance, AmbulanceDriver, AmbulanceDispatch</w:t>
      </w:r>
    </w:p>
    <w:p>
      <w:pPr>
        <w:pStyle w:val="BodyText"/>
      </w:pPr>
      <w:r>
        <w:t xml:space="preserve">AmbulanceMaintenance, AmbulanceEquipment, AmbulanceIncidentReport, EmployeeCertification, EmployeeTraining, EmployeeSchedule, EmployeeShift, EmployeeLeave</w:t>
      </w:r>
    </w:p>
    <w:p>
      <w:pPr>
        <w:pStyle w:val="BodyText"/>
      </w:pPr>
      <w:r>
        <w:t xml:space="preserve">EmployeePerformance, EmployeeDisciplinaryAction, Message, NotificationTemplate, Notification, AuditLog, ComplianceRecord, Accreditation</w:t>
      </w:r>
    </w:p>
    <w:p>
      <w:pPr>
        <w:pStyle w:val="BodyText"/>
      </w:pPr>
      <w:r>
        <w:t xml:space="preserve">IncidentReport, InfectionControlLog, QualityImprovementProject</w:t>
      </w:r>
    </w:p>
    <w:bookmarkEnd w:id="65"/>
    <w:bookmarkStart w:id="66" w:name="appendix-b---traceability-summary"/>
    <w:p>
      <w:pPr>
        <w:pStyle w:val="Heading1"/>
      </w:pPr>
      <w:r>
        <w:rPr>
          <w:rStyle w:val="SectionNumber"/>
        </w:rPr>
        <w:t xml:space="preserve">16</w:t>
      </w:r>
      <w:r>
        <w:tab/>
      </w:r>
      <w:r>
        <w:t xml:space="preserve">Appendix B - Traceability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Requirement Area</w:t>
            </w:r>
          </w:p>
        </w:tc>
        <w:tc>
          <w:tcPr/>
          <w:p>
            <w:pPr>
              <w:pStyle w:val="Compact"/>
              <w:jc w:val="left"/>
            </w:pPr>
            <w:r>
              <w:t xml:space="preserve">Implementation Stage(s)</w:t>
            </w:r>
          </w:p>
        </w:tc>
      </w:tr>
      <w:tr>
        <w:tc>
          <w:tcPr/>
          <w:p>
            <w:pPr>
              <w:pStyle w:val="Compact"/>
              <w:jc w:val="left"/>
            </w:pPr>
            <w:r>
              <w:t xml:space="preserve">Authentication and RBAC</w:t>
            </w:r>
          </w:p>
        </w:tc>
        <w:tc>
          <w:tcPr/>
          <w:p>
            <w:pPr>
              <w:pStyle w:val="Compact"/>
              <w:jc w:val="left"/>
            </w:pPr>
            <w:r>
              <w:t xml:space="preserve">Stages 3, 21, 22</w:t>
            </w:r>
          </w:p>
        </w:tc>
      </w:tr>
      <w:tr>
        <w:tc>
          <w:tcPr/>
          <w:p>
            <w:pPr>
              <w:pStyle w:val="Compact"/>
              <w:jc w:val="left"/>
            </w:pPr>
            <w:r>
              <w:t xml:space="preserve">Patient Registration and MPI</w:t>
            </w:r>
          </w:p>
        </w:tc>
        <w:tc>
          <w:tcPr/>
          <w:p>
            <w:pPr>
              <w:pStyle w:val="Compact"/>
              <w:jc w:val="left"/>
            </w:pPr>
            <w:r>
              <w:t xml:space="preserve">Stages 6, 8, 22</w:t>
            </w:r>
          </w:p>
        </w:tc>
      </w:tr>
      <w:tr>
        <w:tc>
          <w:tcPr/>
          <w:p>
            <w:pPr>
              <w:pStyle w:val="Compact"/>
              <w:jc w:val="left"/>
            </w:pPr>
            <w:r>
              <w:t xml:space="preserve">Appointments and Scheduling</w:t>
            </w:r>
          </w:p>
        </w:tc>
        <w:tc>
          <w:tcPr/>
          <w:p>
            <w:pPr>
              <w:pStyle w:val="Compact"/>
              <w:jc w:val="left"/>
            </w:pPr>
            <w:r>
              <w:t xml:space="preserve">Stage 7</w:t>
            </w:r>
          </w:p>
        </w:tc>
      </w:tr>
      <w:tr>
        <w:tc>
          <w:tcPr/>
          <w:p>
            <w:pPr>
              <w:pStyle w:val="Compact"/>
              <w:jc w:val="left"/>
            </w:pPr>
            <w:r>
              <w:t xml:space="preserve">Dynamic Visit Flow and Queues</w:t>
            </w:r>
          </w:p>
        </w:tc>
        <w:tc>
          <w:tcPr/>
          <w:p>
            <w:pPr>
              <w:pStyle w:val="Compact"/>
              <w:jc w:val="left"/>
            </w:pPr>
            <w:r>
              <w:t xml:space="preserve">Stage 8</w:t>
            </w:r>
          </w:p>
        </w:tc>
      </w:tr>
      <w:tr>
        <w:tc>
          <w:tcPr/>
          <w:p>
            <w:pPr>
              <w:pStyle w:val="Compact"/>
              <w:jc w:val="left"/>
            </w:pPr>
            <w:r>
              <w:t xml:space="preserve">OPD Clinical Workflow</w:t>
            </w:r>
          </w:p>
        </w:tc>
        <w:tc>
          <w:tcPr/>
          <w:p>
            <w:pPr>
              <w:pStyle w:val="Compact"/>
              <w:jc w:val="left"/>
            </w:pPr>
            <w:r>
              <w:t xml:space="preserve">Stage 9</w:t>
            </w:r>
          </w:p>
        </w:tc>
      </w:tr>
      <w:tr>
        <w:tc>
          <w:tcPr/>
          <w:p>
            <w:pPr>
              <w:pStyle w:val="Compact"/>
              <w:jc w:val="left"/>
            </w:pPr>
            <w:r>
              <w:t xml:space="preserve">Laboratory</w:t>
            </w:r>
          </w:p>
        </w:tc>
        <w:tc>
          <w:tcPr/>
          <w:p>
            <w:pPr>
              <w:pStyle w:val="Compact"/>
              <w:jc w:val="left"/>
            </w:pPr>
            <w:r>
              <w:t xml:space="preserve">Stage 10</w:t>
            </w:r>
          </w:p>
        </w:tc>
      </w:tr>
      <w:tr>
        <w:tc>
          <w:tcPr/>
          <w:p>
            <w:pPr>
              <w:pStyle w:val="Compact"/>
              <w:jc w:val="left"/>
            </w:pPr>
            <w:r>
              <w:t xml:space="preserve">Pharmacy</w:t>
            </w:r>
          </w:p>
        </w:tc>
        <w:tc>
          <w:tcPr/>
          <w:p>
            <w:pPr>
              <w:pStyle w:val="Compact"/>
              <w:jc w:val="left"/>
            </w:pPr>
            <w:r>
              <w:t xml:space="preserve">Stage 11</w:t>
            </w:r>
          </w:p>
        </w:tc>
      </w:tr>
      <w:tr>
        <w:tc>
          <w:tcPr/>
          <w:p>
            <w:pPr>
              <w:pStyle w:val="Compact"/>
              <w:jc w:val="left"/>
            </w:pPr>
            <w:r>
              <w:t xml:space="preserve">Billing and Payments</w:t>
            </w:r>
          </w:p>
        </w:tc>
        <w:tc>
          <w:tcPr/>
          <w:p>
            <w:pPr>
              <w:pStyle w:val="Compact"/>
              <w:jc w:val="left"/>
            </w:pPr>
            <w:r>
              <w:t xml:space="preserve">Stage 12</w:t>
            </w:r>
          </w:p>
        </w:tc>
      </w:tr>
      <w:tr>
        <w:tc>
          <w:tcPr/>
          <w:p>
            <w:pPr>
              <w:pStyle w:val="Compact"/>
              <w:jc w:val="left"/>
            </w:pPr>
            <w:r>
              <w:t xml:space="preserve">Admissions and Discharge</w:t>
            </w:r>
          </w:p>
        </w:tc>
        <w:tc>
          <w:tcPr/>
          <w:p>
            <w:pPr>
              <w:pStyle w:val="Compact"/>
              <w:jc w:val="left"/>
            </w:pPr>
            <w:r>
              <w:t xml:space="preserve">Stage 13</w:t>
            </w:r>
          </w:p>
        </w:tc>
      </w:tr>
      <w:tr>
        <w:tc>
          <w:tcPr/>
          <w:p>
            <w:pPr>
              <w:pStyle w:val="Compact"/>
              <w:jc w:val="left"/>
            </w:pPr>
            <w:r>
              <w:t xml:space="preserve">Inventory</w:t>
            </w:r>
          </w:p>
        </w:tc>
        <w:tc>
          <w:tcPr/>
          <w:p>
            <w:pPr>
              <w:pStyle w:val="Compact"/>
              <w:jc w:val="left"/>
            </w:pPr>
            <w:r>
              <w:t xml:space="preserve">Stage 14</w:t>
            </w:r>
          </w:p>
        </w:tc>
      </w:tr>
      <w:tr>
        <w:tc>
          <w:tcPr/>
          <w:p>
            <w:pPr>
              <w:pStyle w:val="Compact"/>
              <w:jc w:val="left"/>
            </w:pPr>
            <w:r>
              <w:t xml:space="preserve">Ambulance</w:t>
            </w:r>
          </w:p>
        </w:tc>
        <w:tc>
          <w:tcPr/>
          <w:p>
            <w:pPr>
              <w:pStyle w:val="Compact"/>
              <w:jc w:val="left"/>
            </w:pPr>
            <w:r>
              <w:t xml:space="preserve">Stage 15</w:t>
            </w:r>
          </w:p>
        </w:tc>
      </w:tr>
      <w:tr>
        <w:tc>
          <w:tcPr/>
          <w:p>
            <w:pPr>
              <w:pStyle w:val="Compact"/>
              <w:jc w:val="left"/>
            </w:pPr>
            <w:r>
              <w:t xml:space="preserve">HR</w:t>
            </w:r>
          </w:p>
        </w:tc>
        <w:tc>
          <w:tcPr/>
          <w:p>
            <w:pPr>
              <w:pStyle w:val="Compact"/>
              <w:jc w:val="left"/>
            </w:pPr>
            <w:r>
              <w:t xml:space="preserve">Stage 16</w:t>
            </w:r>
          </w:p>
        </w:tc>
      </w:tr>
      <w:tr>
        <w:tc>
          <w:tcPr/>
          <w:p>
            <w:pPr>
              <w:pStyle w:val="Compact"/>
              <w:jc w:val="left"/>
            </w:pPr>
            <w:r>
              <w:t xml:space="preserve">Notifications</w:t>
            </w:r>
          </w:p>
        </w:tc>
        <w:tc>
          <w:tcPr/>
          <w:p>
            <w:pPr>
              <w:pStyle w:val="Compact"/>
              <w:jc w:val="left"/>
            </w:pPr>
            <w:r>
              <w:t xml:space="preserve">Stage 17</w:t>
            </w:r>
          </w:p>
        </w:tc>
      </w:tr>
      <w:tr>
        <w:tc>
          <w:tcPr/>
          <w:p>
            <w:pPr>
              <w:pStyle w:val="Compact"/>
              <w:jc w:val="left"/>
            </w:pPr>
            <w:r>
              <w:t xml:space="preserve">Compliance and Quality</w:t>
            </w:r>
          </w:p>
        </w:tc>
        <w:tc>
          <w:tcPr/>
          <w:p>
            <w:pPr>
              <w:pStyle w:val="Compact"/>
              <w:jc w:val="left"/>
            </w:pPr>
            <w:r>
              <w:t xml:space="preserve">Stage 18</w:t>
            </w:r>
          </w:p>
        </w:tc>
      </w:tr>
      <w:tr>
        <w:tc>
          <w:tcPr/>
          <w:p>
            <w:pPr>
              <w:pStyle w:val="Compact"/>
              <w:jc w:val="left"/>
            </w:pPr>
            <w:r>
              <w:t xml:space="preserve">Reporting and Analytics</w:t>
            </w:r>
          </w:p>
        </w:tc>
        <w:tc>
          <w:tcPr/>
          <w:p>
            <w:pPr>
              <w:pStyle w:val="Compact"/>
              <w:jc w:val="left"/>
            </w:pPr>
            <w:r>
              <w:t xml:space="preserve">Stage 19</w:t>
            </w:r>
          </w:p>
        </w:tc>
      </w:tr>
      <w:tr>
        <w:tc>
          <w:tcPr/>
          <w:p>
            <w:pPr>
              <w:pStyle w:val="Compact"/>
              <w:jc w:val="left"/>
            </w:pPr>
            <w:r>
              <w:t xml:space="preserve">Integrations</w:t>
            </w:r>
          </w:p>
        </w:tc>
        <w:tc>
          <w:tcPr/>
          <w:p>
            <w:pPr>
              <w:pStyle w:val="Compact"/>
              <w:jc w:val="left"/>
            </w:pPr>
            <w:r>
              <w:t xml:space="preserve">Stage 20</w:t>
            </w:r>
          </w:p>
        </w:tc>
      </w:tr>
    </w:tbl>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Carepoint HMS Detailed Sequential Implementation Guide</dc:title>
  <dc:creator>Prepared for Carepoint HMS implementation planning</dc:creator>
  <cp:keywords/>
  <dcterms:created xsi:type="dcterms:W3CDTF">2026-04-29T06:29:14Z</dcterms:created>
  <dcterms:modified xsi:type="dcterms:W3CDTF">2026-04-29T06:29:14Z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29, 2026</vt:lpwstr>
  </property>
</Properties>
</file>