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F4E79"/>
          <w:sz w:val="44"/>
        </w:rPr>
        <w:t>Carepoint HMS</w:t>
        <w:br/>
        <w:t>Functional Requirements and Data Model Mapping</w:t>
      </w:r>
    </w:p>
    <w:p>
      <w:pPr>
        <w:jc w:val="center"/>
      </w:pPr>
      <w:r>
        <w:rPr>
          <w:sz w:val="22"/>
        </w:rPr>
        <w:t>A structured guide showing each major functional requirement, the database models that support it, and how those models are used in implementation.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left"/>
            </w:pPr>
            <w:r/>
            <w:r>
              <w:rPr>
                <w:rFonts w:ascii="Aptos" w:hAnsi="Aptos"/>
                <w:b/>
                <w:sz w:val="20"/>
              </w:rPr>
              <w:t>Project</w:t>
            </w:r>
          </w:p>
        </w:tc>
        <w:tc>
          <w:tcPr>
            <w:tcW w:type="dxa" w:w="4968"/>
            <w:vAlign w:val="center"/>
          </w:tcPr>
          <w:p>
            <w:pPr>
              <w:jc w:val="left"/>
            </w:pPr>
            <w:r/>
            <w:r>
              <w:rPr>
                <w:rFonts w:ascii="Aptos" w:hAnsi="Aptos"/>
                <w:b w:val="0"/>
                <w:sz w:val="20"/>
              </w:rPr>
              <w:t>Carepoint HMS</w:t>
            </w:r>
          </w:p>
        </w:tc>
      </w:tr>
      <w:tr>
        <w:tc>
          <w:tcPr>
            <w:tcW w:type="dxa" w:w="4968"/>
            <w:vAlign w:val="center"/>
            <w:shd w:fill="D9EAF7"/>
          </w:tcPr>
          <w:p>
            <w:pPr>
              <w:jc w:val="left"/>
            </w:pPr>
            <w:r/>
            <w:r>
              <w:rPr>
                <w:rFonts w:ascii="Aptos" w:hAnsi="Aptos"/>
                <w:b/>
                <w:sz w:val="20"/>
              </w:rPr>
              <w:t>Document Purpose</w:t>
            </w:r>
          </w:p>
        </w:tc>
        <w:tc>
          <w:tcPr>
            <w:tcW w:type="dxa" w:w="4968"/>
            <w:vAlign w:val="center"/>
          </w:tcPr>
          <w:p>
            <w:pPr>
              <w:jc w:val="left"/>
            </w:pPr>
            <w:r/>
            <w:r>
              <w:rPr>
                <w:rFonts w:ascii="Aptos" w:hAnsi="Aptos"/>
                <w:b w:val="0"/>
                <w:sz w:val="20"/>
              </w:rPr>
              <w:t>Map hospital system requirements to database entities and implementation usage</w:t>
            </w:r>
          </w:p>
        </w:tc>
      </w:tr>
      <w:tr>
        <w:tc>
          <w:tcPr>
            <w:tcW w:type="dxa" w:w="4968"/>
            <w:vAlign w:val="center"/>
            <w:shd w:fill="D9EAF7"/>
          </w:tcPr>
          <w:p>
            <w:pPr>
              <w:jc w:val="left"/>
            </w:pPr>
            <w:r/>
            <w:r>
              <w:rPr>
                <w:rFonts w:ascii="Aptos" w:hAnsi="Aptos"/>
                <w:b/>
                <w:sz w:val="20"/>
              </w:rPr>
              <w:t>Scope</w:t>
            </w:r>
          </w:p>
        </w:tc>
        <w:tc>
          <w:tcPr>
            <w:tcW w:type="dxa" w:w="4968"/>
            <w:vAlign w:val="center"/>
          </w:tcPr>
          <w:p>
            <w:pPr>
              <w:jc w:val="left"/>
            </w:pPr>
            <w:r/>
            <w:r>
              <w:rPr>
                <w:rFonts w:ascii="Aptos" w:hAnsi="Aptos"/>
                <w:b w:val="0"/>
                <w:sz w:val="20"/>
              </w:rPr>
              <w:t>Core hospital operations, clinical workflow, billing, insurance, ambulance, HR, compliance, quality, and communication</w:t>
            </w:r>
          </w:p>
        </w:tc>
      </w:tr>
    </w:tbl>
    <w:p>
      <w:r>
        <w:br w:type="page"/>
      </w:r>
    </w:p>
    <w:p>
      <w:pPr>
        <w:pStyle w:val="Heading1"/>
      </w:pPr>
      <w:r>
        <w:t>1. Overview</w:t>
      </w:r>
    </w:p>
    <w:p>
      <w:r>
        <w:t>This document links the functional scope of the Carepoint Hospital Management System to the database models defined for the platform. For each functional requirement, it identifies the key models, explains their roles, and describes how they are expected to be used in implementation.</w:t>
      </w:r>
    </w:p>
    <w:p>
      <w:r>
        <w:t>The mapping is intended for product owners, solution architects, backend developers, database designers, QA engineers, and implementation teams.</w:t>
      </w:r>
    </w:p>
    <w:p>
      <w:pPr>
        <w:pStyle w:val="Heading1"/>
      </w:pPr>
      <w:r>
        <w:t>2. How to Read This Document</w:t>
      </w:r>
    </w:p>
    <w:p>
      <w:pPr>
        <w:pStyle w:val="BodySmall"/>
        <w:spacing w:after="40"/>
        <w:ind w:left="288"/>
      </w:pPr>
      <w:r>
        <w:rPr>
          <w:b/>
        </w:rPr>
        <w:t xml:space="preserve">• </w:t>
      </w:r>
      <w:r>
        <w:t>Functional Requirement: what the system must do from a business or operational perspective.</w:t>
      </w:r>
    </w:p>
    <w:p>
      <w:pPr>
        <w:pStyle w:val="BodySmall"/>
        <w:spacing w:after="40"/>
        <w:ind w:left="288"/>
      </w:pPr>
      <w:r>
        <w:rPr>
          <w:b/>
        </w:rPr>
        <w:t xml:space="preserve">• </w:t>
      </w:r>
      <w:r>
        <w:t>Associated Database Models: the main entities that store and organize the required data.</w:t>
      </w:r>
    </w:p>
    <w:p>
      <w:pPr>
        <w:pStyle w:val="BodySmall"/>
        <w:spacing w:after="40"/>
        <w:ind w:left="288"/>
      </w:pPr>
      <w:r>
        <w:rPr>
          <w:b/>
        </w:rPr>
        <w:t xml:space="preserve">• </w:t>
      </w:r>
      <w:r>
        <w:t>Implementation Usage: how the models work together in APIs, services, workflows, validation, routing, and reporting.</w:t>
      </w:r>
    </w:p>
    <w:p>
      <w:pPr>
        <w:pStyle w:val="BodySmall"/>
        <w:spacing w:after="40"/>
        <w:ind w:left="288"/>
      </w:pPr>
      <w:r>
        <w:rPr>
          <w:b/>
        </w:rPr>
        <w:t xml:space="preserve">• </w:t>
      </w:r>
      <w:r>
        <w:t>Notes: practical guidance, optional extensions, or implementation cautions where needed.</w:t>
      </w:r>
    </w:p>
    <w:p>
      <w:pPr>
        <w:pStyle w:val="Heading1"/>
      </w:pPr>
      <w:r>
        <w:t>3. Authentication, Authorization, and Security</w:t>
      </w:r>
    </w:p>
    <w:p>
      <w:pPr>
        <w:pStyle w:val="Heading2"/>
      </w:pPr>
      <w:r>
        <w:t>User account management and secure login</w:t>
      </w:r>
    </w:p>
    <w:p>
      <w:r>
        <w:rPr>
          <w:b/>
        </w:rPr>
        <w:t xml:space="preserve">Associated Database Models: </w:t>
      </w:r>
      <w:r>
        <w:t>User, UserSession, StaffProfile</w:t>
      </w:r>
    </w:p>
    <w:p>
      <w:r>
        <w:rPr>
          <w:b/>
        </w:rPr>
        <w:t xml:space="preserve">Model Roles: </w:t>
      </w:r>
      <w:r>
        <w:t>User stores credentials, profile identity, verification flags, and account status. UserSession records active sessions, token identifiers, login metadata, revocation, and expiry. StaffProfile links application users to hospital staff roles and operational identity.</w:t>
      </w:r>
    </w:p>
    <w:p>
      <w:r>
        <w:rPr>
          <w:b/>
        </w:rPr>
        <w:t xml:space="preserve">Implementation Usage: </w:t>
      </w:r>
      <w:r>
        <w:t>Authentication services validate credentials against User, issue tokens, create UserSession records, and use StaffProfile for staff-specific permissions and workflows.</w:t>
      </w:r>
    </w:p>
    <w:p>
      <w:pPr>
        <w:pStyle w:val="Heading2"/>
      </w:pPr>
      <w:r>
        <w:t>Role-based access control</w:t>
      </w:r>
    </w:p>
    <w:p>
      <w:r>
        <w:rPr>
          <w:b/>
        </w:rPr>
        <w:t xml:space="preserve">Associated Database Models: </w:t>
      </w:r>
      <w:r>
        <w:t>Role, Permission, UserRoleAssociation, RolePermissionAssociation, User</w:t>
      </w:r>
    </w:p>
    <w:p>
      <w:r>
        <w:rPr>
          <w:b/>
        </w:rPr>
        <w:t xml:space="preserve">Model Roles: </w:t>
      </w:r>
      <w:r>
        <w:t>Role defines named system roles. Permission defines granular actions. UserRoleAssociation links users to roles. RolePermissionAssociation links roles to permitted actions.</w:t>
      </w:r>
    </w:p>
    <w:p>
      <w:r>
        <w:rPr>
          <w:b/>
        </w:rPr>
        <w:t xml:space="preserve">Implementation Usage: </w:t>
      </w:r>
      <w:r>
        <w:t>Authorization middleware resolves a user’s roles and permissions through the association tables before allowing access to protected endpoints and modules.</w:t>
      </w:r>
    </w:p>
    <w:p>
      <w:pPr>
        <w:pStyle w:val="Heading2"/>
      </w:pPr>
      <w:r>
        <w:t>Two-factor authentication and verification</w:t>
      </w:r>
    </w:p>
    <w:p>
      <w:r>
        <w:rPr>
          <w:b/>
        </w:rPr>
        <w:t xml:space="preserve">Associated Database Models: </w:t>
      </w:r>
      <w:r>
        <w:t>TwoFactorChallenge, User</w:t>
      </w:r>
    </w:p>
    <w:p>
      <w:r>
        <w:rPr>
          <w:b/>
        </w:rPr>
        <w:t xml:space="preserve">Model Roles: </w:t>
      </w:r>
      <w:r>
        <w:t>TwoFactorChallenge stores OTP/challenge purpose, destination, hashed code, attempts, expiry, and verification state. User stores 2FA enablement and contact verification flags.</w:t>
      </w:r>
    </w:p>
    <w:p>
      <w:r>
        <w:rPr>
          <w:b/>
        </w:rPr>
        <w:t xml:space="preserve">Implementation Usage: </w:t>
      </w:r>
      <w:r>
        <w:t>The auth service creates TwoFactorChallenge records during login, password reset, email verification, or phone verification. Verification endpoints update challenge state and corresponding User flags.</w:t>
      </w:r>
    </w:p>
    <w:p>
      <w:pPr>
        <w:pStyle w:val="Heading2"/>
      </w:pPr>
      <w:r>
        <w:t>Auditability of security-sensitive events</w:t>
      </w:r>
    </w:p>
    <w:p>
      <w:r>
        <w:rPr>
          <w:b/>
        </w:rPr>
        <w:t xml:space="preserve">Associated Database Models: </w:t>
      </w:r>
      <w:r>
        <w:t>AuditLog, UserSession, User</w:t>
      </w:r>
    </w:p>
    <w:p>
      <w:r>
        <w:rPr>
          <w:b/>
        </w:rPr>
        <w:t xml:space="preserve">Model Roles: </w:t>
      </w:r>
      <w:r>
        <w:t>AuditLog captures actor, action, target entity, request metadata, and before/after snapshots. UserSession preserves session lifecycle details.</w:t>
      </w:r>
    </w:p>
    <w:p>
      <w:r>
        <w:rPr>
          <w:b/>
        </w:rPr>
        <w:t xml:space="preserve">Implementation Usage: </w:t>
      </w:r>
      <w:r>
        <w:t>Used to track login, logout, password change, role assignment, approval decisions, and high-risk administrative actions.</w:t>
      </w:r>
    </w:p>
    <w:p>
      <w:pPr>
        <w:pStyle w:val="Heading1"/>
      </w:pPr>
      <w:r>
        <w:t>4. Organization Structure and Staff Administration</w:t>
      </w:r>
    </w:p>
    <w:p>
      <w:pPr>
        <w:pStyle w:val="Heading2"/>
      </w:pPr>
      <w:r>
        <w:t>Department setup and service point organization</w:t>
      </w:r>
    </w:p>
    <w:p>
      <w:r>
        <w:rPr>
          <w:b/>
        </w:rPr>
        <w:t xml:space="preserve">Associated Database Models: </w:t>
      </w:r>
      <w:r>
        <w:t>Department, ServiceDeliveryPoint, StaffProfile</w:t>
      </w:r>
    </w:p>
    <w:p>
      <w:r>
        <w:rPr>
          <w:b/>
        </w:rPr>
        <w:t xml:space="preserve">Model Roles: </w:t>
      </w:r>
      <w:r>
        <w:t>Department stores operational units. ServiceDeliveryPoint stores physical or logical care points such as registration, clinic, lab, pharmacy, cashier, ward, and emergency. StaffProfile links employees to departments and assigned service points.</w:t>
      </w:r>
    </w:p>
    <w:p>
      <w:r>
        <w:rPr>
          <w:b/>
        </w:rPr>
        <w:t xml:space="preserve">Implementation Usage: </w:t>
      </w:r>
      <w:r>
        <w:t>Used to route staff assignments, queues, schedules, reporting lines, and departmental dashboards.</w:t>
      </w:r>
    </w:p>
    <w:p>
      <w:pPr>
        <w:pStyle w:val="Heading2"/>
      </w:pPr>
      <w:r>
        <w:t>Staff master records and hospital workforce identity</w:t>
      </w:r>
    </w:p>
    <w:p>
      <w:r>
        <w:rPr>
          <w:b/>
        </w:rPr>
        <w:t xml:space="preserve">Associated Database Models: </w:t>
      </w:r>
      <w:r>
        <w:t>StaffProfile, User</w:t>
      </w:r>
    </w:p>
    <w:p>
      <w:r>
        <w:rPr>
          <w:b/>
        </w:rPr>
        <w:t xml:space="preserve">Model Roles: </w:t>
      </w:r>
      <w:r>
        <w:t>StaffProfile stores staff number, specialty, license, and departmental association while User stores the platform identity and login account.</w:t>
      </w:r>
    </w:p>
    <w:p>
      <w:r>
        <w:rPr>
          <w:b/>
        </w:rPr>
        <w:t xml:space="preserve">Implementation Usage: </w:t>
      </w:r>
      <w:r>
        <w:t>Used when assigning clinicians to consultations, lab scientists to results, pharmacists to dispensing, and administrators to approvals or schedules.</w:t>
      </w:r>
    </w:p>
    <w:p>
      <w:pPr>
        <w:pStyle w:val="Heading1"/>
      </w:pPr>
      <w:r>
        <w:t>5. Patient Registration and Master Data</w:t>
      </w:r>
    </w:p>
    <w:p>
      <w:pPr>
        <w:pStyle w:val="Heading2"/>
      </w:pPr>
      <w:r>
        <w:t>New patient registration</w:t>
      </w:r>
    </w:p>
    <w:p>
      <w:r>
        <w:rPr>
          <w:b/>
        </w:rPr>
        <w:t xml:space="preserve">Associated Database Models: </w:t>
      </w:r>
      <w:r>
        <w:t>Patient, PatientRegistration, User</w:t>
      </w:r>
    </w:p>
    <w:p>
      <w:r>
        <w:rPr>
          <w:b/>
        </w:rPr>
        <w:t xml:space="preserve">Model Roles: </w:t>
      </w:r>
      <w:r>
        <w:t>Patient stores the master record including hospital number, demographics, contact data, allergies, blood group, genotype, and emergency contacts. PatientRegistration logs the registration event and registrar.</w:t>
      </w:r>
    </w:p>
    <w:p>
      <w:r>
        <w:rPr>
          <w:b/>
        </w:rPr>
        <w:t xml:space="preserve">Implementation Usage: </w:t>
      </w:r>
      <w:r>
        <w:t>At registration, the system creates the Patient record and then logs the onboarding event in PatientRegistration. This becomes the starting point for all future visits, billing, insurance, notifications, and care history.</w:t>
      </w:r>
    </w:p>
    <w:p>
      <w:pPr>
        <w:pStyle w:val="Heading2"/>
      </w:pPr>
      <w:r>
        <w:t>Existing patient retrieval and continuation of care</w:t>
      </w:r>
    </w:p>
    <w:p>
      <w:r>
        <w:rPr>
          <w:b/>
        </w:rPr>
        <w:t xml:space="preserve">Associated Database Models: </w:t>
      </w:r>
      <w:r>
        <w:t>Patient, Visit, Appointment, Admission, Invoice</w:t>
      </w:r>
    </w:p>
    <w:p>
      <w:r>
        <w:rPr>
          <w:b/>
        </w:rPr>
        <w:t xml:space="preserve">Model Roles: </w:t>
      </w:r>
      <w:r>
        <w:t>Patient remains the master anchor for all future operational records.</w:t>
      </w:r>
    </w:p>
    <w:p>
      <w:r>
        <w:rPr>
          <w:b/>
        </w:rPr>
        <w:t xml:space="preserve">Implementation Usage: </w:t>
      </w:r>
      <w:r>
        <w:t>Search and retrieval functions use Patient as the parent entity to locate current visits, appointments, admissions, unpaid invoices, loyalty accounts, and insurance coverage.</w:t>
      </w:r>
    </w:p>
    <w:p>
      <w:pPr>
        <w:pStyle w:val="Heading1"/>
      </w:pPr>
      <w:r>
        <w:t>6. Appointment, Visit Initiation, Flexible Visit Flow, and Queue Management</w:t>
      </w:r>
    </w:p>
    <w:p>
      <w:pPr>
        <w:pStyle w:val="Heading2"/>
      </w:pPr>
      <w:r>
        <w:t>Appointment scheduling and arrival management</w:t>
      </w:r>
    </w:p>
    <w:p>
      <w:r>
        <w:rPr>
          <w:b/>
        </w:rPr>
        <w:t xml:space="preserve">Associated Database Models: </w:t>
      </w:r>
      <w:r>
        <w:t>Appointment, Patient, ServiceDeliveryPoint, StaffProfile</w:t>
      </w:r>
    </w:p>
    <w:p>
      <w:r>
        <w:rPr>
          <w:b/>
        </w:rPr>
        <w:t xml:space="preserve">Model Roles: </w:t>
      </w:r>
      <w:r>
        <w:t>Appointment stores scheduled time, service point, assigned clinician or staff member, reason, and appointment status.</w:t>
      </w:r>
    </w:p>
    <w:p>
      <w:r>
        <w:rPr>
          <w:b/>
        </w:rPr>
        <w:t xml:space="preserve">Implementation Usage: </w:t>
      </w:r>
      <w:r>
        <w:t>Used by front desk and outpatient units to create, update, reschedule, and mark patient arrival or no-show events.</w:t>
      </w:r>
    </w:p>
    <w:p>
      <w:pPr>
        <w:pStyle w:val="Heading2"/>
      </w:pPr>
      <w:r>
        <w:t>Visit initiation for new and existing patients</w:t>
      </w:r>
    </w:p>
    <w:p>
      <w:r>
        <w:rPr>
          <w:b/>
        </w:rPr>
        <w:t xml:space="preserve">Associated Database Models: </w:t>
      </w:r>
      <w:r>
        <w:t>Visit, Patient, Appointment, ServiceDeliveryPoint</w:t>
      </w:r>
    </w:p>
    <w:p>
      <w:r>
        <w:rPr>
          <w:b/>
        </w:rPr>
        <w:t xml:space="preserve">Model Roles: </w:t>
      </w:r>
      <w:r>
        <w:t>Visit stores visit code, date, priority, current status, first service point, and current service point.</w:t>
      </w:r>
    </w:p>
    <w:p>
      <w:r>
        <w:rPr>
          <w:b/>
        </w:rPr>
        <w:t xml:space="preserve">Implementation Usage: </w:t>
      </w:r>
      <w:r>
        <w:t>For a new patient, registration happens first, then a Visit is created. For an existing patient, the Visit is created directly. The visit code becomes the central reference across queue, triage, consultation, investigations, pharmacy, billing, and admission.</w:t>
      </w:r>
    </w:p>
    <w:p>
      <w:pPr>
        <w:pStyle w:val="Heading2"/>
      </w:pPr>
      <w:r>
        <w:t>Flexible, non-fixed visit flow</w:t>
      </w:r>
    </w:p>
    <w:p>
      <w:r>
        <w:rPr>
          <w:b/>
        </w:rPr>
        <w:t xml:space="preserve">Associated Database Models: </w:t>
      </w:r>
      <w:r>
        <w:t>VisitFlowTemplate, VisitFlowTemplateStep, VisitFlowStep, Visit</w:t>
      </w:r>
    </w:p>
    <w:p>
      <w:r>
        <w:rPr>
          <w:b/>
        </w:rPr>
        <w:t xml:space="preserve">Model Roles: </w:t>
      </w:r>
      <w:r>
        <w:t>VisitFlowTemplate and VisitFlowTemplateStep define reusable standard paths. VisitFlowStep stores the actual runtime path for a given visit, including step order, current status, required flag, skip flag, timestamps, and routing notes.</w:t>
      </w:r>
    </w:p>
    <w:p>
      <w:r>
        <w:rPr>
          <w:b/>
        </w:rPr>
        <w:t xml:space="preserve">Implementation Usage: </w:t>
      </w:r>
      <w:r>
        <w:t>The application may start with a template or create steps directly. Clinicians and workflow services can insert, repeat, reorder, skip, or reroute steps based on patient condition. This supports paths such as clinician → lab → clinician → pharmacy without hard-coding a fixed sequence.</w:t>
      </w:r>
    </w:p>
    <w:p>
      <w:pPr>
        <w:pStyle w:val="Heading2"/>
      </w:pPr>
      <w:r>
        <w:t>Queue creation and management per service delivery point</w:t>
      </w:r>
    </w:p>
    <w:p>
      <w:r>
        <w:rPr>
          <w:b/>
        </w:rPr>
        <w:t xml:space="preserve">Associated Database Models: </w:t>
      </w:r>
      <w:r>
        <w:t>QueueTicket, VisitFlowStep, Visit, Patient, ServiceDeliveryPoint</w:t>
      </w:r>
    </w:p>
    <w:p>
      <w:r>
        <w:rPr>
          <w:b/>
        </w:rPr>
        <w:t xml:space="preserve">Model Roles: </w:t>
      </w:r>
      <w:r>
        <w:t>QueueTicket stores the queue number, position, service point, status, timing, and transfer history.</w:t>
      </w:r>
    </w:p>
    <w:p>
      <w:r>
        <w:rPr>
          <w:b/>
        </w:rPr>
        <w:t xml:space="preserve">Implementation Usage: </w:t>
      </w:r>
      <w:r>
        <w:t>Whenever a visit is routed to a service point, the system creates or updates a QueueTicket for that point. Each service delivery point operates its own queue and interface. Calling, serving, missing, transferring, and completing queue tickets all update QueueTicket state and may also update VisitFlowStep and Visit.</w:t>
      </w:r>
    </w:p>
    <w:p>
      <w:pPr>
        <w:pStyle w:val="Heading1"/>
      </w:pPr>
      <w:r>
        <w:t>7. Clinical Assessment and Care Documentation</w:t>
      </w:r>
    </w:p>
    <w:p>
      <w:pPr>
        <w:pStyle w:val="Heading2"/>
      </w:pPr>
      <w:r>
        <w:t>Triage assessment and urgency classification</w:t>
      </w:r>
    </w:p>
    <w:p>
      <w:r>
        <w:rPr>
          <w:b/>
        </w:rPr>
        <w:t xml:space="preserve">Associated Database Models: </w:t>
      </w:r>
      <w:r>
        <w:t>TriageAssessment, Visit, StaffProfile</w:t>
      </w:r>
    </w:p>
    <w:p>
      <w:r>
        <w:rPr>
          <w:b/>
        </w:rPr>
        <w:t xml:space="preserve">Model Roles: </w:t>
      </w:r>
      <w:r>
        <w:t>TriageAssessment stores chief complaint, triage notes, assessed time, assessor, and priority classification.</w:t>
      </w:r>
    </w:p>
    <w:p>
      <w:r>
        <w:rPr>
          <w:b/>
        </w:rPr>
        <w:t xml:space="preserve">Implementation Usage: </w:t>
      </w:r>
      <w:r>
        <w:t>Created after queueing to triage or directly during emergency intake. The priority may affect routing, queue ordering, and downstream clinical handling.</w:t>
      </w:r>
    </w:p>
    <w:p>
      <w:pPr>
        <w:pStyle w:val="Heading2"/>
      </w:pPr>
      <w:r>
        <w:t>Vital signs capture</w:t>
      </w:r>
    </w:p>
    <w:p>
      <w:r>
        <w:rPr>
          <w:b/>
        </w:rPr>
        <w:t xml:space="preserve">Associated Database Models: </w:t>
      </w:r>
      <w:r>
        <w:t>VitalSign, Visit, StaffProfile</w:t>
      </w:r>
    </w:p>
    <w:p>
      <w:r>
        <w:rPr>
          <w:b/>
        </w:rPr>
        <w:t xml:space="preserve">Model Roles: </w:t>
      </w:r>
      <w:r>
        <w:t>VitalSign stores temperature, pulse, respiratory rate, blood pressure, oxygen saturation, weight, height, BMI, pain score, and recorder metadata.</w:t>
      </w:r>
    </w:p>
    <w:p>
      <w:r>
        <w:rPr>
          <w:b/>
        </w:rPr>
        <w:t xml:space="preserve">Implementation Usage: </w:t>
      </w:r>
      <w:r>
        <w:t>Captured during triage or nursing review and referenced later by consultations and clinical decision support.</w:t>
      </w:r>
    </w:p>
    <w:p>
      <w:pPr>
        <w:pStyle w:val="Heading2"/>
      </w:pPr>
      <w:r>
        <w:t>Consultation and encounter notes</w:t>
      </w:r>
    </w:p>
    <w:p>
      <w:r>
        <w:rPr>
          <w:b/>
        </w:rPr>
        <w:t xml:space="preserve">Associated Database Models: </w:t>
      </w:r>
      <w:r>
        <w:t>Consultation, Visit, StaffProfile</w:t>
      </w:r>
    </w:p>
    <w:p>
      <w:r>
        <w:rPr>
          <w:b/>
        </w:rPr>
        <w:t xml:space="preserve">Model Roles: </w:t>
      </w:r>
      <w:r>
        <w:t>Consultation stores the clinician encounter, SOAP-style notes, encounter state, and consultation timing.</w:t>
      </w:r>
    </w:p>
    <w:p>
      <w:r>
        <w:rPr>
          <w:b/>
        </w:rPr>
        <w:t xml:space="preserve">Implementation Usage: </w:t>
      </w:r>
      <w:r>
        <w:t>Each clinician interaction for a visit can open or update a Consultation record. This becomes the basis for diagnoses, procedures, lab orders, prescriptions, and follow-up planning.</w:t>
      </w:r>
    </w:p>
    <w:p>
      <w:pPr>
        <w:pStyle w:val="Heading2"/>
      </w:pPr>
      <w:r>
        <w:t>Diagnosis management</w:t>
      </w:r>
    </w:p>
    <w:p>
      <w:r>
        <w:rPr>
          <w:b/>
        </w:rPr>
        <w:t xml:space="preserve">Associated Database Models: </w:t>
      </w:r>
      <w:r>
        <w:t>Diagnosis, Visit, Consultation</w:t>
      </w:r>
    </w:p>
    <w:p>
      <w:r>
        <w:rPr>
          <w:b/>
        </w:rPr>
        <w:t xml:space="preserve">Model Roles: </w:t>
      </w:r>
      <w:r>
        <w:t>Diagnosis stores diagnosis code, name, type, and notes.</w:t>
      </w:r>
    </w:p>
    <w:p>
      <w:r>
        <w:rPr>
          <w:b/>
        </w:rPr>
        <w:t xml:space="preserve">Implementation Usage: </w:t>
      </w:r>
      <w:r>
        <w:t>Created during or after consultation. Multiple diagnosis records can exist per visit for primary, secondary, or provisional findings.</w:t>
      </w:r>
    </w:p>
    <w:p>
      <w:pPr>
        <w:pStyle w:val="Heading2"/>
      </w:pPr>
      <w:r>
        <w:t>Procedure ordering and execution</w:t>
      </w:r>
    </w:p>
    <w:p>
      <w:r>
        <w:rPr>
          <w:b/>
        </w:rPr>
        <w:t xml:space="preserve">Associated Database Models: </w:t>
      </w:r>
      <w:r>
        <w:t>ProcedureCatalog, ProcedureOrder, Visit, Consultation, StaffProfile</w:t>
      </w:r>
    </w:p>
    <w:p>
      <w:r>
        <w:rPr>
          <w:b/>
        </w:rPr>
        <w:t xml:space="preserve">Model Roles: </w:t>
      </w:r>
      <w:r>
        <w:t>ProcedureCatalog defines available procedures. ProcedureOrder stores ordered/performed procedures, staff, findings, status, and timestamps.</w:t>
      </w:r>
    </w:p>
    <w:p>
      <w:r>
        <w:rPr>
          <w:b/>
        </w:rPr>
        <w:t xml:space="preserve">Implementation Usage: </w:t>
      </w:r>
      <w:r>
        <w:t>Clinicians place procedure orders from a consultation. Execution teams update the ProcedureOrder status and findings when the procedure is performed.</w:t>
      </w:r>
    </w:p>
    <w:p>
      <w:pPr>
        <w:pStyle w:val="Heading1"/>
      </w:pPr>
      <w:r>
        <w:t>8. Laboratory Management</w:t>
      </w:r>
    </w:p>
    <w:p>
      <w:pPr>
        <w:pStyle w:val="Heading2"/>
      </w:pPr>
      <w:r>
        <w:t>Laboratory test catalog and order entry</w:t>
      </w:r>
    </w:p>
    <w:p>
      <w:r>
        <w:rPr>
          <w:b/>
        </w:rPr>
        <w:t xml:space="preserve">Associated Database Models: </w:t>
      </w:r>
      <w:r>
        <w:t>LabTestCatalog, LabOrder, LabOrderItem, Visit, Consultation, StaffProfile</w:t>
      </w:r>
    </w:p>
    <w:p>
      <w:r>
        <w:rPr>
          <w:b/>
        </w:rPr>
        <w:t xml:space="preserve">Model Roles: </w:t>
      </w:r>
      <w:r>
        <w:t>LabTestCatalog stores available tests. LabOrder is the order header. LabOrderItem stores individual tests requested within the order.</w:t>
      </w:r>
    </w:p>
    <w:p>
      <w:r>
        <w:rPr>
          <w:b/>
        </w:rPr>
        <w:t xml:space="preserve">Implementation Usage: </w:t>
      </w:r>
      <w:r>
        <w:t>A clinician creates a LabOrder during consultation. Each requested test becomes a LabOrderItem. The system can use the visit flow to send the patient to the laboratory service point and create a lab queue ticket.</w:t>
      </w:r>
    </w:p>
    <w:p>
      <w:pPr>
        <w:pStyle w:val="Heading2"/>
      </w:pPr>
      <w:r>
        <w:t>Sample collection, processing, and result release</w:t>
      </w:r>
    </w:p>
    <w:p>
      <w:r>
        <w:rPr>
          <w:b/>
        </w:rPr>
        <w:t xml:space="preserve">Associated Database Models: </w:t>
      </w:r>
      <w:r>
        <w:t>LabOrderItem, LabResult, StaffProfile</w:t>
      </w:r>
    </w:p>
    <w:p>
      <w:r>
        <w:rPr>
          <w:b/>
        </w:rPr>
        <w:t xml:space="preserve">Model Roles: </w:t>
      </w:r>
      <w:r>
        <w:t>LabOrderItem tracks specimen identifiers, collection data, and item-level state. LabResult stores result value, interpretation, entry/verification metadata, and release timestamps.</w:t>
      </w:r>
    </w:p>
    <w:p>
      <w:r>
        <w:rPr>
          <w:b/>
        </w:rPr>
        <w:t xml:space="preserve">Implementation Usage: </w:t>
      </w:r>
      <w:r>
        <w:t>Lab staff collect samples, update LabOrderItem, enter results into LabResult, and optionally verify and release results before the clinician sees them.</w:t>
      </w:r>
    </w:p>
    <w:p>
      <w:pPr>
        <w:pStyle w:val="Heading1"/>
      </w:pPr>
      <w:r>
        <w:t>9. Pharmacy and Medication Dispensing</w:t>
      </w:r>
    </w:p>
    <w:p>
      <w:pPr>
        <w:pStyle w:val="Heading2"/>
      </w:pPr>
      <w:r>
        <w:t>Drug master and pharmacy stock linkage</w:t>
      </w:r>
    </w:p>
    <w:p>
      <w:r>
        <w:rPr>
          <w:b/>
        </w:rPr>
        <w:t xml:space="preserve">Associated Database Models: </w:t>
      </w:r>
      <w:r>
        <w:t>DrugCategory, Drug, InventoryStockItem</w:t>
      </w:r>
    </w:p>
    <w:p>
      <w:r>
        <w:rPr>
          <w:b/>
        </w:rPr>
        <w:t xml:space="preserve">Model Roles: </w:t>
      </w:r>
      <w:r>
        <w:t>DrugCategory groups medications. Drug stores the pharmacy master. InventoryStockItem links drugs to stock balances by store and batch.</w:t>
      </w:r>
    </w:p>
    <w:p>
      <w:r>
        <w:rPr>
          <w:b/>
        </w:rPr>
        <w:t xml:space="preserve">Implementation Usage: </w:t>
      </w:r>
      <w:r>
        <w:t>Pharmacy services use Drug records for prescribing and dispensing while stock services use InventoryStockItem to track available quantities and expiry.</w:t>
      </w:r>
    </w:p>
    <w:p>
      <w:pPr>
        <w:pStyle w:val="Heading2"/>
      </w:pPr>
      <w:r>
        <w:t>Prescription authoring and review</w:t>
      </w:r>
    </w:p>
    <w:p>
      <w:r>
        <w:rPr>
          <w:b/>
        </w:rPr>
        <w:t xml:space="preserve">Associated Database Models: </w:t>
      </w:r>
      <w:r>
        <w:t>Prescription, PrescriptionItem, Visit, Consultation, StaffProfile</w:t>
      </w:r>
    </w:p>
    <w:p>
      <w:r>
        <w:rPr>
          <w:b/>
        </w:rPr>
        <w:t xml:space="preserve">Model Roles: </w:t>
      </w:r>
      <w:r>
        <w:t>Prescription stores the header, author, timestamps, and status. PrescriptionItem stores drug-specific dosage, quantity, route, duration, and instructions.</w:t>
      </w:r>
    </w:p>
    <w:p>
      <w:r>
        <w:rPr>
          <w:b/>
        </w:rPr>
        <w:t xml:space="preserve">Implementation Usage: </w:t>
      </w:r>
      <w:r>
        <w:t>Clinicians issue prescriptions from a consultation. Pharmacy modules retrieve pending prescriptions for review and dispensing.</w:t>
      </w:r>
    </w:p>
    <w:p>
      <w:pPr>
        <w:pStyle w:val="Heading2"/>
      </w:pPr>
      <w:r>
        <w:t>Dispensing and stock deduction</w:t>
      </w:r>
    </w:p>
    <w:p>
      <w:r>
        <w:rPr>
          <w:b/>
        </w:rPr>
        <w:t xml:space="preserve">Associated Database Models: </w:t>
      </w:r>
      <w:r>
        <w:t>Dispense, DispenseItem, Prescription, PrescriptionItem, InventoryStockItem, StockMovement</w:t>
      </w:r>
    </w:p>
    <w:p>
      <w:r>
        <w:rPr>
          <w:b/>
        </w:rPr>
        <w:t xml:space="preserve">Model Roles: </w:t>
      </w:r>
      <w:r>
        <w:t>Dispense stores the dispensing transaction. DispenseItem stores dispensed lines and quantities. StockMovement captures the inventory effect.</w:t>
      </w:r>
    </w:p>
    <w:p>
      <w:r>
        <w:rPr>
          <w:b/>
        </w:rPr>
        <w:t xml:space="preserve">Implementation Usage: </w:t>
      </w:r>
      <w:r>
        <w:t>When medication is dispensed, the system creates Dispense and DispenseItem records and then posts corresponding stock-out movements against InventoryStockItem.</w:t>
      </w:r>
    </w:p>
    <w:p>
      <w:pPr>
        <w:pStyle w:val="Heading1"/>
      </w:pPr>
      <w:r>
        <w:t>10. Billing, Invoicing, Payments, Insurance, and Loyalty</w:t>
      </w:r>
    </w:p>
    <w:p>
      <w:pPr>
        <w:pStyle w:val="Heading2"/>
      </w:pPr>
      <w:r>
        <w:t>Charge capture and billing workbench</w:t>
      </w:r>
    </w:p>
    <w:p>
      <w:r>
        <w:rPr>
          <w:b/>
        </w:rPr>
        <w:t xml:space="preserve">Associated Database Models: </w:t>
      </w:r>
      <w:r>
        <w:t>Billing, BillingItem, BillableService, Patient, Visit, PatientInsurance</w:t>
      </w:r>
    </w:p>
    <w:p>
      <w:r>
        <w:rPr>
          <w:b/>
        </w:rPr>
        <w:t xml:space="preserve">Model Roles: </w:t>
      </w:r>
      <w:r>
        <w:t>Billing acts as the charge aggregation or billing workbench header. BillingItem stores individual charge lines. BillableService stores the pricing catalog.</w:t>
      </w:r>
    </w:p>
    <w:p>
      <w:r>
        <w:rPr>
          <w:b/>
        </w:rPr>
        <w:t xml:space="preserve">Implementation Usage: </w:t>
      </w:r>
      <w:r>
        <w:t>As services are consumed, charge lines are added to Billing. Insurance information may be referenced for covered services and expected payer responsibility.</w:t>
      </w:r>
    </w:p>
    <w:p>
      <w:pPr>
        <w:pStyle w:val="Heading2"/>
      </w:pPr>
      <w:r>
        <w:t>Invoice generation and accounts receivable</w:t>
      </w:r>
    </w:p>
    <w:p>
      <w:r>
        <w:rPr>
          <w:b/>
        </w:rPr>
        <w:t xml:space="preserve">Associated Database Models: </w:t>
      </w:r>
      <w:r>
        <w:t>Invoice, InvoiceItem, Billing, Payer, Patient, Visit</w:t>
      </w:r>
    </w:p>
    <w:p>
      <w:r>
        <w:rPr>
          <w:b/>
        </w:rPr>
        <w:t xml:space="preserve">Model Roles: </w:t>
      </w:r>
      <w:r>
        <w:t>Invoice stores the formal bill presented for payment. InvoiceItem stores the line-item amounts. Payer identifies self-pay, corporate, or sponsored payers.</w:t>
      </w:r>
    </w:p>
    <w:p>
      <w:r>
        <w:rPr>
          <w:b/>
        </w:rPr>
        <w:t xml:space="preserve">Implementation Usage: </w:t>
      </w:r>
      <w:r>
        <w:t>Invoice creation typically derives from Billing. The platform calculates totals, discounts, taxes, and balances, and then tracks the invoice lifecycle from draft to paid or waived.</w:t>
      </w:r>
    </w:p>
    <w:p>
      <w:pPr>
        <w:pStyle w:val="Heading2"/>
      </w:pPr>
      <w:r>
        <w:t>Payment collection and reconciliation</w:t>
      </w:r>
    </w:p>
    <w:p>
      <w:r>
        <w:rPr>
          <w:b/>
        </w:rPr>
        <w:t xml:space="preserve">Associated Database Models: </w:t>
      </w:r>
      <w:r>
        <w:t>Payment, Invoice, StaffProfile</w:t>
      </w:r>
    </w:p>
    <w:p>
      <w:r>
        <w:rPr>
          <w:b/>
        </w:rPr>
        <w:t xml:space="preserve">Model Roles: </w:t>
      </w:r>
      <w:r>
        <w:t>Payment stores payment method, reference, amount, status, currency, payment time, and collector.</w:t>
      </w:r>
    </w:p>
    <w:p>
      <w:r>
        <w:rPr>
          <w:b/>
        </w:rPr>
        <w:t xml:space="preserve">Implementation Usage: </w:t>
      </w:r>
      <w:r>
        <w:t>Used by cashier and finance teams to receive and reconcile patient or sponsor payments against specific invoices.</w:t>
      </w:r>
    </w:p>
    <w:p>
      <w:pPr>
        <w:pStyle w:val="Heading2"/>
      </w:pPr>
      <w:r>
        <w:t>Insurance provider and patient coverage tracking</w:t>
      </w:r>
    </w:p>
    <w:p>
      <w:r>
        <w:rPr>
          <w:b/>
        </w:rPr>
        <w:t xml:space="preserve">Associated Database Models: </w:t>
      </w:r>
      <w:r>
        <w:t>InsuranceProvider, PatientInsurance, Patient, Billing, Invoice</w:t>
      </w:r>
    </w:p>
    <w:p>
      <w:r>
        <w:rPr>
          <w:b/>
        </w:rPr>
        <w:t xml:space="preserve">Model Roles: </w:t>
      </w:r>
      <w:r>
        <w:t>InsuranceProvider stores the HMO or insurance company. PatientInsurance stores policy number, member ID, plan, coverage dates, and status.</w:t>
      </w:r>
    </w:p>
    <w:p>
      <w:r>
        <w:rPr>
          <w:b/>
        </w:rPr>
        <w:t xml:space="preserve">Implementation Usage: </w:t>
      </w:r>
      <w:r>
        <w:t>During registration, billing, or authorization, the system checks active PatientInsurance coverage. Covered services can be billed to sponsor rules instead of direct patient payment.</w:t>
      </w:r>
    </w:p>
    <w:p>
      <w:pPr>
        <w:pStyle w:val="Heading2"/>
      </w:pPr>
      <w:r>
        <w:t>Loyalty and patient reward programs</w:t>
      </w:r>
    </w:p>
    <w:p>
      <w:r>
        <w:rPr>
          <w:b/>
        </w:rPr>
        <w:t xml:space="preserve">Associated Database Models: </w:t>
      </w:r>
      <w:r>
        <w:t>LoyaltyProgram, PatientLoyalty, LoyaltyTransaction, LoyaltyRedemptionApproval, Invoice, Patient</w:t>
      </w:r>
    </w:p>
    <w:p>
      <w:r>
        <w:rPr>
          <w:b/>
        </w:rPr>
        <w:t xml:space="preserve">Model Roles: </w:t>
      </w:r>
      <w:r>
        <w:t>LoyaltyProgram defines program rules. PatientLoyalty stores membership and points balance. LoyaltyTransaction records earned or redeemed points. LoyaltyRedemptionApproval supports approval-controlled redemptions.</w:t>
      </w:r>
    </w:p>
    <w:p>
      <w:r>
        <w:rPr>
          <w:b/>
        </w:rPr>
        <w:t xml:space="preserve">Implementation Usage: </w:t>
      </w:r>
      <w:r>
        <w:t>The platform can award points after bill settlement or promotional campaigns, redeem points during billing, and require approval before high-value redemptions are applied.</w:t>
      </w:r>
    </w:p>
    <w:p>
      <w:pPr>
        <w:pStyle w:val="Heading1"/>
      </w:pPr>
      <w:r>
        <w:t>11. Admission, Ward, Bed, and Discharge Management</w:t>
      </w:r>
    </w:p>
    <w:p>
      <w:pPr>
        <w:pStyle w:val="Heading2"/>
      </w:pPr>
      <w:r>
        <w:t>Inpatient admission</w:t>
      </w:r>
    </w:p>
    <w:p>
      <w:r>
        <w:rPr>
          <w:b/>
        </w:rPr>
        <w:t xml:space="preserve">Associated Database Models: </w:t>
      </w:r>
      <w:r>
        <w:t>Admission, Patient, Visit, Ward, Bed, StaffProfile</w:t>
      </w:r>
    </w:p>
    <w:p>
      <w:r>
        <w:rPr>
          <w:b/>
        </w:rPr>
        <w:t xml:space="preserve">Model Roles: </w:t>
      </w:r>
      <w:r>
        <w:t>Admission stores admission number, ward, bed, admitting staff, status, and admission/discharge timing.</w:t>
      </w:r>
    </w:p>
    <w:p>
      <w:r>
        <w:rPr>
          <w:b/>
        </w:rPr>
        <w:t xml:space="preserve">Implementation Usage: </w:t>
      </w:r>
      <w:r>
        <w:t>If a clinician decides to admit a patient, an Admission record is created from the current Visit, optionally with an assigned Ward and Bed.</w:t>
      </w:r>
    </w:p>
    <w:p>
      <w:pPr>
        <w:pStyle w:val="Heading2"/>
      </w:pPr>
      <w:r>
        <w:t>Ward and bed allocation</w:t>
      </w:r>
    </w:p>
    <w:p>
      <w:r>
        <w:rPr>
          <w:b/>
        </w:rPr>
        <w:t xml:space="preserve">Associated Database Models: </w:t>
      </w:r>
      <w:r>
        <w:t>Ward, Bed, Admission</w:t>
      </w:r>
    </w:p>
    <w:p>
      <w:r>
        <w:rPr>
          <w:b/>
        </w:rPr>
        <w:t xml:space="preserve">Model Roles: </w:t>
      </w:r>
      <w:r>
        <w:t>Ward stores ward configuration. Bed stores individual bed numbers and bed state. Admission links a patient to the chosen ward and bed.</w:t>
      </w:r>
    </w:p>
    <w:p>
      <w:r>
        <w:rPr>
          <w:b/>
        </w:rPr>
        <w:t xml:space="preserve">Implementation Usage: </w:t>
      </w:r>
      <w:r>
        <w:t>Bed availability is checked before assignment. Occupancy updates can be driven by the Admission lifecycle.</w:t>
      </w:r>
    </w:p>
    <w:p>
      <w:pPr>
        <w:pStyle w:val="Heading2"/>
      </w:pPr>
      <w:r>
        <w:t>Discharge processing</w:t>
      </w:r>
    </w:p>
    <w:p>
      <w:r>
        <w:rPr>
          <w:b/>
        </w:rPr>
        <w:t xml:space="preserve">Associated Database Models: </w:t>
      </w:r>
      <w:r>
        <w:t>Discharge, Admission, StaffProfile</w:t>
      </w:r>
    </w:p>
    <w:p>
      <w:r>
        <w:rPr>
          <w:b/>
        </w:rPr>
        <w:t xml:space="preserve">Model Roles: </w:t>
      </w:r>
      <w:r>
        <w:t>Discharge stores discharge date, condition, summary, and follow-up instructions.</w:t>
      </w:r>
    </w:p>
    <w:p>
      <w:r>
        <w:rPr>
          <w:b/>
        </w:rPr>
        <w:t xml:space="preserve">Implementation Usage: </w:t>
      </w:r>
      <w:r>
        <w:t>Created when the inpatient stay ends. It closes the admission journey and preserves final care instructions.</w:t>
      </w:r>
    </w:p>
    <w:p>
      <w:pPr>
        <w:pStyle w:val="Heading1"/>
      </w:pPr>
      <w:r>
        <w:t>12. Inventory and Stock Control</w:t>
      </w:r>
    </w:p>
    <w:p>
      <w:pPr>
        <w:pStyle w:val="Heading2"/>
      </w:pPr>
      <w:r>
        <w:t>Store setup and stock item definition</w:t>
      </w:r>
    </w:p>
    <w:p>
      <w:r>
        <w:rPr>
          <w:b/>
        </w:rPr>
        <w:t xml:space="preserve">Associated Database Models: </w:t>
      </w:r>
      <w:r>
        <w:t>InventoryStore, InventoryStockItem, Drug</w:t>
      </w:r>
    </w:p>
    <w:p>
      <w:r>
        <w:rPr>
          <w:b/>
        </w:rPr>
        <w:t xml:space="preserve">Model Roles: </w:t>
      </w:r>
      <w:r>
        <w:t>InventoryStore defines the stock location. InventoryStockItem defines the tracked item, balance, batch, expiry, and unit cost. Drug can be linked where the inventory item is pharmaceutical.</w:t>
      </w:r>
    </w:p>
    <w:p>
      <w:r>
        <w:rPr>
          <w:b/>
        </w:rPr>
        <w:t xml:space="preserve">Implementation Usage: </w:t>
      </w:r>
      <w:r>
        <w:t>Used to organize central stores, pharmacy stores, lab reagent stores, and departmental supply stores.</w:t>
      </w:r>
    </w:p>
    <w:p>
      <w:pPr>
        <w:pStyle w:val="Heading2"/>
      </w:pPr>
      <w:r>
        <w:t>Stock movement tracking</w:t>
      </w:r>
    </w:p>
    <w:p>
      <w:r>
        <w:rPr>
          <w:b/>
        </w:rPr>
        <w:t xml:space="preserve">Associated Database Models: </w:t>
      </w:r>
      <w:r>
        <w:t>StockMovement, InventoryStockItem, InventoryStore, StaffProfile</w:t>
      </w:r>
    </w:p>
    <w:p>
      <w:r>
        <w:rPr>
          <w:b/>
        </w:rPr>
        <w:t xml:space="preserve">Model Roles: </w:t>
      </w:r>
      <w:r>
        <w:t>StockMovement stores inflow/outflow type, quantity, balance after movement, reference number, movement date, and actor.</w:t>
      </w:r>
    </w:p>
    <w:p>
      <w:r>
        <w:rPr>
          <w:b/>
        </w:rPr>
        <w:t xml:space="preserve">Implementation Usage: </w:t>
      </w:r>
      <w:r>
        <w:t>All issues, dispensing, purchases, transfers, adjustments, and write-offs should produce StockMovement records so stock history is auditable and balances are reconstructable.</w:t>
      </w:r>
    </w:p>
    <w:p>
      <w:pPr>
        <w:pStyle w:val="Heading1"/>
      </w:pPr>
      <w:r>
        <w:t>13. Ambulance and Emergency Transport Operations</w:t>
      </w:r>
    </w:p>
    <w:p>
      <w:pPr>
        <w:pStyle w:val="Heading2"/>
      </w:pPr>
      <w:r>
        <w:t>Ambulance master and readiness tracking</w:t>
      </w:r>
    </w:p>
    <w:p>
      <w:r>
        <w:rPr>
          <w:b/>
        </w:rPr>
        <w:t xml:space="preserve">Associated Database Models: </w:t>
      </w:r>
      <w:r>
        <w:t>Ambulance, AmbulanceEquipment, AmbulanceMaintenance, AmbulanceDriver</w:t>
      </w:r>
    </w:p>
    <w:p>
      <w:r>
        <w:rPr>
          <w:b/>
        </w:rPr>
        <w:t xml:space="preserve">Model Roles: </w:t>
      </w:r>
      <w:r>
        <w:t>Ambulance stores core vehicle information and status. AmbulanceEquipment stores onboard equipment. AmbulanceMaintenance tracks service events. AmbulanceDriver stores driver credentials and assignment.</w:t>
      </w:r>
    </w:p>
    <w:p>
      <w:r>
        <w:rPr>
          <w:b/>
        </w:rPr>
        <w:t xml:space="preserve">Implementation Usage: </w:t>
      </w:r>
      <w:r>
        <w:t>Used to track ambulance readiness, driver assignment, maintenance schedules, and equipment availability before a dispatch is approved.</w:t>
      </w:r>
    </w:p>
    <w:p>
      <w:pPr>
        <w:pStyle w:val="Heading2"/>
      </w:pPr>
      <w:r>
        <w:t>Ambulance dispatch and patient transport</w:t>
      </w:r>
    </w:p>
    <w:p>
      <w:r>
        <w:rPr>
          <w:b/>
        </w:rPr>
        <w:t xml:space="preserve">Associated Database Models: </w:t>
      </w:r>
      <w:r>
        <w:t>AmbulanceDispatch, Ambulance, AmbulanceDriver, Patient, Visit</w:t>
      </w:r>
    </w:p>
    <w:p>
      <w:r>
        <w:rPr>
          <w:b/>
        </w:rPr>
        <w:t xml:space="preserve">Model Roles: </w:t>
      </w:r>
      <w:r>
        <w:t>AmbulanceDispatch stores dispatch number, patient/visit linkage, driver, timing, locations, and dispatch status.</w:t>
      </w:r>
    </w:p>
    <w:p>
      <w:r>
        <w:rPr>
          <w:b/>
        </w:rPr>
        <w:t xml:space="preserve">Implementation Usage: </w:t>
      </w:r>
      <w:r>
        <w:t>Dispatch operations create AmbulanceDispatch records for emergency calls, inter-facility transfer, or pickup requests. Status transitions track the full lifecycle from pending to completed.</w:t>
      </w:r>
    </w:p>
    <w:p>
      <w:pPr>
        <w:pStyle w:val="Heading2"/>
      </w:pPr>
      <w:r>
        <w:t>Ambulance incidents and field event documentation</w:t>
      </w:r>
    </w:p>
    <w:p>
      <w:r>
        <w:rPr>
          <w:b/>
        </w:rPr>
        <w:t xml:space="preserve">Associated Database Models: </w:t>
      </w:r>
      <w:r>
        <w:t>AmbulanceIncidentReport, AmbulanceDispatch, StaffProfile</w:t>
      </w:r>
    </w:p>
    <w:p>
      <w:r>
        <w:rPr>
          <w:b/>
        </w:rPr>
        <w:t xml:space="preserve">Model Roles: </w:t>
      </w:r>
      <w:r>
        <w:t>AmbulanceIncidentReport stores severity, summary, action taken, and follow-up requirement for transport-related incidents.</w:t>
      </w:r>
    </w:p>
    <w:p>
      <w:r>
        <w:rPr>
          <w:b/>
        </w:rPr>
        <w:t xml:space="preserve">Implementation Usage: </w:t>
      </w:r>
      <w:r>
        <w:t>Used when road, clinical, safety, or equipment events occur during transport.</w:t>
      </w:r>
    </w:p>
    <w:p>
      <w:pPr>
        <w:pStyle w:val="Heading1"/>
      </w:pPr>
      <w:r>
        <w:t>14. Employee HR, Scheduling, Performance, and Discipline</w:t>
      </w:r>
    </w:p>
    <w:p>
      <w:pPr>
        <w:pStyle w:val="Heading2"/>
      </w:pPr>
      <w:r>
        <w:t>Professional certification tracking</w:t>
      </w:r>
    </w:p>
    <w:p>
      <w:r>
        <w:rPr>
          <w:b/>
        </w:rPr>
        <w:t xml:space="preserve">Associated Database Models: </w:t>
      </w:r>
      <w:r>
        <w:t>EmployeeCertification, StaffProfile</w:t>
      </w:r>
    </w:p>
    <w:p>
      <w:r>
        <w:rPr>
          <w:b/>
        </w:rPr>
        <w:t xml:space="preserve">Model Roles: </w:t>
      </w:r>
      <w:r>
        <w:t>EmployeeCertification stores certification name, issuer, dates, certificate number, and expiry.</w:t>
      </w:r>
    </w:p>
    <w:p>
      <w:r>
        <w:rPr>
          <w:b/>
        </w:rPr>
        <w:t xml:space="preserve">Implementation Usage: </w:t>
      </w:r>
      <w:r>
        <w:t>Used to validate that clinicians, nurses, drivers, or specialists maintain current credentials.</w:t>
      </w:r>
    </w:p>
    <w:p>
      <w:pPr>
        <w:pStyle w:val="Heading2"/>
      </w:pPr>
      <w:r>
        <w:t>Training history and workforce development</w:t>
      </w:r>
    </w:p>
    <w:p>
      <w:r>
        <w:rPr>
          <w:b/>
        </w:rPr>
        <w:t xml:space="preserve">Associated Database Models: </w:t>
      </w:r>
      <w:r>
        <w:t>EmployeeTraining, StaffProfile</w:t>
      </w:r>
    </w:p>
    <w:p>
      <w:r>
        <w:rPr>
          <w:b/>
        </w:rPr>
        <w:t xml:space="preserve">Model Roles: </w:t>
      </w:r>
      <w:r>
        <w:t>EmployeeTraining stores the title, provider, period, certificate receipt, and notes.</w:t>
      </w:r>
    </w:p>
    <w:p>
      <w:r>
        <w:rPr>
          <w:b/>
        </w:rPr>
        <w:t xml:space="preserve">Implementation Usage: </w:t>
      </w:r>
      <w:r>
        <w:t>Used by HR and department heads to track compliance training, clinical updates, and development records.</w:t>
      </w:r>
    </w:p>
    <w:p>
      <w:pPr>
        <w:pStyle w:val="Heading2"/>
      </w:pPr>
      <w:r>
        <w:t>Duty scheduling and shift allocation</w:t>
      </w:r>
    </w:p>
    <w:p>
      <w:r>
        <w:rPr>
          <w:b/>
        </w:rPr>
        <w:t xml:space="preserve">Associated Database Models: </w:t>
      </w:r>
      <w:r>
        <w:t>EmployeeSchedule, EmployeeShift, Department, StaffProfile, ServiceDeliveryPoint</w:t>
      </w:r>
    </w:p>
    <w:p>
      <w:r>
        <w:rPr>
          <w:b/>
        </w:rPr>
        <w:t xml:space="preserve">Model Roles: </w:t>
      </w:r>
      <w:r>
        <w:t>EmployeeSchedule stores the planning window and publication status. EmployeeShift stores shift times, assigned staff, status, and optional service point.</w:t>
      </w:r>
    </w:p>
    <w:p>
      <w:r>
        <w:rPr>
          <w:b/>
        </w:rPr>
        <w:t xml:space="preserve">Implementation Usage: </w:t>
      </w:r>
      <w:r>
        <w:t>Used to assign people to departments and service points across a defined date range, including clinic rooms, wards, pharmacy counters, and laboratory benches.</w:t>
      </w:r>
    </w:p>
    <w:p>
      <w:pPr>
        <w:pStyle w:val="Heading2"/>
      </w:pPr>
      <w:r>
        <w:t>Employee leave management</w:t>
      </w:r>
    </w:p>
    <w:p>
      <w:r>
        <w:rPr>
          <w:b/>
        </w:rPr>
        <w:t xml:space="preserve">Associated Database Models: </w:t>
      </w:r>
      <w:r>
        <w:t>EmployeeLeave, StaffProfile, User</w:t>
      </w:r>
    </w:p>
    <w:p>
      <w:r>
        <w:rPr>
          <w:b/>
        </w:rPr>
        <w:t xml:space="preserve">Model Roles: </w:t>
      </w:r>
      <w:r>
        <w:t>EmployeeLeave stores leave type, dates, reason, approval state, and approver.</w:t>
      </w:r>
    </w:p>
    <w:p>
      <w:r>
        <w:rPr>
          <w:b/>
        </w:rPr>
        <w:t xml:space="preserve">Implementation Usage: </w:t>
      </w:r>
      <w:r>
        <w:t>Used for workforce planning and approval workflows, and can be checked against schedules when generating rosters.</w:t>
      </w:r>
    </w:p>
    <w:p>
      <w:pPr>
        <w:pStyle w:val="Heading2"/>
      </w:pPr>
      <w:r>
        <w:t>Performance appraisal</w:t>
      </w:r>
    </w:p>
    <w:p>
      <w:r>
        <w:rPr>
          <w:b/>
        </w:rPr>
        <w:t xml:space="preserve">Associated Database Models: </w:t>
      </w:r>
      <w:r>
        <w:t>EmployeePerformance, StaffProfile, User</w:t>
      </w:r>
    </w:p>
    <w:p>
      <w:r>
        <w:rPr>
          <w:b/>
        </w:rPr>
        <w:t xml:space="preserve">Model Roles: </w:t>
      </w:r>
      <w:r>
        <w:t>EmployeePerformance stores review period, scores, strengths, improvement areas, recommendation, and status.</w:t>
      </w:r>
    </w:p>
    <w:p>
      <w:r>
        <w:rPr>
          <w:b/>
        </w:rPr>
        <w:t xml:space="preserve">Implementation Usage: </w:t>
      </w:r>
      <w:r>
        <w:t>Used by managers and HR to document periodic reviews and support promotion, remediation, or training decisions.</w:t>
      </w:r>
    </w:p>
    <w:p>
      <w:pPr>
        <w:pStyle w:val="Heading2"/>
      </w:pPr>
      <w:r>
        <w:t>Disciplinary actions</w:t>
      </w:r>
    </w:p>
    <w:p>
      <w:r>
        <w:rPr>
          <w:b/>
        </w:rPr>
        <w:t xml:space="preserve">Associated Database Models: </w:t>
      </w:r>
      <w:r>
        <w:t>EmployeeDisciplinaryAction, StaffProfile, User</w:t>
      </w:r>
    </w:p>
    <w:p>
      <w:r>
        <w:rPr>
          <w:b/>
        </w:rPr>
        <w:t xml:space="preserve">Model Roles: </w:t>
      </w:r>
      <w:r>
        <w:t>EmployeeDisciplinaryAction stores action type, reason, date, status, and resolution note.</w:t>
      </w:r>
    </w:p>
    <w:p>
      <w:r>
        <w:rPr>
          <w:b/>
        </w:rPr>
        <w:t xml:space="preserve">Implementation Usage: </w:t>
      </w:r>
      <w:r>
        <w:t>Used to preserve formal employee relations records and follow-up outcomes.</w:t>
      </w:r>
    </w:p>
    <w:p>
      <w:pPr>
        <w:pStyle w:val="Heading1"/>
      </w:pPr>
      <w:r>
        <w:t>15. Messaging, Notifications, and Communication</w:t>
      </w:r>
    </w:p>
    <w:p>
      <w:pPr>
        <w:pStyle w:val="Heading2"/>
      </w:pPr>
      <w:r>
        <w:t>Direct internal messaging</w:t>
      </w:r>
    </w:p>
    <w:p>
      <w:r>
        <w:rPr>
          <w:b/>
        </w:rPr>
        <w:t xml:space="preserve">Associated Database Models: </w:t>
      </w:r>
      <w:r>
        <w:t>Message, User</w:t>
      </w:r>
    </w:p>
    <w:p>
      <w:r>
        <w:rPr>
          <w:b/>
        </w:rPr>
        <w:t xml:space="preserve">Model Roles: </w:t>
      </w:r>
      <w:r>
        <w:t>Message stores sender, recipient, subject, body, delivery state, sent time, and read time.</w:t>
      </w:r>
    </w:p>
    <w:p>
      <w:r>
        <w:rPr>
          <w:b/>
        </w:rPr>
        <w:t xml:space="preserve">Implementation Usage: </w:t>
      </w:r>
      <w:r>
        <w:t>Used for staff-to-staff communication, escalation notes, or operational messaging inside the platform.</w:t>
      </w:r>
    </w:p>
    <w:p>
      <w:pPr>
        <w:pStyle w:val="Heading2"/>
      </w:pPr>
      <w:r>
        <w:t>System notifications and delivery tracking</w:t>
      </w:r>
    </w:p>
    <w:p>
      <w:r>
        <w:rPr>
          <w:b/>
        </w:rPr>
        <w:t xml:space="preserve">Associated Database Models: </w:t>
      </w:r>
      <w:r>
        <w:t>NotificationTemplate, Notification, User, Patient</w:t>
      </w:r>
    </w:p>
    <w:p>
      <w:r>
        <w:rPr>
          <w:b/>
        </w:rPr>
        <w:t xml:space="preserve">Model Roles: </w:t>
      </w:r>
      <w:r>
        <w:t>NotificationTemplate stores reusable communication templates. Notification stores the actual outbound or in-app message state and recipient details.</w:t>
      </w:r>
    </w:p>
    <w:p>
      <w:r>
        <w:rPr>
          <w:b/>
        </w:rPr>
        <w:t xml:space="preserve">Implementation Usage: </w:t>
      </w:r>
      <w:r>
        <w:t>Used for OTP delivery, appointment reminders, billing reminders, test result availability, approval events, and administrative notices.</w:t>
      </w:r>
    </w:p>
    <w:p>
      <w:pPr>
        <w:pStyle w:val="Heading1"/>
      </w:pPr>
      <w:r>
        <w:t>16. Compliance, Accreditation, Incidents, Infection Control, and Quality Improvement</w:t>
      </w:r>
    </w:p>
    <w:p>
      <w:pPr>
        <w:pStyle w:val="Heading2"/>
      </w:pPr>
      <w:r>
        <w:t>Compliance tracking</w:t>
      </w:r>
    </w:p>
    <w:p>
      <w:r>
        <w:rPr>
          <w:b/>
        </w:rPr>
        <w:t xml:space="preserve">Associated Database Models: </w:t>
      </w:r>
      <w:r>
        <w:t>ComplianceRecord, Department, StaffProfile</w:t>
      </w:r>
    </w:p>
    <w:p>
      <w:r>
        <w:rPr>
          <w:b/>
        </w:rPr>
        <w:t xml:space="preserve">Model Roles: </w:t>
      </w:r>
      <w:r>
        <w:t>ComplianceRecord stores compliance area, due dates, review dates, findings, action plans, and status.</w:t>
      </w:r>
    </w:p>
    <w:p>
      <w:r>
        <w:rPr>
          <w:b/>
        </w:rPr>
        <w:t xml:space="preserve">Implementation Usage: </w:t>
      </w:r>
      <w:r>
        <w:t>Used for regulatory follow-up, internal audit actions, and departmental compliance monitoring.</w:t>
      </w:r>
    </w:p>
    <w:p>
      <w:pPr>
        <w:pStyle w:val="Heading2"/>
      </w:pPr>
      <w:r>
        <w:t>Accreditation management</w:t>
      </w:r>
    </w:p>
    <w:p>
      <w:r>
        <w:rPr>
          <w:b/>
        </w:rPr>
        <w:t xml:space="preserve">Associated Database Models: </w:t>
      </w:r>
      <w:r>
        <w:t>Accreditation, Department</w:t>
      </w:r>
    </w:p>
    <w:p>
      <w:r>
        <w:rPr>
          <w:b/>
        </w:rPr>
        <w:t xml:space="preserve">Model Roles: </w:t>
      </w:r>
      <w:r>
        <w:t>Accreditation stores the accrediting body, accreditation name, certificate number, issue/expiry dates, and current status.</w:t>
      </w:r>
    </w:p>
    <w:p>
      <w:r>
        <w:rPr>
          <w:b/>
        </w:rPr>
        <w:t xml:space="preserve">Implementation Usage: </w:t>
      </w:r>
      <w:r>
        <w:t>Used to monitor institutional and departmental accreditation validity and renewal needs.</w:t>
      </w:r>
    </w:p>
    <w:p>
      <w:pPr>
        <w:pStyle w:val="Heading2"/>
      </w:pPr>
      <w:r>
        <w:t>Incident reporting for safety and operations</w:t>
      </w:r>
    </w:p>
    <w:p>
      <w:r>
        <w:rPr>
          <w:b/>
        </w:rPr>
        <w:t xml:space="preserve">Associated Database Models: </w:t>
      </w:r>
      <w:r>
        <w:t>IncidentReport, Patient, Visit, Department, StaffProfile</w:t>
      </w:r>
    </w:p>
    <w:p>
      <w:r>
        <w:rPr>
          <w:b/>
        </w:rPr>
        <w:t xml:space="preserve">Model Roles: </w:t>
      </w:r>
      <w:r>
        <w:t>IncidentReport stores incident number, date, severity, category, summary, immediate actions, and follow-up requirement.</w:t>
      </w:r>
    </w:p>
    <w:p>
      <w:r>
        <w:rPr>
          <w:b/>
        </w:rPr>
        <w:t xml:space="preserve">Implementation Usage: </w:t>
      </w:r>
      <w:r>
        <w:t>Used for adverse events, patient safety reports, operational issues, and review board investigations.</w:t>
      </w:r>
    </w:p>
    <w:p>
      <w:pPr>
        <w:pStyle w:val="Heading2"/>
      </w:pPr>
      <w:r>
        <w:t>Infection control surveillance</w:t>
      </w:r>
    </w:p>
    <w:p>
      <w:r>
        <w:rPr>
          <w:b/>
        </w:rPr>
        <w:t xml:space="preserve">Associated Database Models: </w:t>
      </w:r>
      <w:r>
        <w:t>InfectionControlLog, Department, StaffProfile</w:t>
      </w:r>
    </w:p>
    <w:p>
      <w:r>
        <w:rPr>
          <w:b/>
        </w:rPr>
        <w:t xml:space="preserve">Model Roles: </w:t>
      </w:r>
      <w:r>
        <w:t>InfectionControlLog stores infection type, affected area, actions taken, and outcomes.</w:t>
      </w:r>
    </w:p>
    <w:p>
      <w:r>
        <w:rPr>
          <w:b/>
        </w:rPr>
        <w:t xml:space="preserve">Implementation Usage: </w:t>
      </w:r>
      <w:r>
        <w:t>Used by infection prevention teams to capture surveillance findings, outbreaks, containment actions, and reviews.</w:t>
      </w:r>
    </w:p>
    <w:p>
      <w:pPr>
        <w:pStyle w:val="Heading2"/>
      </w:pPr>
      <w:r>
        <w:t>Quality improvement projects</w:t>
      </w:r>
    </w:p>
    <w:p>
      <w:r>
        <w:rPr>
          <w:b/>
        </w:rPr>
        <w:t xml:space="preserve">Associated Database Models: </w:t>
      </w:r>
      <w:r>
        <w:t>QualityImprovementProject, Department, StaffProfile</w:t>
      </w:r>
    </w:p>
    <w:p>
      <w:r>
        <w:rPr>
          <w:b/>
        </w:rPr>
        <w:t xml:space="preserve">Model Roles: </w:t>
      </w:r>
      <w:r>
        <w:t>QualityImprovementProject stores problem statement, objective, period, status, outcomes, and recommendations.</w:t>
      </w:r>
    </w:p>
    <w:p>
      <w:r>
        <w:rPr>
          <w:b/>
        </w:rPr>
        <w:t xml:space="preserve">Implementation Usage: </w:t>
      </w:r>
      <w:r>
        <w:t>Used to manage structured improvement initiatives tied to hospital performance, patient flow, safety, or clinical quality.</w:t>
      </w:r>
    </w:p>
    <w:p>
      <w:pPr>
        <w:pStyle w:val="Heading1"/>
      </w:pPr>
      <w:r>
        <w:t>17. Cross-Cutting Implementation Patterns</w:t>
      </w:r>
    </w:p>
    <w:p>
      <w:pPr>
        <w:pStyle w:val="Heading2"/>
      </w:pPr>
      <w:r>
        <w:t>Workflow orchestration across modules</w:t>
      </w:r>
    </w:p>
    <w:p>
      <w:r>
        <w:rPr>
          <w:b/>
        </w:rPr>
        <w:t xml:space="preserve">Associated Database Models: </w:t>
      </w:r>
      <w:r>
        <w:t>Visit, VisitFlowStep, QueueTicket, Consultation, LabOrder, Prescription, Billing, Invoice, Admission</w:t>
      </w:r>
    </w:p>
    <w:p>
      <w:r>
        <w:rPr>
          <w:b/>
        </w:rPr>
        <w:t xml:space="preserve">Model Roles: </w:t>
      </w:r>
      <w:r>
        <w:t>These models create the patient journey backbone from front desk to discharge.</w:t>
      </w:r>
    </w:p>
    <w:p>
      <w:r>
        <w:rPr>
          <w:b/>
        </w:rPr>
        <w:t xml:space="preserve">Implementation Usage: </w:t>
      </w:r>
      <w:r>
        <w:t>The application should use Visit as the anchor, VisitFlowStep as the dynamic workflow state, and QueueTicket as the service point execution layer. Clinical, financial, and admission records then hang off the Visit.</w:t>
      </w:r>
    </w:p>
    <w:p>
      <w:pPr>
        <w:pStyle w:val="Heading2"/>
      </w:pPr>
      <w:r>
        <w:t>Operational reporting and dashboards</w:t>
      </w:r>
    </w:p>
    <w:p>
      <w:r>
        <w:rPr>
          <w:b/>
        </w:rPr>
        <w:t xml:space="preserve">Associated Database Models: </w:t>
      </w:r>
      <w:r>
        <w:t>Almost all transactional models, especially Visit, QueueTicket, Invoice, Payment, Admission, LabOrder, Prescription, IncidentReport, EmployeeShift</w:t>
      </w:r>
    </w:p>
    <w:p>
      <w:r>
        <w:rPr>
          <w:b/>
        </w:rPr>
        <w:t xml:space="preserve">Model Roles: </w:t>
      </w:r>
      <w:r>
        <w:t>Transactional models store timestamps and status fields required for analytics.</w:t>
      </w:r>
    </w:p>
    <w:p>
      <w:r>
        <w:rPr>
          <w:b/>
        </w:rPr>
        <w:t xml:space="preserve">Implementation Usage: </w:t>
      </w:r>
      <w:r>
        <w:t>Dashboards can be built from these models to show waiting times, clinical load, stock movement, unpaid invoices, occupied beds, ambulance readiness, staff coverage, and compliance risks.</w:t>
      </w:r>
    </w:p>
    <w:p>
      <w:pPr>
        <w:pStyle w:val="Heading2"/>
      </w:pPr>
      <w:r>
        <w:t>Auditability and traceability</w:t>
      </w:r>
    </w:p>
    <w:p>
      <w:r>
        <w:rPr>
          <w:b/>
        </w:rPr>
        <w:t xml:space="preserve">Associated Database Models: </w:t>
      </w:r>
      <w:r>
        <w:t>AuditLog, UserSession, status fields across modules</w:t>
      </w:r>
    </w:p>
    <w:p>
      <w:r>
        <w:rPr>
          <w:b/>
        </w:rPr>
        <w:t xml:space="preserve">Model Roles: </w:t>
      </w:r>
      <w:r>
        <w:t>Most core models include timestamps and status fields, while AuditLog captures sensitive changes and administrative events.</w:t>
      </w:r>
    </w:p>
    <w:p>
      <w:r>
        <w:rPr>
          <w:b/>
        </w:rPr>
        <w:t xml:space="preserve">Implementation Usage: </w:t>
      </w:r>
      <w:r>
        <w:t>Use audit logging in services that mutate critical records such as payments, approval decisions, patient demographics, bed assignments, and role changes.</w:t>
      </w:r>
    </w:p>
    <w:p>
      <w:pPr>
        <w:pStyle w:val="Heading1"/>
      </w:pPr>
      <w:r>
        <w:t>18. Summary</w:t>
      </w:r>
    </w:p>
    <w:p>
      <w:r>
        <w:t>The Carepoint HMS data model is designed to support a full hospital operating environment rather than a narrow EMR-only solution. The models jointly cover patient administration, clinical workflow, laboratory, pharmacy, finance, insurance, ambulance operations, inventory, workforce management, communication, compliance, and quality improvement.</w:t>
      </w:r>
    </w:p>
    <w:p>
      <w:r>
        <w:t>From an implementation standpoint, the most important architectural anchor points are Patient for longitudinal identity, Visit for encounter-level orchestration, VisitFlowStep and QueueTicket for dynamic routing and service execution, and the financial models for charge-to-cash processing.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60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