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2E58" w14:textId="648FD54A" w:rsidR="00E63479" w:rsidRPr="00F51C72" w:rsidRDefault="00E63479" w:rsidP="000342CC">
      <w:pPr>
        <w:spacing w:after="0"/>
        <w:jc w:val="center"/>
        <w:rPr>
          <w:rFonts w:asciiTheme="majorHAnsi" w:hAnsiTheme="majorHAnsi" w:cs="Calibri"/>
          <w:b/>
          <w:szCs w:val="18"/>
          <w:lang w:val="en-GB"/>
        </w:rPr>
      </w:pPr>
    </w:p>
    <w:p w14:paraId="382AF53D" w14:textId="5C67E054" w:rsidR="000342CC" w:rsidRPr="00F51C72" w:rsidRDefault="00403409" w:rsidP="000D6E6D">
      <w:pPr>
        <w:spacing w:after="0"/>
        <w:ind w:left="2124" w:firstLine="708"/>
        <w:rPr>
          <w:rFonts w:asciiTheme="majorHAnsi" w:hAnsiTheme="majorHAnsi" w:cs="Calibri"/>
          <w:b/>
          <w:szCs w:val="18"/>
          <w:lang w:val="en-GB"/>
        </w:rPr>
      </w:pPr>
      <w:r w:rsidRPr="00F51C72">
        <w:rPr>
          <w:rFonts w:asciiTheme="majorHAnsi" w:hAnsiTheme="majorHAnsi" w:cs="Calibri"/>
          <w:b/>
          <w:szCs w:val="18"/>
          <w:lang w:val="en-GB"/>
        </w:rPr>
        <w:t>ANDERSON BARRANTES</w:t>
      </w:r>
      <w:r w:rsidR="000D6E6D" w:rsidRPr="00F51C72">
        <w:rPr>
          <w:rFonts w:asciiTheme="majorHAnsi" w:hAnsiTheme="majorHAnsi" w:cs="Calibri"/>
          <w:b/>
          <w:szCs w:val="18"/>
          <w:lang w:val="en-GB"/>
        </w:rPr>
        <w:t xml:space="preserve"> CABALLERO</w:t>
      </w:r>
    </w:p>
    <w:p w14:paraId="0CA52A40" w14:textId="6E4BEA99" w:rsidR="000D6E6D" w:rsidRPr="00F51C72" w:rsidRDefault="00334E32" w:rsidP="000342CC">
      <w:pPr>
        <w:spacing w:after="0"/>
        <w:jc w:val="center"/>
        <w:rPr>
          <w:rFonts w:asciiTheme="majorHAnsi" w:hAnsiTheme="majorHAnsi" w:cs="Calibri"/>
          <w:sz w:val="18"/>
          <w:szCs w:val="18"/>
          <w:lang w:val="en-GB"/>
        </w:rPr>
      </w:pPr>
      <w:r w:rsidRPr="00F51C72">
        <w:rPr>
          <w:rFonts w:asciiTheme="majorHAnsi" w:hAnsiTheme="majorHAnsi" w:cs="Calibri"/>
          <w:sz w:val="18"/>
          <w:szCs w:val="18"/>
          <w:lang w:val="en-GB"/>
        </w:rPr>
        <w:t>Cell phone</w:t>
      </w:r>
      <w:r w:rsidR="0024120F" w:rsidRPr="00F51C72">
        <w:rPr>
          <w:rFonts w:asciiTheme="majorHAnsi" w:hAnsiTheme="majorHAnsi" w:cs="Calibri"/>
          <w:sz w:val="18"/>
          <w:szCs w:val="18"/>
          <w:lang w:val="en-GB"/>
        </w:rPr>
        <w:t xml:space="preserve">: (+51) </w:t>
      </w:r>
      <w:r w:rsidR="003F7B04" w:rsidRPr="00F51C72">
        <w:rPr>
          <w:rFonts w:asciiTheme="majorHAnsi" w:hAnsiTheme="majorHAnsi" w:cs="Calibri"/>
          <w:sz w:val="18"/>
          <w:szCs w:val="18"/>
          <w:lang w:val="en-GB"/>
        </w:rPr>
        <w:t>984 251</w:t>
      </w:r>
      <w:r w:rsidR="0024120F" w:rsidRPr="00F51C72">
        <w:rPr>
          <w:rFonts w:asciiTheme="majorHAnsi" w:hAnsiTheme="majorHAnsi" w:cs="Calibri"/>
          <w:sz w:val="18"/>
          <w:szCs w:val="18"/>
          <w:lang w:val="en-GB"/>
        </w:rPr>
        <w:t xml:space="preserve"> </w:t>
      </w:r>
      <w:r w:rsidR="003F7B04" w:rsidRPr="00F51C72">
        <w:rPr>
          <w:rFonts w:asciiTheme="majorHAnsi" w:hAnsiTheme="majorHAnsi" w:cs="Calibri"/>
          <w:sz w:val="18"/>
          <w:szCs w:val="18"/>
          <w:lang w:val="en-GB"/>
        </w:rPr>
        <w:t>616</w:t>
      </w:r>
      <w:r w:rsidR="0024120F" w:rsidRPr="00F51C72">
        <w:rPr>
          <w:rFonts w:asciiTheme="majorHAnsi" w:hAnsiTheme="majorHAnsi" w:cs="Calibri"/>
          <w:sz w:val="18"/>
          <w:szCs w:val="18"/>
          <w:lang w:val="en-GB"/>
        </w:rPr>
        <w:t xml:space="preserve"> |</w:t>
      </w:r>
      <w:r w:rsidR="000342CC" w:rsidRPr="00F51C72">
        <w:rPr>
          <w:rFonts w:asciiTheme="majorHAnsi" w:hAnsiTheme="majorHAnsi" w:cs="Calibri"/>
          <w:sz w:val="18"/>
          <w:szCs w:val="18"/>
          <w:lang w:val="en-GB"/>
        </w:rPr>
        <w:t xml:space="preserve"> e-mail: </w:t>
      </w:r>
      <w:hyperlink r:id="rId6" w:history="1">
        <w:r w:rsidR="00C7258D" w:rsidRPr="00F51C72">
          <w:rPr>
            <w:rStyle w:val="Hipervnculo"/>
            <w:rFonts w:asciiTheme="majorHAnsi" w:hAnsiTheme="majorHAnsi" w:cs="Calibri"/>
            <w:sz w:val="18"/>
            <w:szCs w:val="18"/>
            <w:lang w:val="en-GB"/>
          </w:rPr>
          <w:t>a.barrantes@pucp.pe</w:t>
        </w:r>
      </w:hyperlink>
      <w:r w:rsidR="00C7258D" w:rsidRPr="00F51C72">
        <w:rPr>
          <w:rFonts w:asciiTheme="majorHAnsi" w:hAnsiTheme="majorHAnsi" w:cs="Calibri"/>
          <w:sz w:val="18"/>
          <w:szCs w:val="18"/>
          <w:lang w:val="en-GB"/>
        </w:rPr>
        <w:t xml:space="preserve"> |</w:t>
      </w:r>
      <w:r w:rsidR="00B100FC" w:rsidRPr="00F51C72">
        <w:rPr>
          <w:rFonts w:asciiTheme="majorHAnsi" w:hAnsiTheme="majorHAnsi" w:cs="Calibri"/>
          <w:sz w:val="18"/>
          <w:szCs w:val="18"/>
          <w:lang w:val="en-GB"/>
        </w:rPr>
        <w:t xml:space="preserve"> </w:t>
      </w:r>
    </w:p>
    <w:p w14:paraId="630EFF13" w14:textId="3CABB2A6" w:rsidR="000342CC" w:rsidRPr="00F51C72" w:rsidRDefault="000D6E6D" w:rsidP="000342CC">
      <w:pPr>
        <w:spacing w:after="0"/>
        <w:jc w:val="center"/>
        <w:rPr>
          <w:rFonts w:asciiTheme="majorHAnsi" w:hAnsiTheme="majorHAnsi" w:cs="Calibri"/>
          <w:sz w:val="18"/>
          <w:szCs w:val="18"/>
          <w:lang w:val="en-GB"/>
        </w:rPr>
      </w:pPr>
      <w:hyperlink r:id="rId7" w:history="1">
        <w:r w:rsidRPr="00F51C72">
          <w:rPr>
            <w:rStyle w:val="Hipervnculo"/>
            <w:rFonts w:asciiTheme="majorHAnsi" w:hAnsiTheme="majorHAnsi" w:cs="Calibri"/>
            <w:sz w:val="16"/>
            <w:szCs w:val="18"/>
            <w:lang w:val="en-GB"/>
          </w:rPr>
          <w:t>www.linkedin.com/in/anderson-barrantes-caballero-792425b7/</w:t>
        </w:r>
      </w:hyperlink>
    </w:p>
    <w:p w14:paraId="515C548B" w14:textId="18E8ACA1" w:rsidR="00A008EF" w:rsidRPr="00F51C72" w:rsidRDefault="00A008EF" w:rsidP="00A008EF">
      <w:pPr>
        <w:spacing w:after="0"/>
        <w:rPr>
          <w:rFonts w:asciiTheme="majorHAnsi" w:hAnsiTheme="majorHAnsi" w:cs="Calibri"/>
          <w:b/>
          <w:sz w:val="18"/>
          <w:szCs w:val="18"/>
          <w:u w:val="single"/>
          <w:lang w:val="en-GB"/>
        </w:rPr>
      </w:pPr>
    </w:p>
    <w:p w14:paraId="6856A09F" w14:textId="77777777" w:rsidR="00FD2736" w:rsidRPr="00F51C72" w:rsidRDefault="00FD2736" w:rsidP="00FD2736">
      <w:pPr>
        <w:pBdr>
          <w:bottom w:val="single" w:sz="4" w:space="1" w:color="auto"/>
        </w:pBdr>
        <w:rPr>
          <w:rFonts w:asciiTheme="majorHAnsi" w:hAnsiTheme="majorHAnsi" w:cs="Calibri"/>
          <w:sz w:val="18"/>
          <w:szCs w:val="18"/>
          <w:lang w:val="en-GB"/>
        </w:rPr>
      </w:pPr>
      <w:r w:rsidRPr="00F51C72">
        <w:rPr>
          <w:rFonts w:asciiTheme="majorHAnsi" w:hAnsiTheme="majorHAnsi" w:cs="Calibri"/>
          <w:sz w:val="18"/>
          <w:szCs w:val="18"/>
          <w:lang w:val="en-GB"/>
        </w:rPr>
        <w:t>Industrial Engineer from Pontifical Catholic University of Peru (PUCP) with over 10 years of experience in banking and consulting, specializing in strategic planning, marketing, digital channels, and payments. Strong analytical thinking skills with a proven ability to build and lead high-performing teams.</w:t>
      </w:r>
    </w:p>
    <w:p w14:paraId="2CFC86CE" w14:textId="26A3A5BB" w:rsidR="00C2113A" w:rsidRPr="00F51C72" w:rsidRDefault="00FD2736" w:rsidP="00C2113A">
      <w:pPr>
        <w:pBdr>
          <w:bottom w:val="single" w:sz="4" w:space="1" w:color="auto"/>
        </w:pBdr>
        <w:jc w:val="center"/>
        <w:rPr>
          <w:rFonts w:asciiTheme="majorHAnsi" w:hAnsiTheme="majorHAnsi" w:cs="Calibri"/>
          <w:sz w:val="18"/>
          <w:szCs w:val="18"/>
          <w:lang w:val="en-GB"/>
        </w:rPr>
      </w:pPr>
      <w:r w:rsidRPr="00F51C72">
        <w:rPr>
          <w:rFonts w:asciiTheme="majorHAnsi" w:hAnsiTheme="majorHAnsi" w:cs="Calibri"/>
          <w:b/>
          <w:sz w:val="18"/>
          <w:szCs w:val="18"/>
          <w:lang w:val="en-GB"/>
        </w:rPr>
        <w:t>EDUCATION</w:t>
      </w:r>
    </w:p>
    <w:p w14:paraId="6ECC5510" w14:textId="256F164B" w:rsidR="00C2113A" w:rsidRPr="00F51C72" w:rsidRDefault="00026E6F" w:rsidP="00C2113A">
      <w:pPr>
        <w:spacing w:after="0"/>
        <w:jc w:val="both"/>
        <w:rPr>
          <w:rFonts w:asciiTheme="majorHAnsi" w:hAnsiTheme="majorHAnsi" w:cs="Calibri"/>
          <w:b/>
          <w:sz w:val="18"/>
          <w:szCs w:val="18"/>
          <w:lang w:val="en-GB"/>
        </w:rPr>
      </w:pPr>
      <w:r w:rsidRPr="00F51C72">
        <w:rPr>
          <w:rFonts w:asciiTheme="majorHAnsi" w:hAnsiTheme="majorHAnsi" w:cs="Calibri"/>
          <w:b/>
          <w:sz w:val="18"/>
          <w:szCs w:val="18"/>
          <w:lang w:val="en-GB"/>
        </w:rPr>
        <w:t>ESAN, Lima</w:t>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00DE7546" w:rsidRPr="00F51C72">
        <w:rPr>
          <w:rFonts w:asciiTheme="majorHAnsi" w:hAnsiTheme="majorHAnsi" w:cs="Calibri"/>
          <w:b/>
          <w:sz w:val="18"/>
          <w:szCs w:val="18"/>
          <w:lang w:val="en-GB"/>
        </w:rPr>
        <w:tab/>
      </w:r>
      <w:r w:rsidR="00DE7546" w:rsidRPr="00F51C72">
        <w:rPr>
          <w:rFonts w:asciiTheme="majorHAnsi" w:hAnsiTheme="majorHAnsi" w:cs="Calibri"/>
          <w:b/>
          <w:sz w:val="18"/>
          <w:szCs w:val="18"/>
          <w:lang w:val="en-GB"/>
        </w:rPr>
        <w:tab/>
      </w:r>
      <w:r w:rsidRPr="00F51C72">
        <w:rPr>
          <w:rFonts w:asciiTheme="majorHAnsi" w:hAnsiTheme="majorHAnsi" w:cs="Calibri"/>
          <w:b/>
          <w:sz w:val="18"/>
          <w:szCs w:val="18"/>
          <w:lang w:val="en-GB"/>
        </w:rPr>
        <w:t xml:space="preserve">              </w:t>
      </w:r>
      <w:r w:rsidR="00E470B5" w:rsidRPr="00F51C72">
        <w:rPr>
          <w:rFonts w:asciiTheme="majorHAnsi" w:hAnsiTheme="majorHAnsi" w:cs="Calibri"/>
          <w:b/>
          <w:sz w:val="18"/>
          <w:szCs w:val="18"/>
          <w:lang w:val="en-GB"/>
        </w:rPr>
        <w:t>Jul 2018</w:t>
      </w:r>
      <w:r w:rsidR="00DE7546" w:rsidRPr="00F51C72">
        <w:rPr>
          <w:rFonts w:asciiTheme="majorHAnsi" w:hAnsiTheme="majorHAnsi" w:cs="Calibri"/>
          <w:b/>
          <w:sz w:val="18"/>
          <w:szCs w:val="18"/>
          <w:lang w:val="en-GB"/>
        </w:rPr>
        <w:t xml:space="preserve"> – </w:t>
      </w:r>
      <w:r w:rsidR="00E470B5" w:rsidRPr="00F51C72">
        <w:rPr>
          <w:rFonts w:asciiTheme="majorHAnsi" w:hAnsiTheme="majorHAnsi" w:cs="Calibri"/>
          <w:b/>
          <w:sz w:val="18"/>
          <w:szCs w:val="18"/>
          <w:lang w:val="en-GB"/>
        </w:rPr>
        <w:t>D</w:t>
      </w:r>
      <w:r w:rsidR="00FD2736" w:rsidRPr="00F51C72">
        <w:rPr>
          <w:rFonts w:asciiTheme="majorHAnsi" w:hAnsiTheme="majorHAnsi" w:cs="Calibri"/>
          <w:b/>
          <w:sz w:val="18"/>
          <w:szCs w:val="18"/>
          <w:lang w:val="en-GB"/>
        </w:rPr>
        <w:t>e</w:t>
      </w:r>
      <w:r w:rsidR="00E470B5" w:rsidRPr="00F51C72">
        <w:rPr>
          <w:rFonts w:asciiTheme="majorHAnsi" w:hAnsiTheme="majorHAnsi" w:cs="Calibri"/>
          <w:b/>
          <w:sz w:val="18"/>
          <w:szCs w:val="18"/>
          <w:lang w:val="en-GB"/>
        </w:rPr>
        <w:t>c 2018</w:t>
      </w:r>
    </w:p>
    <w:p w14:paraId="3FE9F4FB" w14:textId="77777777" w:rsidR="00FD2736" w:rsidRPr="00F51C72" w:rsidRDefault="00FD2736" w:rsidP="00C2113A">
      <w:pPr>
        <w:spacing w:after="0"/>
        <w:jc w:val="both"/>
        <w:rPr>
          <w:rFonts w:asciiTheme="majorHAnsi" w:hAnsiTheme="majorHAnsi" w:cs="Calibri"/>
          <w:i/>
          <w:iCs/>
          <w:sz w:val="18"/>
          <w:szCs w:val="18"/>
          <w:lang w:val="en-GB"/>
        </w:rPr>
      </w:pPr>
      <w:r w:rsidRPr="00F51C72">
        <w:rPr>
          <w:rFonts w:asciiTheme="majorHAnsi" w:hAnsiTheme="majorHAnsi" w:cs="Calibri"/>
          <w:sz w:val="18"/>
          <w:szCs w:val="18"/>
          <w:lang w:val="en-GB"/>
        </w:rPr>
        <w:t xml:space="preserve">International Diploma in </w:t>
      </w:r>
      <w:r w:rsidRPr="00F51C72">
        <w:rPr>
          <w:rFonts w:asciiTheme="majorHAnsi" w:hAnsiTheme="majorHAnsi" w:cs="Calibri"/>
          <w:i/>
          <w:iCs/>
          <w:sz w:val="18"/>
          <w:szCs w:val="18"/>
          <w:lang w:val="en-GB"/>
        </w:rPr>
        <w:t>Understanding Customer Behaviour</w:t>
      </w:r>
    </w:p>
    <w:p w14:paraId="7D8EAF79" w14:textId="38B62D05" w:rsidR="00C2113A" w:rsidRPr="00F51C72" w:rsidRDefault="00026E6F" w:rsidP="00C2113A">
      <w:pPr>
        <w:spacing w:after="0"/>
        <w:jc w:val="both"/>
        <w:rPr>
          <w:rFonts w:asciiTheme="majorHAnsi" w:hAnsiTheme="majorHAnsi" w:cs="Calibri"/>
          <w:sz w:val="18"/>
          <w:szCs w:val="18"/>
          <w:lang w:val="en-GB"/>
        </w:rPr>
      </w:pPr>
      <w:r w:rsidRPr="00F51C72">
        <w:rPr>
          <w:rFonts w:asciiTheme="majorHAnsi" w:hAnsiTheme="majorHAnsi" w:cs="Calibri"/>
          <w:b/>
          <w:sz w:val="18"/>
          <w:szCs w:val="18"/>
          <w:lang w:val="en-GB"/>
        </w:rPr>
        <w:t>Pontificia Universidad Católica del Perú</w:t>
      </w:r>
      <w:r w:rsidRPr="00F51C72">
        <w:rPr>
          <w:rFonts w:asciiTheme="majorHAnsi" w:hAnsiTheme="majorHAnsi" w:cs="Calibri"/>
          <w:b/>
          <w:sz w:val="18"/>
          <w:szCs w:val="18"/>
          <w:lang w:val="en-GB"/>
        </w:rPr>
        <w:tab/>
        <w:t xml:space="preserve">, Lima          </w:t>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r>
      <w:r w:rsidRPr="00F51C72">
        <w:rPr>
          <w:rFonts w:asciiTheme="majorHAnsi" w:hAnsiTheme="majorHAnsi" w:cs="Calibri"/>
          <w:b/>
          <w:sz w:val="18"/>
          <w:szCs w:val="18"/>
          <w:lang w:val="en-GB"/>
        </w:rPr>
        <w:tab/>
        <w:t xml:space="preserve">              Mar 2011 – Jul</w:t>
      </w:r>
      <w:r w:rsidR="00337265" w:rsidRPr="00F51C72">
        <w:rPr>
          <w:rFonts w:asciiTheme="majorHAnsi" w:hAnsiTheme="majorHAnsi" w:cs="Calibri"/>
          <w:b/>
          <w:sz w:val="18"/>
          <w:szCs w:val="18"/>
          <w:lang w:val="en-GB"/>
        </w:rPr>
        <w:t xml:space="preserve"> </w:t>
      </w:r>
      <w:r w:rsidRPr="00F51C72">
        <w:rPr>
          <w:rFonts w:asciiTheme="majorHAnsi" w:hAnsiTheme="majorHAnsi" w:cs="Calibri"/>
          <w:b/>
          <w:sz w:val="18"/>
          <w:szCs w:val="18"/>
          <w:lang w:val="en-GB"/>
        </w:rPr>
        <w:t>2016</w:t>
      </w:r>
    </w:p>
    <w:p w14:paraId="0F447344" w14:textId="4EB7D544" w:rsidR="00DD7E3F" w:rsidRPr="00F51C72" w:rsidRDefault="00FD2736" w:rsidP="00FD2736">
      <w:pPr>
        <w:spacing w:after="0"/>
        <w:rPr>
          <w:rFonts w:asciiTheme="majorHAnsi" w:hAnsiTheme="majorHAnsi" w:cs="Calibri"/>
          <w:sz w:val="18"/>
          <w:szCs w:val="18"/>
          <w:lang w:val="en-GB"/>
        </w:rPr>
      </w:pPr>
      <w:r w:rsidRPr="00F51C72">
        <w:rPr>
          <w:rFonts w:asciiTheme="majorHAnsi" w:hAnsiTheme="majorHAnsi" w:cs="Calibri"/>
          <w:sz w:val="18"/>
          <w:szCs w:val="18"/>
          <w:lang w:val="en-GB"/>
        </w:rPr>
        <w:t xml:space="preserve">Industrial Engineering, </w:t>
      </w:r>
      <w:r w:rsidR="00F51C72" w:rsidRPr="00F51C72">
        <w:rPr>
          <w:rFonts w:asciiTheme="majorHAnsi" w:hAnsiTheme="majorHAnsi" w:cs="Calibri"/>
          <w:sz w:val="18"/>
          <w:szCs w:val="18"/>
          <w:lang w:val="en-GB"/>
        </w:rPr>
        <w:t>bachelor’s degree</w:t>
      </w:r>
      <w:r w:rsidRPr="00F51C72">
        <w:rPr>
          <w:rFonts w:asciiTheme="majorHAnsi" w:hAnsiTheme="majorHAnsi" w:cs="Calibri"/>
          <w:sz w:val="18"/>
          <w:szCs w:val="18"/>
          <w:lang w:val="en-GB"/>
        </w:rPr>
        <w:t xml:space="preserve"> </w:t>
      </w:r>
      <w:r w:rsidRPr="00F51C72">
        <w:rPr>
          <w:rFonts w:asciiTheme="majorHAnsi" w:hAnsiTheme="majorHAnsi" w:cs="Calibri"/>
          <w:sz w:val="18"/>
          <w:szCs w:val="18"/>
          <w:lang w:val="en-GB"/>
        </w:rPr>
        <w:t>(</w:t>
      </w:r>
      <w:r w:rsidRPr="00F51C72">
        <w:rPr>
          <w:rFonts w:asciiTheme="majorHAnsi" w:hAnsiTheme="majorHAnsi" w:cs="Calibri"/>
          <w:i/>
          <w:iCs/>
          <w:sz w:val="18"/>
          <w:szCs w:val="18"/>
          <w:lang w:val="en-GB"/>
        </w:rPr>
        <w:t>Final Grade: Outstanding)</w:t>
      </w:r>
      <w:r w:rsidRPr="00F51C72">
        <w:rPr>
          <w:rFonts w:asciiTheme="majorHAnsi" w:hAnsiTheme="majorHAnsi" w:cs="Calibri"/>
          <w:sz w:val="18"/>
          <w:szCs w:val="18"/>
          <w:lang w:val="en-GB"/>
        </w:rPr>
        <w:br/>
      </w:r>
    </w:p>
    <w:p w14:paraId="5006B418" w14:textId="33E55351" w:rsidR="000342CC" w:rsidRPr="00F51C72" w:rsidRDefault="00FD2736" w:rsidP="000342CC">
      <w:pPr>
        <w:pBdr>
          <w:bottom w:val="single" w:sz="4" w:space="1" w:color="auto"/>
        </w:pBdr>
        <w:jc w:val="center"/>
        <w:rPr>
          <w:rFonts w:asciiTheme="majorHAnsi" w:hAnsiTheme="majorHAnsi" w:cs="Calibri"/>
          <w:b/>
          <w:sz w:val="18"/>
          <w:szCs w:val="18"/>
          <w:lang w:val="en-GB"/>
        </w:rPr>
      </w:pPr>
      <w:r w:rsidRPr="00F51C72">
        <w:rPr>
          <w:rFonts w:asciiTheme="majorHAnsi" w:hAnsiTheme="majorHAnsi" w:cs="Calibri"/>
          <w:b/>
          <w:sz w:val="18"/>
          <w:szCs w:val="18"/>
          <w:lang w:val="en-GB"/>
        </w:rPr>
        <w:t>WORK EXPIRIENCE</w:t>
      </w:r>
    </w:p>
    <w:p w14:paraId="51E735F0" w14:textId="43FAB97B" w:rsidR="00D96629" w:rsidRPr="00F51C72" w:rsidRDefault="00D96629" w:rsidP="00D96629">
      <w:pPr>
        <w:spacing w:after="0"/>
        <w:jc w:val="both"/>
        <w:rPr>
          <w:rFonts w:asciiTheme="majorHAnsi" w:hAnsiTheme="majorHAnsi" w:cs="Calibri"/>
          <w:sz w:val="18"/>
          <w:szCs w:val="18"/>
          <w:lang w:val="en-GB"/>
        </w:rPr>
      </w:pPr>
      <w:r w:rsidRPr="00F51C72">
        <w:rPr>
          <w:rFonts w:asciiTheme="majorHAnsi" w:hAnsiTheme="majorHAnsi" w:cs="Calibri"/>
          <w:b/>
          <w:bCs/>
          <w:iCs/>
          <w:sz w:val="18"/>
          <w:szCs w:val="18"/>
          <w:u w:val="single"/>
          <w:lang w:val="en-GB"/>
        </w:rPr>
        <w:t xml:space="preserve">Minsait </w:t>
      </w:r>
      <w:r w:rsidR="005F0BB9" w:rsidRPr="00F51C72">
        <w:rPr>
          <w:rFonts w:asciiTheme="majorHAnsi" w:hAnsiTheme="majorHAnsi" w:cs="Calibri"/>
          <w:b/>
          <w:bCs/>
          <w:iCs/>
          <w:sz w:val="18"/>
          <w:szCs w:val="18"/>
          <w:u w:val="single"/>
          <w:lang w:val="en-GB"/>
        </w:rPr>
        <w:t xml:space="preserve">Business Consulting </w:t>
      </w:r>
      <w:r w:rsidRPr="00F51C72">
        <w:rPr>
          <w:rFonts w:asciiTheme="majorHAnsi" w:hAnsiTheme="majorHAnsi" w:cs="Calibri"/>
          <w:b/>
          <w:bCs/>
          <w:iCs/>
          <w:sz w:val="18"/>
          <w:szCs w:val="18"/>
          <w:u w:val="single"/>
          <w:lang w:val="en-GB"/>
        </w:rPr>
        <w:t>(</w:t>
      </w:r>
      <w:r w:rsidRPr="00F51C72">
        <w:rPr>
          <w:rFonts w:asciiTheme="majorHAnsi" w:hAnsiTheme="majorHAnsi" w:cs="Calibri"/>
          <w:b/>
          <w:iCs/>
          <w:sz w:val="18"/>
          <w:szCs w:val="18"/>
          <w:u w:val="single"/>
          <w:lang w:val="en-GB"/>
        </w:rPr>
        <w:t>Lima, Peru)</w:t>
      </w:r>
      <w:r w:rsidRPr="00F51C72">
        <w:rPr>
          <w:rFonts w:asciiTheme="majorHAnsi" w:hAnsiTheme="majorHAnsi" w:cs="Calibri"/>
          <w:b/>
          <w:sz w:val="18"/>
          <w:szCs w:val="18"/>
          <w:u w:val="single"/>
          <w:lang w:val="en-GB"/>
        </w:rPr>
        <w:t>.</w:t>
      </w:r>
      <w:r w:rsidRPr="00F51C72">
        <w:rPr>
          <w:rFonts w:asciiTheme="majorHAnsi" w:hAnsiTheme="majorHAnsi" w:cs="Calibri"/>
          <w:sz w:val="18"/>
          <w:szCs w:val="18"/>
          <w:lang w:val="en-GB"/>
        </w:rPr>
        <w:t xml:space="preserve"> </w:t>
      </w:r>
    </w:p>
    <w:p w14:paraId="2E0D2177" w14:textId="77777777" w:rsidR="00D96629" w:rsidRPr="00F51C72" w:rsidRDefault="00D96629" w:rsidP="00D96629">
      <w:pPr>
        <w:spacing w:after="0"/>
        <w:jc w:val="both"/>
        <w:rPr>
          <w:rFonts w:asciiTheme="majorHAnsi" w:hAnsiTheme="majorHAnsi" w:cs="Calibri"/>
          <w:b/>
          <w:bCs/>
          <w:iCs/>
          <w:sz w:val="18"/>
          <w:szCs w:val="18"/>
          <w:lang w:val="en-GB"/>
        </w:rPr>
      </w:pPr>
    </w:p>
    <w:p w14:paraId="48C98D93" w14:textId="70A2BFE8" w:rsidR="00D96629" w:rsidRPr="00F51C72" w:rsidRDefault="00E0675E" w:rsidP="00D96629">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Manager – Financial Services Consulting</w:t>
      </w:r>
      <w:r w:rsidR="00D96629" w:rsidRPr="00F51C72">
        <w:rPr>
          <w:rFonts w:asciiTheme="majorHAnsi" w:hAnsiTheme="majorHAnsi" w:cs="Calibri"/>
          <w:sz w:val="18"/>
          <w:szCs w:val="18"/>
          <w:lang w:val="en-GB"/>
        </w:rPr>
        <w:tab/>
      </w:r>
      <w:r w:rsidR="00D96629" w:rsidRPr="00F51C72">
        <w:rPr>
          <w:rFonts w:asciiTheme="majorHAnsi" w:hAnsiTheme="majorHAnsi" w:cs="Calibri"/>
          <w:sz w:val="18"/>
          <w:szCs w:val="18"/>
          <w:lang w:val="en-GB"/>
        </w:rPr>
        <w:tab/>
      </w:r>
      <w:r w:rsidR="00D96629" w:rsidRPr="00F51C72">
        <w:rPr>
          <w:rFonts w:asciiTheme="majorHAnsi" w:hAnsiTheme="majorHAnsi" w:cs="Calibri"/>
          <w:sz w:val="18"/>
          <w:szCs w:val="18"/>
          <w:lang w:val="en-GB"/>
        </w:rPr>
        <w:tab/>
      </w:r>
      <w:r w:rsidR="00D96629" w:rsidRPr="00F51C72">
        <w:rPr>
          <w:rFonts w:asciiTheme="majorHAnsi" w:hAnsiTheme="majorHAnsi" w:cs="Calibri"/>
          <w:sz w:val="18"/>
          <w:szCs w:val="18"/>
          <w:lang w:val="en-GB"/>
        </w:rPr>
        <w:tab/>
      </w:r>
      <w:r w:rsidR="00D96629" w:rsidRPr="00F51C72">
        <w:rPr>
          <w:rFonts w:asciiTheme="majorHAnsi" w:hAnsiTheme="majorHAnsi" w:cs="Calibri"/>
          <w:sz w:val="18"/>
          <w:szCs w:val="18"/>
          <w:lang w:val="en-GB"/>
        </w:rPr>
        <w:tab/>
      </w:r>
      <w:r w:rsidR="00D96629" w:rsidRPr="00F51C72">
        <w:rPr>
          <w:rFonts w:asciiTheme="majorHAnsi" w:hAnsiTheme="majorHAnsi" w:cs="Calibri"/>
          <w:b/>
          <w:sz w:val="18"/>
          <w:szCs w:val="18"/>
          <w:lang w:val="en-GB"/>
        </w:rPr>
        <w:t xml:space="preserve">              Jul 2023 – Hoy</w:t>
      </w:r>
    </w:p>
    <w:p w14:paraId="4272B369" w14:textId="1BE7EA34" w:rsidR="00FD2736" w:rsidRPr="00F51C72" w:rsidRDefault="00FD2736" w:rsidP="00FD2736">
      <w:pPr>
        <w:pStyle w:val="Prrafodelista"/>
        <w:numPr>
          <w:ilvl w:val="0"/>
          <w:numId w:val="1"/>
        </w:numPr>
        <w:ind w:left="142" w:hanging="142"/>
        <w:rPr>
          <w:rFonts w:asciiTheme="majorHAnsi" w:hAnsiTheme="majorHAnsi" w:cs="Calibri"/>
          <w:sz w:val="18"/>
          <w:szCs w:val="18"/>
          <w:lang w:val="en-GB"/>
        </w:rPr>
      </w:pPr>
      <w:r w:rsidRPr="00F51C72">
        <w:rPr>
          <w:rFonts w:asciiTheme="majorHAnsi" w:hAnsiTheme="majorHAnsi" w:cs="Calibri"/>
          <w:sz w:val="18"/>
          <w:szCs w:val="18"/>
          <w:lang w:val="en-GB"/>
        </w:rPr>
        <w:t>Led a team of 1</w:t>
      </w:r>
      <w:r w:rsidRPr="00F51C72">
        <w:rPr>
          <w:rFonts w:asciiTheme="majorHAnsi" w:hAnsiTheme="majorHAnsi" w:cs="Calibri"/>
          <w:sz w:val="18"/>
          <w:szCs w:val="18"/>
          <w:lang w:val="en-GB"/>
        </w:rPr>
        <w:t>0</w:t>
      </w:r>
      <w:r w:rsidRPr="00F51C72">
        <w:rPr>
          <w:rFonts w:asciiTheme="majorHAnsi" w:hAnsiTheme="majorHAnsi" w:cs="Calibri"/>
          <w:sz w:val="18"/>
          <w:szCs w:val="18"/>
          <w:lang w:val="en-GB"/>
        </w:rPr>
        <w:t>+ consultants across multiple projects, primarily focused on payments (acquiring, authorizations, and processing) across Peru and Colombia</w:t>
      </w:r>
    </w:p>
    <w:p w14:paraId="24FEDDD3" w14:textId="6090A9E3" w:rsidR="00FD2736" w:rsidRPr="00F51C72" w:rsidRDefault="00FD2736" w:rsidP="00FD2736">
      <w:pPr>
        <w:pStyle w:val="Prrafodelista"/>
        <w:numPr>
          <w:ilvl w:val="0"/>
          <w:numId w:val="1"/>
        </w:numPr>
        <w:ind w:left="142" w:hanging="142"/>
        <w:rPr>
          <w:rFonts w:asciiTheme="majorHAnsi" w:hAnsiTheme="majorHAnsi" w:cs="Calibri"/>
          <w:sz w:val="18"/>
          <w:szCs w:val="18"/>
          <w:lang w:val="en-GB"/>
        </w:rPr>
      </w:pPr>
      <w:r w:rsidRPr="00F51C72">
        <w:rPr>
          <w:rFonts w:asciiTheme="majorHAnsi" w:hAnsiTheme="majorHAnsi" w:cs="Calibri"/>
          <w:sz w:val="18"/>
          <w:szCs w:val="18"/>
          <w:lang w:val="en-GB"/>
        </w:rPr>
        <w:t>Delivered 15+ financial services projects with a strong focus on payments across four markets: Peru, Colombia, Ecuador and El Salvador</w:t>
      </w:r>
    </w:p>
    <w:p w14:paraId="02FFD3EA" w14:textId="0099DCA6" w:rsidR="00FD2736" w:rsidRPr="00F51C72" w:rsidRDefault="00FD2736" w:rsidP="00FD2736">
      <w:pPr>
        <w:pStyle w:val="Prrafodelista"/>
        <w:numPr>
          <w:ilvl w:val="0"/>
          <w:numId w:val="1"/>
        </w:numPr>
        <w:ind w:left="142" w:hanging="142"/>
        <w:rPr>
          <w:rFonts w:asciiTheme="majorHAnsi" w:hAnsiTheme="majorHAnsi" w:cs="Calibri"/>
          <w:sz w:val="18"/>
          <w:szCs w:val="18"/>
          <w:lang w:val="en-GB"/>
        </w:rPr>
      </w:pPr>
      <w:r w:rsidRPr="00F51C72">
        <w:rPr>
          <w:rFonts w:asciiTheme="majorHAnsi" w:hAnsiTheme="majorHAnsi" w:cs="Calibri"/>
          <w:sz w:val="18"/>
          <w:szCs w:val="18"/>
          <w:lang w:val="en-GB"/>
        </w:rPr>
        <w:t>Led the development and positioning of the regional</w:t>
      </w:r>
      <w:r w:rsidRPr="00F51C72">
        <w:rPr>
          <w:rFonts w:asciiTheme="majorHAnsi" w:hAnsiTheme="majorHAnsi" w:cs="Calibri"/>
          <w:sz w:val="18"/>
          <w:szCs w:val="18"/>
          <w:lang w:val="en-GB"/>
        </w:rPr>
        <w:t xml:space="preserve"> offering of</w:t>
      </w:r>
      <w:r w:rsidRPr="00F51C72">
        <w:rPr>
          <w:rFonts w:asciiTheme="majorHAnsi" w:hAnsiTheme="majorHAnsi" w:cs="Calibri"/>
          <w:sz w:val="18"/>
          <w:szCs w:val="18"/>
          <w:lang w:val="en-GB"/>
        </w:rPr>
        <w:t xml:space="preserve"> payments authorization</w:t>
      </w:r>
    </w:p>
    <w:p w14:paraId="048EB17C" w14:textId="7D66C4D8" w:rsidR="001167D3" w:rsidRPr="00F51C72" w:rsidRDefault="00FD2736" w:rsidP="00FD2736">
      <w:pPr>
        <w:pStyle w:val="Prrafodelista"/>
        <w:numPr>
          <w:ilvl w:val="0"/>
          <w:numId w:val="1"/>
        </w:numPr>
        <w:ind w:left="142" w:hanging="142"/>
        <w:rPr>
          <w:rFonts w:asciiTheme="majorHAnsi" w:hAnsiTheme="majorHAnsi" w:cs="Calibri"/>
          <w:sz w:val="18"/>
          <w:szCs w:val="18"/>
          <w:lang w:val="en-GB"/>
        </w:rPr>
      </w:pPr>
      <w:r w:rsidRPr="00F51C72">
        <w:rPr>
          <w:rFonts w:asciiTheme="majorHAnsi" w:hAnsiTheme="majorHAnsi" w:cs="Calibri"/>
          <w:sz w:val="18"/>
          <w:szCs w:val="18"/>
          <w:lang w:val="en-GB"/>
        </w:rPr>
        <w:t>Responsible of</w:t>
      </w:r>
      <w:r w:rsidRPr="00F51C72">
        <w:rPr>
          <w:rFonts w:asciiTheme="majorHAnsi" w:hAnsiTheme="majorHAnsi" w:cs="Calibri"/>
          <w:sz w:val="18"/>
          <w:szCs w:val="18"/>
          <w:lang w:val="en-GB"/>
        </w:rPr>
        <w:t xml:space="preserve"> the expansion of Minsait Business Consulting in Ecuador, scaling operations from 1 project and 1 FTE to </w:t>
      </w:r>
      <w:r w:rsidRPr="00F51C72">
        <w:rPr>
          <w:rFonts w:asciiTheme="majorHAnsi" w:hAnsiTheme="majorHAnsi" w:cs="Calibri"/>
          <w:sz w:val="18"/>
          <w:szCs w:val="18"/>
          <w:lang w:val="en-GB"/>
        </w:rPr>
        <w:t>5</w:t>
      </w:r>
      <w:r w:rsidRPr="00F51C72">
        <w:rPr>
          <w:rFonts w:asciiTheme="majorHAnsi" w:hAnsiTheme="majorHAnsi" w:cs="Calibri"/>
          <w:sz w:val="18"/>
          <w:szCs w:val="18"/>
          <w:lang w:val="en-GB"/>
        </w:rPr>
        <w:t xml:space="preserve"> projects across 4 banks and a team of </w:t>
      </w:r>
      <w:r w:rsidRPr="00F51C72">
        <w:rPr>
          <w:rFonts w:asciiTheme="majorHAnsi" w:hAnsiTheme="majorHAnsi" w:cs="Calibri"/>
          <w:sz w:val="18"/>
          <w:szCs w:val="18"/>
          <w:lang w:val="en-GB"/>
        </w:rPr>
        <w:t>8</w:t>
      </w:r>
      <w:r w:rsidRPr="00F51C72">
        <w:rPr>
          <w:rFonts w:asciiTheme="majorHAnsi" w:hAnsiTheme="majorHAnsi" w:cs="Calibri"/>
          <w:sz w:val="18"/>
          <w:szCs w:val="18"/>
          <w:lang w:val="en-GB"/>
        </w:rPr>
        <w:t xml:space="preserve"> FTEs within one year</w:t>
      </w:r>
    </w:p>
    <w:p w14:paraId="2C37E5FF" w14:textId="58AF244B" w:rsidR="003C014A" w:rsidRPr="00F51C72" w:rsidRDefault="00CE1203" w:rsidP="00A426FB">
      <w:pPr>
        <w:spacing w:after="0"/>
        <w:jc w:val="both"/>
        <w:rPr>
          <w:rFonts w:asciiTheme="majorHAnsi" w:hAnsiTheme="majorHAnsi" w:cs="Calibri"/>
          <w:sz w:val="18"/>
          <w:szCs w:val="18"/>
          <w:lang w:val="en-GB"/>
        </w:rPr>
      </w:pPr>
      <w:r w:rsidRPr="00F51C72">
        <w:rPr>
          <w:rFonts w:asciiTheme="majorHAnsi" w:hAnsiTheme="majorHAnsi" w:cs="Calibri"/>
          <w:b/>
          <w:bCs/>
          <w:iCs/>
          <w:sz w:val="18"/>
          <w:szCs w:val="18"/>
          <w:u w:val="single"/>
          <w:lang w:val="en-GB"/>
        </w:rPr>
        <w:t>Banco de Cre</w:t>
      </w:r>
      <w:r w:rsidR="00D3239D" w:rsidRPr="00F51C72">
        <w:rPr>
          <w:rFonts w:asciiTheme="majorHAnsi" w:hAnsiTheme="majorHAnsi" w:cs="Calibri"/>
          <w:b/>
          <w:bCs/>
          <w:iCs/>
          <w:sz w:val="18"/>
          <w:szCs w:val="18"/>
          <w:u w:val="single"/>
          <w:lang w:val="en-GB"/>
        </w:rPr>
        <w:t xml:space="preserve">dito BCP </w:t>
      </w:r>
      <w:r w:rsidR="00A426FB" w:rsidRPr="00F51C72">
        <w:rPr>
          <w:rFonts w:asciiTheme="majorHAnsi" w:hAnsiTheme="majorHAnsi" w:cs="Calibri"/>
          <w:b/>
          <w:bCs/>
          <w:iCs/>
          <w:sz w:val="18"/>
          <w:szCs w:val="18"/>
          <w:u w:val="single"/>
          <w:lang w:val="en-GB"/>
        </w:rPr>
        <w:t>(</w:t>
      </w:r>
      <w:r w:rsidR="00D3239D" w:rsidRPr="00F51C72">
        <w:rPr>
          <w:rFonts w:asciiTheme="majorHAnsi" w:hAnsiTheme="majorHAnsi" w:cs="Calibri"/>
          <w:b/>
          <w:iCs/>
          <w:sz w:val="18"/>
          <w:szCs w:val="18"/>
          <w:u w:val="single"/>
          <w:lang w:val="en-GB"/>
        </w:rPr>
        <w:t>Lima, Peru</w:t>
      </w:r>
      <w:r w:rsidR="00A426FB" w:rsidRPr="00F51C72">
        <w:rPr>
          <w:rFonts w:asciiTheme="majorHAnsi" w:hAnsiTheme="majorHAnsi" w:cs="Calibri"/>
          <w:b/>
          <w:iCs/>
          <w:sz w:val="18"/>
          <w:szCs w:val="18"/>
          <w:u w:val="single"/>
          <w:lang w:val="en-GB"/>
        </w:rPr>
        <w:t>)</w:t>
      </w:r>
      <w:r w:rsidR="00A426FB" w:rsidRPr="00F51C72">
        <w:rPr>
          <w:rFonts w:asciiTheme="majorHAnsi" w:hAnsiTheme="majorHAnsi" w:cs="Calibri"/>
          <w:b/>
          <w:sz w:val="18"/>
          <w:szCs w:val="18"/>
          <w:u w:val="single"/>
          <w:lang w:val="en-GB"/>
        </w:rPr>
        <w:t>.</w:t>
      </w:r>
      <w:r w:rsidR="00A426FB" w:rsidRPr="00F51C72">
        <w:rPr>
          <w:rFonts w:asciiTheme="majorHAnsi" w:hAnsiTheme="majorHAnsi" w:cs="Calibri"/>
          <w:sz w:val="18"/>
          <w:szCs w:val="18"/>
          <w:lang w:val="en-GB"/>
        </w:rPr>
        <w:t xml:space="preserve"> </w:t>
      </w:r>
    </w:p>
    <w:p w14:paraId="75558090" w14:textId="77777777" w:rsidR="0008414A" w:rsidRPr="00F51C72" w:rsidRDefault="0008414A" w:rsidP="0008414A">
      <w:pPr>
        <w:spacing w:after="0"/>
        <w:jc w:val="both"/>
        <w:rPr>
          <w:rFonts w:asciiTheme="majorHAnsi" w:hAnsiTheme="majorHAnsi" w:cs="Calibri"/>
          <w:b/>
          <w:bCs/>
          <w:iCs/>
          <w:sz w:val="18"/>
          <w:szCs w:val="18"/>
          <w:lang w:val="en-GB"/>
        </w:rPr>
      </w:pPr>
    </w:p>
    <w:p w14:paraId="6C3218B5" w14:textId="53846ABE" w:rsidR="0008414A" w:rsidRPr="00F51C72" w:rsidRDefault="00E0675E" w:rsidP="0008414A">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Product Owner (Manager) – Digital Channels Tribe</w:t>
      </w:r>
      <w:r w:rsidR="0008414A" w:rsidRPr="00F51C72">
        <w:rPr>
          <w:rFonts w:asciiTheme="majorHAnsi" w:hAnsiTheme="majorHAnsi" w:cs="Calibri"/>
          <w:sz w:val="18"/>
          <w:szCs w:val="18"/>
          <w:lang w:val="en-GB"/>
        </w:rPr>
        <w:tab/>
      </w:r>
      <w:r w:rsidR="0008414A" w:rsidRPr="00F51C72">
        <w:rPr>
          <w:rFonts w:asciiTheme="majorHAnsi" w:hAnsiTheme="majorHAnsi" w:cs="Calibri"/>
          <w:sz w:val="18"/>
          <w:szCs w:val="18"/>
          <w:lang w:val="en-GB"/>
        </w:rPr>
        <w:tab/>
      </w:r>
      <w:r w:rsidR="0008414A" w:rsidRPr="00F51C72">
        <w:rPr>
          <w:rFonts w:asciiTheme="majorHAnsi" w:hAnsiTheme="majorHAnsi" w:cs="Calibri"/>
          <w:sz w:val="18"/>
          <w:szCs w:val="18"/>
          <w:lang w:val="en-GB"/>
        </w:rPr>
        <w:tab/>
      </w:r>
      <w:r w:rsidR="0008414A" w:rsidRPr="00F51C72">
        <w:rPr>
          <w:rFonts w:asciiTheme="majorHAnsi" w:hAnsiTheme="majorHAnsi" w:cs="Calibri"/>
          <w:b/>
          <w:sz w:val="18"/>
          <w:szCs w:val="18"/>
          <w:lang w:val="en-GB"/>
        </w:rPr>
        <w:t xml:space="preserve">       </w:t>
      </w:r>
      <w:r w:rsidRPr="00F51C72">
        <w:rPr>
          <w:rFonts w:asciiTheme="majorHAnsi" w:hAnsiTheme="majorHAnsi" w:cs="Calibri"/>
          <w:b/>
          <w:sz w:val="18"/>
          <w:szCs w:val="18"/>
          <w:lang w:val="en-GB"/>
        </w:rPr>
        <w:tab/>
      </w:r>
      <w:r w:rsidR="0008414A" w:rsidRPr="00F51C72">
        <w:rPr>
          <w:rFonts w:asciiTheme="majorHAnsi" w:hAnsiTheme="majorHAnsi" w:cs="Calibri"/>
          <w:b/>
          <w:sz w:val="18"/>
          <w:szCs w:val="18"/>
          <w:lang w:val="en-GB"/>
        </w:rPr>
        <w:t xml:space="preserve"> </w:t>
      </w:r>
      <w:r w:rsidRPr="00F51C72">
        <w:rPr>
          <w:rFonts w:asciiTheme="majorHAnsi" w:hAnsiTheme="majorHAnsi" w:cs="Calibri"/>
          <w:b/>
          <w:sz w:val="18"/>
          <w:szCs w:val="18"/>
          <w:lang w:val="en-GB"/>
        </w:rPr>
        <w:t xml:space="preserve">  </w:t>
      </w:r>
      <w:r w:rsidR="0008414A" w:rsidRPr="00F51C72">
        <w:rPr>
          <w:rFonts w:asciiTheme="majorHAnsi" w:hAnsiTheme="majorHAnsi" w:cs="Calibri"/>
          <w:b/>
          <w:sz w:val="18"/>
          <w:szCs w:val="18"/>
          <w:lang w:val="en-GB"/>
        </w:rPr>
        <w:t xml:space="preserve">      </w:t>
      </w:r>
      <w:r w:rsidR="00FD2736" w:rsidRPr="00F51C72">
        <w:rPr>
          <w:rFonts w:asciiTheme="majorHAnsi" w:hAnsiTheme="majorHAnsi" w:cs="Calibri"/>
          <w:b/>
          <w:sz w:val="18"/>
          <w:szCs w:val="18"/>
          <w:lang w:val="en-GB"/>
        </w:rPr>
        <w:t>Apr</w:t>
      </w:r>
      <w:r w:rsidR="0008414A" w:rsidRPr="00F51C72">
        <w:rPr>
          <w:rFonts w:asciiTheme="majorHAnsi" w:hAnsiTheme="majorHAnsi" w:cs="Calibri"/>
          <w:b/>
          <w:sz w:val="18"/>
          <w:szCs w:val="18"/>
          <w:lang w:val="en-GB"/>
        </w:rPr>
        <w:t xml:space="preserve"> 2022 – </w:t>
      </w:r>
      <w:r w:rsidR="00D96629" w:rsidRPr="00F51C72">
        <w:rPr>
          <w:rFonts w:asciiTheme="majorHAnsi" w:hAnsiTheme="majorHAnsi" w:cs="Calibri"/>
          <w:b/>
          <w:sz w:val="18"/>
          <w:szCs w:val="18"/>
          <w:lang w:val="en-GB"/>
        </w:rPr>
        <w:t>Jul 2023</w:t>
      </w:r>
    </w:p>
    <w:p w14:paraId="09324450" w14:textId="77777777" w:rsidR="00E0675E" w:rsidRPr="00F51C72" w:rsidRDefault="00E0675E" w:rsidP="0008414A">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Led the multidisciplinary “Sales &amp; Servicing” squad (15 members), delivering 5+ new features for the mobile banking app</w:t>
      </w:r>
    </w:p>
    <w:p w14:paraId="2232F7E2" w14:textId="5DAEDF8B" w:rsidR="0008414A" w:rsidRPr="00F51C72" w:rsidRDefault="00E0675E" w:rsidP="0008414A">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 xml:space="preserve">Responsible </w:t>
      </w:r>
      <w:r w:rsidRPr="00F51C72">
        <w:rPr>
          <w:rFonts w:asciiTheme="majorHAnsi" w:hAnsiTheme="majorHAnsi" w:cs="Calibri"/>
          <w:sz w:val="18"/>
          <w:szCs w:val="18"/>
          <w:lang w:val="en-GB"/>
        </w:rPr>
        <w:t>of</w:t>
      </w:r>
      <w:r w:rsidRPr="00F51C72">
        <w:rPr>
          <w:rFonts w:asciiTheme="majorHAnsi" w:hAnsiTheme="majorHAnsi" w:cs="Calibri"/>
          <w:sz w:val="18"/>
          <w:szCs w:val="18"/>
          <w:lang w:val="en-GB"/>
        </w:rPr>
        <w:t xml:space="preserve"> defining and executing initiatives to increase sales through the mobile banking channel</w:t>
      </w:r>
      <w:r w:rsidR="00205EF7" w:rsidRPr="00F51C72">
        <w:rPr>
          <w:rFonts w:asciiTheme="majorHAnsi" w:hAnsiTheme="majorHAnsi" w:cs="Calibri"/>
          <w:sz w:val="18"/>
          <w:szCs w:val="18"/>
          <w:lang w:val="en-GB"/>
        </w:rPr>
        <w:t xml:space="preserve"> </w:t>
      </w:r>
    </w:p>
    <w:p w14:paraId="7F68FF3B" w14:textId="14C2D2B6" w:rsidR="0008414A" w:rsidRPr="00F51C72" w:rsidRDefault="00E0675E" w:rsidP="0008414A">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 xml:space="preserve">Business </w:t>
      </w:r>
      <w:r w:rsidRPr="00F51C72">
        <w:rPr>
          <w:rFonts w:asciiTheme="majorHAnsi" w:hAnsiTheme="majorHAnsi" w:cs="Calibri"/>
          <w:b/>
          <w:bCs/>
          <w:iCs/>
          <w:sz w:val="18"/>
          <w:szCs w:val="18"/>
          <w:lang w:val="en-GB"/>
        </w:rPr>
        <w:t>Chapter Lead</w:t>
      </w:r>
      <w:r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 Daily Banking Tribe</w:t>
      </w:r>
      <w:r w:rsidR="0008414A"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ab/>
      </w:r>
      <w:r w:rsidRPr="00F51C72">
        <w:rPr>
          <w:rFonts w:asciiTheme="majorHAnsi" w:hAnsiTheme="majorHAnsi" w:cs="Calibri"/>
          <w:b/>
          <w:bCs/>
          <w:iCs/>
          <w:sz w:val="18"/>
          <w:szCs w:val="18"/>
          <w:lang w:val="en-GB"/>
        </w:rPr>
        <w:tab/>
      </w:r>
      <w:r w:rsidR="0008414A"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ab/>
        <w:t xml:space="preserve">         </w:t>
      </w:r>
      <w:r w:rsidR="0008414A" w:rsidRPr="00F51C72">
        <w:rPr>
          <w:rFonts w:asciiTheme="majorHAnsi" w:hAnsiTheme="majorHAnsi" w:cs="Calibri"/>
          <w:b/>
          <w:bCs/>
          <w:iCs/>
          <w:sz w:val="18"/>
          <w:szCs w:val="18"/>
          <w:lang w:val="en-GB"/>
        </w:rPr>
        <w:t xml:space="preserve">              </w:t>
      </w:r>
      <w:r w:rsidR="00FD2736" w:rsidRPr="00F51C72">
        <w:rPr>
          <w:rFonts w:asciiTheme="majorHAnsi" w:hAnsiTheme="majorHAnsi" w:cs="Calibri"/>
          <w:b/>
          <w:bCs/>
          <w:iCs/>
          <w:sz w:val="18"/>
          <w:szCs w:val="18"/>
          <w:lang w:val="en-GB"/>
        </w:rPr>
        <w:t xml:space="preserve">  </w:t>
      </w:r>
      <w:r w:rsidR="0008414A" w:rsidRPr="00F51C72">
        <w:rPr>
          <w:rFonts w:asciiTheme="majorHAnsi" w:hAnsiTheme="majorHAnsi" w:cs="Calibri"/>
          <w:b/>
          <w:bCs/>
          <w:iCs/>
          <w:sz w:val="18"/>
          <w:szCs w:val="18"/>
          <w:lang w:val="en-GB"/>
        </w:rPr>
        <w:t xml:space="preserve"> </w:t>
      </w:r>
      <w:r w:rsidR="0008414A" w:rsidRPr="00F51C72">
        <w:rPr>
          <w:rFonts w:asciiTheme="majorHAnsi" w:hAnsiTheme="majorHAnsi" w:cs="Calibri"/>
          <w:b/>
          <w:sz w:val="18"/>
          <w:szCs w:val="18"/>
          <w:lang w:val="en-GB"/>
        </w:rPr>
        <w:t>May 2021 – Mar 2022</w:t>
      </w:r>
    </w:p>
    <w:p w14:paraId="7A1474B7" w14:textId="10B71D19" w:rsidR="0008414A" w:rsidRPr="00F51C72" w:rsidRDefault="00873AA4" w:rsidP="0008414A">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 xml:space="preserve">Responsible </w:t>
      </w:r>
      <w:r w:rsidRPr="00F51C72">
        <w:rPr>
          <w:rFonts w:asciiTheme="majorHAnsi" w:hAnsiTheme="majorHAnsi" w:cs="Calibri"/>
          <w:sz w:val="18"/>
          <w:szCs w:val="18"/>
          <w:lang w:val="en-GB"/>
        </w:rPr>
        <w:t xml:space="preserve">of </w:t>
      </w:r>
      <w:r w:rsidRPr="00F51C72">
        <w:rPr>
          <w:rFonts w:asciiTheme="majorHAnsi" w:hAnsiTheme="majorHAnsi" w:cs="Calibri"/>
          <w:sz w:val="18"/>
          <w:szCs w:val="18"/>
          <w:lang w:val="en-GB"/>
        </w:rPr>
        <w:t xml:space="preserve">leading </w:t>
      </w:r>
      <w:r w:rsidRPr="00F51C72">
        <w:rPr>
          <w:rFonts w:asciiTheme="majorHAnsi" w:hAnsiTheme="majorHAnsi" w:cs="Calibri"/>
          <w:sz w:val="18"/>
          <w:szCs w:val="18"/>
          <w:lang w:val="en-GB"/>
        </w:rPr>
        <w:t>one</w:t>
      </w:r>
      <w:r w:rsidRPr="00F51C72">
        <w:rPr>
          <w:rFonts w:asciiTheme="majorHAnsi" w:hAnsiTheme="majorHAnsi" w:cs="Calibri"/>
          <w:sz w:val="18"/>
          <w:szCs w:val="18"/>
          <w:lang w:val="en-GB"/>
        </w:rPr>
        <w:t xml:space="preserve"> </w:t>
      </w:r>
      <w:r w:rsidRPr="00F51C72">
        <w:rPr>
          <w:rFonts w:asciiTheme="majorHAnsi" w:hAnsiTheme="majorHAnsi" w:cs="Calibri"/>
          <w:sz w:val="18"/>
          <w:szCs w:val="18"/>
          <w:lang w:val="en-GB"/>
        </w:rPr>
        <w:t xml:space="preserve">business </w:t>
      </w:r>
      <w:r w:rsidRPr="00F51C72">
        <w:rPr>
          <w:rFonts w:asciiTheme="majorHAnsi" w:hAnsiTheme="majorHAnsi" w:cs="Calibri"/>
          <w:sz w:val="18"/>
          <w:szCs w:val="18"/>
          <w:lang w:val="en-GB"/>
        </w:rPr>
        <w:t>chapter (8 members), focused on Analytics, Finance, and Marketing</w:t>
      </w:r>
    </w:p>
    <w:p w14:paraId="0584953F" w14:textId="61C76396" w:rsidR="00873AA4" w:rsidRPr="00F51C72" w:rsidRDefault="00873AA4" w:rsidP="00047C4F">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 xml:space="preserve">Delivered cost savings of over </w:t>
      </w:r>
      <w:r w:rsidRPr="00F51C72">
        <w:rPr>
          <w:rFonts w:asciiTheme="majorHAnsi" w:hAnsiTheme="majorHAnsi" w:cs="Calibri"/>
          <w:sz w:val="18"/>
          <w:szCs w:val="18"/>
          <w:lang w:val="en-GB"/>
        </w:rPr>
        <w:t>S/</w:t>
      </w:r>
      <w:r w:rsidRPr="00F51C72">
        <w:rPr>
          <w:rFonts w:asciiTheme="majorHAnsi" w:hAnsiTheme="majorHAnsi" w:cs="Calibri"/>
          <w:sz w:val="18"/>
          <w:szCs w:val="18"/>
          <w:lang w:val="en-GB"/>
        </w:rPr>
        <w:t xml:space="preserve"> 30MM by redesigning savings account conditions, without impacting market share</w:t>
      </w:r>
    </w:p>
    <w:p w14:paraId="42E05A04" w14:textId="7001554B" w:rsidR="00047C4F" w:rsidRPr="00F51C72" w:rsidRDefault="00873AA4" w:rsidP="00047C4F">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Optimized credit card parameters to enhance the product value proposition while improving profitability</w:t>
      </w:r>
    </w:p>
    <w:p w14:paraId="777F22FA" w14:textId="51C40BF3" w:rsidR="00477762" w:rsidRPr="00F51C72" w:rsidRDefault="00873AA4" w:rsidP="00477762">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 xml:space="preserve">Associate </w:t>
      </w:r>
      <w:r w:rsidR="00F51C72" w:rsidRPr="00F51C72">
        <w:rPr>
          <w:rFonts w:asciiTheme="majorHAnsi" w:hAnsiTheme="majorHAnsi" w:cs="Calibri"/>
          <w:b/>
          <w:bCs/>
          <w:iCs/>
          <w:sz w:val="18"/>
          <w:szCs w:val="18"/>
          <w:lang w:val="en-GB"/>
        </w:rPr>
        <w:t>Sub-Manager</w:t>
      </w:r>
      <w:r w:rsidRPr="00F51C72">
        <w:rPr>
          <w:rFonts w:asciiTheme="majorHAnsi" w:hAnsiTheme="majorHAnsi" w:cs="Calibri"/>
          <w:b/>
          <w:bCs/>
          <w:iCs/>
          <w:sz w:val="18"/>
          <w:szCs w:val="18"/>
          <w:lang w:val="en-GB"/>
        </w:rPr>
        <w:t xml:space="preserve"> – Daily Banking Tribe</w:t>
      </w:r>
      <w:r w:rsidR="00D90050" w:rsidRPr="00F51C72">
        <w:rPr>
          <w:rFonts w:asciiTheme="majorHAnsi" w:hAnsiTheme="majorHAnsi" w:cs="Calibri"/>
          <w:b/>
          <w:bCs/>
          <w:iCs/>
          <w:sz w:val="18"/>
          <w:szCs w:val="18"/>
          <w:lang w:val="en-GB"/>
        </w:rPr>
        <w:tab/>
      </w:r>
      <w:r w:rsidR="00D90050" w:rsidRPr="00F51C72">
        <w:rPr>
          <w:rFonts w:asciiTheme="majorHAnsi" w:hAnsiTheme="majorHAnsi" w:cs="Calibri"/>
          <w:b/>
          <w:bCs/>
          <w:iCs/>
          <w:sz w:val="18"/>
          <w:szCs w:val="18"/>
          <w:lang w:val="en-GB"/>
        </w:rPr>
        <w:tab/>
      </w:r>
      <w:r w:rsidR="00477762" w:rsidRPr="00F51C72">
        <w:rPr>
          <w:rFonts w:asciiTheme="majorHAnsi" w:hAnsiTheme="majorHAnsi" w:cs="Calibri"/>
          <w:sz w:val="18"/>
          <w:szCs w:val="18"/>
          <w:lang w:val="en-GB"/>
        </w:rPr>
        <w:tab/>
      </w:r>
      <w:r w:rsidR="00477762" w:rsidRPr="00F51C72">
        <w:rPr>
          <w:rFonts w:asciiTheme="majorHAnsi" w:hAnsiTheme="majorHAnsi" w:cs="Calibri"/>
          <w:sz w:val="18"/>
          <w:szCs w:val="18"/>
          <w:lang w:val="en-GB"/>
        </w:rPr>
        <w:tab/>
      </w:r>
      <w:r w:rsidR="00477762" w:rsidRPr="00F51C72">
        <w:rPr>
          <w:rFonts w:asciiTheme="majorHAnsi" w:hAnsiTheme="majorHAnsi" w:cs="Calibri"/>
          <w:sz w:val="18"/>
          <w:szCs w:val="18"/>
          <w:lang w:val="en-GB"/>
        </w:rPr>
        <w:tab/>
      </w:r>
      <w:r w:rsidR="00477762" w:rsidRPr="00F51C72">
        <w:rPr>
          <w:rFonts w:asciiTheme="majorHAnsi" w:hAnsiTheme="majorHAnsi" w:cs="Calibri"/>
          <w:b/>
          <w:sz w:val="18"/>
          <w:szCs w:val="18"/>
          <w:lang w:val="en-GB"/>
        </w:rPr>
        <w:t xml:space="preserve">         Mar 2019 – </w:t>
      </w:r>
      <w:r w:rsidR="00FD2736" w:rsidRPr="00F51C72">
        <w:rPr>
          <w:rFonts w:asciiTheme="majorHAnsi" w:hAnsiTheme="majorHAnsi" w:cs="Calibri"/>
          <w:b/>
          <w:sz w:val="18"/>
          <w:szCs w:val="18"/>
          <w:lang w:val="en-GB"/>
        </w:rPr>
        <w:t>Apr</w:t>
      </w:r>
      <w:r w:rsidR="0008414A" w:rsidRPr="00F51C72">
        <w:rPr>
          <w:rFonts w:asciiTheme="majorHAnsi" w:hAnsiTheme="majorHAnsi" w:cs="Calibri"/>
          <w:b/>
          <w:sz w:val="18"/>
          <w:szCs w:val="18"/>
          <w:lang w:val="en-GB"/>
        </w:rPr>
        <w:t xml:space="preserve"> 2021</w:t>
      </w:r>
    </w:p>
    <w:p w14:paraId="636DCBA0" w14:textId="19116C2E" w:rsidR="00477762" w:rsidRPr="00F51C72" w:rsidRDefault="008C1CA0" w:rsidP="00477762">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R</w:t>
      </w:r>
      <w:r w:rsidR="00D40654" w:rsidRPr="00F51C72">
        <w:rPr>
          <w:rFonts w:asciiTheme="majorHAnsi" w:hAnsiTheme="majorHAnsi" w:cs="Calibri"/>
          <w:sz w:val="18"/>
          <w:szCs w:val="18"/>
          <w:lang w:val="en-GB"/>
        </w:rPr>
        <w:t xml:space="preserve">esponsible for the analysis, design, and implementation of the </w:t>
      </w:r>
      <w:r w:rsidR="00D40654" w:rsidRPr="00F51C72">
        <w:rPr>
          <w:rFonts w:asciiTheme="majorHAnsi" w:hAnsiTheme="majorHAnsi" w:cs="Calibri"/>
          <w:sz w:val="18"/>
          <w:szCs w:val="18"/>
          <w:lang w:val="en-GB"/>
        </w:rPr>
        <w:t>f</w:t>
      </w:r>
      <w:r w:rsidR="00D40654" w:rsidRPr="00F51C72">
        <w:rPr>
          <w:rFonts w:asciiTheme="majorHAnsi" w:hAnsiTheme="majorHAnsi" w:cs="Calibri"/>
          <w:sz w:val="18"/>
          <w:szCs w:val="18"/>
          <w:lang w:val="en-GB"/>
        </w:rPr>
        <w:t xml:space="preserve">oreign currency transaction fee, increasing profitability of international debit card transactions (~25%) and generating </w:t>
      </w:r>
      <w:r w:rsidR="00D40654" w:rsidRPr="00F51C72">
        <w:rPr>
          <w:rFonts w:asciiTheme="majorHAnsi" w:hAnsiTheme="majorHAnsi" w:cs="Calibri"/>
          <w:sz w:val="18"/>
          <w:szCs w:val="18"/>
          <w:lang w:val="en-GB"/>
        </w:rPr>
        <w:t>S/</w:t>
      </w:r>
      <w:r w:rsidR="00D40654" w:rsidRPr="00F51C72">
        <w:rPr>
          <w:rFonts w:asciiTheme="majorHAnsi" w:hAnsiTheme="majorHAnsi" w:cs="Calibri"/>
          <w:sz w:val="18"/>
          <w:szCs w:val="18"/>
          <w:lang w:val="en-GB"/>
        </w:rPr>
        <w:t xml:space="preserve"> 60MM in annual revenue</w:t>
      </w:r>
    </w:p>
    <w:p w14:paraId="19505E8D" w14:textId="0EE8F64D" w:rsidR="005F0BB9" w:rsidRPr="00F51C72" w:rsidRDefault="00D40654" w:rsidP="000C6196">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R</w:t>
      </w:r>
      <w:r w:rsidRPr="00F51C72">
        <w:rPr>
          <w:rFonts w:asciiTheme="majorHAnsi" w:hAnsiTheme="majorHAnsi" w:cs="Calibri"/>
          <w:sz w:val="18"/>
          <w:szCs w:val="18"/>
          <w:lang w:val="en-GB"/>
        </w:rPr>
        <w:t>esponsible for budgeting and financial control of credit cards, debit cards, and savings accounts</w:t>
      </w:r>
    </w:p>
    <w:p w14:paraId="05AD1340" w14:textId="1DD8E2F2" w:rsidR="00D40654" w:rsidRPr="00F51C72" w:rsidRDefault="00D40654" w:rsidP="00A3319B">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 xml:space="preserve">Managed VISA-related expenses (~USD 90MM annually) and contributed to the negotiation of a new agreement, achieving annual savings of </w:t>
      </w:r>
      <w:r w:rsidRPr="00F51C72">
        <w:rPr>
          <w:rFonts w:asciiTheme="majorHAnsi" w:hAnsiTheme="majorHAnsi" w:cs="Calibri"/>
          <w:sz w:val="18"/>
          <w:szCs w:val="18"/>
          <w:lang w:val="en-GB"/>
        </w:rPr>
        <w:t>S/</w:t>
      </w:r>
      <w:r w:rsidRPr="00F51C72">
        <w:rPr>
          <w:rFonts w:asciiTheme="majorHAnsi" w:hAnsiTheme="majorHAnsi" w:cs="Calibri"/>
          <w:sz w:val="18"/>
          <w:szCs w:val="18"/>
          <w:lang w:val="en-GB"/>
        </w:rPr>
        <w:t xml:space="preserve"> 45MM</w:t>
      </w:r>
    </w:p>
    <w:p w14:paraId="080E3055" w14:textId="37505DB2" w:rsidR="00477762" w:rsidRPr="00F51C72" w:rsidRDefault="00D40654" w:rsidP="00A3319B">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P</w:t>
      </w:r>
      <w:r w:rsidRPr="00F51C72">
        <w:rPr>
          <w:rFonts w:asciiTheme="majorHAnsi" w:hAnsiTheme="majorHAnsi" w:cs="Calibri"/>
          <w:sz w:val="18"/>
          <w:szCs w:val="18"/>
          <w:lang w:val="en-GB"/>
        </w:rPr>
        <w:t>art of the core team in a value enhancement project with BCG, aimed at redefining the credit card portfolio, expected to deliver PEN 30MM in additional annual profit and a 12pp increase in share of preference</w:t>
      </w:r>
    </w:p>
    <w:p w14:paraId="2360DC03" w14:textId="6A53F165" w:rsidR="00D90050" w:rsidRPr="00F51C72" w:rsidRDefault="00D40654" w:rsidP="00D90050">
      <w:pPr>
        <w:pStyle w:val="Prrafodelista"/>
        <w:numPr>
          <w:ilvl w:val="0"/>
          <w:numId w:val="1"/>
        </w:numPr>
        <w:ind w:left="142" w:hanging="142"/>
        <w:jc w:val="both"/>
        <w:rPr>
          <w:rFonts w:asciiTheme="majorHAnsi" w:hAnsiTheme="majorHAnsi" w:cs="Calibri"/>
          <w:sz w:val="18"/>
          <w:szCs w:val="18"/>
          <w:lang w:val="en-GB"/>
        </w:rPr>
      </w:pPr>
      <w:bookmarkStart w:id="0" w:name="_Hlk46745452"/>
      <w:r w:rsidRPr="00F51C72">
        <w:rPr>
          <w:rFonts w:asciiTheme="majorHAnsi" w:hAnsiTheme="majorHAnsi" w:cs="Calibri"/>
          <w:sz w:val="18"/>
          <w:szCs w:val="18"/>
          <w:lang w:val="en-GB"/>
        </w:rPr>
        <w:t xml:space="preserve">PMO for the Payments project, coordinating across 6 workstreams to increase the cashless ratio by 5 </w:t>
      </w:r>
      <w:r w:rsidRPr="00F51C72">
        <w:rPr>
          <w:rFonts w:asciiTheme="majorHAnsi" w:hAnsiTheme="majorHAnsi" w:cs="Calibri"/>
          <w:sz w:val="18"/>
          <w:szCs w:val="18"/>
          <w:lang w:val="en-GB"/>
        </w:rPr>
        <w:t>p</w:t>
      </w:r>
      <w:r w:rsidRPr="00F51C72">
        <w:rPr>
          <w:rFonts w:asciiTheme="majorHAnsi" w:hAnsiTheme="majorHAnsi" w:cs="Calibri"/>
          <w:sz w:val="18"/>
          <w:szCs w:val="18"/>
          <w:lang w:val="en-GB"/>
        </w:rPr>
        <w:t>p in one year (equivalent to the previous four years of growth) through effective prioritization and execution of initiatives</w:t>
      </w:r>
    </w:p>
    <w:bookmarkEnd w:id="0"/>
    <w:p w14:paraId="55E51C3B" w14:textId="587855CC" w:rsidR="00FB7B5C" w:rsidRPr="00F51C72" w:rsidRDefault="00D40654" w:rsidP="00AD431C">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Senior Channel Planning Analyst – Retail Banking</w:t>
      </w:r>
      <w:r w:rsidR="005F6409" w:rsidRPr="00F51C72">
        <w:rPr>
          <w:rFonts w:asciiTheme="majorHAnsi" w:hAnsiTheme="majorHAnsi" w:cs="Calibri"/>
          <w:sz w:val="18"/>
          <w:szCs w:val="18"/>
          <w:lang w:val="en-GB"/>
        </w:rPr>
        <w:tab/>
      </w:r>
      <w:r w:rsidR="005F6409" w:rsidRPr="00F51C72">
        <w:rPr>
          <w:rFonts w:asciiTheme="majorHAnsi" w:hAnsiTheme="majorHAnsi" w:cs="Calibri"/>
          <w:sz w:val="18"/>
          <w:szCs w:val="18"/>
          <w:lang w:val="en-GB"/>
        </w:rPr>
        <w:tab/>
      </w:r>
      <w:r w:rsidRPr="00F51C72">
        <w:rPr>
          <w:rFonts w:asciiTheme="majorHAnsi" w:hAnsiTheme="majorHAnsi" w:cs="Calibri"/>
          <w:sz w:val="18"/>
          <w:szCs w:val="18"/>
          <w:lang w:val="en-GB"/>
        </w:rPr>
        <w:tab/>
        <w:t xml:space="preserve">                          </w:t>
      </w:r>
      <w:r w:rsidR="005F6409" w:rsidRPr="00F51C72">
        <w:rPr>
          <w:rFonts w:asciiTheme="majorHAnsi" w:hAnsiTheme="majorHAnsi" w:cs="Calibri"/>
          <w:sz w:val="18"/>
          <w:szCs w:val="18"/>
          <w:lang w:val="en-GB"/>
        </w:rPr>
        <w:tab/>
      </w:r>
      <w:r w:rsidR="005F6409" w:rsidRPr="00F51C72">
        <w:rPr>
          <w:rFonts w:asciiTheme="majorHAnsi" w:hAnsiTheme="majorHAnsi" w:cs="Calibri"/>
          <w:b/>
          <w:sz w:val="18"/>
          <w:szCs w:val="18"/>
          <w:lang w:val="en-GB"/>
        </w:rPr>
        <w:t xml:space="preserve">     </w:t>
      </w:r>
      <w:r w:rsidR="004B55BA" w:rsidRPr="00F51C72">
        <w:rPr>
          <w:rFonts w:asciiTheme="majorHAnsi" w:hAnsiTheme="majorHAnsi" w:cs="Calibri"/>
          <w:b/>
          <w:sz w:val="18"/>
          <w:szCs w:val="18"/>
          <w:lang w:val="en-GB"/>
        </w:rPr>
        <w:t xml:space="preserve">    </w:t>
      </w:r>
      <w:r w:rsidR="00FD2736" w:rsidRPr="00F51C72">
        <w:rPr>
          <w:rFonts w:asciiTheme="majorHAnsi" w:hAnsiTheme="majorHAnsi" w:cs="Calibri"/>
          <w:b/>
          <w:sz w:val="18"/>
          <w:szCs w:val="18"/>
          <w:lang w:val="en-GB"/>
        </w:rPr>
        <w:t>Dec</w:t>
      </w:r>
      <w:r w:rsidR="00477762" w:rsidRPr="00F51C72">
        <w:rPr>
          <w:rFonts w:asciiTheme="majorHAnsi" w:hAnsiTheme="majorHAnsi" w:cs="Calibri"/>
          <w:b/>
          <w:sz w:val="18"/>
          <w:szCs w:val="18"/>
          <w:lang w:val="en-GB"/>
        </w:rPr>
        <w:t xml:space="preserve"> 2017</w:t>
      </w:r>
      <w:r w:rsidR="00FB7B5C" w:rsidRPr="00F51C72">
        <w:rPr>
          <w:rFonts w:asciiTheme="majorHAnsi" w:hAnsiTheme="majorHAnsi" w:cs="Calibri"/>
          <w:b/>
          <w:sz w:val="18"/>
          <w:szCs w:val="18"/>
          <w:lang w:val="en-GB"/>
        </w:rPr>
        <w:t xml:space="preserve"> –</w:t>
      </w:r>
      <w:r w:rsidR="00531926" w:rsidRPr="00F51C72">
        <w:rPr>
          <w:rFonts w:asciiTheme="majorHAnsi" w:hAnsiTheme="majorHAnsi" w:cs="Calibri"/>
          <w:b/>
          <w:sz w:val="18"/>
          <w:szCs w:val="18"/>
          <w:lang w:val="en-GB"/>
        </w:rPr>
        <w:t xml:space="preserve"> </w:t>
      </w:r>
      <w:r w:rsidR="00477762" w:rsidRPr="00F51C72">
        <w:rPr>
          <w:rFonts w:asciiTheme="majorHAnsi" w:hAnsiTheme="majorHAnsi" w:cs="Calibri"/>
          <w:b/>
          <w:sz w:val="18"/>
          <w:szCs w:val="18"/>
          <w:lang w:val="en-GB"/>
        </w:rPr>
        <w:t>Feb 2019</w:t>
      </w:r>
      <w:r w:rsidR="008B55BB" w:rsidRPr="00F51C72">
        <w:rPr>
          <w:rFonts w:asciiTheme="majorHAnsi" w:hAnsiTheme="majorHAnsi" w:cs="Calibri"/>
          <w:sz w:val="18"/>
          <w:szCs w:val="18"/>
          <w:lang w:val="en-GB"/>
        </w:rPr>
        <w:t xml:space="preserve"> </w:t>
      </w:r>
      <w:r w:rsidR="00FB7B5C" w:rsidRPr="00F51C72">
        <w:rPr>
          <w:rFonts w:asciiTheme="majorHAnsi" w:hAnsiTheme="majorHAnsi" w:cs="Calibri"/>
          <w:sz w:val="18"/>
          <w:szCs w:val="18"/>
          <w:lang w:val="en-GB"/>
        </w:rPr>
        <w:t xml:space="preserve"> </w:t>
      </w:r>
    </w:p>
    <w:p w14:paraId="5A01131F" w14:textId="77777777" w:rsidR="00D40654" w:rsidRPr="00F51C72" w:rsidRDefault="00D40654" w:rsidP="00AD431C">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Contributed to the design and implementation of a new SME customer acquisition model, adding 8,000+ new clients</w:t>
      </w:r>
    </w:p>
    <w:p w14:paraId="260F899E" w14:textId="77840C2E" w:rsidR="00723273" w:rsidRPr="00F51C72" w:rsidRDefault="002F3D93" w:rsidP="00AD431C">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R</w:t>
      </w:r>
      <w:r w:rsidR="00D40654" w:rsidRPr="00F51C72">
        <w:rPr>
          <w:rFonts w:asciiTheme="majorHAnsi" w:hAnsiTheme="majorHAnsi" w:cs="Calibri"/>
          <w:sz w:val="18"/>
          <w:szCs w:val="18"/>
          <w:lang w:val="en-GB"/>
        </w:rPr>
        <w:t>esponsible for defining SME and Telemarketing headcount based on quarterly potential</w:t>
      </w:r>
    </w:p>
    <w:p w14:paraId="747D54AD" w14:textId="7BADAE04" w:rsidR="00723273" w:rsidRPr="00F51C72" w:rsidRDefault="0068377B" w:rsidP="00AD431C">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D</w:t>
      </w:r>
      <w:r w:rsidR="00D40654" w:rsidRPr="00F51C72">
        <w:rPr>
          <w:rFonts w:asciiTheme="majorHAnsi" w:hAnsiTheme="majorHAnsi" w:cs="Calibri"/>
          <w:sz w:val="18"/>
          <w:szCs w:val="18"/>
          <w:lang w:val="en-GB"/>
        </w:rPr>
        <w:t>esigned and implemented a model to optimize SME account portfolios, increasing sales by 6% and improving efficiency by 3%</w:t>
      </w:r>
    </w:p>
    <w:p w14:paraId="286EE16C" w14:textId="2B6B7489" w:rsidR="005F0BB9" w:rsidRPr="00F51C72" w:rsidRDefault="009614B6" w:rsidP="005F0BB9">
      <w:pPr>
        <w:pStyle w:val="Prrafodelista"/>
        <w:numPr>
          <w:ilvl w:val="0"/>
          <w:numId w:val="1"/>
        </w:numPr>
        <w:ind w:left="142" w:hanging="142"/>
        <w:jc w:val="both"/>
        <w:rPr>
          <w:rFonts w:asciiTheme="majorHAnsi" w:hAnsiTheme="majorHAnsi" w:cs="Calibri"/>
          <w:sz w:val="18"/>
          <w:szCs w:val="18"/>
          <w:lang w:val="en-GB"/>
        </w:rPr>
      </w:pPr>
      <w:r w:rsidRPr="00F51C72">
        <w:rPr>
          <w:rFonts w:asciiTheme="majorHAnsi" w:hAnsiTheme="majorHAnsi" w:cs="Calibri"/>
          <w:sz w:val="18"/>
          <w:szCs w:val="18"/>
          <w:lang w:val="en-GB"/>
        </w:rPr>
        <w:t>Collaborated with the Data Analytics team to develop a new lead prioritization model for Telemarketing, driving a 5% increase in sales</w:t>
      </w:r>
    </w:p>
    <w:p w14:paraId="65117C67" w14:textId="71B13CF8" w:rsidR="009B59E4" w:rsidRPr="00F51C72" w:rsidRDefault="009614B6" w:rsidP="00AD431C">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lastRenderedPageBreak/>
        <w:t>Financial Planning Analyst – Retail Banking</w:t>
      </w:r>
      <w:r w:rsidR="0050066C" w:rsidRPr="00F51C72">
        <w:rPr>
          <w:rFonts w:asciiTheme="majorHAnsi" w:hAnsiTheme="majorHAnsi" w:cs="Calibri"/>
          <w:b/>
          <w:bCs/>
          <w:iCs/>
          <w:sz w:val="18"/>
          <w:szCs w:val="18"/>
          <w:lang w:val="en-GB"/>
        </w:rPr>
        <w:tab/>
      </w:r>
      <w:r w:rsidR="005F6409" w:rsidRPr="00F51C72">
        <w:rPr>
          <w:rFonts w:asciiTheme="majorHAnsi" w:hAnsiTheme="majorHAnsi" w:cs="Calibri"/>
          <w:b/>
          <w:bCs/>
          <w:iCs/>
          <w:sz w:val="18"/>
          <w:szCs w:val="18"/>
          <w:lang w:val="en-GB"/>
        </w:rPr>
        <w:t xml:space="preserve">       </w:t>
      </w:r>
      <w:r w:rsidR="002760E4" w:rsidRPr="00F51C72">
        <w:rPr>
          <w:rFonts w:asciiTheme="majorHAnsi" w:hAnsiTheme="majorHAnsi" w:cs="Calibri"/>
          <w:b/>
          <w:bCs/>
          <w:iCs/>
          <w:sz w:val="18"/>
          <w:szCs w:val="18"/>
          <w:lang w:val="en-GB"/>
        </w:rPr>
        <w:tab/>
      </w:r>
      <w:r w:rsidR="002760E4" w:rsidRPr="00F51C72">
        <w:rPr>
          <w:rFonts w:asciiTheme="majorHAnsi" w:hAnsiTheme="majorHAnsi" w:cs="Calibri"/>
          <w:b/>
          <w:bCs/>
          <w:iCs/>
          <w:sz w:val="18"/>
          <w:szCs w:val="18"/>
          <w:lang w:val="en-GB"/>
        </w:rPr>
        <w:tab/>
      </w:r>
      <w:r w:rsidR="005F6409" w:rsidRPr="00F51C72">
        <w:rPr>
          <w:rFonts w:asciiTheme="majorHAnsi" w:hAnsiTheme="majorHAnsi" w:cs="Calibri"/>
          <w:b/>
          <w:bCs/>
          <w:iCs/>
          <w:sz w:val="18"/>
          <w:szCs w:val="18"/>
          <w:lang w:val="en-GB"/>
        </w:rPr>
        <w:t xml:space="preserve"> </w:t>
      </w:r>
      <w:r w:rsidR="002760E4" w:rsidRPr="00F51C72">
        <w:rPr>
          <w:rFonts w:asciiTheme="majorHAnsi" w:hAnsiTheme="majorHAnsi" w:cs="Calibri"/>
          <w:b/>
          <w:bCs/>
          <w:iCs/>
          <w:sz w:val="18"/>
          <w:szCs w:val="18"/>
          <w:lang w:val="en-GB"/>
        </w:rPr>
        <w:t xml:space="preserve">          </w:t>
      </w:r>
      <w:r w:rsidR="004B55BA"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 xml:space="preserve">              </w:t>
      </w:r>
      <w:r w:rsidR="00FD2736" w:rsidRPr="00F51C72">
        <w:rPr>
          <w:rFonts w:asciiTheme="majorHAnsi" w:hAnsiTheme="majorHAnsi" w:cs="Calibri"/>
          <w:b/>
          <w:sz w:val="18"/>
          <w:szCs w:val="18"/>
          <w:lang w:val="en-GB"/>
        </w:rPr>
        <w:t>Apr</w:t>
      </w:r>
      <w:r w:rsidR="004B55BA" w:rsidRPr="00F51C72">
        <w:rPr>
          <w:rFonts w:asciiTheme="majorHAnsi" w:hAnsiTheme="majorHAnsi" w:cs="Calibri"/>
          <w:b/>
          <w:sz w:val="18"/>
          <w:szCs w:val="18"/>
          <w:lang w:val="en-GB"/>
        </w:rPr>
        <w:t xml:space="preserve"> 2017 – </w:t>
      </w:r>
      <w:r w:rsidR="00477762" w:rsidRPr="00F51C72">
        <w:rPr>
          <w:rFonts w:asciiTheme="majorHAnsi" w:hAnsiTheme="majorHAnsi" w:cs="Calibri"/>
          <w:b/>
          <w:sz w:val="18"/>
          <w:szCs w:val="18"/>
          <w:lang w:val="en-GB"/>
        </w:rPr>
        <w:t>Nov 2017</w:t>
      </w:r>
    </w:p>
    <w:p w14:paraId="56599E69" w14:textId="3934887B" w:rsidR="009614B6" w:rsidRPr="00F51C72" w:rsidRDefault="009614B6" w:rsidP="0063502D">
      <w:pPr>
        <w:pStyle w:val="Prrafodelista"/>
        <w:numPr>
          <w:ilvl w:val="0"/>
          <w:numId w:val="2"/>
        </w:numPr>
        <w:ind w:left="142" w:hanging="142"/>
        <w:jc w:val="both"/>
        <w:rPr>
          <w:rFonts w:asciiTheme="majorHAnsi" w:hAnsiTheme="majorHAnsi" w:cs="Calibri"/>
          <w:sz w:val="18"/>
          <w:szCs w:val="18"/>
          <w:u w:val="single"/>
          <w:lang w:val="en-GB"/>
        </w:rPr>
      </w:pPr>
      <w:r w:rsidRPr="00F51C72">
        <w:rPr>
          <w:rFonts w:asciiTheme="majorHAnsi" w:hAnsiTheme="majorHAnsi" w:cs="Calibri"/>
          <w:sz w:val="18"/>
          <w:szCs w:val="18"/>
          <w:lang w:val="en-GB"/>
        </w:rPr>
        <w:t>I</w:t>
      </w:r>
      <w:r w:rsidRPr="00F51C72">
        <w:rPr>
          <w:rFonts w:asciiTheme="majorHAnsi" w:hAnsiTheme="majorHAnsi" w:cs="Calibri"/>
          <w:sz w:val="18"/>
          <w:szCs w:val="18"/>
          <w:lang w:val="en-GB"/>
        </w:rPr>
        <w:t>mplemented a spread-based performance model for SME relationship managers, enabling profitability-driven evaluation beyond balances and sales</w:t>
      </w:r>
    </w:p>
    <w:p w14:paraId="7344FF6C" w14:textId="2E24FCF2" w:rsidR="00AD431C" w:rsidRPr="00F51C72" w:rsidRDefault="009614B6" w:rsidP="0063502D">
      <w:pPr>
        <w:pStyle w:val="Prrafodelista"/>
        <w:numPr>
          <w:ilvl w:val="0"/>
          <w:numId w:val="2"/>
        </w:numPr>
        <w:ind w:left="142" w:hanging="142"/>
        <w:jc w:val="both"/>
        <w:rPr>
          <w:rFonts w:asciiTheme="majorHAnsi" w:hAnsiTheme="majorHAnsi" w:cs="Calibri"/>
          <w:sz w:val="18"/>
          <w:szCs w:val="18"/>
          <w:u w:val="single"/>
          <w:lang w:val="en-GB"/>
        </w:rPr>
      </w:pPr>
      <w:r w:rsidRPr="00F51C72">
        <w:rPr>
          <w:rFonts w:asciiTheme="majorHAnsi" w:hAnsiTheme="majorHAnsi" w:cs="Calibri"/>
          <w:sz w:val="18"/>
          <w:szCs w:val="18"/>
          <w:lang w:val="en-GB"/>
        </w:rPr>
        <w:t>R</w:t>
      </w:r>
      <w:r w:rsidRPr="00F51C72">
        <w:rPr>
          <w:rFonts w:asciiTheme="majorHAnsi" w:hAnsiTheme="majorHAnsi" w:cs="Calibri"/>
          <w:sz w:val="18"/>
          <w:szCs w:val="18"/>
          <w:lang w:val="en-GB"/>
        </w:rPr>
        <w:t>esponsible for preparing and presenting financial results to senior management within the Retail Banking division</w:t>
      </w:r>
    </w:p>
    <w:p w14:paraId="3907D715" w14:textId="6047DF9E" w:rsidR="00AD431C" w:rsidRPr="00F51C72" w:rsidRDefault="009614B6" w:rsidP="00AD431C">
      <w:pPr>
        <w:spacing w:after="0"/>
        <w:jc w:val="both"/>
        <w:rPr>
          <w:rFonts w:asciiTheme="majorHAnsi" w:hAnsiTheme="majorHAnsi" w:cs="Calibri"/>
          <w:sz w:val="18"/>
          <w:szCs w:val="18"/>
          <w:lang w:val="en-GB"/>
        </w:rPr>
      </w:pPr>
      <w:r w:rsidRPr="00F51C72">
        <w:rPr>
          <w:rFonts w:asciiTheme="majorHAnsi" w:hAnsiTheme="majorHAnsi" w:cs="Calibri"/>
          <w:b/>
          <w:bCs/>
          <w:iCs/>
          <w:sz w:val="18"/>
          <w:szCs w:val="18"/>
          <w:lang w:val="en-GB"/>
        </w:rPr>
        <w:t>Commercial Planning Analyst – Retail Banking</w:t>
      </w:r>
      <w:r w:rsidRPr="00F51C72">
        <w:rPr>
          <w:rFonts w:asciiTheme="majorHAnsi" w:hAnsiTheme="majorHAnsi" w:cs="Calibri"/>
          <w:b/>
          <w:bCs/>
          <w:iCs/>
          <w:sz w:val="18"/>
          <w:szCs w:val="18"/>
          <w:lang w:val="en-GB"/>
        </w:rPr>
        <w:tab/>
        <w:t xml:space="preserve">                          </w:t>
      </w:r>
      <w:r w:rsidR="00751743" w:rsidRPr="00F51C72">
        <w:rPr>
          <w:rFonts w:asciiTheme="majorHAnsi" w:hAnsiTheme="majorHAnsi" w:cs="Calibri"/>
          <w:b/>
          <w:bCs/>
          <w:iCs/>
          <w:sz w:val="18"/>
          <w:szCs w:val="18"/>
          <w:lang w:val="en-GB"/>
        </w:rPr>
        <w:tab/>
      </w:r>
      <w:r w:rsidR="002760E4" w:rsidRPr="00F51C72">
        <w:rPr>
          <w:rFonts w:asciiTheme="majorHAnsi" w:hAnsiTheme="majorHAnsi" w:cs="Calibri"/>
          <w:b/>
          <w:bCs/>
          <w:iCs/>
          <w:sz w:val="18"/>
          <w:szCs w:val="18"/>
          <w:lang w:val="en-GB"/>
        </w:rPr>
        <w:tab/>
      </w:r>
      <w:r w:rsidR="002760E4" w:rsidRPr="00F51C72">
        <w:rPr>
          <w:rFonts w:asciiTheme="majorHAnsi" w:hAnsiTheme="majorHAnsi" w:cs="Calibri"/>
          <w:b/>
          <w:bCs/>
          <w:iCs/>
          <w:sz w:val="18"/>
          <w:szCs w:val="18"/>
          <w:lang w:val="en-GB"/>
        </w:rPr>
        <w:tab/>
        <w:t xml:space="preserve">           </w:t>
      </w:r>
      <w:r w:rsidR="00751743" w:rsidRPr="00F51C72">
        <w:rPr>
          <w:rFonts w:asciiTheme="majorHAnsi" w:hAnsiTheme="majorHAnsi" w:cs="Calibri"/>
          <w:b/>
          <w:bCs/>
          <w:iCs/>
          <w:sz w:val="18"/>
          <w:szCs w:val="18"/>
          <w:lang w:val="en-GB"/>
        </w:rPr>
        <w:t xml:space="preserve"> </w:t>
      </w:r>
      <w:r w:rsidR="00FD2736" w:rsidRPr="00F51C72">
        <w:rPr>
          <w:rFonts w:asciiTheme="majorHAnsi" w:hAnsiTheme="majorHAnsi" w:cs="Calibri"/>
          <w:b/>
          <w:sz w:val="18"/>
          <w:szCs w:val="18"/>
          <w:lang w:val="en-GB"/>
        </w:rPr>
        <w:t>Apr</w:t>
      </w:r>
      <w:r w:rsidR="00751743" w:rsidRPr="00F51C72">
        <w:rPr>
          <w:rFonts w:asciiTheme="majorHAnsi" w:hAnsiTheme="majorHAnsi" w:cs="Calibri"/>
          <w:b/>
          <w:sz w:val="18"/>
          <w:szCs w:val="18"/>
          <w:lang w:val="en-GB"/>
        </w:rPr>
        <w:t xml:space="preserve"> 2016</w:t>
      </w:r>
      <w:r w:rsidR="004B55BA" w:rsidRPr="00F51C72">
        <w:rPr>
          <w:rFonts w:asciiTheme="majorHAnsi" w:hAnsiTheme="majorHAnsi" w:cs="Calibri"/>
          <w:b/>
          <w:sz w:val="18"/>
          <w:szCs w:val="18"/>
          <w:lang w:val="en-GB"/>
        </w:rPr>
        <w:t xml:space="preserve"> – </w:t>
      </w:r>
      <w:r w:rsidR="00751743" w:rsidRPr="00F51C72">
        <w:rPr>
          <w:rFonts w:asciiTheme="majorHAnsi" w:hAnsiTheme="majorHAnsi" w:cs="Calibri"/>
          <w:b/>
          <w:sz w:val="18"/>
          <w:szCs w:val="18"/>
          <w:lang w:val="en-GB"/>
        </w:rPr>
        <w:t>Mar</w:t>
      </w:r>
      <w:r w:rsidR="00AD431C" w:rsidRPr="00F51C72">
        <w:rPr>
          <w:rFonts w:asciiTheme="majorHAnsi" w:hAnsiTheme="majorHAnsi" w:cs="Calibri"/>
          <w:b/>
          <w:sz w:val="18"/>
          <w:szCs w:val="18"/>
          <w:lang w:val="en-GB"/>
        </w:rPr>
        <w:t xml:space="preserve"> 20</w:t>
      </w:r>
      <w:r w:rsidR="005F6409" w:rsidRPr="00F51C72">
        <w:rPr>
          <w:rFonts w:asciiTheme="majorHAnsi" w:hAnsiTheme="majorHAnsi" w:cs="Calibri"/>
          <w:b/>
          <w:sz w:val="18"/>
          <w:szCs w:val="18"/>
          <w:lang w:val="en-GB"/>
        </w:rPr>
        <w:t>17</w:t>
      </w:r>
    </w:p>
    <w:p w14:paraId="3513AB66" w14:textId="1EA399D9" w:rsidR="00F51C72" w:rsidRPr="00F51C72" w:rsidRDefault="00F51C72" w:rsidP="00F51C72">
      <w:pPr>
        <w:pStyle w:val="Prrafodelista"/>
        <w:numPr>
          <w:ilvl w:val="0"/>
          <w:numId w:val="3"/>
        </w:numPr>
        <w:ind w:left="142" w:hanging="142"/>
        <w:rPr>
          <w:rFonts w:asciiTheme="majorHAnsi" w:hAnsiTheme="majorHAnsi" w:cs="Calibri"/>
          <w:iCs/>
          <w:sz w:val="18"/>
          <w:szCs w:val="18"/>
          <w:lang w:val="en-GB"/>
        </w:rPr>
      </w:pPr>
      <w:r w:rsidRPr="00F51C72">
        <w:rPr>
          <w:rFonts w:asciiTheme="majorHAnsi" w:hAnsiTheme="majorHAnsi" w:cs="Calibri"/>
          <w:iCs/>
          <w:sz w:val="18"/>
          <w:szCs w:val="18"/>
          <w:lang w:val="en-GB"/>
        </w:rPr>
        <w:t>Redesigned 5+ sales incentive schemes, aligning commercial objectives with business goals, benchmark</w:t>
      </w:r>
      <w:r w:rsidRPr="00F51C72">
        <w:rPr>
          <w:rFonts w:asciiTheme="majorHAnsi" w:hAnsiTheme="majorHAnsi" w:cs="Calibri"/>
          <w:iCs/>
          <w:sz w:val="18"/>
          <w:szCs w:val="18"/>
          <w:lang w:val="en-GB"/>
        </w:rPr>
        <w:t xml:space="preserve"> </w:t>
      </w:r>
      <w:r w:rsidRPr="00F51C72">
        <w:rPr>
          <w:rFonts w:asciiTheme="majorHAnsi" w:hAnsiTheme="majorHAnsi" w:cs="Calibri"/>
          <w:iCs/>
          <w:sz w:val="18"/>
          <w:szCs w:val="18"/>
          <w:lang w:val="en-GB"/>
        </w:rPr>
        <w:t xml:space="preserve">compensation against the market, and simplifying structures in collaboration with HR, Planning, and Sales </w:t>
      </w:r>
      <w:r w:rsidRPr="00F51C72">
        <w:rPr>
          <w:rFonts w:asciiTheme="majorHAnsi" w:hAnsiTheme="majorHAnsi" w:cs="Calibri"/>
          <w:iCs/>
          <w:sz w:val="18"/>
          <w:szCs w:val="18"/>
          <w:lang w:val="en-GB"/>
        </w:rPr>
        <w:t>leaders</w:t>
      </w:r>
    </w:p>
    <w:p w14:paraId="67D30F63" w14:textId="02A43474" w:rsidR="00205EF7" w:rsidRPr="00F51C72" w:rsidRDefault="00F51C72" w:rsidP="00205F77">
      <w:pPr>
        <w:pStyle w:val="Prrafodelista"/>
        <w:numPr>
          <w:ilvl w:val="0"/>
          <w:numId w:val="3"/>
        </w:numPr>
        <w:ind w:left="142" w:hanging="142"/>
        <w:jc w:val="both"/>
        <w:rPr>
          <w:rFonts w:asciiTheme="majorHAnsi" w:hAnsiTheme="majorHAnsi" w:cs="Calibri"/>
          <w:iCs/>
          <w:sz w:val="18"/>
          <w:szCs w:val="18"/>
          <w:lang w:val="en-GB"/>
        </w:rPr>
      </w:pPr>
      <w:r w:rsidRPr="00F51C72">
        <w:rPr>
          <w:rFonts w:asciiTheme="majorHAnsi" w:hAnsiTheme="majorHAnsi" w:cs="Calibri"/>
          <w:iCs/>
          <w:sz w:val="18"/>
          <w:szCs w:val="18"/>
          <w:lang w:val="en-GB"/>
        </w:rPr>
        <w:t>I</w:t>
      </w:r>
      <w:r w:rsidRPr="00F51C72">
        <w:rPr>
          <w:rFonts w:asciiTheme="majorHAnsi" w:hAnsiTheme="majorHAnsi" w:cs="Calibri"/>
          <w:iCs/>
          <w:sz w:val="18"/>
          <w:szCs w:val="18"/>
          <w:lang w:val="en-GB"/>
        </w:rPr>
        <w:t>mplemented 3+ improvements to sales target-setting and allocation methodologies across commercial roles, ensuring better alignment with evolving business drivers</w:t>
      </w:r>
    </w:p>
    <w:p w14:paraId="7CCDAE3F" w14:textId="08E18054" w:rsidR="008A39E1" w:rsidRPr="00F51C72" w:rsidRDefault="00F51C72" w:rsidP="00AD431C">
      <w:pPr>
        <w:spacing w:after="0"/>
        <w:jc w:val="both"/>
        <w:rPr>
          <w:rFonts w:asciiTheme="majorHAnsi" w:hAnsiTheme="majorHAnsi" w:cs="Calibri"/>
          <w:b/>
          <w:sz w:val="18"/>
          <w:szCs w:val="18"/>
          <w:lang w:val="en-GB"/>
        </w:rPr>
      </w:pPr>
      <w:r w:rsidRPr="00F51C72">
        <w:rPr>
          <w:rFonts w:asciiTheme="majorHAnsi" w:hAnsiTheme="majorHAnsi" w:cs="Calibri"/>
          <w:b/>
          <w:bCs/>
          <w:iCs/>
          <w:sz w:val="18"/>
          <w:szCs w:val="18"/>
          <w:lang w:val="en-GB"/>
        </w:rPr>
        <w:t>Channel Planning Intern – Retail Banking</w:t>
      </w:r>
      <w:r w:rsidR="005F6409" w:rsidRPr="00F51C72">
        <w:rPr>
          <w:rFonts w:asciiTheme="majorHAnsi" w:hAnsiTheme="majorHAnsi" w:cs="Calibri"/>
          <w:b/>
          <w:bCs/>
          <w:iCs/>
          <w:sz w:val="18"/>
          <w:szCs w:val="18"/>
          <w:lang w:val="en-GB"/>
        </w:rPr>
        <w:tab/>
        <w:t xml:space="preserve">       </w:t>
      </w:r>
      <w:r w:rsidR="003A6F31" w:rsidRPr="00F51C72">
        <w:rPr>
          <w:rFonts w:asciiTheme="majorHAnsi" w:hAnsiTheme="majorHAnsi" w:cs="Calibri"/>
          <w:b/>
          <w:bCs/>
          <w:iCs/>
          <w:sz w:val="18"/>
          <w:szCs w:val="18"/>
          <w:lang w:val="en-GB"/>
        </w:rPr>
        <w:t xml:space="preserve"> </w:t>
      </w:r>
      <w:r w:rsidR="002760E4" w:rsidRPr="00F51C72">
        <w:rPr>
          <w:rFonts w:asciiTheme="majorHAnsi" w:hAnsiTheme="majorHAnsi" w:cs="Calibri"/>
          <w:b/>
          <w:bCs/>
          <w:iCs/>
          <w:sz w:val="18"/>
          <w:szCs w:val="18"/>
          <w:lang w:val="en-GB"/>
        </w:rPr>
        <w:tab/>
      </w:r>
      <w:r w:rsidR="002760E4" w:rsidRPr="00F51C72">
        <w:rPr>
          <w:rFonts w:asciiTheme="majorHAnsi" w:hAnsiTheme="majorHAnsi" w:cs="Calibri"/>
          <w:b/>
          <w:bCs/>
          <w:iCs/>
          <w:sz w:val="18"/>
          <w:szCs w:val="18"/>
          <w:lang w:val="en-GB"/>
        </w:rPr>
        <w:tab/>
        <w:t xml:space="preserve">        </w:t>
      </w:r>
      <w:r w:rsidR="004B55BA"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 xml:space="preserve">               </w:t>
      </w:r>
      <w:r w:rsidR="00751743" w:rsidRPr="00F51C72">
        <w:rPr>
          <w:rFonts w:asciiTheme="majorHAnsi" w:hAnsiTheme="majorHAnsi" w:cs="Calibri"/>
          <w:b/>
          <w:sz w:val="18"/>
          <w:szCs w:val="18"/>
          <w:lang w:val="en-GB"/>
        </w:rPr>
        <w:t>Nov 2015</w:t>
      </w:r>
      <w:r w:rsidR="00AD431C" w:rsidRPr="00F51C72">
        <w:rPr>
          <w:rFonts w:asciiTheme="majorHAnsi" w:hAnsiTheme="majorHAnsi" w:cs="Calibri"/>
          <w:b/>
          <w:sz w:val="18"/>
          <w:szCs w:val="18"/>
          <w:lang w:val="en-GB"/>
        </w:rPr>
        <w:t xml:space="preserve"> – </w:t>
      </w:r>
      <w:r w:rsidR="00751743" w:rsidRPr="00F51C72">
        <w:rPr>
          <w:rFonts w:asciiTheme="majorHAnsi" w:hAnsiTheme="majorHAnsi" w:cs="Calibri"/>
          <w:b/>
          <w:sz w:val="18"/>
          <w:szCs w:val="18"/>
          <w:lang w:val="en-GB"/>
        </w:rPr>
        <w:t>Mar 2016</w:t>
      </w:r>
    </w:p>
    <w:p w14:paraId="03A0E9AD" w14:textId="77777777" w:rsidR="00F51C72" w:rsidRPr="00F51C72" w:rsidRDefault="00F51C72" w:rsidP="00AD431C">
      <w:pPr>
        <w:spacing w:after="0"/>
        <w:jc w:val="both"/>
        <w:rPr>
          <w:rFonts w:asciiTheme="majorHAnsi" w:hAnsiTheme="majorHAnsi" w:cs="Calibri"/>
          <w:b/>
          <w:bCs/>
          <w:iCs/>
          <w:sz w:val="18"/>
          <w:szCs w:val="18"/>
          <w:u w:val="single"/>
          <w:lang w:val="en-GB"/>
        </w:rPr>
      </w:pPr>
    </w:p>
    <w:p w14:paraId="4434217B" w14:textId="707CED1A" w:rsidR="00AD431C" w:rsidRPr="00F51C72" w:rsidRDefault="005D1F11" w:rsidP="00AD431C">
      <w:pPr>
        <w:spacing w:after="0"/>
        <w:jc w:val="both"/>
        <w:rPr>
          <w:rFonts w:asciiTheme="majorHAnsi" w:hAnsiTheme="majorHAnsi" w:cs="Calibri"/>
          <w:sz w:val="18"/>
          <w:szCs w:val="18"/>
          <w:lang w:val="en-GB"/>
        </w:rPr>
      </w:pPr>
      <w:r w:rsidRPr="00F51C72">
        <w:rPr>
          <w:rFonts w:asciiTheme="majorHAnsi" w:hAnsiTheme="majorHAnsi" w:cs="Calibri"/>
          <w:b/>
          <w:bCs/>
          <w:iCs/>
          <w:sz w:val="18"/>
          <w:szCs w:val="18"/>
          <w:u w:val="single"/>
          <w:lang w:val="en-GB"/>
        </w:rPr>
        <w:t>AMICAR</w:t>
      </w:r>
      <w:r w:rsidR="00AD431C" w:rsidRPr="00F51C72">
        <w:rPr>
          <w:rFonts w:asciiTheme="majorHAnsi" w:hAnsiTheme="majorHAnsi" w:cs="Calibri"/>
          <w:b/>
          <w:bCs/>
          <w:iCs/>
          <w:sz w:val="18"/>
          <w:szCs w:val="18"/>
          <w:lang w:val="en-GB"/>
        </w:rPr>
        <w:t xml:space="preserve"> </w:t>
      </w:r>
      <w:r w:rsidR="00A426FB" w:rsidRPr="00F51C72">
        <w:rPr>
          <w:rFonts w:asciiTheme="majorHAnsi" w:hAnsiTheme="majorHAnsi" w:cs="Calibri"/>
          <w:b/>
          <w:bCs/>
          <w:iCs/>
          <w:sz w:val="18"/>
          <w:szCs w:val="18"/>
          <w:u w:val="single"/>
          <w:lang w:val="en-GB"/>
        </w:rPr>
        <w:t>(</w:t>
      </w:r>
      <w:r w:rsidR="00A426FB" w:rsidRPr="00F51C72">
        <w:rPr>
          <w:rFonts w:asciiTheme="majorHAnsi" w:hAnsiTheme="majorHAnsi" w:cs="Calibri"/>
          <w:b/>
          <w:iCs/>
          <w:sz w:val="18"/>
          <w:szCs w:val="18"/>
          <w:u w:val="single"/>
          <w:lang w:val="en-GB"/>
        </w:rPr>
        <w:t>Lima, Peru)</w:t>
      </w:r>
      <w:r w:rsidR="00A426FB" w:rsidRPr="00F51C72">
        <w:rPr>
          <w:rFonts w:asciiTheme="majorHAnsi" w:hAnsiTheme="majorHAnsi" w:cs="Calibri"/>
          <w:b/>
          <w:sz w:val="18"/>
          <w:szCs w:val="18"/>
          <w:u w:val="single"/>
          <w:lang w:val="en-GB"/>
        </w:rPr>
        <w:t>.</w:t>
      </w:r>
      <w:r w:rsidR="00A426FB" w:rsidRPr="00F51C72">
        <w:rPr>
          <w:rFonts w:asciiTheme="majorHAnsi" w:hAnsiTheme="majorHAnsi" w:cs="Calibri"/>
          <w:sz w:val="18"/>
          <w:szCs w:val="18"/>
          <w:lang w:val="en-GB"/>
        </w:rPr>
        <w:t xml:space="preserve"> </w:t>
      </w:r>
    </w:p>
    <w:p w14:paraId="44E5DB6B" w14:textId="40B843BE" w:rsidR="00AD431C" w:rsidRPr="00F51C72" w:rsidRDefault="00F51C72" w:rsidP="00FE4F09">
      <w:pPr>
        <w:spacing w:after="0"/>
        <w:jc w:val="both"/>
        <w:rPr>
          <w:rFonts w:asciiTheme="majorHAnsi" w:hAnsiTheme="majorHAnsi" w:cs="Calibri"/>
          <w:b/>
          <w:bCs/>
          <w:iCs/>
          <w:sz w:val="18"/>
          <w:szCs w:val="18"/>
          <w:lang w:val="en-GB"/>
        </w:rPr>
      </w:pPr>
      <w:r w:rsidRPr="00F51C72">
        <w:rPr>
          <w:rFonts w:asciiTheme="majorHAnsi" w:hAnsiTheme="majorHAnsi" w:cs="Calibri"/>
          <w:b/>
          <w:bCs/>
          <w:iCs/>
          <w:sz w:val="18"/>
          <w:szCs w:val="18"/>
          <w:lang w:val="en-GB"/>
        </w:rPr>
        <w:t>Operations &amp; Commercial Support Intern</w:t>
      </w:r>
      <w:r w:rsidR="00F569B0" w:rsidRPr="00F51C72">
        <w:rPr>
          <w:rFonts w:asciiTheme="majorHAnsi" w:hAnsiTheme="majorHAnsi" w:cs="Calibri"/>
          <w:b/>
          <w:bCs/>
          <w:iCs/>
          <w:sz w:val="18"/>
          <w:szCs w:val="18"/>
          <w:lang w:val="en-GB"/>
        </w:rPr>
        <w:t xml:space="preserve">                                       </w:t>
      </w:r>
      <w:r w:rsidR="003A6F31" w:rsidRPr="00F51C72">
        <w:rPr>
          <w:rFonts w:asciiTheme="majorHAnsi" w:hAnsiTheme="majorHAnsi" w:cs="Calibri"/>
          <w:b/>
          <w:bCs/>
          <w:iCs/>
          <w:sz w:val="18"/>
          <w:szCs w:val="18"/>
          <w:lang w:val="en-GB"/>
        </w:rPr>
        <w:t xml:space="preserve"> </w:t>
      </w:r>
      <w:r w:rsidR="004B55BA" w:rsidRPr="00F51C72">
        <w:rPr>
          <w:rFonts w:asciiTheme="majorHAnsi" w:hAnsiTheme="majorHAnsi" w:cs="Calibri"/>
          <w:sz w:val="18"/>
          <w:szCs w:val="18"/>
          <w:lang w:val="en-GB"/>
        </w:rPr>
        <w:t xml:space="preserve"> </w:t>
      </w:r>
      <w:r w:rsidR="004B55BA" w:rsidRPr="00F51C72">
        <w:rPr>
          <w:rFonts w:asciiTheme="majorHAnsi" w:hAnsiTheme="majorHAnsi" w:cs="Calibri"/>
          <w:sz w:val="18"/>
          <w:szCs w:val="18"/>
          <w:lang w:val="en-GB"/>
        </w:rPr>
        <w:tab/>
        <w:t xml:space="preserve">                </w:t>
      </w:r>
      <w:r w:rsidR="00E658AC" w:rsidRPr="00F51C72">
        <w:rPr>
          <w:rFonts w:asciiTheme="majorHAnsi" w:hAnsiTheme="majorHAnsi" w:cs="Calibri"/>
          <w:sz w:val="18"/>
          <w:szCs w:val="18"/>
          <w:lang w:val="en-GB"/>
        </w:rPr>
        <w:t xml:space="preserve">                 </w:t>
      </w:r>
      <w:r w:rsidRPr="00F51C72">
        <w:rPr>
          <w:rFonts w:asciiTheme="majorHAnsi" w:hAnsiTheme="majorHAnsi" w:cs="Calibri"/>
          <w:sz w:val="18"/>
          <w:szCs w:val="18"/>
          <w:lang w:val="en-GB"/>
        </w:rPr>
        <w:t xml:space="preserve">              </w:t>
      </w:r>
      <w:r w:rsidR="00324BB2" w:rsidRPr="00F51C72">
        <w:rPr>
          <w:rFonts w:asciiTheme="majorHAnsi" w:hAnsiTheme="majorHAnsi" w:cs="Calibri"/>
          <w:b/>
          <w:sz w:val="18"/>
          <w:szCs w:val="18"/>
          <w:lang w:val="en-GB"/>
        </w:rPr>
        <w:t>Nov</w:t>
      </w:r>
      <w:r w:rsidR="004B55BA" w:rsidRPr="00F51C72">
        <w:rPr>
          <w:rFonts w:asciiTheme="majorHAnsi" w:hAnsiTheme="majorHAnsi" w:cs="Calibri"/>
          <w:b/>
          <w:sz w:val="18"/>
          <w:szCs w:val="18"/>
          <w:lang w:val="en-GB"/>
        </w:rPr>
        <w:t xml:space="preserve"> </w:t>
      </w:r>
      <w:r w:rsidR="00CC577A" w:rsidRPr="00F51C72">
        <w:rPr>
          <w:rFonts w:asciiTheme="majorHAnsi" w:hAnsiTheme="majorHAnsi" w:cs="Calibri"/>
          <w:b/>
          <w:sz w:val="18"/>
          <w:szCs w:val="18"/>
          <w:lang w:val="en-GB"/>
        </w:rPr>
        <w:t>20</w:t>
      </w:r>
      <w:r w:rsidR="00AD431C" w:rsidRPr="00F51C72">
        <w:rPr>
          <w:rFonts w:asciiTheme="majorHAnsi" w:hAnsiTheme="majorHAnsi" w:cs="Calibri"/>
          <w:b/>
          <w:sz w:val="18"/>
          <w:szCs w:val="18"/>
          <w:lang w:val="en-GB"/>
        </w:rPr>
        <w:t>1</w:t>
      </w:r>
      <w:r w:rsidR="00324BB2" w:rsidRPr="00F51C72">
        <w:rPr>
          <w:rFonts w:asciiTheme="majorHAnsi" w:hAnsiTheme="majorHAnsi" w:cs="Calibri"/>
          <w:b/>
          <w:sz w:val="18"/>
          <w:szCs w:val="18"/>
          <w:lang w:val="en-GB"/>
        </w:rPr>
        <w:t>4</w:t>
      </w:r>
      <w:r w:rsidR="004B55BA" w:rsidRPr="00F51C72">
        <w:rPr>
          <w:rFonts w:asciiTheme="majorHAnsi" w:hAnsiTheme="majorHAnsi" w:cs="Calibri"/>
          <w:b/>
          <w:sz w:val="18"/>
          <w:szCs w:val="18"/>
          <w:lang w:val="en-GB"/>
        </w:rPr>
        <w:t xml:space="preserve"> – </w:t>
      </w:r>
      <w:r w:rsidR="00324BB2" w:rsidRPr="00F51C72">
        <w:rPr>
          <w:rFonts w:asciiTheme="majorHAnsi" w:hAnsiTheme="majorHAnsi" w:cs="Calibri"/>
          <w:b/>
          <w:sz w:val="18"/>
          <w:szCs w:val="18"/>
          <w:lang w:val="en-GB"/>
        </w:rPr>
        <w:t>Jul</w:t>
      </w:r>
      <w:r w:rsidR="004B55BA" w:rsidRPr="00F51C72">
        <w:rPr>
          <w:rFonts w:asciiTheme="majorHAnsi" w:hAnsiTheme="majorHAnsi" w:cs="Calibri"/>
          <w:b/>
          <w:sz w:val="18"/>
          <w:szCs w:val="18"/>
          <w:lang w:val="en-GB"/>
        </w:rPr>
        <w:t xml:space="preserve"> </w:t>
      </w:r>
      <w:r w:rsidR="00CC577A" w:rsidRPr="00F51C72">
        <w:rPr>
          <w:rFonts w:asciiTheme="majorHAnsi" w:hAnsiTheme="majorHAnsi" w:cs="Calibri"/>
          <w:b/>
          <w:sz w:val="18"/>
          <w:szCs w:val="18"/>
          <w:lang w:val="en-GB"/>
        </w:rPr>
        <w:t>20</w:t>
      </w:r>
      <w:r w:rsidR="00324BB2" w:rsidRPr="00F51C72">
        <w:rPr>
          <w:rFonts w:asciiTheme="majorHAnsi" w:hAnsiTheme="majorHAnsi" w:cs="Calibri"/>
          <w:b/>
          <w:sz w:val="18"/>
          <w:szCs w:val="18"/>
          <w:lang w:val="en-GB"/>
        </w:rPr>
        <w:t>15</w:t>
      </w:r>
    </w:p>
    <w:p w14:paraId="5B562DEF" w14:textId="77777777" w:rsidR="00FE4F09" w:rsidRPr="00F51C72" w:rsidRDefault="00FE4F09" w:rsidP="00FE4F09">
      <w:pPr>
        <w:spacing w:after="0"/>
        <w:jc w:val="both"/>
        <w:rPr>
          <w:rFonts w:asciiTheme="majorHAnsi" w:hAnsiTheme="majorHAnsi" w:cs="Calibri"/>
          <w:b/>
          <w:bCs/>
          <w:iCs/>
          <w:sz w:val="18"/>
          <w:szCs w:val="18"/>
          <w:lang w:val="en-GB"/>
        </w:rPr>
      </w:pPr>
    </w:p>
    <w:p w14:paraId="411F6978" w14:textId="77777777" w:rsidR="00210E42" w:rsidRPr="00F51C72" w:rsidRDefault="005D1F11" w:rsidP="00210E42">
      <w:pPr>
        <w:spacing w:after="0"/>
        <w:jc w:val="both"/>
        <w:rPr>
          <w:rFonts w:asciiTheme="majorHAnsi" w:hAnsiTheme="majorHAnsi" w:cs="Calibri"/>
          <w:iCs/>
          <w:sz w:val="18"/>
          <w:szCs w:val="18"/>
          <w:u w:val="single"/>
          <w:lang w:val="en-GB"/>
        </w:rPr>
      </w:pPr>
      <w:r w:rsidRPr="00F51C72">
        <w:rPr>
          <w:rFonts w:asciiTheme="majorHAnsi" w:hAnsiTheme="majorHAnsi" w:cs="Calibri"/>
          <w:b/>
          <w:bCs/>
          <w:iCs/>
          <w:sz w:val="18"/>
          <w:szCs w:val="18"/>
          <w:u w:val="single"/>
          <w:lang w:val="en-GB"/>
        </w:rPr>
        <w:t>AMBEV</w:t>
      </w:r>
      <w:r w:rsidR="00210E42" w:rsidRPr="00F51C72">
        <w:rPr>
          <w:rFonts w:asciiTheme="majorHAnsi" w:hAnsiTheme="majorHAnsi" w:cs="Calibri"/>
          <w:b/>
          <w:bCs/>
          <w:iCs/>
          <w:sz w:val="18"/>
          <w:szCs w:val="18"/>
          <w:u w:val="single"/>
          <w:lang w:val="en-GB"/>
        </w:rPr>
        <w:t xml:space="preserve"> </w:t>
      </w:r>
      <w:r w:rsidR="00F808B0" w:rsidRPr="00F51C72">
        <w:rPr>
          <w:rFonts w:asciiTheme="majorHAnsi" w:hAnsiTheme="majorHAnsi" w:cs="Calibri"/>
          <w:b/>
          <w:bCs/>
          <w:iCs/>
          <w:sz w:val="18"/>
          <w:szCs w:val="18"/>
          <w:u w:val="single"/>
          <w:lang w:val="en-GB"/>
        </w:rPr>
        <w:t>(</w:t>
      </w:r>
      <w:r w:rsidR="00F808B0" w:rsidRPr="00F51C72">
        <w:rPr>
          <w:rFonts w:asciiTheme="majorHAnsi" w:hAnsiTheme="majorHAnsi" w:cs="Calibri"/>
          <w:b/>
          <w:iCs/>
          <w:sz w:val="18"/>
          <w:szCs w:val="18"/>
          <w:u w:val="single"/>
          <w:lang w:val="en-GB"/>
        </w:rPr>
        <w:t>Lima, Peru)</w:t>
      </w:r>
      <w:r w:rsidR="00F808B0" w:rsidRPr="00F51C72">
        <w:rPr>
          <w:rFonts w:asciiTheme="majorHAnsi" w:hAnsiTheme="majorHAnsi" w:cs="Calibri"/>
          <w:b/>
          <w:sz w:val="18"/>
          <w:szCs w:val="18"/>
          <w:u w:val="single"/>
          <w:lang w:val="en-GB"/>
        </w:rPr>
        <w:t>.</w:t>
      </w:r>
      <w:r w:rsidR="00F808B0" w:rsidRPr="00F51C72">
        <w:rPr>
          <w:rFonts w:asciiTheme="majorHAnsi" w:hAnsiTheme="majorHAnsi" w:cs="Calibri"/>
          <w:b/>
          <w:iCs/>
          <w:sz w:val="18"/>
          <w:szCs w:val="18"/>
          <w:lang w:val="en-GB"/>
        </w:rPr>
        <w:t xml:space="preserve"> </w:t>
      </w:r>
      <w:r w:rsidR="00247DBE" w:rsidRPr="00F51C72">
        <w:rPr>
          <w:rFonts w:asciiTheme="majorHAnsi" w:hAnsiTheme="majorHAnsi" w:cs="Calibri"/>
          <w:sz w:val="18"/>
          <w:szCs w:val="18"/>
          <w:lang w:val="en-GB"/>
        </w:rPr>
        <w:tab/>
      </w:r>
    </w:p>
    <w:p w14:paraId="6D1DF303" w14:textId="3D588108" w:rsidR="00210E42" w:rsidRPr="00F51C72" w:rsidRDefault="00F51C72" w:rsidP="00210E42">
      <w:pPr>
        <w:spacing w:after="0"/>
        <w:jc w:val="both"/>
        <w:rPr>
          <w:rFonts w:asciiTheme="majorHAnsi" w:hAnsiTheme="majorHAnsi" w:cs="Calibri"/>
          <w:sz w:val="18"/>
          <w:szCs w:val="18"/>
          <w:lang w:val="en-GB"/>
        </w:rPr>
      </w:pPr>
      <w:r w:rsidRPr="00F51C72">
        <w:rPr>
          <w:rFonts w:asciiTheme="majorHAnsi" w:hAnsiTheme="majorHAnsi" w:cs="Calibri"/>
          <w:b/>
          <w:bCs/>
          <w:iCs/>
          <w:sz w:val="18"/>
          <w:szCs w:val="18"/>
          <w:lang w:val="en-GB"/>
        </w:rPr>
        <w:t>Brewing Process Intern</w:t>
      </w:r>
      <w:r w:rsidR="00247DBE" w:rsidRPr="00F51C72">
        <w:rPr>
          <w:rFonts w:asciiTheme="majorHAnsi" w:hAnsiTheme="majorHAnsi" w:cs="Calibri"/>
          <w:b/>
          <w:bCs/>
          <w:iCs/>
          <w:sz w:val="18"/>
          <w:szCs w:val="18"/>
          <w:lang w:val="en-GB"/>
        </w:rPr>
        <w:tab/>
      </w:r>
      <w:r w:rsidR="00247DBE" w:rsidRPr="00F51C72">
        <w:rPr>
          <w:rFonts w:asciiTheme="majorHAnsi" w:hAnsiTheme="majorHAnsi" w:cs="Calibri"/>
          <w:b/>
          <w:bCs/>
          <w:iCs/>
          <w:sz w:val="18"/>
          <w:szCs w:val="18"/>
          <w:lang w:val="en-GB"/>
        </w:rPr>
        <w:tab/>
      </w:r>
      <w:r w:rsidR="00247DBE" w:rsidRPr="00F51C72">
        <w:rPr>
          <w:rFonts w:asciiTheme="majorHAnsi" w:hAnsiTheme="majorHAnsi" w:cs="Calibri"/>
          <w:b/>
          <w:bCs/>
          <w:iCs/>
          <w:sz w:val="18"/>
          <w:szCs w:val="18"/>
          <w:lang w:val="en-GB"/>
        </w:rPr>
        <w:tab/>
      </w:r>
      <w:r w:rsidR="00247DBE" w:rsidRPr="00F51C72">
        <w:rPr>
          <w:rFonts w:asciiTheme="majorHAnsi" w:hAnsiTheme="majorHAnsi" w:cs="Calibri"/>
          <w:b/>
          <w:bCs/>
          <w:iCs/>
          <w:sz w:val="18"/>
          <w:szCs w:val="18"/>
          <w:lang w:val="en-GB"/>
        </w:rPr>
        <w:tab/>
      </w:r>
      <w:r w:rsidR="00247DBE" w:rsidRPr="00F51C72">
        <w:rPr>
          <w:rFonts w:asciiTheme="majorHAnsi" w:hAnsiTheme="majorHAnsi" w:cs="Calibri"/>
          <w:b/>
          <w:bCs/>
          <w:iCs/>
          <w:sz w:val="18"/>
          <w:szCs w:val="18"/>
          <w:lang w:val="en-GB"/>
        </w:rPr>
        <w:tab/>
      </w:r>
      <w:r w:rsidR="00247DBE" w:rsidRPr="00F51C72">
        <w:rPr>
          <w:rFonts w:asciiTheme="majorHAnsi" w:hAnsiTheme="majorHAnsi" w:cs="Calibri"/>
          <w:b/>
          <w:bCs/>
          <w:iCs/>
          <w:sz w:val="18"/>
          <w:szCs w:val="18"/>
          <w:lang w:val="en-GB"/>
        </w:rPr>
        <w:tab/>
        <w:t xml:space="preserve">        </w:t>
      </w:r>
      <w:r w:rsidRPr="00F51C72">
        <w:rPr>
          <w:rFonts w:asciiTheme="majorHAnsi" w:hAnsiTheme="majorHAnsi" w:cs="Calibri"/>
          <w:b/>
          <w:bCs/>
          <w:iCs/>
          <w:sz w:val="18"/>
          <w:szCs w:val="18"/>
          <w:lang w:val="en-GB"/>
        </w:rPr>
        <w:t xml:space="preserve">          </w:t>
      </w:r>
      <w:r w:rsidR="00247DBE" w:rsidRPr="00F51C72">
        <w:rPr>
          <w:rFonts w:asciiTheme="majorHAnsi" w:hAnsiTheme="majorHAnsi" w:cs="Calibri"/>
          <w:b/>
          <w:bCs/>
          <w:iCs/>
          <w:sz w:val="18"/>
          <w:szCs w:val="18"/>
          <w:lang w:val="en-GB"/>
        </w:rPr>
        <w:t xml:space="preserve">       </w:t>
      </w:r>
      <w:r w:rsidRPr="00F51C72">
        <w:rPr>
          <w:rFonts w:asciiTheme="majorHAnsi" w:hAnsiTheme="majorHAnsi" w:cs="Calibri"/>
          <w:b/>
          <w:bCs/>
          <w:iCs/>
          <w:sz w:val="18"/>
          <w:szCs w:val="18"/>
          <w:lang w:val="en-GB"/>
        </w:rPr>
        <w:t xml:space="preserve">    </w:t>
      </w:r>
      <w:r w:rsidR="00F569B0" w:rsidRPr="00F51C72">
        <w:rPr>
          <w:rFonts w:asciiTheme="majorHAnsi" w:hAnsiTheme="majorHAnsi" w:cs="Calibri"/>
          <w:b/>
          <w:sz w:val="18"/>
          <w:szCs w:val="18"/>
          <w:lang w:val="en-GB"/>
        </w:rPr>
        <w:t>May</w:t>
      </w:r>
      <w:r w:rsidR="00247DBE" w:rsidRPr="00F51C72">
        <w:rPr>
          <w:rFonts w:asciiTheme="majorHAnsi" w:hAnsiTheme="majorHAnsi" w:cs="Calibri"/>
          <w:b/>
          <w:sz w:val="18"/>
          <w:szCs w:val="18"/>
          <w:lang w:val="en-GB"/>
        </w:rPr>
        <w:t xml:space="preserve"> 201</w:t>
      </w:r>
      <w:r w:rsidR="00F569B0" w:rsidRPr="00F51C72">
        <w:rPr>
          <w:rFonts w:asciiTheme="majorHAnsi" w:hAnsiTheme="majorHAnsi" w:cs="Calibri"/>
          <w:b/>
          <w:sz w:val="18"/>
          <w:szCs w:val="18"/>
          <w:lang w:val="en-GB"/>
        </w:rPr>
        <w:t>4</w:t>
      </w:r>
      <w:r w:rsidR="00247DBE" w:rsidRPr="00F51C72">
        <w:rPr>
          <w:rFonts w:asciiTheme="majorHAnsi" w:hAnsiTheme="majorHAnsi" w:cs="Calibri"/>
          <w:b/>
          <w:sz w:val="18"/>
          <w:szCs w:val="18"/>
          <w:lang w:val="en-GB"/>
        </w:rPr>
        <w:t xml:space="preserve"> – </w:t>
      </w:r>
      <w:r w:rsidR="00F569B0" w:rsidRPr="00F51C72">
        <w:rPr>
          <w:rFonts w:asciiTheme="majorHAnsi" w:hAnsiTheme="majorHAnsi" w:cs="Calibri"/>
          <w:b/>
          <w:sz w:val="18"/>
          <w:szCs w:val="18"/>
          <w:lang w:val="en-GB"/>
        </w:rPr>
        <w:t xml:space="preserve">Oct </w:t>
      </w:r>
      <w:r w:rsidR="00247DBE" w:rsidRPr="00F51C72">
        <w:rPr>
          <w:rFonts w:asciiTheme="majorHAnsi" w:hAnsiTheme="majorHAnsi" w:cs="Calibri"/>
          <w:b/>
          <w:sz w:val="18"/>
          <w:szCs w:val="18"/>
          <w:lang w:val="en-GB"/>
        </w:rPr>
        <w:t>2014</w:t>
      </w:r>
    </w:p>
    <w:p w14:paraId="02D82DEE" w14:textId="3872B848" w:rsidR="00543AF2" w:rsidRPr="00F51C72" w:rsidRDefault="00F51C72" w:rsidP="00543AF2">
      <w:pPr>
        <w:pBdr>
          <w:bottom w:val="single" w:sz="4" w:space="1" w:color="auto"/>
        </w:pBdr>
        <w:jc w:val="center"/>
        <w:rPr>
          <w:rFonts w:asciiTheme="majorHAnsi" w:hAnsiTheme="majorHAnsi" w:cs="Calibri"/>
          <w:b/>
          <w:sz w:val="18"/>
          <w:szCs w:val="18"/>
          <w:lang w:val="en-GB"/>
        </w:rPr>
      </w:pPr>
      <w:r w:rsidRPr="00F51C72">
        <w:rPr>
          <w:rFonts w:asciiTheme="majorHAnsi" w:hAnsiTheme="majorHAnsi" w:cs="Calibri"/>
          <w:b/>
          <w:sz w:val="18"/>
          <w:szCs w:val="18"/>
          <w:lang w:val="en-GB"/>
        </w:rPr>
        <w:t>LANGUAGES</w:t>
      </w:r>
    </w:p>
    <w:p w14:paraId="11038CAF" w14:textId="10825E8A" w:rsidR="001B251C" w:rsidRPr="00F51C72" w:rsidRDefault="00F51C72" w:rsidP="00F51C72">
      <w:pPr>
        <w:spacing w:after="0"/>
        <w:rPr>
          <w:rFonts w:asciiTheme="majorHAnsi" w:hAnsiTheme="majorHAnsi" w:cs="Calibri"/>
          <w:b/>
          <w:bCs/>
          <w:sz w:val="18"/>
          <w:szCs w:val="18"/>
          <w:lang w:val="en-GB"/>
        </w:rPr>
      </w:pPr>
      <w:r w:rsidRPr="00F51C72">
        <w:rPr>
          <w:rFonts w:asciiTheme="majorHAnsi" w:hAnsiTheme="majorHAnsi" w:cs="Calibri"/>
          <w:sz w:val="18"/>
          <w:szCs w:val="18"/>
          <w:lang w:val="en-GB"/>
        </w:rPr>
        <w:t>Spanish:</w:t>
      </w:r>
      <w:r w:rsidRPr="00F51C72">
        <w:rPr>
          <w:rFonts w:asciiTheme="majorHAnsi" w:hAnsiTheme="majorHAnsi" w:cs="Calibri"/>
          <w:sz w:val="18"/>
          <w:szCs w:val="18"/>
          <w:lang w:val="en-GB"/>
        </w:rPr>
        <w:t xml:space="preserve"> </w:t>
      </w:r>
      <w:r w:rsidRPr="00F51C72">
        <w:rPr>
          <w:rFonts w:asciiTheme="majorHAnsi" w:hAnsiTheme="majorHAnsi" w:cs="Calibri"/>
          <w:sz w:val="18"/>
          <w:szCs w:val="18"/>
          <w:lang w:val="en-GB"/>
        </w:rPr>
        <w:t>Native</w:t>
      </w:r>
      <w:r w:rsidRPr="00F51C72">
        <w:rPr>
          <w:rFonts w:asciiTheme="majorHAnsi" w:hAnsiTheme="majorHAnsi" w:cs="Calibri"/>
          <w:sz w:val="18"/>
          <w:szCs w:val="18"/>
          <w:lang w:val="en-GB"/>
        </w:rPr>
        <w:br/>
        <w:t>English: Advanced (FCE Certification)</w:t>
      </w:r>
    </w:p>
    <w:p w14:paraId="5038D93C" w14:textId="4F5C77AE" w:rsidR="00CF1F10" w:rsidRPr="00F51C72" w:rsidRDefault="00F51C72" w:rsidP="00C3734F">
      <w:pPr>
        <w:pBdr>
          <w:bottom w:val="single" w:sz="4" w:space="1" w:color="auto"/>
        </w:pBdr>
        <w:jc w:val="center"/>
        <w:rPr>
          <w:rFonts w:asciiTheme="majorHAnsi" w:hAnsiTheme="majorHAnsi" w:cs="Calibri"/>
          <w:b/>
          <w:sz w:val="18"/>
          <w:szCs w:val="18"/>
          <w:lang w:val="en-GB"/>
        </w:rPr>
      </w:pPr>
      <w:r w:rsidRPr="00F51C72">
        <w:rPr>
          <w:rFonts w:asciiTheme="majorHAnsi" w:hAnsiTheme="majorHAnsi" w:cs="Calibri"/>
          <w:b/>
          <w:sz w:val="18"/>
          <w:szCs w:val="18"/>
          <w:lang w:val="en-GB"/>
        </w:rPr>
        <w:t>TECHNICAL SKILLS</w:t>
      </w:r>
    </w:p>
    <w:p w14:paraId="6F6A6503" w14:textId="06046DB0" w:rsidR="006A4079" w:rsidRPr="00F51C72" w:rsidRDefault="00F51C72" w:rsidP="00F51C72">
      <w:pPr>
        <w:spacing w:after="0"/>
        <w:rPr>
          <w:rFonts w:asciiTheme="majorHAnsi" w:hAnsiTheme="majorHAnsi" w:cs="Calibri"/>
          <w:bCs/>
          <w:sz w:val="18"/>
          <w:szCs w:val="18"/>
          <w:lang w:val="en-GB"/>
        </w:rPr>
      </w:pPr>
      <w:r w:rsidRPr="00F51C72">
        <w:rPr>
          <w:rFonts w:asciiTheme="majorHAnsi" w:hAnsiTheme="majorHAnsi" w:cs="Calibri"/>
          <w:bCs/>
          <w:sz w:val="18"/>
          <w:szCs w:val="18"/>
          <w:lang w:val="en-GB"/>
        </w:rPr>
        <w:t>Advanced: Microsoft Excel (data management, pivot tables, macros), PowerPoint</w:t>
      </w:r>
      <w:r w:rsidRPr="00F51C72">
        <w:rPr>
          <w:rFonts w:asciiTheme="majorHAnsi" w:hAnsiTheme="majorHAnsi" w:cs="Calibri"/>
          <w:bCs/>
          <w:sz w:val="18"/>
          <w:szCs w:val="18"/>
          <w:lang w:val="en-GB"/>
        </w:rPr>
        <w:br/>
        <w:t>Intermediate: PL/SQL (Oracle)</w:t>
      </w:r>
    </w:p>
    <w:p w14:paraId="5DDDE431" w14:textId="77777777" w:rsidR="00FE4F09" w:rsidRPr="00F51C72" w:rsidRDefault="00FE4F09" w:rsidP="00C3734F">
      <w:pPr>
        <w:spacing w:after="0"/>
        <w:jc w:val="both"/>
        <w:rPr>
          <w:rFonts w:asciiTheme="majorHAnsi" w:hAnsiTheme="majorHAnsi" w:cs="Calibri"/>
          <w:bCs/>
          <w:sz w:val="18"/>
          <w:szCs w:val="18"/>
          <w:lang w:val="en-GB"/>
        </w:rPr>
      </w:pPr>
    </w:p>
    <w:p w14:paraId="5FB215D4" w14:textId="051A7431" w:rsidR="00543AF2" w:rsidRPr="00F51C72" w:rsidRDefault="00F51C72" w:rsidP="00543AF2">
      <w:pPr>
        <w:pBdr>
          <w:bottom w:val="single" w:sz="4" w:space="1" w:color="auto"/>
        </w:pBdr>
        <w:jc w:val="center"/>
        <w:rPr>
          <w:rFonts w:asciiTheme="majorHAnsi" w:hAnsiTheme="majorHAnsi" w:cs="Calibri"/>
          <w:b/>
          <w:sz w:val="18"/>
          <w:szCs w:val="18"/>
          <w:lang w:val="en-GB"/>
        </w:rPr>
      </w:pPr>
      <w:r w:rsidRPr="00F51C72">
        <w:rPr>
          <w:rFonts w:asciiTheme="majorHAnsi" w:hAnsiTheme="majorHAnsi" w:cs="Calibri"/>
          <w:b/>
          <w:sz w:val="18"/>
          <w:szCs w:val="18"/>
          <w:lang w:val="en-GB"/>
        </w:rPr>
        <w:t>ADDITIONAL INFORMATION</w:t>
      </w:r>
    </w:p>
    <w:p w14:paraId="2B945F1F" w14:textId="3D255D0A" w:rsidR="006D0EB7" w:rsidRPr="00F51C72" w:rsidRDefault="00F51C72" w:rsidP="00F51C72">
      <w:pPr>
        <w:rPr>
          <w:rFonts w:asciiTheme="majorHAnsi" w:hAnsiTheme="majorHAnsi" w:cs="Calibri"/>
          <w:sz w:val="18"/>
          <w:szCs w:val="18"/>
          <w:lang w:val="en-GB"/>
        </w:rPr>
      </w:pPr>
      <w:r w:rsidRPr="00F51C72">
        <w:rPr>
          <w:rFonts w:asciiTheme="majorHAnsi" w:hAnsiTheme="majorHAnsi" w:cs="Calibri"/>
          <w:sz w:val="18"/>
          <w:szCs w:val="18"/>
          <w:lang w:val="en-GB"/>
        </w:rPr>
        <w:t>Completed training programs in leadership, self-awareness, and effective communication delivered by the Center for Creative Leadership (CCL)</w:t>
      </w:r>
    </w:p>
    <w:p w14:paraId="7611E03B" w14:textId="77777777" w:rsidR="0047736C" w:rsidRPr="00F51C72" w:rsidRDefault="0047736C" w:rsidP="003A6F31">
      <w:pPr>
        <w:jc w:val="both"/>
        <w:rPr>
          <w:rFonts w:asciiTheme="majorHAnsi" w:hAnsiTheme="majorHAnsi" w:cs="Calibri"/>
          <w:sz w:val="18"/>
          <w:szCs w:val="18"/>
          <w:lang w:val="en-GB"/>
        </w:rPr>
      </w:pPr>
    </w:p>
    <w:p w14:paraId="26D42B93" w14:textId="77777777" w:rsidR="0047736C" w:rsidRPr="00F51C72" w:rsidRDefault="0047736C" w:rsidP="003A6F31">
      <w:pPr>
        <w:jc w:val="both"/>
        <w:rPr>
          <w:rFonts w:asciiTheme="majorHAnsi" w:hAnsiTheme="majorHAnsi" w:cs="Calibri"/>
          <w:sz w:val="18"/>
          <w:szCs w:val="18"/>
          <w:lang w:val="en-GB"/>
        </w:rPr>
      </w:pPr>
    </w:p>
    <w:p w14:paraId="34986EDC" w14:textId="77777777" w:rsidR="0047736C" w:rsidRPr="00F51C72" w:rsidRDefault="0047736C" w:rsidP="003A6F31">
      <w:pPr>
        <w:jc w:val="both"/>
        <w:rPr>
          <w:rFonts w:asciiTheme="majorHAnsi" w:hAnsiTheme="majorHAnsi" w:cs="Calibri"/>
          <w:sz w:val="18"/>
          <w:szCs w:val="18"/>
          <w:lang w:val="en-GB"/>
        </w:rPr>
      </w:pPr>
    </w:p>
    <w:p w14:paraId="56E1BA33" w14:textId="77777777" w:rsidR="0047736C" w:rsidRPr="00F51C72" w:rsidRDefault="0047736C" w:rsidP="003A6F31">
      <w:pPr>
        <w:jc w:val="both"/>
        <w:rPr>
          <w:rFonts w:asciiTheme="majorHAnsi" w:hAnsiTheme="majorHAnsi" w:cs="Calibri"/>
          <w:sz w:val="18"/>
          <w:szCs w:val="18"/>
          <w:lang w:val="en-GB"/>
        </w:rPr>
      </w:pPr>
    </w:p>
    <w:sectPr w:rsidR="0047736C" w:rsidRPr="00F51C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1A5"/>
    <w:multiLevelType w:val="hybridMultilevel"/>
    <w:tmpl w:val="4B2687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02863F3"/>
    <w:multiLevelType w:val="hybridMultilevel"/>
    <w:tmpl w:val="5B5068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49D4181"/>
    <w:multiLevelType w:val="hybridMultilevel"/>
    <w:tmpl w:val="586ED9A4"/>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39024AA3"/>
    <w:multiLevelType w:val="hybridMultilevel"/>
    <w:tmpl w:val="06DEC9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C7F6E2B"/>
    <w:multiLevelType w:val="hybridMultilevel"/>
    <w:tmpl w:val="5082FA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BD6706C"/>
    <w:multiLevelType w:val="hybridMultilevel"/>
    <w:tmpl w:val="7A744B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E9C6445"/>
    <w:multiLevelType w:val="hybridMultilevel"/>
    <w:tmpl w:val="F0E6672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83482360">
    <w:abstractNumId w:val="0"/>
  </w:num>
  <w:num w:numId="2" w16cid:durableId="1597059745">
    <w:abstractNumId w:val="5"/>
  </w:num>
  <w:num w:numId="3" w16cid:durableId="1904565270">
    <w:abstractNumId w:val="2"/>
  </w:num>
  <w:num w:numId="4" w16cid:durableId="946229149">
    <w:abstractNumId w:val="1"/>
  </w:num>
  <w:num w:numId="5" w16cid:durableId="1191451114">
    <w:abstractNumId w:val="4"/>
  </w:num>
  <w:num w:numId="6" w16cid:durableId="2144304464">
    <w:abstractNumId w:val="6"/>
  </w:num>
  <w:num w:numId="7" w16cid:durableId="2028865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926"/>
    <w:rsid w:val="00001AE9"/>
    <w:rsid w:val="00021FAB"/>
    <w:rsid w:val="00022445"/>
    <w:rsid w:val="00023249"/>
    <w:rsid w:val="00023C61"/>
    <w:rsid w:val="00026E6F"/>
    <w:rsid w:val="00027BD3"/>
    <w:rsid w:val="000342CC"/>
    <w:rsid w:val="00047C4F"/>
    <w:rsid w:val="00053BAE"/>
    <w:rsid w:val="0008414A"/>
    <w:rsid w:val="00091FB4"/>
    <w:rsid w:val="00097F5D"/>
    <w:rsid w:val="000A754F"/>
    <w:rsid w:val="000C6196"/>
    <w:rsid w:val="000D460B"/>
    <w:rsid w:val="000D67F6"/>
    <w:rsid w:val="000D6E6D"/>
    <w:rsid w:val="000E0136"/>
    <w:rsid w:val="000E2192"/>
    <w:rsid w:val="000F4C7C"/>
    <w:rsid w:val="00103D62"/>
    <w:rsid w:val="001103C3"/>
    <w:rsid w:val="001167D3"/>
    <w:rsid w:val="00126004"/>
    <w:rsid w:val="00144390"/>
    <w:rsid w:val="00160F2E"/>
    <w:rsid w:val="00164C09"/>
    <w:rsid w:val="00166EBA"/>
    <w:rsid w:val="001777AB"/>
    <w:rsid w:val="00183291"/>
    <w:rsid w:val="001B251C"/>
    <w:rsid w:val="001B78D2"/>
    <w:rsid w:val="001C5BB5"/>
    <w:rsid w:val="002039CC"/>
    <w:rsid w:val="00205EF7"/>
    <w:rsid w:val="00210E42"/>
    <w:rsid w:val="00213399"/>
    <w:rsid w:val="002175B3"/>
    <w:rsid w:val="0022537F"/>
    <w:rsid w:val="0023010F"/>
    <w:rsid w:val="00232AF8"/>
    <w:rsid w:val="00240901"/>
    <w:rsid w:val="0024120F"/>
    <w:rsid w:val="00246192"/>
    <w:rsid w:val="00247DBE"/>
    <w:rsid w:val="00253B2F"/>
    <w:rsid w:val="002760E4"/>
    <w:rsid w:val="002A38DE"/>
    <w:rsid w:val="002B1A0D"/>
    <w:rsid w:val="002B41DB"/>
    <w:rsid w:val="002E25BE"/>
    <w:rsid w:val="002E7624"/>
    <w:rsid w:val="002F1311"/>
    <w:rsid w:val="002F2F22"/>
    <w:rsid w:val="002F3D93"/>
    <w:rsid w:val="00305EC4"/>
    <w:rsid w:val="00324BB2"/>
    <w:rsid w:val="00334E32"/>
    <w:rsid w:val="00337265"/>
    <w:rsid w:val="00337BD6"/>
    <w:rsid w:val="0034398E"/>
    <w:rsid w:val="00350ABF"/>
    <w:rsid w:val="0037087D"/>
    <w:rsid w:val="0037322D"/>
    <w:rsid w:val="0038098F"/>
    <w:rsid w:val="00386DAF"/>
    <w:rsid w:val="003875B3"/>
    <w:rsid w:val="003A14F2"/>
    <w:rsid w:val="003A1970"/>
    <w:rsid w:val="003A6F31"/>
    <w:rsid w:val="003B1681"/>
    <w:rsid w:val="003C014A"/>
    <w:rsid w:val="003C7561"/>
    <w:rsid w:val="003C7B00"/>
    <w:rsid w:val="003D7727"/>
    <w:rsid w:val="003F2E05"/>
    <w:rsid w:val="003F7B04"/>
    <w:rsid w:val="00403409"/>
    <w:rsid w:val="00410D2B"/>
    <w:rsid w:val="00411AE6"/>
    <w:rsid w:val="00432107"/>
    <w:rsid w:val="00434CAC"/>
    <w:rsid w:val="00435557"/>
    <w:rsid w:val="0043594F"/>
    <w:rsid w:val="0043777A"/>
    <w:rsid w:val="0045090E"/>
    <w:rsid w:val="00450B79"/>
    <w:rsid w:val="00457ABC"/>
    <w:rsid w:val="00471B59"/>
    <w:rsid w:val="00471E1C"/>
    <w:rsid w:val="00476258"/>
    <w:rsid w:val="0047736C"/>
    <w:rsid w:val="00477762"/>
    <w:rsid w:val="0048187A"/>
    <w:rsid w:val="0048440F"/>
    <w:rsid w:val="00485150"/>
    <w:rsid w:val="004879DF"/>
    <w:rsid w:val="004B4E8F"/>
    <w:rsid w:val="004B55BA"/>
    <w:rsid w:val="004D0955"/>
    <w:rsid w:val="004D444D"/>
    <w:rsid w:val="004D5FD2"/>
    <w:rsid w:val="004F02F0"/>
    <w:rsid w:val="0050066C"/>
    <w:rsid w:val="005011B7"/>
    <w:rsid w:val="00531926"/>
    <w:rsid w:val="00543AF2"/>
    <w:rsid w:val="00552F29"/>
    <w:rsid w:val="00555978"/>
    <w:rsid w:val="00561356"/>
    <w:rsid w:val="005658FC"/>
    <w:rsid w:val="00576252"/>
    <w:rsid w:val="00577727"/>
    <w:rsid w:val="005B0362"/>
    <w:rsid w:val="005D1F11"/>
    <w:rsid w:val="005D4D0A"/>
    <w:rsid w:val="005F0BB9"/>
    <w:rsid w:val="005F48F3"/>
    <w:rsid w:val="005F6409"/>
    <w:rsid w:val="00610842"/>
    <w:rsid w:val="00610BD2"/>
    <w:rsid w:val="00613196"/>
    <w:rsid w:val="00620CB5"/>
    <w:rsid w:val="006235D0"/>
    <w:rsid w:val="0063502D"/>
    <w:rsid w:val="006467CF"/>
    <w:rsid w:val="00652A50"/>
    <w:rsid w:val="006601CC"/>
    <w:rsid w:val="00666520"/>
    <w:rsid w:val="006731D7"/>
    <w:rsid w:val="0068377B"/>
    <w:rsid w:val="00684FD8"/>
    <w:rsid w:val="006A4079"/>
    <w:rsid w:val="006B5E97"/>
    <w:rsid w:val="006C3A79"/>
    <w:rsid w:val="006D0EB7"/>
    <w:rsid w:val="006D4803"/>
    <w:rsid w:val="006E191E"/>
    <w:rsid w:val="006E470B"/>
    <w:rsid w:val="006E5A17"/>
    <w:rsid w:val="006F78CA"/>
    <w:rsid w:val="00723273"/>
    <w:rsid w:val="00731DE9"/>
    <w:rsid w:val="00751743"/>
    <w:rsid w:val="007544D7"/>
    <w:rsid w:val="007575C7"/>
    <w:rsid w:val="00771C4E"/>
    <w:rsid w:val="00773B52"/>
    <w:rsid w:val="0079101C"/>
    <w:rsid w:val="007944D3"/>
    <w:rsid w:val="007A12C9"/>
    <w:rsid w:val="007A1B20"/>
    <w:rsid w:val="007A4B5D"/>
    <w:rsid w:val="007C0D4E"/>
    <w:rsid w:val="007C69F1"/>
    <w:rsid w:val="0080730D"/>
    <w:rsid w:val="0081095A"/>
    <w:rsid w:val="00812AE4"/>
    <w:rsid w:val="008317AE"/>
    <w:rsid w:val="008342FE"/>
    <w:rsid w:val="00837271"/>
    <w:rsid w:val="00837C2F"/>
    <w:rsid w:val="00844A20"/>
    <w:rsid w:val="00852C61"/>
    <w:rsid w:val="00857D29"/>
    <w:rsid w:val="00873AA4"/>
    <w:rsid w:val="00884140"/>
    <w:rsid w:val="008849A3"/>
    <w:rsid w:val="00892332"/>
    <w:rsid w:val="008A39E1"/>
    <w:rsid w:val="008A7BA3"/>
    <w:rsid w:val="008B55BB"/>
    <w:rsid w:val="008B6D6D"/>
    <w:rsid w:val="008C1CA0"/>
    <w:rsid w:val="008C4220"/>
    <w:rsid w:val="008D544D"/>
    <w:rsid w:val="008D7435"/>
    <w:rsid w:val="008E2C52"/>
    <w:rsid w:val="009079C6"/>
    <w:rsid w:val="00907EBA"/>
    <w:rsid w:val="00913665"/>
    <w:rsid w:val="00921200"/>
    <w:rsid w:val="00923AE6"/>
    <w:rsid w:val="00924B4B"/>
    <w:rsid w:val="00925A95"/>
    <w:rsid w:val="009437FC"/>
    <w:rsid w:val="009614B6"/>
    <w:rsid w:val="00975B36"/>
    <w:rsid w:val="009A3193"/>
    <w:rsid w:val="009A631C"/>
    <w:rsid w:val="009B07BA"/>
    <w:rsid w:val="009B28C4"/>
    <w:rsid w:val="009B59E4"/>
    <w:rsid w:val="009C0CB3"/>
    <w:rsid w:val="009C2A52"/>
    <w:rsid w:val="009D2321"/>
    <w:rsid w:val="009F0440"/>
    <w:rsid w:val="00A003B8"/>
    <w:rsid w:val="00A008EF"/>
    <w:rsid w:val="00A426FB"/>
    <w:rsid w:val="00A46CE8"/>
    <w:rsid w:val="00A61416"/>
    <w:rsid w:val="00A77F28"/>
    <w:rsid w:val="00A96F97"/>
    <w:rsid w:val="00AA54BA"/>
    <w:rsid w:val="00AA68D1"/>
    <w:rsid w:val="00AC1660"/>
    <w:rsid w:val="00AD431C"/>
    <w:rsid w:val="00AE468B"/>
    <w:rsid w:val="00B0266E"/>
    <w:rsid w:val="00B100FC"/>
    <w:rsid w:val="00B222F9"/>
    <w:rsid w:val="00B2262C"/>
    <w:rsid w:val="00B54F6A"/>
    <w:rsid w:val="00B56E43"/>
    <w:rsid w:val="00BB0D34"/>
    <w:rsid w:val="00BB3749"/>
    <w:rsid w:val="00BC3576"/>
    <w:rsid w:val="00BC6586"/>
    <w:rsid w:val="00BD256A"/>
    <w:rsid w:val="00BD6D3F"/>
    <w:rsid w:val="00C159A3"/>
    <w:rsid w:val="00C2113A"/>
    <w:rsid w:val="00C22B3E"/>
    <w:rsid w:val="00C251A1"/>
    <w:rsid w:val="00C34AC1"/>
    <w:rsid w:val="00C3734F"/>
    <w:rsid w:val="00C37D26"/>
    <w:rsid w:val="00C404F6"/>
    <w:rsid w:val="00C61D4D"/>
    <w:rsid w:val="00C67A74"/>
    <w:rsid w:val="00C7258D"/>
    <w:rsid w:val="00C73099"/>
    <w:rsid w:val="00C745B9"/>
    <w:rsid w:val="00C74611"/>
    <w:rsid w:val="00C86803"/>
    <w:rsid w:val="00CB4DE4"/>
    <w:rsid w:val="00CB7054"/>
    <w:rsid w:val="00CC577A"/>
    <w:rsid w:val="00CC7D08"/>
    <w:rsid w:val="00CE048F"/>
    <w:rsid w:val="00CE1203"/>
    <w:rsid w:val="00CF1F10"/>
    <w:rsid w:val="00D02A2C"/>
    <w:rsid w:val="00D12C97"/>
    <w:rsid w:val="00D138C7"/>
    <w:rsid w:val="00D30BDE"/>
    <w:rsid w:val="00D3239D"/>
    <w:rsid w:val="00D359E4"/>
    <w:rsid w:val="00D40188"/>
    <w:rsid w:val="00D40654"/>
    <w:rsid w:val="00D54D71"/>
    <w:rsid w:val="00D66975"/>
    <w:rsid w:val="00D90050"/>
    <w:rsid w:val="00D96629"/>
    <w:rsid w:val="00D97545"/>
    <w:rsid w:val="00DB2139"/>
    <w:rsid w:val="00DB7835"/>
    <w:rsid w:val="00DC132F"/>
    <w:rsid w:val="00DC731B"/>
    <w:rsid w:val="00DD3EDB"/>
    <w:rsid w:val="00DD7E3F"/>
    <w:rsid w:val="00DE7546"/>
    <w:rsid w:val="00DF5B1E"/>
    <w:rsid w:val="00E0675E"/>
    <w:rsid w:val="00E25B12"/>
    <w:rsid w:val="00E470B5"/>
    <w:rsid w:val="00E55CB8"/>
    <w:rsid w:val="00E60DA9"/>
    <w:rsid w:val="00E61510"/>
    <w:rsid w:val="00E63479"/>
    <w:rsid w:val="00E658AC"/>
    <w:rsid w:val="00E859DB"/>
    <w:rsid w:val="00E9496E"/>
    <w:rsid w:val="00EA7A0F"/>
    <w:rsid w:val="00EB19BA"/>
    <w:rsid w:val="00EB6D1B"/>
    <w:rsid w:val="00EC0273"/>
    <w:rsid w:val="00EC12E4"/>
    <w:rsid w:val="00EC1896"/>
    <w:rsid w:val="00ED20CD"/>
    <w:rsid w:val="00ED7702"/>
    <w:rsid w:val="00EE1506"/>
    <w:rsid w:val="00EE2E77"/>
    <w:rsid w:val="00EE5D67"/>
    <w:rsid w:val="00EE6050"/>
    <w:rsid w:val="00F026D0"/>
    <w:rsid w:val="00F1704B"/>
    <w:rsid w:val="00F23B70"/>
    <w:rsid w:val="00F40FAA"/>
    <w:rsid w:val="00F4689A"/>
    <w:rsid w:val="00F51C72"/>
    <w:rsid w:val="00F569B0"/>
    <w:rsid w:val="00F62205"/>
    <w:rsid w:val="00F715D3"/>
    <w:rsid w:val="00F72EF4"/>
    <w:rsid w:val="00F808B0"/>
    <w:rsid w:val="00FA109A"/>
    <w:rsid w:val="00FA28B4"/>
    <w:rsid w:val="00FB7B5C"/>
    <w:rsid w:val="00FD2736"/>
    <w:rsid w:val="00FD3AAB"/>
    <w:rsid w:val="00FE257A"/>
    <w:rsid w:val="00FE45D0"/>
    <w:rsid w:val="00FE4F09"/>
    <w:rsid w:val="00FE6E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7DC6"/>
  <w15:chartTrackingRefBased/>
  <w15:docId w15:val="{DE33C2BB-4EC8-40FA-95C6-20A64995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92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3273"/>
    <w:pPr>
      <w:ind w:left="720"/>
      <w:contextualSpacing/>
    </w:pPr>
  </w:style>
  <w:style w:type="character" w:styleId="Hipervnculo">
    <w:name w:val="Hyperlink"/>
    <w:basedOn w:val="Fuentedeprrafopredeter"/>
    <w:uiPriority w:val="99"/>
    <w:unhideWhenUsed/>
    <w:rsid w:val="0024120F"/>
    <w:rPr>
      <w:color w:val="0563C1" w:themeColor="hyperlink"/>
      <w:u w:val="single"/>
    </w:rPr>
  </w:style>
  <w:style w:type="character" w:customStyle="1" w:styleId="vanity-namedomain">
    <w:name w:val="vanity-name__domain"/>
    <w:basedOn w:val="Fuentedeprrafopredeter"/>
    <w:rsid w:val="0024120F"/>
  </w:style>
  <w:style w:type="character" w:customStyle="1" w:styleId="vanity-namedisplay-name">
    <w:name w:val="vanity-name__display-name"/>
    <w:basedOn w:val="Fuentedeprrafopredeter"/>
    <w:rsid w:val="0024120F"/>
  </w:style>
  <w:style w:type="character" w:styleId="Mencinsinresolver">
    <w:name w:val="Unresolved Mention"/>
    <w:basedOn w:val="Fuentedeprrafopredeter"/>
    <w:uiPriority w:val="99"/>
    <w:semiHidden/>
    <w:unhideWhenUsed/>
    <w:rsid w:val="00C7258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2708">
      <w:bodyDiv w:val="1"/>
      <w:marLeft w:val="0"/>
      <w:marRight w:val="0"/>
      <w:marTop w:val="0"/>
      <w:marBottom w:val="0"/>
      <w:divBdr>
        <w:top w:val="none" w:sz="0" w:space="0" w:color="auto"/>
        <w:left w:val="none" w:sz="0" w:space="0" w:color="auto"/>
        <w:bottom w:val="none" w:sz="0" w:space="0" w:color="auto"/>
        <w:right w:val="none" w:sz="0" w:space="0" w:color="auto"/>
      </w:divBdr>
    </w:div>
    <w:div w:id="1324432367">
      <w:bodyDiv w:val="1"/>
      <w:marLeft w:val="0"/>
      <w:marRight w:val="0"/>
      <w:marTop w:val="0"/>
      <w:marBottom w:val="0"/>
      <w:divBdr>
        <w:top w:val="none" w:sz="0" w:space="0" w:color="auto"/>
        <w:left w:val="none" w:sz="0" w:space="0" w:color="auto"/>
        <w:bottom w:val="none" w:sz="0" w:space="0" w:color="auto"/>
        <w:right w:val="none" w:sz="0" w:space="0" w:color="auto"/>
      </w:divBdr>
    </w:div>
    <w:div w:id="198076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nderson-barrantes-caballero-792425b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arrantes@pucp.p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C7F08-5A39-4FB6-A3D0-48C02224E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Pages>
  <Words>843</Words>
  <Characters>4641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Barrantes Caballero, Anderson Aurelio</cp:lastModifiedBy>
  <cp:revision>9</cp:revision>
  <cp:lastPrinted>2025-11-13T15:43:00Z</cp:lastPrinted>
  <dcterms:created xsi:type="dcterms:W3CDTF">2024-05-19T23:38:00Z</dcterms:created>
  <dcterms:modified xsi:type="dcterms:W3CDTF">2026-03-19T04:39:00Z</dcterms:modified>
</cp:coreProperties>
</file>