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806" w:rsidRPr="00B03806" w:rsidRDefault="00B03806" w:rsidP="00B03806">
      <w:pPr>
        <w:spacing w:line="360" w:lineRule="auto"/>
        <w:jc w:val="center"/>
        <w:rPr>
          <w:rFonts w:ascii="Arial" w:hAnsi="Arial" w:cs="Arial"/>
          <w:b/>
          <w:sz w:val="28"/>
          <w:szCs w:val="28"/>
        </w:rPr>
      </w:pPr>
      <w:bookmarkStart w:id="0" w:name="_GoBack"/>
      <w:r w:rsidRPr="00B03806">
        <w:rPr>
          <w:rFonts w:ascii="Arial" w:hAnsi="Arial" w:cs="Arial"/>
          <w:b/>
          <w:sz w:val="28"/>
          <w:szCs w:val="28"/>
        </w:rPr>
        <w:t>Antes de la Biblia</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 xml:space="preserve">Durante muchos siglos la Biblia fue «el» libro del pueblo judío primero, y de la Iglesia después. La fe no era sólo una cuestión personal. No se trataba únicamente de conocer las leyes de Dios que nos conducen a la felicidad y a la recompensa eterna, sino que toda la Biblia giraba en torno a una alianza de Dios con la humanidad. Había habido un punto de partida, etapas, y habría al final una recapitulación de nuestra raza en Cristo y la integración del mundo creado en el misterio de Dios. La Biblia era pues una historia y quería ser la historia de la humanidad. Era no sólo el libro de las pala- </w:t>
      </w:r>
      <w:proofErr w:type="spellStart"/>
      <w:r w:rsidRPr="00B03806">
        <w:rPr>
          <w:rFonts w:ascii="Arial" w:hAnsi="Arial" w:cs="Arial"/>
          <w:sz w:val="28"/>
          <w:szCs w:val="28"/>
        </w:rPr>
        <w:t>bras</w:t>
      </w:r>
      <w:proofErr w:type="spellEnd"/>
      <w:r w:rsidRPr="00B03806">
        <w:rPr>
          <w:rFonts w:ascii="Arial" w:hAnsi="Arial" w:cs="Arial"/>
          <w:sz w:val="28"/>
          <w:szCs w:val="28"/>
        </w:rPr>
        <w:t xml:space="preserve"> de Dios sino además una de las bases de nuestra cultura.</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 xml:space="preserve">Pero es innegable que toda la historia bíblica fue escrita en el transcurso de unos pocos siglos en un pequeño rincón del mundo. Aunque este lugar fuera, como lo </w:t>
      </w:r>
      <w:proofErr w:type="spellStart"/>
      <w:r w:rsidRPr="00B03806">
        <w:rPr>
          <w:rFonts w:ascii="Arial" w:hAnsi="Arial" w:cs="Arial"/>
          <w:sz w:val="28"/>
          <w:szCs w:val="28"/>
        </w:rPr>
        <w:t>afir</w:t>
      </w:r>
      <w:proofErr w:type="spellEnd"/>
      <w:r w:rsidRPr="00B03806">
        <w:rPr>
          <w:rFonts w:ascii="Arial" w:hAnsi="Arial" w:cs="Arial"/>
          <w:sz w:val="28"/>
          <w:szCs w:val="28"/>
        </w:rPr>
        <w:t xml:space="preserve">- </w:t>
      </w:r>
      <w:proofErr w:type="spellStart"/>
      <w:r w:rsidRPr="00B03806">
        <w:rPr>
          <w:rFonts w:ascii="Arial" w:hAnsi="Arial" w:cs="Arial"/>
          <w:sz w:val="28"/>
          <w:szCs w:val="28"/>
        </w:rPr>
        <w:t>maremos</w:t>
      </w:r>
      <w:proofErr w:type="spellEnd"/>
      <w:r w:rsidRPr="00B03806">
        <w:rPr>
          <w:rFonts w:ascii="Arial" w:hAnsi="Arial" w:cs="Arial"/>
          <w:sz w:val="28"/>
          <w:szCs w:val="28"/>
        </w:rPr>
        <w:t xml:space="preserve"> más adelante, un sector muy privilegiado, los autores bíblicos no podían ver desde su ventana más que un pequeño trocito del espacio y del tiempo. Cuando busca- </w:t>
      </w:r>
      <w:proofErr w:type="spellStart"/>
      <w:r w:rsidRPr="00B03806">
        <w:rPr>
          <w:rFonts w:ascii="Arial" w:hAnsi="Arial" w:cs="Arial"/>
          <w:sz w:val="28"/>
          <w:szCs w:val="28"/>
        </w:rPr>
        <w:t>ban</w:t>
      </w:r>
      <w:proofErr w:type="spellEnd"/>
      <w:r w:rsidRPr="00B03806">
        <w:rPr>
          <w:rFonts w:ascii="Arial" w:hAnsi="Arial" w:cs="Arial"/>
          <w:sz w:val="28"/>
          <w:szCs w:val="28"/>
        </w:rPr>
        <w:t xml:space="preserve"> más allá de su historia particular, no alcanzaban más datos de los que transmitían las antiguas tradiciones.</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Para ellos no cabía duda alguna que Dios lo había creado todo «al principio», es decir, si nos atenemos a algunos datos brutos del Génesis, hacía más o menos 6.000 años. Posteriormente tampoco se dudó de que el mundo habitado no se extendía más allá de Europa y del Oriente Medio, y que toda la humanidad había recibido el anuncio del Evangelio, aunque regiones enteras, como los países «moros» hubiesen abandona- do la fe. En el siglo XIII, Santo Tomás de Aquino sostenía que si por casualidad había todavía alguien que siguiera ignorando el mensaje cristiano, como sería por ejemplo alguien que hubiera pasado toda su vida en el fondo de un bosque, Dios no dejaría de mandarle a un ángel para darle a conocer su palabra.</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lastRenderedPageBreak/>
        <w:t xml:space="preserve">Fue sólo en el siglo XVIII cuando la ciencia comenzó a hacer tambalear </w:t>
      </w:r>
      <w:proofErr w:type="gramStart"/>
      <w:r w:rsidRPr="00B03806">
        <w:rPr>
          <w:rFonts w:ascii="Arial" w:hAnsi="Arial" w:cs="Arial"/>
          <w:sz w:val="28"/>
          <w:szCs w:val="28"/>
        </w:rPr>
        <w:t>esas</w:t>
      </w:r>
      <w:proofErr w:type="gramEnd"/>
      <w:r w:rsidRPr="00B03806">
        <w:rPr>
          <w:rFonts w:ascii="Arial" w:hAnsi="Arial" w:cs="Arial"/>
          <w:sz w:val="28"/>
          <w:szCs w:val="28"/>
        </w:rPr>
        <w:t xml:space="preserve"> </w:t>
      </w:r>
      <w:proofErr w:type="spellStart"/>
      <w:r w:rsidRPr="00B03806">
        <w:rPr>
          <w:rFonts w:ascii="Arial" w:hAnsi="Arial" w:cs="Arial"/>
          <w:sz w:val="28"/>
          <w:szCs w:val="28"/>
        </w:rPr>
        <w:t>cer</w:t>
      </w:r>
      <w:proofErr w:type="spellEnd"/>
      <w:r w:rsidRPr="00B03806">
        <w:rPr>
          <w:rFonts w:ascii="Arial" w:hAnsi="Arial" w:cs="Arial"/>
          <w:sz w:val="28"/>
          <w:szCs w:val="28"/>
        </w:rPr>
        <w:t xml:space="preserve">- </w:t>
      </w:r>
      <w:proofErr w:type="spellStart"/>
      <w:r w:rsidRPr="00B03806">
        <w:rPr>
          <w:rFonts w:ascii="Arial" w:hAnsi="Arial" w:cs="Arial"/>
          <w:sz w:val="28"/>
          <w:szCs w:val="28"/>
        </w:rPr>
        <w:t>tezas</w:t>
      </w:r>
      <w:proofErr w:type="spellEnd"/>
      <w:r w:rsidRPr="00B03806">
        <w:rPr>
          <w:rFonts w:ascii="Arial" w:hAnsi="Arial" w:cs="Arial"/>
          <w:sz w:val="28"/>
          <w:szCs w:val="28"/>
        </w:rPr>
        <w:t xml:space="preserve">. En primer lugar, la noción de tiempo. Un primer paso fue el descubrimiento de la enormidad de tiempo que fue necesaria para que se formara la tierra, y de </w:t>
      </w:r>
      <w:proofErr w:type="spellStart"/>
      <w:r w:rsidRPr="00B03806">
        <w:rPr>
          <w:rFonts w:ascii="Arial" w:hAnsi="Arial" w:cs="Arial"/>
          <w:sz w:val="28"/>
          <w:szCs w:val="28"/>
        </w:rPr>
        <w:t>innumera</w:t>
      </w:r>
      <w:proofErr w:type="spellEnd"/>
      <w:r w:rsidRPr="00B03806">
        <w:rPr>
          <w:rFonts w:ascii="Arial" w:hAnsi="Arial" w:cs="Arial"/>
          <w:sz w:val="28"/>
          <w:szCs w:val="28"/>
        </w:rPr>
        <w:t xml:space="preserve">- </w:t>
      </w:r>
      <w:proofErr w:type="spellStart"/>
      <w:r w:rsidRPr="00B03806">
        <w:rPr>
          <w:rFonts w:ascii="Arial" w:hAnsi="Arial" w:cs="Arial"/>
          <w:sz w:val="28"/>
          <w:szCs w:val="28"/>
        </w:rPr>
        <w:t>bles</w:t>
      </w:r>
      <w:proofErr w:type="spellEnd"/>
      <w:r w:rsidRPr="00B03806">
        <w:rPr>
          <w:rFonts w:ascii="Arial" w:hAnsi="Arial" w:cs="Arial"/>
          <w:sz w:val="28"/>
          <w:szCs w:val="28"/>
        </w:rPr>
        <w:t xml:space="preserve"> especies de animales y vegetales que desaparecieron de la tierra después de haber- la habitado. Así se pasó rápidamente de los 6.000 años tradicionales a millones y a miles de millones de años. Una segunda etapa afectó mucho más profundamente la visión del mundo, y fue la intuición primero, y pruebas cada vez más numerosas des- </w:t>
      </w:r>
      <w:proofErr w:type="spellStart"/>
      <w:r w:rsidRPr="00B03806">
        <w:rPr>
          <w:rFonts w:ascii="Arial" w:hAnsi="Arial" w:cs="Arial"/>
          <w:sz w:val="28"/>
          <w:szCs w:val="28"/>
        </w:rPr>
        <w:t>pués</w:t>
      </w:r>
      <w:proofErr w:type="spellEnd"/>
      <w:r w:rsidRPr="00B03806">
        <w:rPr>
          <w:rFonts w:ascii="Arial" w:hAnsi="Arial" w:cs="Arial"/>
          <w:sz w:val="28"/>
          <w:szCs w:val="28"/>
        </w:rPr>
        <w:t xml:space="preserve">, de una verdadera historia de los seres vivientes. En un primer tiempo se </w:t>
      </w:r>
      <w:proofErr w:type="spellStart"/>
      <w:r w:rsidRPr="00B03806">
        <w:rPr>
          <w:rFonts w:ascii="Arial" w:hAnsi="Arial" w:cs="Arial"/>
          <w:sz w:val="28"/>
          <w:szCs w:val="28"/>
        </w:rPr>
        <w:t>esforza</w:t>
      </w:r>
      <w:proofErr w:type="spellEnd"/>
      <w:r w:rsidRPr="00B03806">
        <w:rPr>
          <w:rFonts w:ascii="Arial" w:hAnsi="Arial" w:cs="Arial"/>
          <w:sz w:val="28"/>
          <w:szCs w:val="28"/>
        </w:rPr>
        <w:t xml:space="preserve">- ron por clasificar a las especies vivientes o extinguidas según sus semejanzas o </w:t>
      </w:r>
      <w:proofErr w:type="spellStart"/>
      <w:r w:rsidRPr="00B03806">
        <w:rPr>
          <w:rFonts w:ascii="Arial" w:hAnsi="Arial" w:cs="Arial"/>
          <w:sz w:val="28"/>
          <w:szCs w:val="28"/>
        </w:rPr>
        <w:t>dife</w:t>
      </w:r>
      <w:proofErr w:type="spellEnd"/>
      <w:r w:rsidRPr="00B03806">
        <w:rPr>
          <w:rFonts w:ascii="Arial" w:hAnsi="Arial" w:cs="Arial"/>
          <w:sz w:val="28"/>
          <w:szCs w:val="28"/>
        </w:rPr>
        <w:t xml:space="preserve">- </w:t>
      </w:r>
      <w:proofErr w:type="spellStart"/>
      <w:r w:rsidRPr="00B03806">
        <w:rPr>
          <w:rFonts w:ascii="Arial" w:hAnsi="Arial" w:cs="Arial"/>
          <w:sz w:val="28"/>
          <w:szCs w:val="28"/>
        </w:rPr>
        <w:t>rencias</w:t>
      </w:r>
      <w:proofErr w:type="spellEnd"/>
      <w:r w:rsidRPr="00B03806">
        <w:rPr>
          <w:rFonts w:ascii="Arial" w:hAnsi="Arial" w:cs="Arial"/>
          <w:sz w:val="28"/>
          <w:szCs w:val="28"/>
        </w:rPr>
        <w:t>; no fueron necesarios muchos años para que el cuadro se transformara en un árbol genealógico: las diversas especies procedían las unas de las otras. Se fueron diseñando troncos comunes, ramificaciones, y las formas o articulaciones eran más o menos parecidas según si el parentesco era más o menos lejano.</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Esa nueva imagen de una creación en perpetuo crecimiento cuadraba con las intuiciones de algunos Padres de la Iglesia; fue vista sin embargo por todo el mundo cristiano como una peligrosa amenaza para la fe. Una de las razones para rechazarla fue la filosofía —o por decir mejor la «fe»— racionalista o antirreligiosa de numero-</w:t>
      </w:r>
    </w:p>
    <w:p w:rsidR="00B03806" w:rsidRPr="00B03806" w:rsidRDefault="00B03806" w:rsidP="00B03806">
      <w:pPr>
        <w:spacing w:line="360" w:lineRule="auto"/>
        <w:jc w:val="both"/>
        <w:rPr>
          <w:rFonts w:ascii="Arial" w:hAnsi="Arial" w:cs="Arial"/>
          <w:sz w:val="28"/>
          <w:szCs w:val="28"/>
        </w:rPr>
      </w:pPr>
    </w:p>
    <w:p w:rsidR="00B03806" w:rsidRPr="00B03806" w:rsidRDefault="00B03806" w:rsidP="00B03806">
      <w:pPr>
        <w:spacing w:line="360" w:lineRule="auto"/>
        <w:jc w:val="both"/>
        <w:rPr>
          <w:rFonts w:ascii="Arial" w:hAnsi="Arial" w:cs="Arial"/>
          <w:sz w:val="28"/>
          <w:szCs w:val="28"/>
        </w:rPr>
      </w:pPr>
      <w:proofErr w:type="spellStart"/>
      <w:proofErr w:type="gramStart"/>
      <w:r w:rsidRPr="00B03806">
        <w:rPr>
          <w:rFonts w:ascii="Arial" w:hAnsi="Arial" w:cs="Arial"/>
          <w:sz w:val="28"/>
          <w:szCs w:val="28"/>
        </w:rPr>
        <w:t>sos</w:t>
      </w:r>
      <w:proofErr w:type="spellEnd"/>
      <w:proofErr w:type="gramEnd"/>
      <w:r w:rsidRPr="00B03806">
        <w:rPr>
          <w:rFonts w:ascii="Arial" w:hAnsi="Arial" w:cs="Arial"/>
          <w:sz w:val="28"/>
          <w:szCs w:val="28"/>
        </w:rPr>
        <w:t xml:space="preserve"> científicos de los dos últimos siglos. Les bastaba con haber aclarado </w:t>
      </w:r>
      <w:proofErr w:type="gramStart"/>
      <w:r w:rsidRPr="00B03806">
        <w:rPr>
          <w:rFonts w:ascii="Arial" w:hAnsi="Arial" w:cs="Arial"/>
          <w:sz w:val="28"/>
          <w:szCs w:val="28"/>
        </w:rPr>
        <w:t>algunos</w:t>
      </w:r>
      <w:proofErr w:type="gramEnd"/>
      <w:r w:rsidRPr="00B03806">
        <w:rPr>
          <w:rFonts w:ascii="Arial" w:hAnsi="Arial" w:cs="Arial"/>
          <w:sz w:val="28"/>
          <w:szCs w:val="28"/>
        </w:rPr>
        <w:t xml:space="preserve"> meca- </w:t>
      </w:r>
      <w:proofErr w:type="spellStart"/>
      <w:r w:rsidRPr="00B03806">
        <w:rPr>
          <w:rFonts w:ascii="Arial" w:hAnsi="Arial" w:cs="Arial"/>
          <w:sz w:val="28"/>
          <w:szCs w:val="28"/>
        </w:rPr>
        <w:t>nismos</w:t>
      </w:r>
      <w:proofErr w:type="spellEnd"/>
      <w:r w:rsidRPr="00B03806">
        <w:rPr>
          <w:rFonts w:ascii="Arial" w:hAnsi="Arial" w:cs="Arial"/>
          <w:sz w:val="28"/>
          <w:szCs w:val="28"/>
        </w:rPr>
        <w:t xml:space="preserve"> de las pequeñas evoluciones para afirmar que todas las invenciones y </w:t>
      </w:r>
      <w:proofErr w:type="spellStart"/>
      <w:r w:rsidRPr="00B03806">
        <w:rPr>
          <w:rFonts w:ascii="Arial" w:hAnsi="Arial" w:cs="Arial"/>
          <w:sz w:val="28"/>
          <w:szCs w:val="28"/>
        </w:rPr>
        <w:t>maravi</w:t>
      </w:r>
      <w:proofErr w:type="spellEnd"/>
      <w:r w:rsidRPr="00B03806">
        <w:rPr>
          <w:rFonts w:ascii="Arial" w:hAnsi="Arial" w:cs="Arial"/>
          <w:sz w:val="28"/>
          <w:szCs w:val="28"/>
        </w:rPr>
        <w:t xml:space="preserve">- </w:t>
      </w:r>
      <w:proofErr w:type="spellStart"/>
      <w:r w:rsidRPr="00B03806">
        <w:rPr>
          <w:rFonts w:ascii="Arial" w:hAnsi="Arial" w:cs="Arial"/>
          <w:sz w:val="28"/>
          <w:szCs w:val="28"/>
        </w:rPr>
        <w:t>llas</w:t>
      </w:r>
      <w:proofErr w:type="spellEnd"/>
      <w:r w:rsidRPr="00B03806">
        <w:rPr>
          <w:rFonts w:ascii="Arial" w:hAnsi="Arial" w:cs="Arial"/>
          <w:sz w:val="28"/>
          <w:szCs w:val="28"/>
        </w:rPr>
        <w:t xml:space="preserve"> de la naturaleza se podían explicar del mismo modo, y aún más, para afirmar que todos los mecanismos eran productos del azar a partir de la nada.</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lastRenderedPageBreak/>
        <w:t xml:space="preserve">Por otro lado, los cristianos estaban acostumbrados a pensar en términos de </w:t>
      </w:r>
      <w:proofErr w:type="spellStart"/>
      <w:r w:rsidRPr="00B03806">
        <w:rPr>
          <w:rFonts w:ascii="Arial" w:hAnsi="Arial" w:cs="Arial"/>
          <w:sz w:val="28"/>
          <w:szCs w:val="28"/>
        </w:rPr>
        <w:t>verda</w:t>
      </w:r>
      <w:proofErr w:type="spellEnd"/>
      <w:r w:rsidRPr="00B03806">
        <w:rPr>
          <w:rFonts w:ascii="Arial" w:hAnsi="Arial" w:cs="Arial"/>
          <w:sz w:val="28"/>
          <w:szCs w:val="28"/>
        </w:rPr>
        <w:t xml:space="preserve">- des inmutables, lo que ciertamente era válido para los dogmas de la fe, y les parecía que Dios de igual modo debía haber sometido el mundo celeste y terrestre a leyes inmuta- </w:t>
      </w:r>
      <w:proofErr w:type="spellStart"/>
      <w:r w:rsidRPr="00B03806">
        <w:rPr>
          <w:rFonts w:ascii="Arial" w:hAnsi="Arial" w:cs="Arial"/>
          <w:sz w:val="28"/>
          <w:szCs w:val="28"/>
        </w:rPr>
        <w:t>bles</w:t>
      </w:r>
      <w:proofErr w:type="spellEnd"/>
      <w:r w:rsidRPr="00B03806">
        <w:rPr>
          <w:rFonts w:ascii="Arial" w:hAnsi="Arial" w:cs="Arial"/>
          <w:sz w:val="28"/>
          <w:szCs w:val="28"/>
        </w:rPr>
        <w:t>: los astros debían contentarse con girar en círculo (como gran cosa se aceptaba una órbita elíptica) y los seres vivos tenían que reproducirse siempre iguales. Hubo que esperar el segundo cuarto del siglo XX para que se superara por fin la oposición entre una ciencia antirreligiosa en sus pretensiones, y una fe que quería ignorar los hechos.</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¿A dónde queremos llegar con esto? Simplemente a que la visión de un mundo  en evolución encaja perfectamente con la concepción cristiana del tiempo y de las</w:t>
      </w:r>
    </w:p>
    <w:p w:rsidR="00B03806"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w:t>
      </w:r>
      <w:proofErr w:type="gramStart"/>
      <w:r w:rsidRPr="00B03806">
        <w:rPr>
          <w:rFonts w:ascii="Arial" w:hAnsi="Arial" w:cs="Arial"/>
          <w:sz w:val="28"/>
          <w:szCs w:val="28"/>
        </w:rPr>
        <w:t>edades</w:t>
      </w:r>
      <w:proofErr w:type="gramEnd"/>
      <w:r w:rsidRPr="00B03806">
        <w:rPr>
          <w:rFonts w:ascii="Arial" w:hAnsi="Arial" w:cs="Arial"/>
          <w:sz w:val="28"/>
          <w:szCs w:val="28"/>
        </w:rPr>
        <w:t xml:space="preserve">» de la historia. Si estudiamos las cartas de Pablo, veremos que para él toda la historia de la humanidad es una pedagogía de Dios de la cual emerge el verdadero Adán. Contrariamente a la imagen tan difundida de un Adán </w:t>
      </w:r>
      <w:proofErr w:type="spellStart"/>
      <w:r w:rsidRPr="00B03806">
        <w:rPr>
          <w:rFonts w:ascii="Arial" w:hAnsi="Arial" w:cs="Arial"/>
          <w:sz w:val="28"/>
          <w:szCs w:val="28"/>
        </w:rPr>
        <w:t>Tarzán</w:t>
      </w:r>
      <w:proofErr w:type="spellEnd"/>
      <w:r w:rsidRPr="00B03806">
        <w:rPr>
          <w:rFonts w:ascii="Arial" w:hAnsi="Arial" w:cs="Arial"/>
          <w:sz w:val="28"/>
          <w:szCs w:val="28"/>
        </w:rPr>
        <w:t xml:space="preserve">, que, al comienzo de los tiempos era tan bello y fuerte como se lo ve en los frescos de Miguel </w:t>
      </w:r>
      <w:proofErr w:type="spellStart"/>
      <w:r w:rsidRPr="00B03806">
        <w:rPr>
          <w:rFonts w:ascii="Arial" w:hAnsi="Arial" w:cs="Arial"/>
          <w:sz w:val="28"/>
          <w:szCs w:val="28"/>
        </w:rPr>
        <w:t>Angel</w:t>
      </w:r>
      <w:proofErr w:type="spellEnd"/>
      <w:r w:rsidRPr="00B03806">
        <w:rPr>
          <w:rFonts w:ascii="Arial" w:hAnsi="Arial" w:cs="Arial"/>
          <w:sz w:val="28"/>
          <w:szCs w:val="28"/>
        </w:rPr>
        <w:t>, pero que después habría caído de su pedestal, San Ireneo después de Pablo, veía a toda la humanidad dirigida por la pedagogía de Dios hacia una completa realización de la raza o de la comunidad humana.</w:t>
      </w:r>
    </w:p>
    <w:p w:rsidR="0051344C" w:rsidRPr="00B03806" w:rsidRDefault="00B03806" w:rsidP="00B03806">
      <w:pPr>
        <w:spacing w:line="360" w:lineRule="auto"/>
        <w:jc w:val="both"/>
        <w:rPr>
          <w:rFonts w:ascii="Arial" w:hAnsi="Arial" w:cs="Arial"/>
          <w:sz w:val="28"/>
          <w:szCs w:val="28"/>
        </w:rPr>
      </w:pPr>
      <w:r w:rsidRPr="00B03806">
        <w:rPr>
          <w:rFonts w:ascii="Arial" w:hAnsi="Arial" w:cs="Arial"/>
          <w:sz w:val="28"/>
          <w:szCs w:val="28"/>
        </w:rPr>
        <w:t>Si uno entra en esta perspectiva no le es difícil pensar que toda la creación haya sido hecha en el tiempo. El «</w:t>
      </w:r>
      <w:proofErr w:type="spellStart"/>
      <w:r w:rsidRPr="00B03806">
        <w:rPr>
          <w:rFonts w:ascii="Arial" w:hAnsi="Arial" w:cs="Arial"/>
          <w:sz w:val="28"/>
          <w:szCs w:val="28"/>
        </w:rPr>
        <w:t>big</w:t>
      </w:r>
      <w:proofErr w:type="spellEnd"/>
      <w:r w:rsidRPr="00B03806">
        <w:rPr>
          <w:rFonts w:ascii="Arial" w:hAnsi="Arial" w:cs="Arial"/>
          <w:sz w:val="28"/>
          <w:szCs w:val="28"/>
        </w:rPr>
        <w:t xml:space="preserve"> </w:t>
      </w:r>
      <w:proofErr w:type="spellStart"/>
      <w:r w:rsidRPr="00B03806">
        <w:rPr>
          <w:rFonts w:ascii="Arial" w:hAnsi="Arial" w:cs="Arial"/>
          <w:sz w:val="28"/>
          <w:szCs w:val="28"/>
        </w:rPr>
        <w:t>bang</w:t>
      </w:r>
      <w:proofErr w:type="spellEnd"/>
      <w:r w:rsidRPr="00B03806">
        <w:rPr>
          <w:rFonts w:ascii="Arial" w:hAnsi="Arial" w:cs="Arial"/>
          <w:sz w:val="28"/>
          <w:szCs w:val="28"/>
        </w:rPr>
        <w:t xml:space="preserve">», si realmente lo hubo, expresa magníficamente el punto de partida del tiempo creado, un tiempo que parte de la eternidad y vuelve a la eternidad. Veinte mil millones de años para la expansión de millones de galaxias, cada una con sus miles o millones de soles. Y en alguna parte, planetas. ¿Cuántos? Es un misterio. ¿Cuántos de ellos habitados? Es más misterioso aún. Pero también allí la fe tiene sus intuiciones. Toda la Biblia recalca la libertad, la gratuidad de los gestos de Dios. Un Dios que ama a todos los </w:t>
      </w:r>
      <w:r w:rsidRPr="00B03806">
        <w:rPr>
          <w:rFonts w:ascii="Arial" w:hAnsi="Arial" w:cs="Arial"/>
          <w:sz w:val="28"/>
          <w:szCs w:val="28"/>
        </w:rPr>
        <w:lastRenderedPageBreak/>
        <w:t xml:space="preserve">hombres y que los conduce a todos hacia él, lo conozcan o no, pero que además sabe elegir a </w:t>
      </w:r>
      <w:proofErr w:type="spellStart"/>
      <w:r w:rsidRPr="00B03806">
        <w:rPr>
          <w:rFonts w:ascii="Arial" w:hAnsi="Arial" w:cs="Arial"/>
          <w:sz w:val="28"/>
          <w:szCs w:val="28"/>
        </w:rPr>
        <w:t>quienquiera</w:t>
      </w:r>
      <w:proofErr w:type="spellEnd"/>
      <w:r w:rsidRPr="00B03806">
        <w:rPr>
          <w:rFonts w:ascii="Arial" w:hAnsi="Arial" w:cs="Arial"/>
          <w:sz w:val="28"/>
          <w:szCs w:val="28"/>
        </w:rPr>
        <w:t xml:space="preserve"> para darle lo que no les dará a otros. Y el hecho de que Dios haya creado millones de galaxias no le impedirá, si quiere, de escoger sólo a una de ellas; allí pondrá, en un rincón del universo, a esa raza de «homo </w:t>
      </w:r>
      <w:proofErr w:type="spellStart"/>
      <w:r w:rsidRPr="00B03806">
        <w:rPr>
          <w:rFonts w:ascii="Arial" w:hAnsi="Arial" w:cs="Arial"/>
          <w:sz w:val="28"/>
          <w:szCs w:val="28"/>
        </w:rPr>
        <w:t>habilis</w:t>
      </w:r>
      <w:proofErr w:type="spellEnd"/>
      <w:r w:rsidRPr="00B03806">
        <w:rPr>
          <w:rFonts w:ascii="Arial" w:hAnsi="Arial" w:cs="Arial"/>
          <w:sz w:val="28"/>
          <w:szCs w:val="28"/>
        </w:rPr>
        <w:t>» (hombre</w:t>
      </w:r>
      <w:bookmarkEnd w:id="0"/>
    </w:p>
    <w:sectPr w:rsidR="0051344C" w:rsidRPr="00B03806" w:rsidSect="00B03806">
      <w:pgSz w:w="12240" w:h="15840"/>
      <w:pgMar w:top="1417" w:right="104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06"/>
    <w:rsid w:val="00082557"/>
    <w:rsid w:val="0020308D"/>
    <w:rsid w:val="00B03806"/>
    <w:rsid w:val="00B7557C"/>
    <w:rsid w:val="00CF5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A0EF2-C9C5-4C96-B72F-5DB9D1F7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3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3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cp:lastPrinted>2019-08-29T21:11:00Z</cp:lastPrinted>
  <dcterms:created xsi:type="dcterms:W3CDTF">2019-08-29T22:25:00Z</dcterms:created>
  <dcterms:modified xsi:type="dcterms:W3CDTF">2019-08-29T22:25:00Z</dcterms:modified>
</cp:coreProperties>
</file>