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Giovanile U18 - GC Musella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04/10/2025 presso GC Musella.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Lucia Faggioni</w:t>
      </w:r>
    </w:p>
    <w:p/>
    <w:p>
      <w:pPr/>
      <w:r>
        <w:rPr>
          <w:b w:val="1"/>
          <w:bCs w:val="1"/>
        </w:rPr>
        <w:t xml:space="preserve">Arbitro:</w:t>
      </w:r>
    </w:p>
    <w:p>
      <w:pPr/>
      <w:r>
        <w:rPr/>
        <w:t xml:space="preserve">• Giorgio Massimo Borghetto</w:t>
      </w:r>
    </w:p>
    <w:p/>
    <w:p>
      <w:pPr/>
      <w:r>
        <w:rPr>
          <w:b w:val="1"/>
          <w:bCs w:val="1"/>
        </w:rPr>
        <w:t xml:space="preserve">Osservatore:</w:t>
      </w:r>
    </w:p>
    <w:p>
      <w:pPr/>
      <w:r>
        <w:rPr/>
        <w:t xml:space="preserve">• Walter Berti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2025-09-02T12:50:14+00:00</dcterms:created>
  <dcterms:modified xsi:type="dcterms:W3CDTF">2025-09-02T12:50:14+00:00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