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Cesare Tumicelli</w:t>
      </w:r>
    </w:p>
    <w:p>
      <w:pPr/>
      <w:r>
        <w:rPr/>
        <w:t xml:space="preserve">Alberto Cattaneo</w:t>
      </w:r>
    </w:p>
    <w:p>
      <w:pPr/>
      <w:r>
        <w:rPr/>
        <w:t xml:space="preserve">Brunhilde Dander</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Gara nazionale 54/54 12/09/2025 al 14/09/2025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Cesare Tumicelli	Direttore di Torneo</w:t>
      </w:r>
    </w:p>
    <w:p>
      <w:pPr>
        <w:pStyle w:val="ComitatoStyle"/>
      </w:pPr>
      <w:r>
        <w:rPr>
          <w:b w:val="1"/>
          <w:bCs w:val="1"/>
        </w:rPr>
        <w:t xml:space="preserve">Alberto Cattaneo	Arbitro</w:t>
      </w:r>
    </w:p>
    <w:p>
      <w:pPr>
        <w:pStyle w:val="ComitatoStyle"/>
      </w:pPr>
      <w:r>
        <w:rPr>
          <w:b w:val="1"/>
          <w:bCs w:val="1"/>
        </w:rPr>
        <w:t xml:space="preserve">Brunhilde Dander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2025-08-28T15:28:31+00:00</dcterms:created>
  <dcterms:modified xsi:type="dcterms:W3CDTF">2025-08-28T15:28:31+00:00</dcterms:modified>
</cp:coreProperties>
</file>

<file path=docProps/custom.xml><?xml version="1.0" encoding="utf-8"?>
<Properties xmlns="http://schemas.openxmlformats.org/officeDocument/2006/custom-properties" xmlns:vt="http://schemas.openxmlformats.org/officeDocument/2006/docPropsVTypes"/>
</file>