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Luigi Amendola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Giovanile U18 - GC I Salici 14/09/2025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Luigi Amendola	Direttore di Torneo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2025-09-02T13:21:16+00:00</dcterms:created>
  <dcterms:modified xsi:type="dcterms:W3CDTF">2025-09-02T13:21:16+00:00</dcterms:modified>
</cp:coreProperties>
</file>

<file path=docProps/custom.xml><?xml version="1.0" encoding="utf-8"?>
<Properties xmlns="http://schemas.openxmlformats.org/officeDocument/2006/custom-properties" xmlns:vt="http://schemas.openxmlformats.org/officeDocument/2006/docPropsVTypes"/>
</file>