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914D5" w14:textId="77777777" w:rsidR="00BB15CF" w:rsidRPr="00BB15CF" w:rsidRDefault="00BB15CF" w:rsidP="00BB15CF">
      <w:pPr>
        <w:rPr>
          <w:b/>
          <w:bCs/>
          <w:sz w:val="20"/>
          <w:szCs w:val="20"/>
        </w:rPr>
      </w:pPr>
      <w:r w:rsidRPr="00BB15CF">
        <w:rPr>
          <w:b/>
          <w:bCs/>
          <w:sz w:val="20"/>
          <w:szCs w:val="20"/>
        </w:rPr>
        <w:t>Los Olvidados</w:t>
      </w:r>
    </w:p>
    <w:p w14:paraId="7A010A57" w14:textId="77777777" w:rsidR="00BB15CF" w:rsidRPr="00BB15CF" w:rsidRDefault="00BB15CF" w:rsidP="00BB15CF">
      <w:pPr>
        <w:rPr>
          <w:sz w:val="20"/>
          <w:szCs w:val="20"/>
        </w:rPr>
      </w:pPr>
      <w:r w:rsidRPr="00BB15CF">
        <w:rPr>
          <w:sz w:val="20"/>
          <w:szCs w:val="20"/>
        </w:rPr>
        <w:t>¿Qué hay detrás de las montañas?</w:t>
      </w:r>
      <w:r w:rsidRPr="00BB15CF">
        <w:rPr>
          <w:sz w:val="20"/>
          <w:szCs w:val="20"/>
        </w:rPr>
        <w:br/>
        <w:t>Esa pregunta me acompaña desde hace años. Vuelve cada vez que pedaleo, cuando el aire frío golpea la cara y el camino se vuelve cuesta arriba. Quizás detrás de esas montañas esté lo que hemos dejado de ver, lo que el país olvidó mientras avanzaba por otros rumbos.</w:t>
      </w:r>
    </w:p>
    <w:p w14:paraId="14F69914" w14:textId="007031A4" w:rsidR="00BB15CF" w:rsidRPr="00BB15CF" w:rsidRDefault="00BB15CF" w:rsidP="00BB15CF">
      <w:pPr>
        <w:rPr>
          <w:sz w:val="20"/>
          <w:szCs w:val="20"/>
        </w:rPr>
      </w:pPr>
      <w:r w:rsidRPr="00BB15CF">
        <w:rPr>
          <w:sz w:val="20"/>
          <w:szCs w:val="20"/>
        </w:rPr>
        <w:t>El viaje será una forma de escuchar, de pedalear hacia el silencio para que hablen las voces que el ruido ha borrado. Entre curvas y trochas, el país se revela distinto</w:t>
      </w:r>
      <w:r w:rsidR="006F6D59" w:rsidRPr="00E16BF6">
        <w:rPr>
          <w:sz w:val="20"/>
          <w:szCs w:val="20"/>
        </w:rPr>
        <w:t>. U</w:t>
      </w:r>
      <w:r w:rsidRPr="00BB15CF">
        <w:rPr>
          <w:sz w:val="20"/>
          <w:szCs w:val="20"/>
        </w:rPr>
        <w:t>n territorio que resiste desde lo cotidiano, desde la siembra, desde la fe. Cada encuentro en el camino será una historia, un fragmento de esa Colombia que resiste en silencio y sostiene, con las manos agrietadas, el peso de la memoria. No es una travesía heroica ni una búsqueda de paisajes perfectos; es un intento de reconciliarme con el territorio y con lo que somos, de reconocer que la ruta no solo atraviesa montañas, sino también emociones, heridas y preguntas. En el camino uno comprende que avanzar no siempre significa llegar</w:t>
      </w:r>
      <w:r w:rsidR="006F6D59" w:rsidRPr="00E16BF6">
        <w:rPr>
          <w:sz w:val="20"/>
          <w:szCs w:val="20"/>
        </w:rPr>
        <w:t>,</w:t>
      </w:r>
      <w:r w:rsidRPr="00BB15CF">
        <w:rPr>
          <w:sz w:val="20"/>
          <w:szCs w:val="20"/>
        </w:rPr>
        <w:t xml:space="preserve"> a veces basta con escuchar y dejarse alcanzar por lo que el paisaje quiere decir.</w:t>
      </w:r>
    </w:p>
    <w:p w14:paraId="535B5647" w14:textId="77777777" w:rsidR="00BB15CF" w:rsidRPr="00BB15CF" w:rsidRDefault="00BB15CF" w:rsidP="00BB15CF">
      <w:pPr>
        <w:rPr>
          <w:sz w:val="20"/>
          <w:szCs w:val="20"/>
        </w:rPr>
      </w:pPr>
      <w:r w:rsidRPr="00BB15CF">
        <w:rPr>
          <w:b/>
          <w:bCs/>
          <w:sz w:val="20"/>
          <w:szCs w:val="20"/>
        </w:rPr>
        <w:t>“La Ruta de los Olvidados” es una historia que se documentará en solitario</w:t>
      </w:r>
      <w:r w:rsidRPr="00BB15CF">
        <w:rPr>
          <w:sz w:val="20"/>
          <w:szCs w:val="20"/>
        </w:rPr>
        <w:t>, pero no está hecha de soledad. En cada pedalazo viajan las voces que he escuchado en los pueblos, las risas compartidas bajo la lluvia, las manos que ofrecen café sin preguntar de dónde vengo. Cada kilómetro es una conversación con el pasado, una manera de mirar de frente lo que el país ha querido olvidar.</w:t>
      </w:r>
    </w:p>
    <w:p w14:paraId="7209BC9A" w14:textId="64CA4D18" w:rsidR="00BB15CF" w:rsidRPr="00BB15CF" w:rsidRDefault="00BB15CF" w:rsidP="00BB15CF">
      <w:pPr>
        <w:rPr>
          <w:sz w:val="20"/>
          <w:szCs w:val="20"/>
        </w:rPr>
      </w:pPr>
      <w:r w:rsidRPr="00BB15CF">
        <w:rPr>
          <w:sz w:val="20"/>
          <w:szCs w:val="20"/>
        </w:rPr>
        <w:t xml:space="preserve">El recorrido comienza en Antioquia, entre montañas </w:t>
      </w:r>
      <w:r w:rsidRPr="00E16BF6">
        <w:rPr>
          <w:sz w:val="20"/>
          <w:szCs w:val="20"/>
        </w:rPr>
        <w:t>desde Armenia Mantequilla</w:t>
      </w:r>
      <w:r w:rsidRPr="00BB15CF">
        <w:rPr>
          <w:sz w:val="20"/>
          <w:szCs w:val="20"/>
        </w:rPr>
        <w:t>, Titiribí, Jardín y Bolombolo abren el camino hacia el Eje Cafetero</w:t>
      </w:r>
      <w:r w:rsidRPr="00E16BF6">
        <w:rPr>
          <w:sz w:val="20"/>
          <w:szCs w:val="20"/>
        </w:rPr>
        <w:t xml:space="preserve">. </w:t>
      </w:r>
      <w:r w:rsidRPr="00BB15CF">
        <w:rPr>
          <w:sz w:val="20"/>
          <w:szCs w:val="20"/>
        </w:rPr>
        <w:t xml:space="preserve"> Riosucio, </w:t>
      </w:r>
      <w:r w:rsidR="00312DDD" w:rsidRPr="00E16BF6">
        <w:rPr>
          <w:sz w:val="20"/>
          <w:szCs w:val="20"/>
        </w:rPr>
        <w:t>Viterbo</w:t>
      </w:r>
      <w:r w:rsidRPr="00BB15CF">
        <w:rPr>
          <w:sz w:val="20"/>
          <w:szCs w:val="20"/>
        </w:rPr>
        <w:t xml:space="preserve">, </w:t>
      </w:r>
      <w:proofErr w:type="spellStart"/>
      <w:r w:rsidRPr="00BB15CF">
        <w:rPr>
          <w:sz w:val="20"/>
          <w:szCs w:val="20"/>
        </w:rPr>
        <w:t>Filandia</w:t>
      </w:r>
      <w:proofErr w:type="spellEnd"/>
      <w:r w:rsidRPr="00BB15CF">
        <w:rPr>
          <w:sz w:val="20"/>
          <w:szCs w:val="20"/>
        </w:rPr>
        <w:t xml:space="preserve">, </w:t>
      </w:r>
      <w:r w:rsidR="00312DDD" w:rsidRPr="00E16BF6">
        <w:rPr>
          <w:sz w:val="20"/>
          <w:szCs w:val="20"/>
        </w:rPr>
        <w:t xml:space="preserve">Pueblo </w:t>
      </w:r>
      <w:proofErr w:type="spellStart"/>
      <w:r w:rsidR="00312DDD" w:rsidRPr="00E16BF6">
        <w:rPr>
          <w:sz w:val="20"/>
          <w:szCs w:val="20"/>
        </w:rPr>
        <w:t>Tapao</w:t>
      </w:r>
      <w:proofErr w:type="spellEnd"/>
      <w:r w:rsidRPr="00BB15CF">
        <w:rPr>
          <w:sz w:val="20"/>
          <w:szCs w:val="20"/>
        </w:rPr>
        <w:t xml:space="preserve">. En cada parada, la gente habla con la tierra y el tiempo, cultivando esperanza en medio de la incertidumbre. Más adelante, el viaje cruza el Valle del Cauca y el Tolima —Caicedonia, Roncesvalles, Planadas, </w:t>
      </w:r>
      <w:proofErr w:type="spellStart"/>
      <w:r w:rsidRPr="00BB15CF">
        <w:rPr>
          <w:sz w:val="20"/>
          <w:szCs w:val="20"/>
        </w:rPr>
        <w:t>Gaitania</w:t>
      </w:r>
      <w:proofErr w:type="spellEnd"/>
      <w:r w:rsidRPr="00BB15CF">
        <w:rPr>
          <w:sz w:val="20"/>
          <w:szCs w:val="20"/>
        </w:rPr>
        <w:t xml:space="preserve">, </w:t>
      </w:r>
      <w:r w:rsidR="00312DDD" w:rsidRPr="00E16BF6">
        <w:rPr>
          <w:sz w:val="20"/>
          <w:szCs w:val="20"/>
        </w:rPr>
        <w:t xml:space="preserve">pasando por el páramo del Chili donde </w:t>
      </w:r>
      <w:r w:rsidRPr="00BB15CF">
        <w:rPr>
          <w:sz w:val="20"/>
          <w:szCs w:val="20"/>
        </w:rPr>
        <w:t>se mezcla con la memoria de los que resistieron en silencio. En el Huila y el Cauca, el agua del Magdalena marca el ritmo: Santa María, Yaguará, Pitalito… territorios donde el río se convierte en relato.</w:t>
      </w:r>
      <w:r w:rsidR="00312DDD" w:rsidRPr="00E16BF6">
        <w:rPr>
          <w:sz w:val="20"/>
          <w:szCs w:val="20"/>
        </w:rPr>
        <w:t xml:space="preserve"> </w:t>
      </w:r>
      <w:r w:rsidRPr="00BB15CF">
        <w:rPr>
          <w:sz w:val="20"/>
          <w:szCs w:val="20"/>
        </w:rPr>
        <w:t xml:space="preserve">Más al sur, la selva del Putumayo y el Caquetá me </w:t>
      </w:r>
      <w:r w:rsidR="00312DDD" w:rsidRPr="00E16BF6">
        <w:rPr>
          <w:sz w:val="20"/>
          <w:szCs w:val="20"/>
        </w:rPr>
        <w:t xml:space="preserve">encaminan hacia </w:t>
      </w:r>
      <w:r w:rsidRPr="00BB15CF">
        <w:rPr>
          <w:sz w:val="20"/>
          <w:szCs w:val="20"/>
        </w:rPr>
        <w:t xml:space="preserve">  Mocoa, San José del Fragua, Florencia y San Vicente del Caguán. Allí, cada río guarda un recuerdo, cada mirada un testimonio. El viaje continúa hasta el Meta y la Serranía de la Macarena, donde los colores del agua y la piedra parecen contar la historia del país mejor que cualquier palabra.</w:t>
      </w:r>
    </w:p>
    <w:p w14:paraId="7A9565D7" w14:textId="5E31EE86" w:rsidR="00BB15CF" w:rsidRPr="00BB15CF" w:rsidRDefault="00BB15CF" w:rsidP="00BB15CF">
      <w:pPr>
        <w:rPr>
          <w:sz w:val="20"/>
          <w:szCs w:val="20"/>
        </w:rPr>
      </w:pPr>
      <w:r w:rsidRPr="00BB15CF">
        <w:rPr>
          <w:sz w:val="20"/>
          <w:szCs w:val="20"/>
        </w:rPr>
        <w:t xml:space="preserve">A través de la </w:t>
      </w:r>
      <w:r w:rsidR="00E71A49" w:rsidRPr="00E16BF6">
        <w:rPr>
          <w:sz w:val="20"/>
          <w:szCs w:val="20"/>
        </w:rPr>
        <w:t>imagen</w:t>
      </w:r>
      <w:r w:rsidRPr="00BB15CF">
        <w:rPr>
          <w:sz w:val="20"/>
          <w:szCs w:val="20"/>
        </w:rPr>
        <w:t xml:space="preserve"> quiero capturar ese diálogo entre paisaje y silencio, entre lo que se ve y lo que se siente. Mostrar cómo el cuerpo se transforma con el territorio, cómo el cansancio se vuelve parte del relato. Detrás de cada plano habrá un intento de comprender qué significa pertenecer, qué se guarda detrás de las montañas que cruzamos sin mirar.</w:t>
      </w:r>
    </w:p>
    <w:p w14:paraId="145D6859" w14:textId="62DD1C1B" w:rsidR="00BB15CF" w:rsidRPr="00BB15CF" w:rsidRDefault="00BB15CF" w:rsidP="00BB15CF">
      <w:pPr>
        <w:rPr>
          <w:sz w:val="20"/>
          <w:szCs w:val="20"/>
        </w:rPr>
      </w:pPr>
      <w:r w:rsidRPr="00BB15CF">
        <w:rPr>
          <w:sz w:val="20"/>
          <w:szCs w:val="20"/>
        </w:rPr>
        <w:t xml:space="preserve">Cuando llegue al final de la ruta, tal vez no tenga respuestas, pero sí la certeza de haber escuchado. De haber dejado que la bicicleta, más que llevarme, me enseñe. Porque detrás de las montañas no solo están los olvidados del país, también las partes de mí que había dejado en el </w:t>
      </w:r>
      <w:r w:rsidR="00E71A49" w:rsidRPr="00E16BF6">
        <w:rPr>
          <w:sz w:val="20"/>
          <w:szCs w:val="20"/>
        </w:rPr>
        <w:t>camino. Este</w:t>
      </w:r>
      <w:r w:rsidRPr="00BB15CF">
        <w:rPr>
          <w:sz w:val="20"/>
          <w:szCs w:val="20"/>
        </w:rPr>
        <w:t xml:space="preserve"> viaje no busca cerrar una historia, sino abrirla. Pedaleo para recordar, para nombrar, para entender que el país real no está en las fronteras trazadas por la política, sino en los senderos que aún conservan la huella de quienes, sin saberlo, nos siguen sosteniendo desde el silencio.</w:t>
      </w:r>
    </w:p>
    <w:p w14:paraId="5285FDB1" w14:textId="734E3BD4" w:rsidR="0085361C" w:rsidRDefault="00E16BF6">
      <w:r>
        <w:br/>
        <w:t xml:space="preserve">Camilo Medina, Agarrando Trocha. </w:t>
      </w:r>
    </w:p>
    <w:sectPr w:rsidR="0085361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5CF"/>
    <w:rsid w:val="0011747B"/>
    <w:rsid w:val="00170C94"/>
    <w:rsid w:val="001A204D"/>
    <w:rsid w:val="00312DDD"/>
    <w:rsid w:val="00647681"/>
    <w:rsid w:val="006C3232"/>
    <w:rsid w:val="006F6D59"/>
    <w:rsid w:val="0085361C"/>
    <w:rsid w:val="00BB15CF"/>
    <w:rsid w:val="00D33053"/>
    <w:rsid w:val="00E16BF6"/>
    <w:rsid w:val="00E71A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C9A60"/>
  <w15:chartTrackingRefBased/>
  <w15:docId w15:val="{5F693E06-9424-41E9-9633-535D30DC6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1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B1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15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15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15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15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15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15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15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15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B15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15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15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15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15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15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15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15CF"/>
    <w:rPr>
      <w:rFonts w:eastAsiaTheme="majorEastAsia" w:cstheme="majorBidi"/>
      <w:color w:val="272727" w:themeColor="text1" w:themeTint="D8"/>
    </w:rPr>
  </w:style>
  <w:style w:type="paragraph" w:styleId="Ttulo">
    <w:name w:val="Title"/>
    <w:basedOn w:val="Normal"/>
    <w:next w:val="Normal"/>
    <w:link w:val="TtuloCar"/>
    <w:uiPriority w:val="10"/>
    <w:qFormat/>
    <w:rsid w:val="00BB1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15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15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15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15CF"/>
    <w:pPr>
      <w:spacing w:before="160"/>
      <w:jc w:val="center"/>
    </w:pPr>
    <w:rPr>
      <w:i/>
      <w:iCs/>
      <w:color w:val="404040" w:themeColor="text1" w:themeTint="BF"/>
    </w:rPr>
  </w:style>
  <w:style w:type="character" w:customStyle="1" w:styleId="CitaCar">
    <w:name w:val="Cita Car"/>
    <w:basedOn w:val="Fuentedeprrafopredeter"/>
    <w:link w:val="Cita"/>
    <w:uiPriority w:val="29"/>
    <w:rsid w:val="00BB15CF"/>
    <w:rPr>
      <w:i/>
      <w:iCs/>
      <w:color w:val="404040" w:themeColor="text1" w:themeTint="BF"/>
    </w:rPr>
  </w:style>
  <w:style w:type="paragraph" w:styleId="Prrafodelista">
    <w:name w:val="List Paragraph"/>
    <w:basedOn w:val="Normal"/>
    <w:uiPriority w:val="34"/>
    <w:qFormat/>
    <w:rsid w:val="00BB15CF"/>
    <w:pPr>
      <w:ind w:left="720"/>
      <w:contextualSpacing/>
    </w:pPr>
  </w:style>
  <w:style w:type="character" w:styleId="nfasisintenso">
    <w:name w:val="Intense Emphasis"/>
    <w:basedOn w:val="Fuentedeprrafopredeter"/>
    <w:uiPriority w:val="21"/>
    <w:qFormat/>
    <w:rsid w:val="00BB15CF"/>
    <w:rPr>
      <w:i/>
      <w:iCs/>
      <w:color w:val="0F4761" w:themeColor="accent1" w:themeShade="BF"/>
    </w:rPr>
  </w:style>
  <w:style w:type="paragraph" w:styleId="Citadestacada">
    <w:name w:val="Intense Quote"/>
    <w:basedOn w:val="Normal"/>
    <w:next w:val="Normal"/>
    <w:link w:val="CitadestacadaCar"/>
    <w:uiPriority w:val="30"/>
    <w:qFormat/>
    <w:rsid w:val="00BB1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15CF"/>
    <w:rPr>
      <w:i/>
      <w:iCs/>
      <w:color w:val="0F4761" w:themeColor="accent1" w:themeShade="BF"/>
    </w:rPr>
  </w:style>
  <w:style w:type="character" w:styleId="Referenciaintensa">
    <w:name w:val="Intense Reference"/>
    <w:basedOn w:val="Fuentedeprrafopredeter"/>
    <w:uiPriority w:val="32"/>
    <w:qFormat/>
    <w:rsid w:val="00BB15CF"/>
    <w:rPr>
      <w:b/>
      <w:bCs/>
      <w:smallCaps/>
      <w:color w:val="0F4761" w:themeColor="accent1" w:themeShade="BF"/>
      <w:spacing w:val="5"/>
    </w:rPr>
  </w:style>
  <w:style w:type="paragraph" w:styleId="NormalWeb">
    <w:name w:val="Normal (Web)"/>
    <w:basedOn w:val="Normal"/>
    <w:uiPriority w:val="99"/>
    <w:semiHidden/>
    <w:unhideWhenUsed/>
    <w:rsid w:val="00BB15C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533</Words>
  <Characters>2933</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Medina</dc:creator>
  <cp:keywords/>
  <dc:description/>
  <cp:lastModifiedBy>Camilo Medina</cp:lastModifiedBy>
  <cp:revision>3</cp:revision>
  <dcterms:created xsi:type="dcterms:W3CDTF">2025-10-21T18:21:00Z</dcterms:created>
  <dcterms:modified xsi:type="dcterms:W3CDTF">2025-10-21T19:09:00Z</dcterms:modified>
</cp:coreProperties>
</file>