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BC8E" w14:textId="77777777" w:rsidR="00902144" w:rsidRPr="00902144" w:rsidRDefault="00902144" w:rsidP="00902144">
      <w:pPr>
        <w:rPr>
          <w:sz w:val="24"/>
          <w:szCs w:val="24"/>
        </w:rPr>
      </w:pPr>
      <w:r w:rsidRPr="00902144">
        <w:rPr>
          <w:b/>
          <w:bCs/>
          <w:sz w:val="24"/>
          <w:szCs w:val="24"/>
        </w:rPr>
        <w:t>El empiezo, mi primera ruta en solitud</w:t>
      </w:r>
    </w:p>
    <w:p w14:paraId="4B7F44F7" w14:textId="77777777" w:rsidR="00902144" w:rsidRPr="00902144" w:rsidRDefault="00902144" w:rsidP="00902144">
      <w:pPr>
        <w:rPr>
          <w:sz w:val="24"/>
          <w:szCs w:val="24"/>
        </w:rPr>
      </w:pPr>
      <w:r w:rsidRPr="00902144">
        <w:rPr>
          <w:sz w:val="24"/>
          <w:szCs w:val="24"/>
        </w:rPr>
        <w:t>Dicen en el campo que todo camino comienza con el empiezo. El mío arrancó saliendo de Bogotá con una idea clara: llegar al pueblo de mi papá. No era solo montar bici por montar, era apostarle a algo que llevaba años rondándome la cabeza, entre historias y recuerdos que no eran del todo míos, pero que igual me pertenecían.</w:t>
      </w:r>
    </w:p>
    <w:p w14:paraId="6C85861A" w14:textId="77777777" w:rsidR="00902144" w:rsidRPr="00902144" w:rsidRDefault="00902144" w:rsidP="00902144">
      <w:pPr>
        <w:rPr>
          <w:sz w:val="24"/>
          <w:szCs w:val="24"/>
        </w:rPr>
      </w:pPr>
      <w:r w:rsidRPr="00902144">
        <w:rPr>
          <w:sz w:val="24"/>
          <w:szCs w:val="24"/>
        </w:rPr>
        <w:t xml:space="preserve">El primer tramo fue duro. Tomé la vía hacia Tunja, una carretera larga, con bastante tráfico, y sin mucha experiencia se me hizo pesado. El clima no ayudaba y los repechos tampoco daban tregua. Aun así, seguí avanzando hasta </w:t>
      </w:r>
      <w:proofErr w:type="spellStart"/>
      <w:r w:rsidRPr="00902144">
        <w:rPr>
          <w:sz w:val="24"/>
          <w:szCs w:val="24"/>
        </w:rPr>
        <w:t>Soatá</w:t>
      </w:r>
      <w:proofErr w:type="spellEnd"/>
      <w:r w:rsidRPr="00902144">
        <w:rPr>
          <w:sz w:val="24"/>
          <w:szCs w:val="24"/>
        </w:rPr>
        <w:t xml:space="preserve">, pasando por Duitama, Belén y </w:t>
      </w:r>
      <w:proofErr w:type="spellStart"/>
      <w:r w:rsidRPr="00902144">
        <w:rPr>
          <w:sz w:val="24"/>
          <w:szCs w:val="24"/>
        </w:rPr>
        <w:t>Susacón</w:t>
      </w:r>
      <w:proofErr w:type="spellEnd"/>
      <w:r w:rsidRPr="00902144">
        <w:rPr>
          <w:sz w:val="24"/>
          <w:szCs w:val="24"/>
        </w:rPr>
        <w:t>. Ahí el entorno empezó a cambiar de verdad. La carretera se volvió más seca, más polvorienta, y el viaje empezó a marcar otro ritmo.</w:t>
      </w:r>
    </w:p>
    <w:p w14:paraId="5976937F" w14:textId="77777777" w:rsidR="00902144" w:rsidRPr="00902144" w:rsidRDefault="00902144" w:rsidP="00902144">
      <w:pPr>
        <w:rPr>
          <w:sz w:val="24"/>
          <w:szCs w:val="24"/>
        </w:rPr>
      </w:pPr>
      <w:r w:rsidRPr="00902144">
        <w:rPr>
          <w:sz w:val="24"/>
          <w:szCs w:val="24"/>
        </w:rPr>
        <w:t>Desde Tipacoque bajé hacia Capitanejo y entré al cañón del Chicamocha. El calor se siente de inmediato y las paredes de roca, en algunos tramos, se ven inestables, como si el terreno todavía se estuviera acomodando. Es un lugar que exige atención, pero también te mete de lleno en el viaje.</w:t>
      </w:r>
    </w:p>
    <w:p w14:paraId="35055950" w14:textId="77777777" w:rsidR="00902144" w:rsidRPr="00902144" w:rsidRDefault="00902144" w:rsidP="00902144">
      <w:pPr>
        <w:rPr>
          <w:sz w:val="24"/>
          <w:szCs w:val="24"/>
        </w:rPr>
      </w:pPr>
      <w:r w:rsidRPr="00902144">
        <w:rPr>
          <w:sz w:val="24"/>
          <w:szCs w:val="24"/>
        </w:rPr>
        <w:t>Después vino la subida hacia Málaga, pasando por Cerrito. Un ascenso largo, de esos que obligan a ir con calma y cabeza. Más adelante apareció el páramo del Almorzadero. La altura ya se siente, el frío aprieta y la niebla por momentos cierra todo. Son casi 3.800 metros, y ahí el cuerpo cambia: el ritmo baja, la respiración se acorta y cada pedalazo cuesta más.</w:t>
      </w:r>
    </w:p>
    <w:p w14:paraId="2940144D" w14:textId="77777777" w:rsidR="00902144" w:rsidRPr="00902144" w:rsidRDefault="00902144" w:rsidP="00902144">
      <w:pPr>
        <w:rPr>
          <w:sz w:val="24"/>
          <w:szCs w:val="24"/>
        </w:rPr>
      </w:pPr>
      <w:r w:rsidRPr="00902144">
        <w:rPr>
          <w:sz w:val="24"/>
          <w:szCs w:val="24"/>
        </w:rPr>
        <w:t xml:space="preserve">Al cruzarlo, empecé a bajar hacia </w:t>
      </w:r>
      <w:proofErr w:type="gramStart"/>
      <w:r w:rsidRPr="00902144">
        <w:rPr>
          <w:sz w:val="24"/>
          <w:szCs w:val="24"/>
        </w:rPr>
        <w:t>Presidente</w:t>
      </w:r>
      <w:proofErr w:type="gramEnd"/>
      <w:r w:rsidRPr="00902144">
        <w:rPr>
          <w:sz w:val="24"/>
          <w:szCs w:val="24"/>
        </w:rPr>
        <w:t xml:space="preserve"> y luego Chitagá. Esos pueblos siempre los había escuchado nombrar. De niño sabía que por ahí pasaban rutas importantes entre Santander, Norte de Santander y Boyacá, puntos de paso para viajeros a caballo. Estar ahí, después de tanto, tenía otro sentido.</w:t>
      </w:r>
    </w:p>
    <w:p w14:paraId="2D5544B0" w14:textId="347E8582" w:rsidR="00902144" w:rsidRPr="00902144" w:rsidRDefault="00902144" w:rsidP="00902144">
      <w:pPr>
        <w:rPr>
          <w:sz w:val="24"/>
          <w:szCs w:val="24"/>
        </w:rPr>
      </w:pPr>
      <w:r w:rsidRPr="00902144">
        <w:rPr>
          <w:sz w:val="24"/>
          <w:szCs w:val="24"/>
        </w:rPr>
        <w:t>El último tramo fue hacia Toledo, en Norte de Santander. La vía se vuelve más complicada, más rústica. En algunas partes es trocha, con piedra suelta y viento fuerte que aparece sin aviso y desestabiliza. Toca ir atento, midiendo bien cada movimiento.</w:t>
      </w:r>
      <w:r>
        <w:rPr>
          <w:sz w:val="24"/>
          <w:szCs w:val="24"/>
        </w:rPr>
        <w:t xml:space="preserve"> </w:t>
      </w:r>
      <w:r w:rsidRPr="00902144">
        <w:rPr>
          <w:sz w:val="24"/>
          <w:szCs w:val="24"/>
        </w:rPr>
        <w:t>Después de semana y media, cruzando Cundinamarca, Boyacá, Santander y Norte de Santander, llegué al pueblo de mi papá.</w:t>
      </w:r>
    </w:p>
    <w:p w14:paraId="3B38DF3E" w14:textId="289CE5A9" w:rsidR="00902144" w:rsidRPr="00902144" w:rsidRDefault="00902144" w:rsidP="00902144">
      <w:pPr>
        <w:rPr>
          <w:sz w:val="24"/>
          <w:szCs w:val="24"/>
        </w:rPr>
      </w:pPr>
      <w:r w:rsidRPr="00902144">
        <w:rPr>
          <w:sz w:val="24"/>
          <w:szCs w:val="24"/>
        </w:rPr>
        <w:t>Este viaje fue más que completar una ruta. Fue acercarme a ese lugar de una forma distinta</w:t>
      </w:r>
      <w:r>
        <w:rPr>
          <w:sz w:val="24"/>
          <w:szCs w:val="24"/>
        </w:rPr>
        <w:t xml:space="preserve"> entendiendo </w:t>
      </w:r>
      <w:proofErr w:type="gramStart"/>
      <w:r>
        <w:rPr>
          <w:sz w:val="24"/>
          <w:szCs w:val="24"/>
        </w:rPr>
        <w:t xml:space="preserve">que </w:t>
      </w:r>
      <w:r w:rsidRPr="00902144">
        <w:rPr>
          <w:sz w:val="24"/>
          <w:szCs w:val="24"/>
        </w:rPr>
        <w:t xml:space="preserve"> así</w:t>
      </w:r>
      <w:proofErr w:type="gramEnd"/>
      <w:r w:rsidRPr="00902144">
        <w:rPr>
          <w:sz w:val="24"/>
          <w:szCs w:val="24"/>
        </w:rPr>
        <w:t xml:space="preserve"> cambia la manera en que uno ve la</w:t>
      </w:r>
      <w:r>
        <w:rPr>
          <w:sz w:val="24"/>
          <w:szCs w:val="24"/>
        </w:rPr>
        <w:t>s dinámicas de la ruralidad del país</w:t>
      </w:r>
      <w:r w:rsidRPr="00902144">
        <w:rPr>
          <w:sz w:val="24"/>
          <w:szCs w:val="24"/>
        </w:rPr>
        <w:t xml:space="preserve">. </w:t>
      </w:r>
    </w:p>
    <w:p w14:paraId="27B1C8D4" w14:textId="3B1BC8DC" w:rsidR="0085361C" w:rsidRPr="00062C56" w:rsidRDefault="0085361C">
      <w:pPr>
        <w:rPr>
          <w:lang w:val="es-ES"/>
        </w:rPr>
      </w:pPr>
    </w:p>
    <w:sectPr w:rsidR="0085361C" w:rsidRPr="00062C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C56"/>
    <w:rsid w:val="00062C56"/>
    <w:rsid w:val="000772B7"/>
    <w:rsid w:val="0011747B"/>
    <w:rsid w:val="00170C94"/>
    <w:rsid w:val="001A204D"/>
    <w:rsid w:val="00434A69"/>
    <w:rsid w:val="00647681"/>
    <w:rsid w:val="0085361C"/>
    <w:rsid w:val="00902144"/>
    <w:rsid w:val="00D330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D62C"/>
  <w15:chartTrackingRefBased/>
  <w15:docId w15:val="{3141EFF7-E8AC-4EEF-BF7A-6FEB483B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2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2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2C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2C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2C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2C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2C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2C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2C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2C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2C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2C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2C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2C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2C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C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C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C56"/>
    <w:rPr>
      <w:rFonts w:eastAsiaTheme="majorEastAsia" w:cstheme="majorBidi"/>
      <w:color w:val="272727" w:themeColor="text1" w:themeTint="D8"/>
    </w:rPr>
  </w:style>
  <w:style w:type="paragraph" w:styleId="Ttulo">
    <w:name w:val="Title"/>
    <w:basedOn w:val="Normal"/>
    <w:next w:val="Normal"/>
    <w:link w:val="TtuloCar"/>
    <w:uiPriority w:val="10"/>
    <w:qFormat/>
    <w:rsid w:val="00062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2C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2C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2C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C56"/>
    <w:pPr>
      <w:spacing w:before="160"/>
      <w:jc w:val="center"/>
    </w:pPr>
    <w:rPr>
      <w:i/>
      <w:iCs/>
      <w:color w:val="404040" w:themeColor="text1" w:themeTint="BF"/>
    </w:rPr>
  </w:style>
  <w:style w:type="character" w:customStyle="1" w:styleId="CitaCar">
    <w:name w:val="Cita Car"/>
    <w:basedOn w:val="Fuentedeprrafopredeter"/>
    <w:link w:val="Cita"/>
    <w:uiPriority w:val="29"/>
    <w:rsid w:val="00062C56"/>
    <w:rPr>
      <w:i/>
      <w:iCs/>
      <w:color w:val="404040" w:themeColor="text1" w:themeTint="BF"/>
    </w:rPr>
  </w:style>
  <w:style w:type="paragraph" w:styleId="Prrafodelista">
    <w:name w:val="List Paragraph"/>
    <w:basedOn w:val="Normal"/>
    <w:uiPriority w:val="34"/>
    <w:qFormat/>
    <w:rsid w:val="00062C56"/>
    <w:pPr>
      <w:ind w:left="720"/>
      <w:contextualSpacing/>
    </w:pPr>
  </w:style>
  <w:style w:type="character" w:styleId="nfasisintenso">
    <w:name w:val="Intense Emphasis"/>
    <w:basedOn w:val="Fuentedeprrafopredeter"/>
    <w:uiPriority w:val="21"/>
    <w:qFormat/>
    <w:rsid w:val="00062C56"/>
    <w:rPr>
      <w:i/>
      <w:iCs/>
      <w:color w:val="0F4761" w:themeColor="accent1" w:themeShade="BF"/>
    </w:rPr>
  </w:style>
  <w:style w:type="paragraph" w:styleId="Citadestacada">
    <w:name w:val="Intense Quote"/>
    <w:basedOn w:val="Normal"/>
    <w:next w:val="Normal"/>
    <w:link w:val="CitadestacadaCar"/>
    <w:uiPriority w:val="30"/>
    <w:qFormat/>
    <w:rsid w:val="00062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C56"/>
    <w:rPr>
      <w:i/>
      <w:iCs/>
      <w:color w:val="0F4761" w:themeColor="accent1" w:themeShade="BF"/>
    </w:rPr>
  </w:style>
  <w:style w:type="character" w:styleId="Referenciaintensa">
    <w:name w:val="Intense Reference"/>
    <w:basedOn w:val="Fuentedeprrafopredeter"/>
    <w:uiPriority w:val="32"/>
    <w:qFormat/>
    <w:rsid w:val="00062C56"/>
    <w:rPr>
      <w:b/>
      <w:bCs/>
      <w:smallCaps/>
      <w:color w:val="0F4761" w:themeColor="accent1" w:themeShade="BF"/>
      <w:spacing w:val="5"/>
    </w:rPr>
  </w:style>
  <w:style w:type="paragraph" w:styleId="NormalWeb">
    <w:name w:val="Normal (Web)"/>
    <w:basedOn w:val="Normal"/>
    <w:uiPriority w:val="99"/>
    <w:semiHidden/>
    <w:unhideWhenUsed/>
    <w:rsid w:val="00434A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349</Words>
  <Characters>1925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Medina</dc:creator>
  <cp:keywords/>
  <dc:description/>
  <cp:lastModifiedBy>Camilo Medina</cp:lastModifiedBy>
  <cp:revision>1</cp:revision>
  <dcterms:created xsi:type="dcterms:W3CDTF">2026-03-30T19:11:00Z</dcterms:created>
  <dcterms:modified xsi:type="dcterms:W3CDTF">2026-03-30T19:39:00Z</dcterms:modified>
</cp:coreProperties>
</file>