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80" w:line="276" w:lineRule="auto"/>
        <w:jc w:val="center"/>
        <w:rPr/>
      </w:pPr>
      <w:bookmarkStart w:colFirst="0" w:colLast="0" w:name="_s4x38geqbn55" w:id="0"/>
      <w:bookmarkEnd w:id="0"/>
      <w:r w:rsidDel="00000000" w:rsidR="00000000" w:rsidRPr="00000000">
        <w:rPr>
          <w:rtl w:val="0"/>
        </w:rPr>
        <w:t xml:space="preserve">Administration of the eRegistrations system</w:t>
      </w:r>
    </w:p>
    <w:p w:rsidR="00000000" w:rsidDel="00000000" w:rsidP="00000000" w:rsidRDefault="00000000" w:rsidRPr="00000000" w14:paraId="00000002">
      <w:pPr>
        <w:pStyle w:val="Heading2"/>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80" w:line="276" w:lineRule="auto"/>
        <w:jc w:val="center"/>
        <w:rPr>
          <w:b w:val="1"/>
          <w:bCs w:val="1"/>
        </w:rPr>
      </w:pPr>
      <w:bookmarkStart w:colFirst="0" w:colLast="0" w:name="_b9yv6cr4jenj" w:id="1"/>
      <w:bookmarkEnd w:id="1"/>
      <w:r w:rsidDel="00000000" w:rsidR="00000000" w:rsidRPr="00000000">
        <w:rPr>
          <w:b w:val="1"/>
          <w:bCs w:val="1"/>
          <w:rtl w:val="0"/>
        </w:rPr>
        <w:t xml:space="preserve">TRAINING MODULES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5"/>
        <w:gridCol w:w="1500"/>
        <w:gridCol w:w="2400"/>
        <w:tblGridChange w:id="0">
          <w:tblGrid>
            <w:gridCol w:w="5475"/>
            <w:gridCol w:w="1500"/>
            <w:gridCol w:w="2400"/>
          </w:tblGrid>
        </w:tblGridChange>
      </w:tblGrid>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06">
            <w:pPr>
              <w:pageBreakBefore w:val="0"/>
              <w:numPr>
                <w:ilvl w:val="0"/>
                <w:numId w:val="2"/>
              </w:numPr>
              <w:spacing w:before="120" w:lineRule="auto"/>
              <w:ind w:left="360" w:hanging="360"/>
              <w:rPr>
                <w:b w:val="1"/>
                <w:bCs w:val="1"/>
                <w:color w:val="000000"/>
              </w:rPr>
            </w:pPr>
            <w:r w:rsidDel="00000000" w:rsidR="00000000" w:rsidRPr="00000000">
              <w:rPr>
                <w:rFonts w:ascii="Roboto" w:cs="Roboto" w:eastAsia="Roboto" w:hAnsi="Roboto"/>
                <w:b w:val="1"/>
                <w:bCs w:val="1"/>
                <w:sz w:val="24"/>
                <w:szCs w:val="24"/>
                <w:rtl w:val="0"/>
              </w:rPr>
              <w:t xml:space="preserve">Introduction   </w:t>
            </w:r>
          </w:p>
          <w:p w:rsidR="00000000" w:rsidDel="00000000" w:rsidP="00000000" w:rsidRDefault="00000000" w:rsidRPr="00000000" w14:paraId="000000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color w:val="000000"/>
              </w:rPr>
            </w:pPr>
            <w:r w:rsidDel="00000000" w:rsidR="00000000" w:rsidRPr="00000000">
              <w:rPr>
                <w:rFonts w:ascii="Roboto" w:cs="Roboto" w:eastAsia="Roboto" w:hAnsi="Roboto"/>
                <w:sz w:val="24"/>
                <w:szCs w:val="24"/>
                <w:rtl w:val="0"/>
              </w:rPr>
              <w:t xml:space="preserve">Technology stack</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color w:val="000000"/>
              </w:rPr>
            </w:pPr>
            <w:r w:rsidDel="00000000" w:rsidR="00000000" w:rsidRPr="00000000">
              <w:rPr>
                <w:rFonts w:ascii="Roboto" w:cs="Roboto" w:eastAsia="Roboto" w:hAnsi="Roboto"/>
                <w:sz w:val="24"/>
                <w:szCs w:val="24"/>
                <w:rtl w:val="0"/>
              </w:rPr>
              <w:t xml:space="preserve">Overview of the system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4"/>
                <w:szCs w:val="24"/>
              </w:rPr>
            </w:pPr>
            <w:r w:rsidDel="00000000" w:rsidR="00000000" w:rsidRPr="00000000">
              <w:rPr>
                <w:rtl w:val="0"/>
              </w:rPr>
            </w:r>
          </w:p>
        </w:tc>
      </w:tr>
      <w:tr>
        <w:trPr>
          <w:cantSplit w:val="0"/>
          <w:trHeight w:val="1681.7402343749998"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b w:val="1"/>
                <w:bCs w:val="1"/>
                <w:color w:val="000000"/>
              </w:rPr>
            </w:pPr>
            <w:r w:rsidDel="00000000" w:rsidR="00000000" w:rsidRPr="00000000">
              <w:rPr>
                <w:rFonts w:ascii="Roboto" w:cs="Roboto" w:eastAsia="Roboto" w:hAnsi="Roboto"/>
                <w:b w:val="1"/>
                <w:bCs w:val="1"/>
                <w:sz w:val="24"/>
                <w:szCs w:val="24"/>
                <w:rtl w:val="0"/>
              </w:rPr>
              <w:t xml:space="preserve">System Installation  </w:t>
              <w:tab/>
              <w:tab/>
              <w:tab/>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color w:val="000000"/>
              </w:rPr>
            </w:pPr>
            <w:r w:rsidDel="00000000" w:rsidR="00000000" w:rsidRPr="00000000">
              <w:rPr>
                <w:rFonts w:ascii="Roboto" w:cs="Roboto" w:eastAsia="Roboto" w:hAnsi="Roboto"/>
                <w:sz w:val="24"/>
                <w:szCs w:val="24"/>
                <w:rtl w:val="0"/>
              </w:rPr>
              <w:t xml:space="preserve">System Requirements</w:t>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color w:val="000000"/>
              </w:rPr>
            </w:pPr>
            <w:r w:rsidDel="00000000" w:rsidR="00000000" w:rsidRPr="00000000">
              <w:rPr>
                <w:rFonts w:ascii="Roboto" w:cs="Roboto" w:eastAsia="Roboto" w:hAnsi="Roboto"/>
                <w:sz w:val="24"/>
                <w:szCs w:val="24"/>
                <w:rtl w:val="0"/>
              </w:rPr>
              <w:t xml:space="preserve">System Configuration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4"/>
                <w:szCs w:val="24"/>
              </w:rPr>
            </w:pPr>
            <w:r w:rsidDel="00000000" w:rsidR="00000000" w:rsidRPr="00000000">
              <w:rPr>
                <w:rtl w:val="0"/>
              </w:rPr>
            </w:r>
          </w:p>
        </w:tc>
      </w:tr>
      <w:tr>
        <w:trPr>
          <w:cantSplit w:val="0"/>
          <w:trHeight w:val="2130" w:hRule="atLeast"/>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b w:val="1"/>
                <w:bCs w:val="1"/>
                <w:color w:val="000000"/>
              </w:rPr>
            </w:pPr>
            <w:r w:rsidDel="00000000" w:rsidR="00000000" w:rsidRPr="00000000">
              <w:rPr>
                <w:rFonts w:ascii="Roboto" w:cs="Roboto" w:eastAsia="Roboto" w:hAnsi="Roboto"/>
                <w:b w:val="1"/>
                <w:bCs w:val="1"/>
                <w:sz w:val="24"/>
                <w:szCs w:val="24"/>
                <w:rtl w:val="0"/>
              </w:rPr>
              <w:t xml:space="preserve">Application deployment </w:t>
              <w:tab/>
              <w:tab/>
              <w:tab/>
            </w:r>
          </w:p>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color w:val="000000"/>
              </w:rPr>
            </w:pPr>
            <w:r w:rsidDel="00000000" w:rsidR="00000000" w:rsidRPr="00000000">
              <w:rPr>
                <w:rFonts w:ascii="Roboto" w:cs="Roboto" w:eastAsia="Roboto" w:hAnsi="Roboto"/>
                <w:sz w:val="24"/>
                <w:szCs w:val="24"/>
                <w:rtl w:val="0"/>
              </w:rPr>
              <w:t xml:space="preserve">Docker containers</w:t>
            </w:r>
          </w:p>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color w:val="000000"/>
              </w:rPr>
            </w:pPr>
            <w:r w:rsidDel="00000000" w:rsidR="00000000" w:rsidRPr="00000000">
              <w:rPr>
                <w:rFonts w:ascii="Roboto" w:cs="Roboto" w:eastAsia="Roboto" w:hAnsi="Roboto"/>
                <w:sz w:val="24"/>
                <w:szCs w:val="24"/>
                <w:rtl w:val="0"/>
              </w:rPr>
              <w:t xml:space="preserve">Docker compose and environment file</w:t>
            </w:r>
          </w:p>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color w:val="000000"/>
              </w:rPr>
            </w:pPr>
            <w:r w:rsidDel="00000000" w:rsidR="00000000" w:rsidRPr="00000000">
              <w:rPr>
                <w:rFonts w:ascii="Roboto" w:cs="Roboto" w:eastAsia="Roboto" w:hAnsi="Roboto"/>
                <w:sz w:val="24"/>
                <w:szCs w:val="24"/>
                <w:rtl w:val="0"/>
              </w:rPr>
              <w:t xml:space="preserve">Docker network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4"/>
                <w:szCs w:val="24"/>
              </w:rPr>
            </w:pPr>
            <w:r w:rsidDel="00000000" w:rsidR="00000000" w:rsidRPr="00000000">
              <w:rPr>
                <w:rtl w:val="0"/>
              </w:rPr>
            </w:r>
          </w:p>
        </w:tc>
      </w:tr>
      <w:tr>
        <w:trPr>
          <w:cantSplit w:val="0"/>
          <w:trHeight w:val="781.253906250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b w:val="1"/>
                <w:bCs w:val="1"/>
                <w:color w:val="000000"/>
              </w:rPr>
            </w:pPr>
            <w:r w:rsidDel="00000000" w:rsidR="00000000" w:rsidRPr="00000000">
              <w:rPr>
                <w:rFonts w:ascii="Roboto" w:cs="Roboto" w:eastAsia="Roboto" w:hAnsi="Roboto"/>
                <w:b w:val="1"/>
                <w:bCs w:val="1"/>
                <w:sz w:val="24"/>
                <w:szCs w:val="24"/>
                <w:rtl w:val="0"/>
              </w:rPr>
              <w:t xml:space="preserve">Databases presentation</w:t>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b w:val="1"/>
                <w:bCs w:val="1"/>
                <w:color w:val="000000"/>
              </w:rPr>
            </w:pPr>
            <w:r w:rsidDel="00000000" w:rsidR="00000000" w:rsidRPr="00000000">
              <w:rPr>
                <w:rFonts w:ascii="Roboto" w:cs="Roboto" w:eastAsia="Roboto" w:hAnsi="Roboto"/>
                <w:b w:val="1"/>
                <w:bCs w:val="1"/>
                <w:sz w:val="24"/>
                <w:szCs w:val="24"/>
                <w:rtl w:val="0"/>
              </w:rPr>
              <w:t xml:space="preserve">Application administration</w:t>
              <w:tab/>
              <w:tab/>
              <w:tab/>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color w:val="000000"/>
              </w:rPr>
            </w:pPr>
            <w:r w:rsidDel="00000000" w:rsidR="00000000" w:rsidRPr="00000000">
              <w:rPr>
                <w:rFonts w:ascii="Roboto" w:cs="Roboto" w:eastAsia="Roboto" w:hAnsi="Roboto"/>
                <w:sz w:val="24"/>
                <w:szCs w:val="24"/>
                <w:rtl w:val="0"/>
              </w:rPr>
              <w:t xml:space="preserve">Portainer tool</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color w:val="000000"/>
              </w:rPr>
            </w:pPr>
            <w:r w:rsidDel="00000000" w:rsidR="00000000" w:rsidRPr="00000000">
              <w:rPr>
                <w:rFonts w:ascii="Roboto" w:cs="Roboto" w:eastAsia="Roboto" w:hAnsi="Roboto"/>
                <w:sz w:val="24"/>
                <w:szCs w:val="24"/>
                <w:rtl w:val="0"/>
              </w:rPr>
              <w:t xml:space="preserve">Graylog tool</w:t>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color w:val="000000"/>
              </w:rPr>
            </w:pPr>
            <w:r w:rsidDel="00000000" w:rsidR="00000000" w:rsidRPr="00000000">
              <w:rPr>
                <w:rFonts w:ascii="Roboto" w:cs="Roboto" w:eastAsia="Roboto" w:hAnsi="Roboto"/>
                <w:sz w:val="24"/>
                <w:szCs w:val="24"/>
                <w:rtl w:val="0"/>
              </w:rPr>
              <w:t xml:space="preserve">Troubleshooting</w:t>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color w:val="000000"/>
              </w:rPr>
            </w:pPr>
            <w:r w:rsidDel="00000000" w:rsidR="00000000" w:rsidRPr="00000000">
              <w:rPr>
                <w:rFonts w:ascii="Roboto" w:cs="Roboto" w:eastAsia="Roboto" w:hAnsi="Roboto"/>
                <w:sz w:val="24"/>
                <w:szCs w:val="24"/>
                <w:rtl w:val="0"/>
              </w:rPr>
              <w:t xml:space="preserve">Updating the applications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b w:val="1"/>
                <w:bCs w:val="1"/>
                <w:color w:val="000000"/>
              </w:rPr>
            </w:pPr>
            <w:r w:rsidDel="00000000" w:rsidR="00000000" w:rsidRPr="00000000">
              <w:rPr>
                <w:rFonts w:ascii="Roboto" w:cs="Roboto" w:eastAsia="Roboto" w:hAnsi="Roboto"/>
                <w:b w:val="1"/>
                <w:bCs w:val="1"/>
                <w:sz w:val="24"/>
                <w:szCs w:val="24"/>
                <w:rtl w:val="0"/>
              </w:rPr>
              <w:t xml:space="preserve">Backup and maintenance</w:t>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tl w:val="0"/>
              </w:rPr>
            </w:r>
          </w:p>
        </w:tc>
      </w:tr>
    </w:tbl>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We are proposing a hands-on training. What we have in mind is one session of 1h30 per week with an instructor, preferable with a group of maximum 8 persons. Each session would have an introduction, a demo and a practical part, in which participants would work on obtaining the same results as presented. This might also involve some work outside the training session for the participants. We will of course make available training material to support the practical part.</w:t>
      </w:r>
    </w:p>
    <w:p w:rsidR="00000000" w:rsidDel="00000000" w:rsidP="00000000" w:rsidRDefault="00000000" w:rsidRPr="00000000" w14:paraId="0000002B">
      <w:pPr>
        <w:pageBreakBefore w:val="0"/>
        <w:shd w:fill="ffffff" w:val="clea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C">
      <w:pPr>
        <w:pageBreakBefore w:val="0"/>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We estimate we would need around 6-7 sessions in total, but of course we would adjust to the audience. </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Trainees profile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Preferable knowledge:</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120" w:line="276" w:lineRule="auto"/>
        <w:ind w:left="2160" w:right="0" w:hanging="360"/>
        <w:jc w:val="left"/>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OS administration</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Docker infrastructure</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Relational database (PostgreSQL)</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beforeAutospacing="0" w:line="276" w:lineRule="auto"/>
        <w:ind w:left="2160" w:right="0" w:hanging="360"/>
        <w:jc w:val="left"/>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NoSQL (MongoDB)</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left"/>
        <w:rPr>
          <w:rFonts w:ascii="Roboto" w:cs="Roboto" w:eastAsia="Roboto" w:hAnsi="Roboto"/>
          <w:sz w:val="20"/>
          <w:szCs w:val="20"/>
        </w:rPr>
      </w:pPr>
      <w:r w:rsidDel="00000000" w:rsidR="00000000" w:rsidRPr="00000000">
        <w:rPr>
          <w:rFonts w:ascii="Roboto" w:cs="Roboto" w:eastAsia="Roboto" w:hAnsi="Roboto"/>
          <w:b w:val="1"/>
          <w:bCs w:val="1"/>
          <w:sz w:val="24"/>
          <w:szCs w:val="24"/>
          <w:rtl w:val="0"/>
        </w:rPr>
        <w:t xml:space="preserve">Training requirements</w:t>
      </w:r>
      <w:r w:rsidDel="00000000" w:rsidR="00000000" w:rsidRPr="00000000">
        <w:rPr>
          <w:rFonts w:ascii="Roboto" w:cs="Roboto" w:eastAsia="Roboto" w:hAnsi="Roboto"/>
          <w:color w:val="333333"/>
          <w:sz w:val="21"/>
          <w:szCs w:val="21"/>
          <w:rtl w:val="0"/>
        </w:rPr>
        <w:br w:type="textWrapping"/>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1440" w:right="0" w:hanging="360"/>
        <w:jc w:val="left"/>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Ssh port open to the internet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720"/>
        <w:jc w:val="left"/>
        <w:rPr>
          <w:rFonts w:ascii="Roboto" w:cs="Roboto" w:eastAsia="Roboto" w:hAnsi="Roboto"/>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left"/>
        <w:rPr>
          <w:rFonts w:ascii="Roboto" w:cs="Roboto" w:eastAsia="Roboto" w:hAnsi="Roboto"/>
          <w:sz w:val="24"/>
          <w:szCs w:val="24"/>
        </w:rPr>
      </w:pPr>
      <w:r w:rsidDel="00000000" w:rsidR="00000000" w:rsidRPr="00000000">
        <w:rPr>
          <w:rtl w:val="0"/>
        </w:rPr>
      </w:r>
    </w:p>
    <w:sectPr>
      <w:headerReference r:id="rId6" w:type="default"/>
      <w:pgSz w:h="15840" w:w="12240" w:orient="portrait"/>
      <w:pgMar w:bottom="1440" w:top="1440" w:left="1440" w:right="1440" w:header="5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ageBreakBefore w:val="0"/>
      <w:jc w:val="center"/>
      <w:rPr>
        <w:sz w:val="18"/>
        <w:szCs w:val="18"/>
      </w:rPr>
    </w:pPr>
    <w:r w:rsidDel="00000000" w:rsidR="00000000" w:rsidRPr="00000000">
      <w:rPr>
        <w:sz w:val="24"/>
        <w:szCs w:val="24"/>
      </w:rPr>
      <w:drawing>
        <wp:inline distB="114300" distT="114300" distL="114300" distR="114300">
          <wp:extent cx="619125" cy="5191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19125" cy="5191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rFonts w:ascii="Roboto" w:cs="Roboto" w:eastAsia="Roboto" w:hAnsi="Roboto"/>
        <w:color w:val="091e42"/>
        <w:sz w:val="24"/>
        <w:szCs w:val="24"/>
        <w:u w:val="none"/>
      </w:rPr>
    </w:lvl>
    <w:lvl w:ilvl="1">
      <w:start w:val="1"/>
      <w:numFmt w:val="lowerLetter"/>
      <w:lvlText w:val="%2."/>
      <w:lvlJc w:val="left"/>
      <w:pPr>
        <w:ind w:left="1440" w:hanging="360"/>
      </w:pPr>
      <w:rPr>
        <w:rFonts w:ascii="Roboto" w:cs="Roboto" w:eastAsia="Roboto" w:hAnsi="Roboto"/>
        <w:color w:val="091e4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