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/>
      </w:pPr>
      <w:bookmarkStart w:colFirst="0" w:colLast="0" w:name="_jti84uyvd6cg" w:id="0"/>
      <w:bookmarkEnd w:id="0"/>
      <w:r w:rsidDel="00000000" w:rsidR="00000000" w:rsidRPr="00000000">
        <w:rPr>
          <w:rtl w:val="0"/>
        </w:rPr>
        <w:t xml:space="preserve">Lista de tareas de mantenimiento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continuación se presenta una lista con algunas tareas de mantenimiento comunes que pueden ser necesarias en diferentes intervalos de tiempo para los sistemas de </w:t>
      </w:r>
      <w:r w:rsidDel="00000000" w:rsidR="00000000" w:rsidRPr="00000000">
        <w:rPr>
          <w:rtl w:val="0"/>
        </w:rPr>
        <w:t xml:space="preserve">eRegistrations</w:t>
      </w:r>
      <w:r w:rsidDel="00000000" w:rsidR="00000000" w:rsidRPr="00000000">
        <w:rPr>
          <w:rtl w:val="0"/>
        </w:rPr>
        <w:t xml:space="preserve">. Los intervalos pueden variar según la configuración específica de cada instancia.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ind w:left="0" w:firstLine="0"/>
        <w:rPr>
          <w:sz w:val="24"/>
          <w:szCs w:val="24"/>
        </w:rPr>
      </w:pPr>
      <w:bookmarkStart w:colFirst="0" w:colLast="0" w:name="_hvmz5ih61gpy" w:id="1"/>
      <w:bookmarkEnd w:id="1"/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Tareas diarias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Respaldo de la información</w:t>
      </w:r>
      <w:r w:rsidDel="00000000" w:rsidR="00000000" w:rsidRPr="00000000">
        <w:rPr>
          <w:rtl w:val="0"/>
        </w:rPr>
        <w:t xml:space="preserve">: Realizar copias de seguridad de la base de datos de </w:t>
      </w:r>
      <w:r w:rsidDel="00000000" w:rsidR="00000000" w:rsidRPr="00000000">
        <w:rPr>
          <w:rtl w:val="0"/>
        </w:rPr>
        <w:t xml:space="preserve">eRegistrations</w:t>
      </w:r>
      <w:r w:rsidDel="00000000" w:rsidR="00000000" w:rsidRPr="00000000">
        <w:rPr>
          <w:rtl w:val="0"/>
        </w:rPr>
        <w:t xml:space="preserve"> para prevenir la pérdida de datos en caso de fallo del sistema, esto se hace de forma automática.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Monitorear el rendimiento del sistema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eRegistrations</w:t>
      </w:r>
      <w:r w:rsidDel="00000000" w:rsidR="00000000" w:rsidRPr="00000000">
        <w:rPr>
          <w:rtl w:val="0"/>
        </w:rPr>
        <w:t xml:space="preserve"> utiliza Zabbix para el monitoreo de recursos y la detección de anomalías. En respuesta a las alertas del monitor, los administradores del sistema revisarán las instancias de alto uso de recursos e implementarán las soluciones necesarias para abordarlos.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00" w:lineRule="auto"/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>
          <w:rFonts w:ascii="Roboto" w:cs="Roboto" w:eastAsia="Roboto" w:hAnsi="Roboto"/>
          <w:color w:val="000000"/>
        </w:rPr>
      </w:pPr>
      <w:bookmarkStart w:colFirst="0" w:colLast="0" w:name="_aeidbgv69faq" w:id="2"/>
      <w:bookmarkEnd w:id="2"/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Tareas mensuales</w:t>
      </w: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Actualizar el software</w:t>
      </w:r>
      <w:r w:rsidDel="00000000" w:rsidR="00000000" w:rsidRPr="00000000">
        <w:rPr>
          <w:rtl w:val="0"/>
        </w:rPr>
        <w:t xml:space="preserve">: Aplicar todas las actualizaciones o parches de software disponibles para mantener el sistema </w:t>
      </w:r>
      <w:r w:rsidDel="00000000" w:rsidR="00000000" w:rsidRPr="00000000">
        <w:rPr>
          <w:rtl w:val="0"/>
        </w:rPr>
        <w:t xml:space="preserve">eRegistrations</w:t>
      </w:r>
      <w:r w:rsidDel="00000000" w:rsidR="00000000" w:rsidRPr="00000000">
        <w:rPr>
          <w:rtl w:val="0"/>
        </w:rPr>
        <w:t xml:space="preserve"> actualizado con las últimas mejoras de seguridad y de rendimiento.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40" w:right="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Actualizaciones de seguridad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tl w:val="0"/>
        </w:rPr>
        <w:t xml:space="preserve">eRegistrations</w:t>
      </w:r>
      <w:r w:rsidDel="00000000" w:rsidR="00000000" w:rsidRPr="00000000">
        <w:rPr>
          <w:rtl w:val="0"/>
        </w:rPr>
        <w:t xml:space="preserve"> se deben aplicar de inmediato tan pronto sean conocidas.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>
          <w:rFonts w:ascii="Roboto" w:cs="Roboto" w:eastAsia="Roboto" w:hAnsi="Roboto"/>
          <w:color w:val="000000"/>
        </w:rPr>
      </w:pPr>
      <w:bookmarkStart w:colFirst="0" w:colLast="0" w:name="_28igvy95e8wy" w:id="3"/>
      <w:bookmarkEnd w:id="3"/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Tareas trimestrales/a</w:t>
      </w:r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nuales: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Realizar ajustes de rendimiento</w:t>
      </w:r>
      <w:r w:rsidDel="00000000" w:rsidR="00000000" w:rsidRPr="00000000">
        <w:rPr>
          <w:rtl w:val="0"/>
        </w:rPr>
        <w:t xml:space="preserve">: Analizar las métricas de rendimiento del sistema y realizar los ajustes necesarios para optimizar el rendimiento y la utilización de recursos.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Probar los respaldos de los sistemas</w:t>
      </w:r>
      <w:r w:rsidDel="00000000" w:rsidR="00000000" w:rsidRPr="00000000">
        <w:rPr>
          <w:rtl w:val="0"/>
        </w:rPr>
        <w:t xml:space="preserve">: Realizar pruebas periódicas de las copias de seguridad del sistema para verificar su integridad y asegurar que puedan ser restauradas con éxito si es necesario.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Realizar mantenimiento al hardware</w:t>
      </w:r>
      <w:r w:rsidDel="00000000" w:rsidR="00000000" w:rsidRPr="00000000">
        <w:rPr>
          <w:rtl w:val="0"/>
        </w:rPr>
        <w:t xml:space="preserve">: Aplica si el sistema está alojado en las instalaciones. Inspeccionar y mantener los componentes de hardware del sistema de </w:t>
      </w:r>
      <w:r w:rsidDel="00000000" w:rsidR="00000000" w:rsidRPr="00000000">
        <w:rPr>
          <w:rtl w:val="0"/>
        </w:rPr>
        <w:t xml:space="preserve">eRegistrations</w:t>
      </w:r>
      <w:r w:rsidDel="00000000" w:rsidR="00000000" w:rsidRPr="00000000">
        <w:rPr>
          <w:rtl w:val="0"/>
        </w:rPr>
        <w:t xml:space="preserve">, como servidores, equipos de red, dispositivos de almacenamiento, entre otros.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Evaluar los requerimientos del sistema</w:t>
      </w:r>
      <w:r w:rsidDel="00000000" w:rsidR="00000000" w:rsidRPr="00000000">
        <w:rPr>
          <w:rtl w:val="0"/>
        </w:rPr>
        <w:t xml:space="preserve">: Evaluar el rendimiento del sistema y los requisitos de capacidad para determinar si es necesario actualizar o expandir el hardware.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>
          <w:rFonts w:ascii="Roboto" w:cs="Roboto" w:eastAsia="Roboto" w:hAnsi="Roboto"/>
          <w:color w:val="000000"/>
        </w:rPr>
      </w:pPr>
      <w:bookmarkStart w:colFirst="0" w:colLast="0" w:name="_my1zpcrsdtl5" w:id="4"/>
      <w:bookmarkEnd w:id="4"/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A demanda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before="20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Revisar los registros del sistema (log)</w:t>
      </w:r>
      <w:r w:rsidDel="00000000" w:rsidR="00000000" w:rsidRPr="00000000">
        <w:rPr>
          <w:rtl w:val="0"/>
        </w:rPr>
        <w:t xml:space="preserve">: Analizar los registros del sistema para identificar cualquier actividad inusual o errores que puedan requerir atención.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Verificar la integridad de los datos: </w:t>
      </w:r>
      <w:r w:rsidDel="00000000" w:rsidR="00000000" w:rsidRPr="00000000">
        <w:rPr>
          <w:rtl w:val="0"/>
        </w:rPr>
        <w:t xml:space="preserve">Realizar comprobaciones periódicas para garantizar la precisión e integridad de los datos almacenados en el sistema de </w:t>
      </w:r>
      <w:r w:rsidDel="00000000" w:rsidR="00000000" w:rsidRPr="00000000">
        <w:rPr>
          <w:rtl w:val="0"/>
        </w:rPr>
        <w:t xml:space="preserve">eRegistrations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Manejo de los certificados SSL: </w:t>
      </w:r>
      <w:r w:rsidDel="00000000" w:rsidR="00000000" w:rsidRPr="00000000">
        <w:rPr>
          <w:rtl w:val="0"/>
        </w:rPr>
        <w:t xml:space="preserve">Renovar regularmente los certificados SSL con tal de mantener su validez.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Cambios en la configuración de la red</w:t>
      </w:r>
      <w:r w:rsidDel="00000000" w:rsidR="00000000" w:rsidRPr="00000000">
        <w:rPr>
          <w:rtl w:val="0"/>
        </w:rPr>
        <w:t xml:space="preserve">: Crear redes privadas entre aplicaciones y bases de datos, enrutamientos internos y más.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Gestión del dominio DNS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tl w:val="0"/>
        </w:rPr>
        <w:t xml:space="preserve">eRegistrations</w:t>
      </w:r>
      <w:r w:rsidDel="00000000" w:rsidR="00000000" w:rsidRPr="00000000">
        <w:rPr>
          <w:rtl w:val="0"/>
        </w:rPr>
        <w:t xml:space="preserve">, si aplica.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VPN</w:t>
      </w:r>
      <w:r w:rsidDel="00000000" w:rsidR="00000000" w:rsidRPr="00000000">
        <w:rPr>
          <w:rtl w:val="0"/>
        </w:rPr>
        <w:t xml:space="preserve">: Gestión y configuración de conexiones seguras (VPN).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566.9291338582677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widowControl w:val="0"/>
      <w:spacing w:line="240" w:lineRule="auto"/>
      <w:jc w:val="right"/>
      <w:rPr/>
    </w:pPr>
    <w:r w:rsidDel="00000000" w:rsidR="00000000" w:rsidRPr="00000000">
      <w:rPr>
        <w:rFonts w:ascii="Roboto" w:cs="Roboto" w:eastAsia="Roboto" w:hAnsi="Roboto"/>
        <w:sz w:val="16"/>
        <w:szCs w:val="16"/>
        <w:rtl w:val="0"/>
      </w:rPr>
      <w:br w:type="textWrapping"/>
      <w:t xml:space="preserve">UN DIGITAL GOVERNMENT PROGRAMME  </w:t>
    </w:r>
    <w:r w:rsidDel="00000000" w:rsidR="00000000" w:rsidRPr="00000000">
      <w:rPr>
        <w:rFonts w:ascii="Roboto" w:cs="Roboto" w:eastAsia="Roboto" w:hAnsi="Roboto"/>
        <w:color w:val="999999"/>
        <w:sz w:val="16"/>
        <w:szCs w:val="16"/>
        <w:rtl w:val="0"/>
      </w:rPr>
      <w:t xml:space="preserve"> |</w:t>
    </w:r>
    <w:r w:rsidDel="00000000" w:rsidR="00000000" w:rsidRPr="00000000">
      <w:rPr>
        <w:rFonts w:ascii="Roboto" w:cs="Roboto" w:eastAsia="Roboto" w:hAnsi="Roboto"/>
        <w:sz w:val="16"/>
        <w:szCs w:val="16"/>
        <w:rtl w:val="0"/>
      </w:rPr>
      <w:t xml:space="preserve">   </w:t>
    </w:r>
    <w:r w:rsidDel="00000000" w:rsidR="00000000" w:rsidRPr="00000000">
      <w:rPr>
        <w:rFonts w:ascii="Roboto" w:cs="Roboto" w:eastAsia="Roboto" w:hAnsi="Roboto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>
        <w:rFonts w:ascii="Roboto Light" w:cs="Roboto Light" w:eastAsia="Roboto Light" w:hAnsi="Roboto Light"/>
        <w:highlight w:val="white"/>
      </w:rPr>
    </w:pPr>
    <w:r w:rsidDel="00000000" w:rsidR="00000000" w:rsidRPr="00000000">
      <w:rPr>
        <w:rFonts w:ascii="Roboto Light" w:cs="Roboto Light" w:eastAsia="Roboto Light" w:hAnsi="Roboto Light"/>
        <w:highlight w:val="white"/>
      </w:rPr>
      <w:drawing>
        <wp:inline distB="114300" distT="114300" distL="114300" distR="114300">
          <wp:extent cx="585788" cy="495666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5788" cy="49566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pStyle w:val="Heading2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80" w:line="288" w:lineRule="auto"/>
      <w:rPr>
        <w:rFonts w:ascii="Roboto" w:cs="Roboto" w:eastAsia="Roboto" w:hAnsi="Roboto"/>
        <w:color w:val="0094da"/>
        <w:sz w:val="28"/>
        <w:szCs w:val="28"/>
        <w:highlight w:val="white"/>
      </w:rPr>
    </w:pPr>
    <w:bookmarkStart w:colFirst="0" w:colLast="0" w:name="_sb7l9hnltyzt" w:id="5"/>
    <w:bookmarkEnd w:id="5"/>
    <w:r w:rsidDel="00000000" w:rsidR="00000000" w:rsidRPr="00000000">
      <w:rPr>
        <w:rFonts w:ascii="Roboto" w:cs="Roboto" w:eastAsia="Roboto" w:hAnsi="Roboto"/>
        <w:color w:val="0094da"/>
        <w:sz w:val="28"/>
        <w:szCs w:val="28"/>
        <w:highlight w:val="white"/>
        <w:rtl w:val="0"/>
      </w:rPr>
      <w:t xml:space="preserve">eRegistrations</w:t>
    </w:r>
    <w:r w:rsidDel="00000000" w:rsidR="00000000" w:rsidRPr="00000000">
      <w:rPr>
        <w:rFonts w:ascii="Roboto" w:cs="Roboto" w:eastAsia="Roboto" w:hAnsi="Roboto"/>
        <w:color w:val="0094da"/>
        <w:sz w:val="28"/>
        <w:szCs w:val="28"/>
        <w:highlight w:val="white"/>
        <w:rtl w:val="0"/>
      </w:rPr>
      <w:t xml:space="preserve"> - </w:t>
    </w:r>
    <w:r w:rsidDel="00000000" w:rsidR="00000000" w:rsidRPr="00000000">
      <w:rPr>
        <w:color w:val="0094da"/>
        <w:sz w:val="28"/>
        <w:szCs w:val="28"/>
        <w:highlight w:val="white"/>
        <w:rtl w:val="0"/>
      </w:rPr>
      <w:t xml:space="preserve">Tareas de mantenimiento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pStyle w:val="Heading2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80" w:line="288" w:lineRule="auto"/>
      <w:rPr>
        <w:sz w:val="20"/>
        <w:szCs w:val="20"/>
      </w:rPr>
    </w:pPr>
    <w:bookmarkStart w:colFirst="0" w:colLast="0" w:name="_m5cvowudj3rl" w:id="6"/>
    <w:bookmarkEnd w:id="6"/>
    <w:r w:rsidDel="00000000" w:rsidR="00000000" w:rsidRPr="00000000">
      <w:rPr>
        <w:rFonts w:ascii="Roboto" w:cs="Roboto" w:eastAsia="Roboto" w:hAnsi="Roboto"/>
        <w:sz w:val="28"/>
        <w:szCs w:val="28"/>
        <w:highlight w:val="white"/>
        <w:rtl w:val="0"/>
      </w:rPr>
      <w:br w:type="textWrapping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Light" w:cs="Roboto Light" w:eastAsia="Roboto Light" w:hAnsi="Roboto Ligh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00" w:lineRule="auto"/>
    </w:pPr>
    <w:rPr>
      <w:rFonts w:ascii="Roboto" w:cs="Roboto" w:eastAsia="Roboto" w:hAnsi="Roboto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Light-regular.ttf"/><Relationship Id="rId6" Type="http://schemas.openxmlformats.org/officeDocument/2006/relationships/font" Target="fonts/RobotoLight-bold.ttf"/><Relationship Id="rId7" Type="http://schemas.openxmlformats.org/officeDocument/2006/relationships/font" Target="fonts/RobotoLight-italic.ttf"/><Relationship Id="rId8" Type="http://schemas.openxmlformats.org/officeDocument/2006/relationships/font" Target="fonts/Robo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