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9.84" w:lineRule="auto"/>
        <w:ind w:left="0" w:right="0" w:firstLine="0"/>
        <w:jc w:val="left"/>
        <w:rPr>
          <w:b w:val="1"/>
          <w:bCs w:val="1"/>
        </w:rPr>
      </w:pPr>
      <w:bookmarkStart w:colFirst="0" w:colLast="0" w:name="_30jnsft9xex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9.84" w:lineRule="auto"/>
        <w:ind w:left="0" w:right="0" w:firstLine="0"/>
        <w:jc w:val="left"/>
        <w:rPr>
          <w:b w:val="1"/>
          <w:bCs w:val="1"/>
        </w:rPr>
      </w:pPr>
      <w:bookmarkStart w:colFirst="0" w:colLast="0" w:name="_1cbn51f01r8w" w:id="1"/>
      <w:bookmarkEnd w:id="1"/>
      <w:r w:rsidDel="00000000" w:rsidR="00000000" w:rsidRPr="00000000">
        <w:rPr>
          <w:b w:val="1"/>
          <w:bCs w:val="1"/>
          <w:rtl w:val="0"/>
        </w:rPr>
        <w:t xml:space="preserve">Hardware requirements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kecv4lw77nd" w:id="2"/>
      <w:bookmarkEnd w:id="2"/>
      <w:r w:rsidDel="00000000" w:rsidR="00000000" w:rsidRPr="00000000">
        <w:rPr>
          <w:rtl w:val="0"/>
        </w:rPr>
        <w:t xml:space="preserve">Recommended configuration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These specifications should be followed in case system owner expects high amount of requests on the app: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C</w:t>
      </w:r>
      <w:r w:rsidDel="00000000" w:rsidR="00000000" w:rsidRPr="00000000">
        <w:rPr>
          <w:rtl w:val="0"/>
        </w:rPr>
        <w:t xml:space="preserve">ore CPU 32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64 GB</w:t>
      </w:r>
      <w:r w:rsidDel="00000000" w:rsidR="00000000" w:rsidRPr="00000000">
        <w:rPr>
          <w:rtl w:val="0"/>
        </w:rPr>
        <w:t xml:space="preserve"> RAM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 TB</w:t>
      </w:r>
      <w:r w:rsidDel="00000000" w:rsidR="00000000" w:rsidRPr="00000000">
        <w:rPr>
          <w:rtl w:val="0"/>
        </w:rPr>
        <w:t xml:space="preserve"> SSD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1000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Mbit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redundant network connectivity with dedicated publicly routable IPv4 address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Server itself can either be a VM or a dedicated machine.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qt61kzh37w4" w:id="3"/>
      <w:bookmarkEnd w:id="3"/>
      <w:r w:rsidDel="00000000" w:rsidR="00000000" w:rsidRPr="00000000">
        <w:rPr>
          <w:rtl w:val="0"/>
        </w:rPr>
        <w:t xml:space="preserve">Application and Database on different server configuration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case the database needs to be on a different machine than the application, we recommend these specifications: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Database server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 Core CPU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32 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0"/>
        </w:rPr>
        <w:t xml:space="preserve"> RAM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 TB</w:t>
      </w:r>
      <w:r w:rsidDel="00000000" w:rsidR="00000000" w:rsidRPr="00000000">
        <w:rPr>
          <w:rtl w:val="0"/>
        </w:rPr>
        <w:t xml:space="preserve"> SSD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1000 </w:t>
      </w:r>
      <w:r w:rsidDel="00000000" w:rsidR="00000000" w:rsidRPr="00000000">
        <w:rPr>
          <w:rtl w:val="0"/>
        </w:rPr>
        <w:t xml:space="preserve">Mbit</w:t>
      </w:r>
      <w:r w:rsidDel="00000000" w:rsidR="00000000" w:rsidRPr="00000000">
        <w:rPr>
          <w:rtl w:val="0"/>
        </w:rPr>
        <w:t xml:space="preserve"> redundant network connectivity with dedicated publicly routable IPv4 address</w:t>
      </w:r>
    </w:p>
    <w:p w:rsidR="00000000" w:rsidDel="00000000" w:rsidP="00000000" w:rsidRDefault="00000000" w:rsidRPr="00000000" w14:paraId="00000013">
      <w:pPr>
        <w:spacing w:before="20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Application server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16 Core CPU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64 GB</w:t>
      </w:r>
      <w:r w:rsidDel="00000000" w:rsidR="00000000" w:rsidRPr="00000000">
        <w:rPr>
          <w:rtl w:val="0"/>
        </w:rPr>
        <w:t xml:space="preserve"> RAM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1TB SSD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1000 </w:t>
      </w:r>
      <w:r w:rsidDel="00000000" w:rsidR="00000000" w:rsidRPr="00000000">
        <w:rPr>
          <w:rtl w:val="0"/>
        </w:rPr>
        <w:t xml:space="preserve">Mbit</w:t>
      </w:r>
      <w:r w:rsidDel="00000000" w:rsidR="00000000" w:rsidRPr="00000000">
        <w:rPr>
          <w:rtl w:val="0"/>
        </w:rPr>
        <w:t xml:space="preserve"> redundant network connectivity with dedicated publicly routable IPv4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Servers themselves can either be a VM or a dedicated machine.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before="0" w:lineRule="auto"/>
        <w:rPr/>
      </w:pPr>
      <w:bookmarkStart w:colFirst="0" w:colLast="0" w:name="_h6lz6wahw5jz" w:id="4"/>
      <w:bookmarkEnd w:id="4"/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Backup server needs to be a separate installation and in another location than the main server.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At least 1TB of disk space is needed to provide daily backups over 1 month of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bookmarkStart w:colFirst="0" w:colLast="0" w:name="_ltrdiqwo8wl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cl5x1ao2s5h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doblfvwk0643" w:id="7"/>
      <w:bookmarkEnd w:id="7"/>
      <w:r w:rsidDel="00000000" w:rsidR="00000000" w:rsidRPr="00000000">
        <w:rPr>
          <w:b w:val="1"/>
          <w:bCs w:val="1"/>
          <w:rtl w:val="0"/>
        </w:rPr>
        <w:t xml:space="preserve">Software requirements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120" w:lineRule="auto"/>
        <w:ind w:left="720" w:hanging="360"/>
        <w:rPr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Latest Ubuntu 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.04 LTS linux server distribution.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Internet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 Minimum 1GB connection highly recommended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access to an </w:t>
      </w:r>
      <w:r w:rsidDel="00000000" w:rsidR="00000000" w:rsidRPr="00000000">
        <w:rPr>
          <w:rtl w:val="0"/>
        </w:rPr>
        <w:t xml:space="preserve">SMTP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server to send out emails. This can be your local internet provider’s relay or dedicated service such as MailChimp or authenticated mail service 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5snup7fh38i4" w:id="8"/>
      <w:bookmarkEnd w:id="8"/>
      <w:r w:rsidDel="00000000" w:rsidR="00000000" w:rsidRPr="00000000">
        <w:rPr>
          <w:b w:val="1"/>
          <w:bCs w:val="1"/>
          <w:rtl w:val="0"/>
        </w:rPr>
        <w:t xml:space="preserve">DNS requirements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eRegistrations system usually requires one main domain and 6 subdomains. Usually we host the homepage on the main URL and additionally we would need the following subdomains: services, login, bpa, gdb, stats and graylog, admin-home.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40"/>
          <w:szCs w:val="40"/>
        </w:rPr>
      </w:pPr>
      <w:bookmarkStart w:colFirst="0" w:colLast="0" w:name="_rtw33mnq2m8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Firewall requirements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eRegistrations system is placed behind the firewall there must be rules to allow traffic described below.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eRegistrations setup needs the following incoming connections to be open from the internet: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22 (ssh)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80 (http)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443 (https)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8444 (monitoring)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9200 (monitoring)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10050 (monitoring)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as the minimum the following outgoing connections to the internet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22 (SSH)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53 (DNS)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80 (http)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443 (https)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10051 (monitoring)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the established sessions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port set for sending emails (587)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566.9291338582677" w:top="1133.8582677165355" w:left="1133.8582677165355" w:right="1133.8582677165355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widowControl w:val="0"/>
      <w:spacing w:line="240" w:lineRule="auto"/>
      <w:jc w:val="right"/>
      <w:rPr>
        <w:rFonts w:ascii="Roboto" w:cs="Roboto" w:eastAsia="Roboto" w:hAnsi="Roboto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widowControl w:val="0"/>
      <w:spacing w:line="240" w:lineRule="auto"/>
      <w:jc w:val="right"/>
      <w:rPr>
        <w:sz w:val="16"/>
        <w:szCs w:val="16"/>
      </w:rPr>
    </w:pP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br w:type="textWrapping"/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sz w:val="18"/>
        <w:szCs w:val="18"/>
      </w:rPr>
    </w:pPr>
    <w:r w:rsidDel="00000000" w:rsidR="00000000" w:rsidRPr="00000000">
      <w:rPr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10"/>
    <w:bookmarkEnd w:id="10"/>
    <w:r w:rsidDel="00000000" w:rsidR="00000000" w:rsidRPr="00000000">
      <w:rPr>
        <w:rFonts w:ascii="Roboto" w:cs="Roboto" w:eastAsia="Roboto" w:hAnsi="Roboto"/>
        <w:color w:val="0094da"/>
        <w:sz w:val="24"/>
        <w:szCs w:val="24"/>
        <w:rtl w:val="0"/>
      </w:rPr>
      <w:t xml:space="preserve">eRegistrations - </w:t>
    </w:r>
    <w:r w:rsidDel="00000000" w:rsidR="00000000" w:rsidRPr="00000000">
      <w:rPr>
        <w:color w:val="0094da"/>
        <w:sz w:val="24"/>
        <w:szCs w:val="24"/>
        <w:rtl w:val="0"/>
      </w:rPr>
      <w:t xml:space="preserve">Hosting requirements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Install the eRegistrations system</w:t>
    </w:r>
  </w:p>
  <w:p w:rsidR="00000000" w:rsidDel="00000000" w:rsidP="00000000" w:rsidRDefault="00000000" w:rsidRPr="00000000" w14:paraId="0000003B">
    <w:pPr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before="600" w:line="279.84" w:lineRule="auto"/>
    </w:pPr>
    <w:rPr>
      <w:rFonts w:ascii="Roboto" w:cs="Roboto" w:eastAsia="Roboto" w:hAnsi="Robo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