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BFB4" w14:textId="77777777" w:rsidR="00B24E84" w:rsidRDefault="00B24E84" w:rsidP="00783B8C">
      <w:pPr>
        <w:spacing w:line="360" w:lineRule="auto"/>
        <w:jc w:val="center"/>
      </w:pPr>
    </w:p>
    <w:p w14:paraId="72DCBFB5" w14:textId="77777777" w:rsidR="00B24E84" w:rsidRDefault="00B24E84" w:rsidP="00783B8C">
      <w:pPr>
        <w:spacing w:line="360" w:lineRule="auto"/>
        <w:jc w:val="center"/>
      </w:pPr>
    </w:p>
    <w:p w14:paraId="72DCBFB6" w14:textId="77777777" w:rsidR="00B24E84" w:rsidRDefault="00B24E84" w:rsidP="00783B8C">
      <w:pPr>
        <w:spacing w:line="360" w:lineRule="auto"/>
        <w:jc w:val="center"/>
      </w:pPr>
    </w:p>
    <w:p w14:paraId="72DCBFB7" w14:textId="77777777" w:rsidR="00B24E84" w:rsidRDefault="00B24E84" w:rsidP="00783B8C">
      <w:pPr>
        <w:spacing w:line="360" w:lineRule="auto"/>
        <w:jc w:val="center"/>
      </w:pPr>
    </w:p>
    <w:p w14:paraId="72DCBFB8" w14:textId="77777777" w:rsidR="00B24E84" w:rsidRDefault="008F28A2" w:rsidP="00783B8C">
      <w:pPr>
        <w:spacing w:line="360" w:lineRule="auto"/>
        <w:jc w:val="center"/>
      </w:pPr>
      <w:r>
        <w:rPr>
          <w:b/>
          <w:bCs/>
        </w:rPr>
        <w:t>MONOGRAFÍA: TRAUMA DE CUELLO</w:t>
      </w:r>
    </w:p>
    <w:p w14:paraId="72DCBFB9" w14:textId="77777777" w:rsidR="00B24E84" w:rsidRDefault="00B24E84" w:rsidP="00783B8C">
      <w:pPr>
        <w:spacing w:line="360" w:lineRule="auto"/>
        <w:jc w:val="center"/>
      </w:pPr>
    </w:p>
    <w:p w14:paraId="72DCBFBA" w14:textId="77777777" w:rsidR="00B24E84" w:rsidRDefault="008F28A2" w:rsidP="00783B8C">
      <w:pPr>
        <w:spacing w:line="360" w:lineRule="auto"/>
        <w:jc w:val="center"/>
      </w:pPr>
      <w:r>
        <w:t>Borrador 4 para revisión</w:t>
      </w:r>
    </w:p>
    <w:p w14:paraId="72DCBFBB" w14:textId="77777777" w:rsidR="00B24E84" w:rsidRDefault="00B24E84" w:rsidP="00783B8C">
      <w:pPr>
        <w:spacing w:line="360" w:lineRule="auto"/>
        <w:jc w:val="center"/>
      </w:pPr>
    </w:p>
    <w:p w14:paraId="72DCBFBC" w14:textId="3AE1CFA6" w:rsidR="00B24E84" w:rsidRDefault="00726AB8" w:rsidP="00783B8C">
      <w:pPr>
        <w:spacing w:line="360" w:lineRule="auto"/>
        <w:jc w:val="center"/>
      </w:pPr>
      <w:r>
        <w:t>Karol Sofia Vega Correa</w:t>
      </w:r>
    </w:p>
    <w:p w14:paraId="72DCBFBD" w14:textId="4F870BEE" w:rsidR="00B24E84" w:rsidRDefault="00726AB8" w:rsidP="00783B8C">
      <w:pPr>
        <w:spacing w:line="360" w:lineRule="auto"/>
        <w:jc w:val="center"/>
      </w:pPr>
      <w:r>
        <w:t>Facultad de ciencias de la Salud.</w:t>
      </w:r>
    </w:p>
    <w:p w14:paraId="72DCBFBE" w14:textId="2B9D6060" w:rsidR="00B24E84" w:rsidRDefault="00901823" w:rsidP="00783B8C">
      <w:pPr>
        <w:spacing w:line="360" w:lineRule="auto"/>
        <w:jc w:val="center"/>
      </w:pPr>
      <w:r>
        <w:t>Universidad Antonio Nariño.</w:t>
      </w:r>
    </w:p>
    <w:p w14:paraId="72DCBFBF" w14:textId="77777777" w:rsidR="00B24E84" w:rsidRDefault="008F28A2" w:rsidP="00783B8C">
      <w:pPr>
        <w:spacing w:line="360" w:lineRule="auto"/>
        <w:jc w:val="center"/>
      </w:pPr>
      <w:r>
        <w:rPr>
          <w:highlight w:val="yellow"/>
        </w:rPr>
        <w:t>[PENDIENTE: director(a) de la monografía]</w:t>
      </w:r>
    </w:p>
    <w:p w14:paraId="72DCBFC0" w14:textId="77777777" w:rsidR="00B24E84" w:rsidRDefault="008F28A2" w:rsidP="00783B8C">
      <w:pPr>
        <w:spacing w:line="360" w:lineRule="auto"/>
        <w:jc w:val="center"/>
      </w:pPr>
      <w:r>
        <w:t>2026</w:t>
      </w:r>
    </w:p>
    <w:p w14:paraId="72DCBFC1" w14:textId="77777777" w:rsidR="00B24E84" w:rsidRDefault="008F28A2" w:rsidP="00783B8C">
      <w:pPr>
        <w:spacing w:line="360" w:lineRule="auto"/>
      </w:pPr>
      <w:r>
        <w:br w:type="page"/>
      </w:r>
    </w:p>
    <w:p w14:paraId="72DCBFC2" w14:textId="77777777" w:rsidR="00B24E84" w:rsidRDefault="008F28A2" w:rsidP="00783B8C">
      <w:pPr>
        <w:spacing w:line="360" w:lineRule="auto"/>
        <w:jc w:val="center"/>
      </w:pPr>
      <w:r>
        <w:rPr>
          <w:b/>
          <w:bCs/>
        </w:rPr>
        <w:lastRenderedPageBreak/>
        <w:t>Nota para la revisión (se elimina en la versión final)</w:t>
      </w:r>
    </w:p>
    <w:p w14:paraId="72DCBFC3" w14:textId="77777777" w:rsidR="00B24E84" w:rsidRDefault="008F28A2" w:rsidP="00783B8C">
      <w:pPr>
        <w:pStyle w:val="Prrafodelista"/>
        <w:numPr>
          <w:ilvl w:val="0"/>
          <w:numId w:val="2"/>
        </w:numPr>
        <w:spacing w:line="360" w:lineRule="auto"/>
      </w:pPr>
      <w:r>
        <w:t>Este borrador contiene la estructura completa de Estructura del trabajo.docx, con su numeración, más la Introducción y la Metodología de la revisión que la autora decidió agregar.</w:t>
      </w:r>
    </w:p>
    <w:p w14:paraId="72DCBFC4" w14:textId="77777777" w:rsidR="00B24E84" w:rsidRDefault="008F28A2" w:rsidP="00783B8C">
      <w:pPr>
        <w:pStyle w:val="Prrafodelista"/>
        <w:numPr>
          <w:ilvl w:val="0"/>
          <w:numId w:val="2"/>
        </w:numPr>
        <w:spacing w:line="360" w:lineRule="auto"/>
      </w:pPr>
      <w:r>
        <w:t>Secciones redactadas: Introducción, Objetivos, Metodología de la revisión y capítulo 1 completo (1.1 a 1.10). Todas sus citas tienen página y se verificaron contra el texto de las fuentes.</w:t>
      </w:r>
    </w:p>
    <w:p w14:paraId="72DCBFC5" w14:textId="77777777" w:rsidR="00B24E84" w:rsidRDefault="008F28A2" w:rsidP="00783B8C">
      <w:pPr>
        <w:pStyle w:val="Prrafodelista"/>
        <w:numPr>
          <w:ilvl w:val="0"/>
          <w:numId w:val="2"/>
        </w:numPr>
        <w:spacing w:line="360" w:lineRule="auto"/>
      </w:pPr>
      <w:r>
        <w:t>Las demás secciones llevan un recuadro gris con las fuentes del corpus que aportan a cada una, según el mapa de la wiki del proyecto. El signo † marca los PDF de los que solo se tiene la primera página o el resumen: de ellos solo se puede citar esa página.</w:t>
      </w:r>
    </w:p>
    <w:p w14:paraId="72DCBFC6" w14:textId="77777777" w:rsidR="00B24E84" w:rsidRDefault="008F28A2" w:rsidP="00783B8C">
      <w:pPr>
        <w:pStyle w:val="Prrafodelista"/>
        <w:numPr>
          <w:ilvl w:val="0"/>
          <w:numId w:val="2"/>
        </w:numPr>
        <w:spacing w:line="360" w:lineRule="auto"/>
      </w:pPr>
      <w:r>
        <w:t>Las marcas resaltadas en amarillo ([PENDIENTE], [INCIERTO], [VERIFICAR], [NOTA DE LA AUTORA], [PROPUESTA DE CLAUDE]) requieren decisión o dato de la autora.</w:t>
      </w:r>
    </w:p>
    <w:p w14:paraId="72DCBFC7" w14:textId="77777777" w:rsidR="00B24E84" w:rsidRDefault="008F28A2" w:rsidP="00783B8C">
      <w:pPr>
        <w:pStyle w:val="Prrafodelista"/>
        <w:numPr>
          <w:ilvl w:val="0"/>
          <w:numId w:val="2"/>
        </w:numPr>
        <w:spacing w:line="360" w:lineRule="auto"/>
      </w:pPr>
      <w:r>
        <w:t>Las tablas se numeran en orden de aparición: Tabla 1 (Metodología), Tabla 2 (1.2), Tablas 3 y 4 (1.7, antes 2 y 3) y Tabla 5 (1.9).</w:t>
      </w:r>
    </w:p>
    <w:p w14:paraId="72DCBFC8" w14:textId="77777777" w:rsidR="00B24E84" w:rsidRDefault="008F28A2" w:rsidP="00783B8C">
      <w:pPr>
        <w:pStyle w:val="Prrafodelista"/>
        <w:numPr>
          <w:ilvl w:val="0"/>
          <w:numId w:val="2"/>
        </w:numPr>
        <w:spacing w:line="360" w:lineRule="auto"/>
      </w:pPr>
      <w:r>
        <w:t>Los objetivos son una propuesta de redacción, no contenido de las fuentes. Deben validarse antes de redactar los capítulos.</w:t>
      </w:r>
    </w:p>
    <w:p w14:paraId="72DCBFC9" w14:textId="77777777" w:rsidR="00B24E84" w:rsidRDefault="008F28A2" w:rsidP="00783B8C">
      <w:pPr>
        <w:pStyle w:val="Prrafodelista"/>
        <w:numPr>
          <w:ilvl w:val="0"/>
          <w:numId w:val="2"/>
        </w:numPr>
        <w:spacing w:line="360" w:lineRule="auto"/>
      </w:pPr>
      <w:r>
        <w:t>Para actualizar el índice en Word: clic derecho sobre la tabla de contenido y luego Actualizar campos.</w:t>
      </w:r>
    </w:p>
    <w:p w14:paraId="6A9ECA12" w14:textId="77777777" w:rsidR="00937E3B" w:rsidRDefault="00000000">
      <w:pPr>
        <w:pStyle w:val="Prrafodelista"/>
        <w:numPr>
          <w:ilvl w:val="0"/>
          <w:numId w:val="2"/>
        </w:numPr>
        <w:spacing w:line="360" w:lineRule="auto"/>
      </w:pPr>
      <w:r>
        <w:t xml:space="preserve">Las citas textuales de fuentes en inglés se presentan traducidas al español, entre comillas y con página (traducción propia). La guía APA del proyecto no trata las traducciones; se propone declararlo en la Metodología. </w:t>
      </w:r>
      <w:r>
        <w:rPr>
          <w:highlight w:val="yellow"/>
        </w:rPr>
        <w:t>[PENDIENTE DE LA AUTORA: validar la convención con el director(a).]</w:t>
      </w:r>
    </w:p>
    <w:p w14:paraId="68BAF3C5" w14:textId="77777777" w:rsidR="00937E3B" w:rsidRDefault="00000000">
      <w:pPr>
        <w:pStyle w:val="Prrafodelista"/>
        <w:numPr>
          <w:ilvl w:val="0"/>
          <w:numId w:val="2"/>
        </w:numPr>
        <w:spacing w:line="360" w:lineRule="auto"/>
      </w:pPr>
      <w:r>
        <w:t>Borrador 4: el capítulo 1 se reescribió en síntesis y con la extensión mínima, siguiendo el ejemplo de redacción sugerido. Se conservan las cifras y páginas verificadas en el borrador 3; las obras que dejaron de citarse volvieron al Anexo A.</w:t>
      </w:r>
    </w:p>
    <w:p w14:paraId="02C9435E" w14:textId="77777777" w:rsidR="007115D0" w:rsidRDefault="00000000">
      <w:pPr>
        <w:pStyle w:val="Prrafodelista"/>
        <w:numPr>
          <w:ilvl w:val="0"/>
          <w:numId w:val="2"/>
        </w:numPr>
        <w:spacing w:line="360" w:lineRule="auto"/>
      </w:pPr>
      <w:r>
        <w:t>Laher et al. (2023) no se cita en el capítulo 1 mientras no se resuelva su paginación (versión Online first frente a la versión publicada).</w:t>
      </w:r>
    </w:p>
    <w:p w14:paraId="72DCBFCA" w14:textId="77777777" w:rsidR="00B24E84" w:rsidRDefault="008F28A2" w:rsidP="00783B8C">
      <w:pPr>
        <w:spacing w:line="360" w:lineRule="auto"/>
      </w:pPr>
      <w:r>
        <w:br w:type="page"/>
      </w:r>
    </w:p>
    <w:p w14:paraId="72DCBFCB" w14:textId="77777777" w:rsidR="00B24E84" w:rsidRDefault="008F28A2" w:rsidP="00783B8C">
      <w:pPr>
        <w:spacing w:line="360" w:lineRule="auto"/>
        <w:jc w:val="center"/>
      </w:pPr>
      <w:r>
        <w:rPr>
          <w:b/>
          <w:bCs/>
        </w:rPr>
        <w:lastRenderedPageBreak/>
        <w:t>Tabla de contenido</w:t>
      </w:r>
    </w:p>
    <w:sdt>
      <w:sdtPr>
        <w:alias w:val="Tabla de contenido"/>
        <w:id w:val="1267039913"/>
      </w:sdtPr>
      <w:sdtContent>
        <w:p w14:paraId="758B7B96" w14:textId="621AD28E" w:rsidR="002B7832" w:rsidRDefault="008F28A2">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040424" w:history="1">
            <w:r w:rsidR="002B7832" w:rsidRPr="00641232">
              <w:rPr>
                <w:rStyle w:val="Hipervnculo"/>
                <w:noProof/>
              </w:rPr>
              <w:t>Resumen</w:t>
            </w:r>
            <w:r w:rsidR="002B7832">
              <w:rPr>
                <w:noProof/>
              </w:rPr>
              <w:tab/>
            </w:r>
            <w:r w:rsidR="002B7832">
              <w:rPr>
                <w:noProof/>
              </w:rPr>
              <w:fldChar w:fldCharType="begin"/>
            </w:r>
            <w:r w:rsidR="002B7832">
              <w:rPr>
                <w:noProof/>
              </w:rPr>
              <w:instrText xml:space="preserve"> PAGEREF _Toc242040424 \h </w:instrText>
            </w:r>
            <w:r w:rsidR="002B7832">
              <w:rPr>
                <w:noProof/>
              </w:rPr>
            </w:r>
            <w:r w:rsidR="002B7832">
              <w:rPr>
                <w:noProof/>
              </w:rPr>
              <w:fldChar w:fldCharType="separate"/>
            </w:r>
            <w:r w:rsidR="002B7832">
              <w:rPr>
                <w:noProof/>
              </w:rPr>
              <w:t>1</w:t>
            </w:r>
            <w:r w:rsidR="002B7832">
              <w:rPr>
                <w:noProof/>
              </w:rPr>
              <w:fldChar w:fldCharType="end"/>
            </w:r>
          </w:hyperlink>
        </w:p>
        <w:p w14:paraId="03112B7F" w14:textId="0E926BF2"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25" w:history="1">
            <w:r w:rsidRPr="00641232">
              <w:rPr>
                <w:rStyle w:val="Hipervnculo"/>
                <w:noProof/>
              </w:rPr>
              <w:t>INTRODUCCIÓN</w:t>
            </w:r>
            <w:r>
              <w:rPr>
                <w:noProof/>
              </w:rPr>
              <w:tab/>
            </w:r>
            <w:r>
              <w:rPr>
                <w:noProof/>
              </w:rPr>
              <w:fldChar w:fldCharType="begin"/>
            </w:r>
            <w:r>
              <w:rPr>
                <w:noProof/>
              </w:rPr>
              <w:instrText xml:space="preserve"> PAGEREF _Toc242040425 \h </w:instrText>
            </w:r>
            <w:r>
              <w:rPr>
                <w:noProof/>
              </w:rPr>
            </w:r>
            <w:r>
              <w:rPr>
                <w:noProof/>
              </w:rPr>
              <w:fldChar w:fldCharType="separate"/>
            </w:r>
            <w:r>
              <w:rPr>
                <w:noProof/>
              </w:rPr>
              <w:t>1</w:t>
            </w:r>
            <w:r>
              <w:rPr>
                <w:noProof/>
              </w:rPr>
              <w:fldChar w:fldCharType="end"/>
            </w:r>
          </w:hyperlink>
        </w:p>
        <w:p w14:paraId="44BE604F" w14:textId="22A0C82E"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26" w:history="1">
            <w:r w:rsidRPr="00641232">
              <w:rPr>
                <w:rStyle w:val="Hipervnculo"/>
                <w:noProof/>
              </w:rPr>
              <w:t>OBJETIVOS</w:t>
            </w:r>
            <w:r>
              <w:rPr>
                <w:noProof/>
              </w:rPr>
              <w:tab/>
            </w:r>
            <w:r>
              <w:rPr>
                <w:noProof/>
              </w:rPr>
              <w:fldChar w:fldCharType="begin"/>
            </w:r>
            <w:r>
              <w:rPr>
                <w:noProof/>
              </w:rPr>
              <w:instrText xml:space="preserve"> PAGEREF _Toc242040426 \h </w:instrText>
            </w:r>
            <w:r>
              <w:rPr>
                <w:noProof/>
              </w:rPr>
            </w:r>
            <w:r>
              <w:rPr>
                <w:noProof/>
              </w:rPr>
              <w:fldChar w:fldCharType="separate"/>
            </w:r>
            <w:r>
              <w:rPr>
                <w:noProof/>
              </w:rPr>
              <w:t>1</w:t>
            </w:r>
            <w:r>
              <w:rPr>
                <w:noProof/>
              </w:rPr>
              <w:fldChar w:fldCharType="end"/>
            </w:r>
          </w:hyperlink>
        </w:p>
        <w:p w14:paraId="568180E1" w14:textId="76FD53B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27" w:history="1">
            <w:r w:rsidRPr="00641232">
              <w:rPr>
                <w:rStyle w:val="Hipervnculo"/>
                <w:noProof/>
              </w:rPr>
              <w:t>Objetivo general</w:t>
            </w:r>
            <w:r>
              <w:rPr>
                <w:noProof/>
              </w:rPr>
              <w:tab/>
            </w:r>
            <w:r>
              <w:rPr>
                <w:noProof/>
              </w:rPr>
              <w:fldChar w:fldCharType="begin"/>
            </w:r>
            <w:r>
              <w:rPr>
                <w:noProof/>
              </w:rPr>
              <w:instrText xml:space="preserve"> PAGEREF _Toc242040427 \h </w:instrText>
            </w:r>
            <w:r>
              <w:rPr>
                <w:noProof/>
              </w:rPr>
            </w:r>
            <w:r>
              <w:rPr>
                <w:noProof/>
              </w:rPr>
              <w:fldChar w:fldCharType="separate"/>
            </w:r>
            <w:r>
              <w:rPr>
                <w:noProof/>
              </w:rPr>
              <w:t>1</w:t>
            </w:r>
            <w:r>
              <w:rPr>
                <w:noProof/>
              </w:rPr>
              <w:fldChar w:fldCharType="end"/>
            </w:r>
          </w:hyperlink>
        </w:p>
        <w:p w14:paraId="413A21D6" w14:textId="5A3944AA"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28" w:history="1">
            <w:r w:rsidRPr="00641232">
              <w:rPr>
                <w:rStyle w:val="Hipervnculo"/>
                <w:noProof/>
              </w:rPr>
              <w:t>Objetivos específicos</w:t>
            </w:r>
            <w:r>
              <w:rPr>
                <w:noProof/>
              </w:rPr>
              <w:tab/>
            </w:r>
            <w:r>
              <w:rPr>
                <w:noProof/>
              </w:rPr>
              <w:fldChar w:fldCharType="begin"/>
            </w:r>
            <w:r>
              <w:rPr>
                <w:noProof/>
              </w:rPr>
              <w:instrText xml:space="preserve"> PAGEREF _Toc242040428 \h </w:instrText>
            </w:r>
            <w:r>
              <w:rPr>
                <w:noProof/>
              </w:rPr>
            </w:r>
            <w:r>
              <w:rPr>
                <w:noProof/>
              </w:rPr>
              <w:fldChar w:fldCharType="separate"/>
            </w:r>
            <w:r>
              <w:rPr>
                <w:noProof/>
              </w:rPr>
              <w:t>1</w:t>
            </w:r>
            <w:r>
              <w:rPr>
                <w:noProof/>
              </w:rPr>
              <w:fldChar w:fldCharType="end"/>
            </w:r>
          </w:hyperlink>
        </w:p>
        <w:p w14:paraId="6E30F05F" w14:textId="06A29B2F"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29" w:history="1">
            <w:r w:rsidRPr="00641232">
              <w:rPr>
                <w:rStyle w:val="Hipervnculo"/>
                <w:noProof/>
              </w:rPr>
              <w:t>METODOLOGÍA DE LA REVISIÓN</w:t>
            </w:r>
            <w:r>
              <w:rPr>
                <w:noProof/>
              </w:rPr>
              <w:tab/>
            </w:r>
            <w:r>
              <w:rPr>
                <w:noProof/>
              </w:rPr>
              <w:fldChar w:fldCharType="begin"/>
            </w:r>
            <w:r>
              <w:rPr>
                <w:noProof/>
              </w:rPr>
              <w:instrText xml:space="preserve"> PAGEREF _Toc242040429 \h </w:instrText>
            </w:r>
            <w:r>
              <w:rPr>
                <w:noProof/>
              </w:rPr>
            </w:r>
            <w:r>
              <w:rPr>
                <w:noProof/>
              </w:rPr>
              <w:fldChar w:fldCharType="separate"/>
            </w:r>
            <w:r>
              <w:rPr>
                <w:noProof/>
              </w:rPr>
              <w:t>1</w:t>
            </w:r>
            <w:r>
              <w:rPr>
                <w:noProof/>
              </w:rPr>
              <w:fldChar w:fldCharType="end"/>
            </w:r>
          </w:hyperlink>
        </w:p>
        <w:p w14:paraId="66826059" w14:textId="45F5F36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0" w:history="1">
            <w:r w:rsidRPr="00641232">
              <w:rPr>
                <w:rStyle w:val="Hipervnculo"/>
                <w:noProof/>
              </w:rPr>
              <w:t>Tipo de estudio</w:t>
            </w:r>
            <w:r>
              <w:rPr>
                <w:noProof/>
              </w:rPr>
              <w:tab/>
            </w:r>
            <w:r>
              <w:rPr>
                <w:noProof/>
              </w:rPr>
              <w:fldChar w:fldCharType="begin"/>
            </w:r>
            <w:r>
              <w:rPr>
                <w:noProof/>
              </w:rPr>
              <w:instrText xml:space="preserve"> PAGEREF _Toc242040430 \h </w:instrText>
            </w:r>
            <w:r>
              <w:rPr>
                <w:noProof/>
              </w:rPr>
            </w:r>
            <w:r>
              <w:rPr>
                <w:noProof/>
              </w:rPr>
              <w:fldChar w:fldCharType="separate"/>
            </w:r>
            <w:r>
              <w:rPr>
                <w:noProof/>
              </w:rPr>
              <w:t>1</w:t>
            </w:r>
            <w:r>
              <w:rPr>
                <w:noProof/>
              </w:rPr>
              <w:fldChar w:fldCharType="end"/>
            </w:r>
          </w:hyperlink>
        </w:p>
        <w:p w14:paraId="32B72FA4" w14:textId="6C787B9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1" w:history="1">
            <w:r w:rsidRPr="00641232">
              <w:rPr>
                <w:rStyle w:val="Hipervnculo"/>
                <w:noProof/>
              </w:rPr>
              <w:t>Descripción del corpus</w:t>
            </w:r>
            <w:r>
              <w:rPr>
                <w:noProof/>
              </w:rPr>
              <w:tab/>
            </w:r>
            <w:r>
              <w:rPr>
                <w:noProof/>
              </w:rPr>
              <w:fldChar w:fldCharType="begin"/>
            </w:r>
            <w:r>
              <w:rPr>
                <w:noProof/>
              </w:rPr>
              <w:instrText xml:space="preserve"> PAGEREF _Toc242040431 \h </w:instrText>
            </w:r>
            <w:r>
              <w:rPr>
                <w:noProof/>
              </w:rPr>
            </w:r>
            <w:r>
              <w:rPr>
                <w:noProof/>
              </w:rPr>
              <w:fldChar w:fldCharType="separate"/>
            </w:r>
            <w:r>
              <w:rPr>
                <w:noProof/>
              </w:rPr>
              <w:t>1</w:t>
            </w:r>
            <w:r>
              <w:rPr>
                <w:noProof/>
              </w:rPr>
              <w:fldChar w:fldCharType="end"/>
            </w:r>
          </w:hyperlink>
        </w:p>
        <w:p w14:paraId="38AB8357" w14:textId="230EE40B"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32" w:history="1">
            <w:r w:rsidRPr="00641232">
              <w:rPr>
                <w:rStyle w:val="Hipervnculo"/>
                <w:noProof/>
              </w:rPr>
              <w:t>CAPÍTULO 1. GENERALIDADES Y ANATOMÍA DEL TRAUMA DE CUELLO</w:t>
            </w:r>
            <w:r>
              <w:rPr>
                <w:noProof/>
              </w:rPr>
              <w:tab/>
            </w:r>
            <w:r>
              <w:rPr>
                <w:noProof/>
              </w:rPr>
              <w:fldChar w:fldCharType="begin"/>
            </w:r>
            <w:r>
              <w:rPr>
                <w:noProof/>
              </w:rPr>
              <w:instrText xml:space="preserve"> PAGEREF _Toc242040432 \h </w:instrText>
            </w:r>
            <w:r>
              <w:rPr>
                <w:noProof/>
              </w:rPr>
            </w:r>
            <w:r>
              <w:rPr>
                <w:noProof/>
              </w:rPr>
              <w:fldChar w:fldCharType="separate"/>
            </w:r>
            <w:r>
              <w:rPr>
                <w:noProof/>
              </w:rPr>
              <w:t>1</w:t>
            </w:r>
            <w:r>
              <w:rPr>
                <w:noProof/>
              </w:rPr>
              <w:fldChar w:fldCharType="end"/>
            </w:r>
          </w:hyperlink>
        </w:p>
        <w:p w14:paraId="26DA7580" w14:textId="34A1095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3" w:history="1">
            <w:r w:rsidRPr="00641232">
              <w:rPr>
                <w:rStyle w:val="Hipervnculo"/>
                <w:noProof/>
              </w:rPr>
              <w:t>1.1 Definición</w:t>
            </w:r>
            <w:r>
              <w:rPr>
                <w:noProof/>
              </w:rPr>
              <w:tab/>
            </w:r>
            <w:r>
              <w:rPr>
                <w:noProof/>
              </w:rPr>
              <w:fldChar w:fldCharType="begin"/>
            </w:r>
            <w:r>
              <w:rPr>
                <w:noProof/>
              </w:rPr>
              <w:instrText xml:space="preserve"> PAGEREF _Toc242040433 \h </w:instrText>
            </w:r>
            <w:r>
              <w:rPr>
                <w:noProof/>
              </w:rPr>
            </w:r>
            <w:r>
              <w:rPr>
                <w:noProof/>
              </w:rPr>
              <w:fldChar w:fldCharType="separate"/>
            </w:r>
            <w:r>
              <w:rPr>
                <w:noProof/>
              </w:rPr>
              <w:t>1</w:t>
            </w:r>
            <w:r>
              <w:rPr>
                <w:noProof/>
              </w:rPr>
              <w:fldChar w:fldCharType="end"/>
            </w:r>
          </w:hyperlink>
        </w:p>
        <w:p w14:paraId="25DA81A0" w14:textId="1F5C2E52"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4" w:history="1">
            <w:r w:rsidRPr="00641232">
              <w:rPr>
                <w:rStyle w:val="Hipervnculo"/>
                <w:noProof/>
              </w:rPr>
              <w:t>1.2 Epidemiología</w:t>
            </w:r>
            <w:r>
              <w:rPr>
                <w:noProof/>
              </w:rPr>
              <w:tab/>
            </w:r>
            <w:r>
              <w:rPr>
                <w:noProof/>
              </w:rPr>
              <w:fldChar w:fldCharType="begin"/>
            </w:r>
            <w:r>
              <w:rPr>
                <w:noProof/>
              </w:rPr>
              <w:instrText xml:space="preserve"> PAGEREF _Toc242040434 \h </w:instrText>
            </w:r>
            <w:r>
              <w:rPr>
                <w:noProof/>
              </w:rPr>
            </w:r>
            <w:r>
              <w:rPr>
                <w:noProof/>
              </w:rPr>
              <w:fldChar w:fldCharType="separate"/>
            </w:r>
            <w:r>
              <w:rPr>
                <w:noProof/>
              </w:rPr>
              <w:t>1</w:t>
            </w:r>
            <w:r>
              <w:rPr>
                <w:noProof/>
              </w:rPr>
              <w:fldChar w:fldCharType="end"/>
            </w:r>
          </w:hyperlink>
        </w:p>
        <w:p w14:paraId="4AAB8D99" w14:textId="2B59437C"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5" w:history="1">
            <w:r w:rsidRPr="00641232">
              <w:rPr>
                <w:rStyle w:val="Hipervnculo"/>
                <w:noProof/>
              </w:rPr>
              <w:t>1.3 Importancia clínica y quirúrgica</w:t>
            </w:r>
            <w:r>
              <w:rPr>
                <w:noProof/>
              </w:rPr>
              <w:tab/>
            </w:r>
            <w:r>
              <w:rPr>
                <w:noProof/>
              </w:rPr>
              <w:fldChar w:fldCharType="begin"/>
            </w:r>
            <w:r>
              <w:rPr>
                <w:noProof/>
              </w:rPr>
              <w:instrText xml:space="preserve"> PAGEREF _Toc242040435 \h </w:instrText>
            </w:r>
            <w:r>
              <w:rPr>
                <w:noProof/>
              </w:rPr>
            </w:r>
            <w:r>
              <w:rPr>
                <w:noProof/>
              </w:rPr>
              <w:fldChar w:fldCharType="separate"/>
            </w:r>
            <w:r>
              <w:rPr>
                <w:noProof/>
              </w:rPr>
              <w:t>1</w:t>
            </w:r>
            <w:r>
              <w:rPr>
                <w:noProof/>
              </w:rPr>
              <w:fldChar w:fldCharType="end"/>
            </w:r>
          </w:hyperlink>
        </w:p>
        <w:p w14:paraId="32640272" w14:textId="09AEA75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6" w:history="1">
            <w:r w:rsidRPr="00641232">
              <w:rPr>
                <w:rStyle w:val="Hipervnculo"/>
                <w:noProof/>
              </w:rPr>
              <w:t>1.4 Mecanismos de lesión</w:t>
            </w:r>
            <w:r>
              <w:rPr>
                <w:noProof/>
              </w:rPr>
              <w:tab/>
            </w:r>
            <w:r>
              <w:rPr>
                <w:noProof/>
              </w:rPr>
              <w:fldChar w:fldCharType="begin"/>
            </w:r>
            <w:r>
              <w:rPr>
                <w:noProof/>
              </w:rPr>
              <w:instrText xml:space="preserve"> PAGEREF _Toc242040436 \h </w:instrText>
            </w:r>
            <w:r>
              <w:rPr>
                <w:noProof/>
              </w:rPr>
            </w:r>
            <w:r>
              <w:rPr>
                <w:noProof/>
              </w:rPr>
              <w:fldChar w:fldCharType="separate"/>
            </w:r>
            <w:r>
              <w:rPr>
                <w:noProof/>
              </w:rPr>
              <w:t>1</w:t>
            </w:r>
            <w:r>
              <w:rPr>
                <w:noProof/>
              </w:rPr>
              <w:fldChar w:fldCharType="end"/>
            </w:r>
          </w:hyperlink>
        </w:p>
        <w:p w14:paraId="41BE9D6A" w14:textId="6E1F6E8B"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7" w:history="1">
            <w:r w:rsidRPr="00641232">
              <w:rPr>
                <w:rStyle w:val="Hipervnculo"/>
                <w:noProof/>
              </w:rPr>
              <w:t>1.5 Trauma penetrante</w:t>
            </w:r>
            <w:r>
              <w:rPr>
                <w:noProof/>
              </w:rPr>
              <w:tab/>
            </w:r>
            <w:r>
              <w:rPr>
                <w:noProof/>
              </w:rPr>
              <w:fldChar w:fldCharType="begin"/>
            </w:r>
            <w:r>
              <w:rPr>
                <w:noProof/>
              </w:rPr>
              <w:instrText xml:space="preserve"> PAGEREF _Toc242040437 \h </w:instrText>
            </w:r>
            <w:r>
              <w:rPr>
                <w:noProof/>
              </w:rPr>
            </w:r>
            <w:r>
              <w:rPr>
                <w:noProof/>
              </w:rPr>
              <w:fldChar w:fldCharType="separate"/>
            </w:r>
            <w:r>
              <w:rPr>
                <w:noProof/>
              </w:rPr>
              <w:t>1</w:t>
            </w:r>
            <w:r>
              <w:rPr>
                <w:noProof/>
              </w:rPr>
              <w:fldChar w:fldCharType="end"/>
            </w:r>
          </w:hyperlink>
        </w:p>
        <w:p w14:paraId="48A9C8B8" w14:textId="35DEC89B"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8" w:history="1">
            <w:r w:rsidRPr="00641232">
              <w:rPr>
                <w:rStyle w:val="Hipervnculo"/>
                <w:noProof/>
              </w:rPr>
              <w:t>1.6 Trauma cerrado</w:t>
            </w:r>
            <w:r>
              <w:rPr>
                <w:noProof/>
              </w:rPr>
              <w:tab/>
            </w:r>
            <w:r>
              <w:rPr>
                <w:noProof/>
              </w:rPr>
              <w:fldChar w:fldCharType="begin"/>
            </w:r>
            <w:r>
              <w:rPr>
                <w:noProof/>
              </w:rPr>
              <w:instrText xml:space="preserve"> PAGEREF _Toc242040438 \h </w:instrText>
            </w:r>
            <w:r>
              <w:rPr>
                <w:noProof/>
              </w:rPr>
            </w:r>
            <w:r>
              <w:rPr>
                <w:noProof/>
              </w:rPr>
              <w:fldChar w:fldCharType="separate"/>
            </w:r>
            <w:r>
              <w:rPr>
                <w:noProof/>
              </w:rPr>
              <w:t>1</w:t>
            </w:r>
            <w:r>
              <w:rPr>
                <w:noProof/>
              </w:rPr>
              <w:fldChar w:fldCharType="end"/>
            </w:r>
          </w:hyperlink>
        </w:p>
        <w:p w14:paraId="3486132F" w14:textId="4C3517F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39" w:history="1">
            <w:r w:rsidRPr="00641232">
              <w:rPr>
                <w:rStyle w:val="Hipervnculo"/>
                <w:noProof/>
              </w:rPr>
              <w:t>1.7 Clasificación del trauma de cuello</w:t>
            </w:r>
            <w:r>
              <w:rPr>
                <w:noProof/>
              </w:rPr>
              <w:tab/>
            </w:r>
            <w:r>
              <w:rPr>
                <w:noProof/>
              </w:rPr>
              <w:fldChar w:fldCharType="begin"/>
            </w:r>
            <w:r>
              <w:rPr>
                <w:noProof/>
              </w:rPr>
              <w:instrText xml:space="preserve"> PAGEREF _Toc242040439 \h </w:instrText>
            </w:r>
            <w:r>
              <w:rPr>
                <w:noProof/>
              </w:rPr>
            </w:r>
            <w:r>
              <w:rPr>
                <w:noProof/>
              </w:rPr>
              <w:fldChar w:fldCharType="separate"/>
            </w:r>
            <w:r>
              <w:rPr>
                <w:noProof/>
              </w:rPr>
              <w:t>1</w:t>
            </w:r>
            <w:r>
              <w:rPr>
                <w:noProof/>
              </w:rPr>
              <w:fldChar w:fldCharType="end"/>
            </w:r>
          </w:hyperlink>
        </w:p>
        <w:p w14:paraId="169AD1D6" w14:textId="05FC88E1"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0" w:history="1">
            <w:r w:rsidRPr="00641232">
              <w:rPr>
                <w:rStyle w:val="Hipervnculo"/>
                <w:noProof/>
              </w:rPr>
              <w:t>1.7.1 Según el mecanismo: penetrante y cerrado</w:t>
            </w:r>
            <w:r>
              <w:rPr>
                <w:noProof/>
              </w:rPr>
              <w:tab/>
            </w:r>
            <w:r>
              <w:rPr>
                <w:noProof/>
              </w:rPr>
              <w:fldChar w:fldCharType="begin"/>
            </w:r>
            <w:r>
              <w:rPr>
                <w:noProof/>
              </w:rPr>
              <w:instrText xml:space="preserve"> PAGEREF _Toc242040440 \h </w:instrText>
            </w:r>
            <w:r>
              <w:rPr>
                <w:noProof/>
              </w:rPr>
            </w:r>
            <w:r>
              <w:rPr>
                <w:noProof/>
              </w:rPr>
              <w:fldChar w:fldCharType="separate"/>
            </w:r>
            <w:r>
              <w:rPr>
                <w:noProof/>
              </w:rPr>
              <w:t>1</w:t>
            </w:r>
            <w:r>
              <w:rPr>
                <w:noProof/>
              </w:rPr>
              <w:fldChar w:fldCharType="end"/>
            </w:r>
          </w:hyperlink>
        </w:p>
        <w:p w14:paraId="4C70B776" w14:textId="7C9C3E77"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1" w:history="1">
            <w:r w:rsidRPr="00641232">
              <w:rPr>
                <w:rStyle w:val="Hipervnculo"/>
                <w:noProof/>
              </w:rPr>
              <w:t>1.7.2 Según la localización: zonas anatómicas</w:t>
            </w:r>
            <w:r>
              <w:rPr>
                <w:noProof/>
              </w:rPr>
              <w:tab/>
            </w:r>
            <w:r>
              <w:rPr>
                <w:noProof/>
              </w:rPr>
              <w:fldChar w:fldCharType="begin"/>
            </w:r>
            <w:r>
              <w:rPr>
                <w:noProof/>
              </w:rPr>
              <w:instrText xml:space="preserve"> PAGEREF _Toc242040441 \h </w:instrText>
            </w:r>
            <w:r>
              <w:rPr>
                <w:noProof/>
              </w:rPr>
            </w:r>
            <w:r>
              <w:rPr>
                <w:noProof/>
              </w:rPr>
              <w:fldChar w:fldCharType="separate"/>
            </w:r>
            <w:r>
              <w:rPr>
                <w:noProof/>
              </w:rPr>
              <w:t>1</w:t>
            </w:r>
            <w:r>
              <w:rPr>
                <w:noProof/>
              </w:rPr>
              <w:fldChar w:fldCharType="end"/>
            </w:r>
          </w:hyperlink>
        </w:p>
        <w:p w14:paraId="1B3B16F7" w14:textId="7ACEE997"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2" w:history="1">
            <w:r w:rsidRPr="00641232">
              <w:rPr>
                <w:rStyle w:val="Hipervnculo"/>
                <w:noProof/>
              </w:rPr>
              <w:t>1.7.3 Según la presentación clínica</w:t>
            </w:r>
            <w:r>
              <w:rPr>
                <w:noProof/>
              </w:rPr>
              <w:tab/>
            </w:r>
            <w:r>
              <w:rPr>
                <w:noProof/>
              </w:rPr>
              <w:fldChar w:fldCharType="begin"/>
            </w:r>
            <w:r>
              <w:rPr>
                <w:noProof/>
              </w:rPr>
              <w:instrText xml:space="preserve"> PAGEREF _Toc242040442 \h </w:instrText>
            </w:r>
            <w:r>
              <w:rPr>
                <w:noProof/>
              </w:rPr>
            </w:r>
            <w:r>
              <w:rPr>
                <w:noProof/>
              </w:rPr>
              <w:fldChar w:fldCharType="separate"/>
            </w:r>
            <w:r>
              <w:rPr>
                <w:noProof/>
              </w:rPr>
              <w:t>1</w:t>
            </w:r>
            <w:r>
              <w:rPr>
                <w:noProof/>
              </w:rPr>
              <w:fldChar w:fldCharType="end"/>
            </w:r>
          </w:hyperlink>
        </w:p>
        <w:p w14:paraId="44ECC730" w14:textId="434FC294"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3" w:history="1">
            <w:r w:rsidRPr="00641232">
              <w:rPr>
                <w:rStyle w:val="Hipervnculo"/>
                <w:noProof/>
              </w:rPr>
              <w:t>1.7.4 Según la gravedad de la lesión vascular contusa: escala de Denver</w:t>
            </w:r>
            <w:r>
              <w:rPr>
                <w:noProof/>
              </w:rPr>
              <w:tab/>
            </w:r>
            <w:r>
              <w:rPr>
                <w:noProof/>
              </w:rPr>
              <w:fldChar w:fldCharType="begin"/>
            </w:r>
            <w:r>
              <w:rPr>
                <w:noProof/>
              </w:rPr>
              <w:instrText xml:space="preserve"> PAGEREF _Toc242040443 \h </w:instrText>
            </w:r>
            <w:r>
              <w:rPr>
                <w:noProof/>
              </w:rPr>
            </w:r>
            <w:r>
              <w:rPr>
                <w:noProof/>
              </w:rPr>
              <w:fldChar w:fldCharType="separate"/>
            </w:r>
            <w:r>
              <w:rPr>
                <w:noProof/>
              </w:rPr>
              <w:t>1</w:t>
            </w:r>
            <w:r>
              <w:rPr>
                <w:noProof/>
              </w:rPr>
              <w:fldChar w:fldCharType="end"/>
            </w:r>
          </w:hyperlink>
        </w:p>
        <w:p w14:paraId="4AA264E3" w14:textId="21E97E31"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4" w:history="1">
            <w:r w:rsidRPr="00641232">
              <w:rPr>
                <w:rStyle w:val="Hipervnculo"/>
                <w:noProof/>
              </w:rPr>
              <w:t>1.7.5 Según la gravedad de la lesión laríngea: sistema de Schaefer-Fuhrman</w:t>
            </w:r>
            <w:r>
              <w:rPr>
                <w:noProof/>
              </w:rPr>
              <w:tab/>
            </w:r>
            <w:r>
              <w:rPr>
                <w:noProof/>
              </w:rPr>
              <w:fldChar w:fldCharType="begin"/>
            </w:r>
            <w:r>
              <w:rPr>
                <w:noProof/>
              </w:rPr>
              <w:instrText xml:space="preserve"> PAGEREF _Toc242040444 \h </w:instrText>
            </w:r>
            <w:r>
              <w:rPr>
                <w:noProof/>
              </w:rPr>
            </w:r>
            <w:r>
              <w:rPr>
                <w:noProof/>
              </w:rPr>
              <w:fldChar w:fldCharType="separate"/>
            </w:r>
            <w:r>
              <w:rPr>
                <w:noProof/>
              </w:rPr>
              <w:t>1</w:t>
            </w:r>
            <w:r>
              <w:rPr>
                <w:noProof/>
              </w:rPr>
              <w:fldChar w:fldCharType="end"/>
            </w:r>
          </w:hyperlink>
        </w:p>
        <w:p w14:paraId="53053A3F" w14:textId="72D67A5F"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5" w:history="1">
            <w:r w:rsidRPr="00641232">
              <w:rPr>
                <w:rStyle w:val="Hipervnculo"/>
                <w:noProof/>
              </w:rPr>
              <w:t>1.7.6 Otras clasificaciones de estructura específica</w:t>
            </w:r>
            <w:r>
              <w:rPr>
                <w:noProof/>
              </w:rPr>
              <w:tab/>
            </w:r>
            <w:r>
              <w:rPr>
                <w:noProof/>
              </w:rPr>
              <w:fldChar w:fldCharType="begin"/>
            </w:r>
            <w:r>
              <w:rPr>
                <w:noProof/>
              </w:rPr>
              <w:instrText xml:space="preserve"> PAGEREF _Toc242040445 \h </w:instrText>
            </w:r>
            <w:r>
              <w:rPr>
                <w:noProof/>
              </w:rPr>
            </w:r>
            <w:r>
              <w:rPr>
                <w:noProof/>
              </w:rPr>
              <w:fldChar w:fldCharType="separate"/>
            </w:r>
            <w:r>
              <w:rPr>
                <w:noProof/>
              </w:rPr>
              <w:t>1</w:t>
            </w:r>
            <w:r>
              <w:rPr>
                <w:noProof/>
              </w:rPr>
              <w:fldChar w:fldCharType="end"/>
            </w:r>
          </w:hyperlink>
        </w:p>
        <w:p w14:paraId="0A985E4E" w14:textId="05A0E8EC"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6" w:history="1">
            <w:r w:rsidRPr="00641232">
              <w:rPr>
                <w:rStyle w:val="Hipervnculo"/>
                <w:noProof/>
              </w:rPr>
              <w:t>Síntesis</w:t>
            </w:r>
            <w:r>
              <w:rPr>
                <w:noProof/>
              </w:rPr>
              <w:tab/>
            </w:r>
            <w:r>
              <w:rPr>
                <w:noProof/>
              </w:rPr>
              <w:fldChar w:fldCharType="begin"/>
            </w:r>
            <w:r>
              <w:rPr>
                <w:noProof/>
              </w:rPr>
              <w:instrText xml:space="preserve"> PAGEREF _Toc242040446 \h </w:instrText>
            </w:r>
            <w:r>
              <w:rPr>
                <w:noProof/>
              </w:rPr>
            </w:r>
            <w:r>
              <w:rPr>
                <w:noProof/>
              </w:rPr>
              <w:fldChar w:fldCharType="separate"/>
            </w:r>
            <w:r>
              <w:rPr>
                <w:noProof/>
              </w:rPr>
              <w:t>1</w:t>
            </w:r>
            <w:r>
              <w:rPr>
                <w:noProof/>
              </w:rPr>
              <w:fldChar w:fldCharType="end"/>
            </w:r>
          </w:hyperlink>
        </w:p>
        <w:p w14:paraId="12667A88" w14:textId="6EBD469F"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47" w:history="1">
            <w:r w:rsidRPr="00641232">
              <w:rPr>
                <w:rStyle w:val="Hipervnculo"/>
                <w:noProof/>
              </w:rPr>
              <w:t>1.8 Anatomía quirúrgica del cuello</w:t>
            </w:r>
            <w:r>
              <w:rPr>
                <w:noProof/>
              </w:rPr>
              <w:tab/>
            </w:r>
            <w:r>
              <w:rPr>
                <w:noProof/>
              </w:rPr>
              <w:fldChar w:fldCharType="begin"/>
            </w:r>
            <w:r>
              <w:rPr>
                <w:noProof/>
              </w:rPr>
              <w:instrText xml:space="preserve"> PAGEREF _Toc242040447 \h </w:instrText>
            </w:r>
            <w:r>
              <w:rPr>
                <w:noProof/>
              </w:rPr>
            </w:r>
            <w:r>
              <w:rPr>
                <w:noProof/>
              </w:rPr>
              <w:fldChar w:fldCharType="separate"/>
            </w:r>
            <w:r>
              <w:rPr>
                <w:noProof/>
              </w:rPr>
              <w:t>1</w:t>
            </w:r>
            <w:r>
              <w:rPr>
                <w:noProof/>
              </w:rPr>
              <w:fldChar w:fldCharType="end"/>
            </w:r>
          </w:hyperlink>
        </w:p>
        <w:p w14:paraId="00775C9F" w14:textId="54547EC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48" w:history="1">
            <w:r w:rsidRPr="00641232">
              <w:rPr>
                <w:rStyle w:val="Hipervnculo"/>
                <w:noProof/>
              </w:rPr>
              <w:t>1.9 Zonas anatómicas del cuello</w:t>
            </w:r>
            <w:r>
              <w:rPr>
                <w:noProof/>
              </w:rPr>
              <w:tab/>
            </w:r>
            <w:r>
              <w:rPr>
                <w:noProof/>
              </w:rPr>
              <w:fldChar w:fldCharType="begin"/>
            </w:r>
            <w:r>
              <w:rPr>
                <w:noProof/>
              </w:rPr>
              <w:instrText xml:space="preserve"> PAGEREF _Toc242040448 \h </w:instrText>
            </w:r>
            <w:r>
              <w:rPr>
                <w:noProof/>
              </w:rPr>
            </w:r>
            <w:r>
              <w:rPr>
                <w:noProof/>
              </w:rPr>
              <w:fldChar w:fldCharType="separate"/>
            </w:r>
            <w:r>
              <w:rPr>
                <w:noProof/>
              </w:rPr>
              <w:t>1</w:t>
            </w:r>
            <w:r>
              <w:rPr>
                <w:noProof/>
              </w:rPr>
              <w:fldChar w:fldCharType="end"/>
            </w:r>
          </w:hyperlink>
        </w:p>
        <w:p w14:paraId="7E28EF7D" w14:textId="5086E7BF"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49" w:history="1">
            <w:r w:rsidRPr="00641232">
              <w:rPr>
                <w:rStyle w:val="Hipervnculo"/>
                <w:noProof/>
              </w:rPr>
              <w:t>Zona I</w:t>
            </w:r>
            <w:r>
              <w:rPr>
                <w:noProof/>
              </w:rPr>
              <w:tab/>
            </w:r>
            <w:r>
              <w:rPr>
                <w:noProof/>
              </w:rPr>
              <w:fldChar w:fldCharType="begin"/>
            </w:r>
            <w:r>
              <w:rPr>
                <w:noProof/>
              </w:rPr>
              <w:instrText xml:space="preserve"> PAGEREF _Toc242040449 \h </w:instrText>
            </w:r>
            <w:r>
              <w:rPr>
                <w:noProof/>
              </w:rPr>
            </w:r>
            <w:r>
              <w:rPr>
                <w:noProof/>
              </w:rPr>
              <w:fldChar w:fldCharType="separate"/>
            </w:r>
            <w:r>
              <w:rPr>
                <w:noProof/>
              </w:rPr>
              <w:t>1</w:t>
            </w:r>
            <w:r>
              <w:rPr>
                <w:noProof/>
              </w:rPr>
              <w:fldChar w:fldCharType="end"/>
            </w:r>
          </w:hyperlink>
        </w:p>
        <w:p w14:paraId="0378834E" w14:textId="4CA415F7"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0" w:history="1">
            <w:r w:rsidRPr="00641232">
              <w:rPr>
                <w:rStyle w:val="Hipervnculo"/>
                <w:noProof/>
              </w:rPr>
              <w:t>Zona II</w:t>
            </w:r>
            <w:r>
              <w:rPr>
                <w:noProof/>
              </w:rPr>
              <w:tab/>
            </w:r>
            <w:r>
              <w:rPr>
                <w:noProof/>
              </w:rPr>
              <w:fldChar w:fldCharType="begin"/>
            </w:r>
            <w:r>
              <w:rPr>
                <w:noProof/>
              </w:rPr>
              <w:instrText xml:space="preserve"> PAGEREF _Toc242040450 \h </w:instrText>
            </w:r>
            <w:r>
              <w:rPr>
                <w:noProof/>
              </w:rPr>
            </w:r>
            <w:r>
              <w:rPr>
                <w:noProof/>
              </w:rPr>
              <w:fldChar w:fldCharType="separate"/>
            </w:r>
            <w:r>
              <w:rPr>
                <w:noProof/>
              </w:rPr>
              <w:t>1</w:t>
            </w:r>
            <w:r>
              <w:rPr>
                <w:noProof/>
              </w:rPr>
              <w:fldChar w:fldCharType="end"/>
            </w:r>
          </w:hyperlink>
        </w:p>
        <w:p w14:paraId="4151EDC6" w14:textId="605D61F3"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1" w:history="1">
            <w:r w:rsidRPr="00641232">
              <w:rPr>
                <w:rStyle w:val="Hipervnculo"/>
                <w:noProof/>
              </w:rPr>
              <w:t>Zona III</w:t>
            </w:r>
            <w:r>
              <w:rPr>
                <w:noProof/>
              </w:rPr>
              <w:tab/>
            </w:r>
            <w:r>
              <w:rPr>
                <w:noProof/>
              </w:rPr>
              <w:fldChar w:fldCharType="begin"/>
            </w:r>
            <w:r>
              <w:rPr>
                <w:noProof/>
              </w:rPr>
              <w:instrText xml:space="preserve"> PAGEREF _Toc242040451 \h </w:instrText>
            </w:r>
            <w:r>
              <w:rPr>
                <w:noProof/>
              </w:rPr>
            </w:r>
            <w:r>
              <w:rPr>
                <w:noProof/>
              </w:rPr>
              <w:fldChar w:fldCharType="separate"/>
            </w:r>
            <w:r>
              <w:rPr>
                <w:noProof/>
              </w:rPr>
              <w:t>1</w:t>
            </w:r>
            <w:r>
              <w:rPr>
                <w:noProof/>
              </w:rPr>
              <w:fldChar w:fldCharType="end"/>
            </w:r>
          </w:hyperlink>
        </w:p>
        <w:p w14:paraId="7F1BA5BC" w14:textId="4575E82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52" w:history="1">
            <w:r w:rsidRPr="00641232">
              <w:rPr>
                <w:rStyle w:val="Hipervnculo"/>
                <w:noProof/>
              </w:rPr>
              <w:t>1.10 Estructuras cervicales susceptibles de lesión</w:t>
            </w:r>
            <w:r>
              <w:rPr>
                <w:noProof/>
              </w:rPr>
              <w:tab/>
            </w:r>
            <w:r>
              <w:rPr>
                <w:noProof/>
              </w:rPr>
              <w:fldChar w:fldCharType="begin"/>
            </w:r>
            <w:r>
              <w:rPr>
                <w:noProof/>
              </w:rPr>
              <w:instrText xml:space="preserve"> PAGEREF _Toc242040452 \h </w:instrText>
            </w:r>
            <w:r>
              <w:rPr>
                <w:noProof/>
              </w:rPr>
            </w:r>
            <w:r>
              <w:rPr>
                <w:noProof/>
              </w:rPr>
              <w:fldChar w:fldCharType="separate"/>
            </w:r>
            <w:r>
              <w:rPr>
                <w:noProof/>
              </w:rPr>
              <w:t>1</w:t>
            </w:r>
            <w:r>
              <w:rPr>
                <w:noProof/>
              </w:rPr>
              <w:fldChar w:fldCharType="end"/>
            </w:r>
          </w:hyperlink>
        </w:p>
        <w:p w14:paraId="62B21136" w14:textId="50DD59B4"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3" w:history="1">
            <w:r w:rsidRPr="00641232">
              <w:rPr>
                <w:rStyle w:val="Hipervnculo"/>
                <w:noProof/>
              </w:rPr>
              <w:t>Vasculares</w:t>
            </w:r>
            <w:r>
              <w:rPr>
                <w:noProof/>
              </w:rPr>
              <w:tab/>
            </w:r>
            <w:r>
              <w:rPr>
                <w:noProof/>
              </w:rPr>
              <w:fldChar w:fldCharType="begin"/>
            </w:r>
            <w:r>
              <w:rPr>
                <w:noProof/>
              </w:rPr>
              <w:instrText xml:space="preserve"> PAGEREF _Toc242040453 \h </w:instrText>
            </w:r>
            <w:r>
              <w:rPr>
                <w:noProof/>
              </w:rPr>
            </w:r>
            <w:r>
              <w:rPr>
                <w:noProof/>
              </w:rPr>
              <w:fldChar w:fldCharType="separate"/>
            </w:r>
            <w:r>
              <w:rPr>
                <w:noProof/>
              </w:rPr>
              <w:t>1</w:t>
            </w:r>
            <w:r>
              <w:rPr>
                <w:noProof/>
              </w:rPr>
              <w:fldChar w:fldCharType="end"/>
            </w:r>
          </w:hyperlink>
        </w:p>
        <w:p w14:paraId="644B1E74" w14:textId="30177FDA"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4" w:history="1">
            <w:r w:rsidRPr="00641232">
              <w:rPr>
                <w:rStyle w:val="Hipervnculo"/>
                <w:noProof/>
              </w:rPr>
              <w:t>Vía aérea</w:t>
            </w:r>
            <w:r>
              <w:rPr>
                <w:noProof/>
              </w:rPr>
              <w:tab/>
            </w:r>
            <w:r>
              <w:rPr>
                <w:noProof/>
              </w:rPr>
              <w:fldChar w:fldCharType="begin"/>
            </w:r>
            <w:r>
              <w:rPr>
                <w:noProof/>
              </w:rPr>
              <w:instrText xml:space="preserve"> PAGEREF _Toc242040454 \h </w:instrText>
            </w:r>
            <w:r>
              <w:rPr>
                <w:noProof/>
              </w:rPr>
            </w:r>
            <w:r>
              <w:rPr>
                <w:noProof/>
              </w:rPr>
              <w:fldChar w:fldCharType="separate"/>
            </w:r>
            <w:r>
              <w:rPr>
                <w:noProof/>
              </w:rPr>
              <w:t>1</w:t>
            </w:r>
            <w:r>
              <w:rPr>
                <w:noProof/>
              </w:rPr>
              <w:fldChar w:fldCharType="end"/>
            </w:r>
          </w:hyperlink>
        </w:p>
        <w:p w14:paraId="30DC402D" w14:textId="142465A4"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5" w:history="1">
            <w:r w:rsidRPr="00641232">
              <w:rPr>
                <w:rStyle w:val="Hipervnculo"/>
                <w:noProof/>
              </w:rPr>
              <w:t>Tracto aerodigestivo</w:t>
            </w:r>
            <w:r>
              <w:rPr>
                <w:noProof/>
              </w:rPr>
              <w:tab/>
            </w:r>
            <w:r>
              <w:rPr>
                <w:noProof/>
              </w:rPr>
              <w:fldChar w:fldCharType="begin"/>
            </w:r>
            <w:r>
              <w:rPr>
                <w:noProof/>
              </w:rPr>
              <w:instrText xml:space="preserve"> PAGEREF _Toc242040455 \h </w:instrText>
            </w:r>
            <w:r>
              <w:rPr>
                <w:noProof/>
              </w:rPr>
            </w:r>
            <w:r>
              <w:rPr>
                <w:noProof/>
              </w:rPr>
              <w:fldChar w:fldCharType="separate"/>
            </w:r>
            <w:r>
              <w:rPr>
                <w:noProof/>
              </w:rPr>
              <w:t>1</w:t>
            </w:r>
            <w:r>
              <w:rPr>
                <w:noProof/>
              </w:rPr>
              <w:fldChar w:fldCharType="end"/>
            </w:r>
          </w:hyperlink>
        </w:p>
        <w:p w14:paraId="0C96D7BE" w14:textId="0AD7BC4C"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6" w:history="1">
            <w:r w:rsidRPr="00641232">
              <w:rPr>
                <w:rStyle w:val="Hipervnculo"/>
                <w:noProof/>
              </w:rPr>
              <w:t>Neurológicas</w:t>
            </w:r>
            <w:r>
              <w:rPr>
                <w:noProof/>
              </w:rPr>
              <w:tab/>
            </w:r>
            <w:r>
              <w:rPr>
                <w:noProof/>
              </w:rPr>
              <w:fldChar w:fldCharType="begin"/>
            </w:r>
            <w:r>
              <w:rPr>
                <w:noProof/>
              </w:rPr>
              <w:instrText xml:space="preserve"> PAGEREF _Toc242040456 \h </w:instrText>
            </w:r>
            <w:r>
              <w:rPr>
                <w:noProof/>
              </w:rPr>
            </w:r>
            <w:r>
              <w:rPr>
                <w:noProof/>
              </w:rPr>
              <w:fldChar w:fldCharType="separate"/>
            </w:r>
            <w:r>
              <w:rPr>
                <w:noProof/>
              </w:rPr>
              <w:t>1</w:t>
            </w:r>
            <w:r>
              <w:rPr>
                <w:noProof/>
              </w:rPr>
              <w:fldChar w:fldCharType="end"/>
            </w:r>
          </w:hyperlink>
        </w:p>
        <w:p w14:paraId="11DF3BE3" w14:textId="1135AE04"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7" w:history="1">
            <w:r w:rsidRPr="00641232">
              <w:rPr>
                <w:rStyle w:val="Hipervnculo"/>
                <w:noProof/>
              </w:rPr>
              <w:t>Tiroides</w:t>
            </w:r>
            <w:r>
              <w:rPr>
                <w:noProof/>
              </w:rPr>
              <w:tab/>
            </w:r>
            <w:r>
              <w:rPr>
                <w:noProof/>
              </w:rPr>
              <w:fldChar w:fldCharType="begin"/>
            </w:r>
            <w:r>
              <w:rPr>
                <w:noProof/>
              </w:rPr>
              <w:instrText xml:space="preserve"> PAGEREF _Toc242040457 \h </w:instrText>
            </w:r>
            <w:r>
              <w:rPr>
                <w:noProof/>
              </w:rPr>
            </w:r>
            <w:r>
              <w:rPr>
                <w:noProof/>
              </w:rPr>
              <w:fldChar w:fldCharType="separate"/>
            </w:r>
            <w:r>
              <w:rPr>
                <w:noProof/>
              </w:rPr>
              <w:t>1</w:t>
            </w:r>
            <w:r>
              <w:rPr>
                <w:noProof/>
              </w:rPr>
              <w:fldChar w:fldCharType="end"/>
            </w:r>
          </w:hyperlink>
        </w:p>
        <w:p w14:paraId="3C093F38" w14:textId="5F27F349"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58" w:history="1">
            <w:r w:rsidRPr="00641232">
              <w:rPr>
                <w:rStyle w:val="Hipervnculo"/>
                <w:noProof/>
              </w:rPr>
              <w:t>Columna cervical</w:t>
            </w:r>
            <w:r>
              <w:rPr>
                <w:noProof/>
              </w:rPr>
              <w:tab/>
            </w:r>
            <w:r>
              <w:rPr>
                <w:noProof/>
              </w:rPr>
              <w:fldChar w:fldCharType="begin"/>
            </w:r>
            <w:r>
              <w:rPr>
                <w:noProof/>
              </w:rPr>
              <w:instrText xml:space="preserve"> PAGEREF _Toc242040458 \h </w:instrText>
            </w:r>
            <w:r>
              <w:rPr>
                <w:noProof/>
              </w:rPr>
            </w:r>
            <w:r>
              <w:rPr>
                <w:noProof/>
              </w:rPr>
              <w:fldChar w:fldCharType="separate"/>
            </w:r>
            <w:r>
              <w:rPr>
                <w:noProof/>
              </w:rPr>
              <w:t>1</w:t>
            </w:r>
            <w:r>
              <w:rPr>
                <w:noProof/>
              </w:rPr>
              <w:fldChar w:fldCharType="end"/>
            </w:r>
          </w:hyperlink>
        </w:p>
        <w:p w14:paraId="49CB1352" w14:textId="00179EB7"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59" w:history="1">
            <w:r w:rsidRPr="00641232">
              <w:rPr>
                <w:rStyle w:val="Hipervnculo"/>
                <w:noProof/>
              </w:rPr>
              <w:t>CAPÍTULO 2. EVALUACIÓN INICIAL Y MANIFESTACIONES CLÍNICAS</w:t>
            </w:r>
            <w:r>
              <w:rPr>
                <w:noProof/>
              </w:rPr>
              <w:tab/>
            </w:r>
            <w:r>
              <w:rPr>
                <w:noProof/>
              </w:rPr>
              <w:fldChar w:fldCharType="begin"/>
            </w:r>
            <w:r>
              <w:rPr>
                <w:noProof/>
              </w:rPr>
              <w:instrText xml:space="preserve"> PAGEREF _Toc242040459 \h </w:instrText>
            </w:r>
            <w:r>
              <w:rPr>
                <w:noProof/>
              </w:rPr>
            </w:r>
            <w:r>
              <w:rPr>
                <w:noProof/>
              </w:rPr>
              <w:fldChar w:fldCharType="separate"/>
            </w:r>
            <w:r>
              <w:rPr>
                <w:noProof/>
              </w:rPr>
              <w:t>1</w:t>
            </w:r>
            <w:r>
              <w:rPr>
                <w:noProof/>
              </w:rPr>
              <w:fldChar w:fldCharType="end"/>
            </w:r>
          </w:hyperlink>
        </w:p>
        <w:p w14:paraId="0EB111AD" w14:textId="4F56B34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0" w:history="1">
            <w:r w:rsidRPr="00641232">
              <w:rPr>
                <w:rStyle w:val="Hipervnculo"/>
                <w:noProof/>
              </w:rPr>
              <w:t>2.1 Abordaje inicial según ATLS</w:t>
            </w:r>
            <w:r>
              <w:rPr>
                <w:noProof/>
              </w:rPr>
              <w:tab/>
            </w:r>
            <w:r>
              <w:rPr>
                <w:noProof/>
              </w:rPr>
              <w:fldChar w:fldCharType="begin"/>
            </w:r>
            <w:r>
              <w:rPr>
                <w:noProof/>
              </w:rPr>
              <w:instrText xml:space="preserve"> PAGEREF _Toc242040460 \h </w:instrText>
            </w:r>
            <w:r>
              <w:rPr>
                <w:noProof/>
              </w:rPr>
            </w:r>
            <w:r>
              <w:rPr>
                <w:noProof/>
              </w:rPr>
              <w:fldChar w:fldCharType="separate"/>
            </w:r>
            <w:r>
              <w:rPr>
                <w:noProof/>
              </w:rPr>
              <w:t>1</w:t>
            </w:r>
            <w:r>
              <w:rPr>
                <w:noProof/>
              </w:rPr>
              <w:fldChar w:fldCharType="end"/>
            </w:r>
          </w:hyperlink>
        </w:p>
        <w:p w14:paraId="39FFC801" w14:textId="52BB61B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1" w:history="1">
            <w:r w:rsidRPr="00641232">
              <w:rPr>
                <w:rStyle w:val="Hipervnculo"/>
                <w:noProof/>
              </w:rPr>
              <w:t>2.2 Evaluación primaria</w:t>
            </w:r>
            <w:r>
              <w:rPr>
                <w:noProof/>
              </w:rPr>
              <w:tab/>
            </w:r>
            <w:r>
              <w:rPr>
                <w:noProof/>
              </w:rPr>
              <w:fldChar w:fldCharType="begin"/>
            </w:r>
            <w:r>
              <w:rPr>
                <w:noProof/>
              </w:rPr>
              <w:instrText xml:space="preserve"> PAGEREF _Toc242040461 \h </w:instrText>
            </w:r>
            <w:r>
              <w:rPr>
                <w:noProof/>
              </w:rPr>
            </w:r>
            <w:r>
              <w:rPr>
                <w:noProof/>
              </w:rPr>
              <w:fldChar w:fldCharType="separate"/>
            </w:r>
            <w:r>
              <w:rPr>
                <w:noProof/>
              </w:rPr>
              <w:t>1</w:t>
            </w:r>
            <w:r>
              <w:rPr>
                <w:noProof/>
              </w:rPr>
              <w:fldChar w:fldCharType="end"/>
            </w:r>
          </w:hyperlink>
        </w:p>
        <w:p w14:paraId="24A8A402" w14:textId="08572A4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2" w:history="1">
            <w:r w:rsidRPr="00641232">
              <w:rPr>
                <w:rStyle w:val="Hipervnculo"/>
                <w:noProof/>
              </w:rPr>
              <w:t>2.3 Evaluación secundaria</w:t>
            </w:r>
            <w:r>
              <w:rPr>
                <w:noProof/>
              </w:rPr>
              <w:tab/>
            </w:r>
            <w:r>
              <w:rPr>
                <w:noProof/>
              </w:rPr>
              <w:fldChar w:fldCharType="begin"/>
            </w:r>
            <w:r>
              <w:rPr>
                <w:noProof/>
              </w:rPr>
              <w:instrText xml:space="preserve"> PAGEREF _Toc242040462 \h </w:instrText>
            </w:r>
            <w:r>
              <w:rPr>
                <w:noProof/>
              </w:rPr>
            </w:r>
            <w:r>
              <w:rPr>
                <w:noProof/>
              </w:rPr>
              <w:fldChar w:fldCharType="separate"/>
            </w:r>
            <w:r>
              <w:rPr>
                <w:noProof/>
              </w:rPr>
              <w:t>1</w:t>
            </w:r>
            <w:r>
              <w:rPr>
                <w:noProof/>
              </w:rPr>
              <w:fldChar w:fldCharType="end"/>
            </w:r>
          </w:hyperlink>
        </w:p>
        <w:p w14:paraId="74A8ABCD" w14:textId="025B5772"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3" w:history="1">
            <w:r w:rsidRPr="00641232">
              <w:rPr>
                <w:rStyle w:val="Hipervnculo"/>
                <w:noProof/>
              </w:rPr>
              <w:t>2.4 Evaluación de la vía aérea</w:t>
            </w:r>
            <w:r>
              <w:rPr>
                <w:noProof/>
              </w:rPr>
              <w:tab/>
            </w:r>
            <w:r>
              <w:rPr>
                <w:noProof/>
              </w:rPr>
              <w:fldChar w:fldCharType="begin"/>
            </w:r>
            <w:r>
              <w:rPr>
                <w:noProof/>
              </w:rPr>
              <w:instrText xml:space="preserve"> PAGEREF _Toc242040463 \h </w:instrText>
            </w:r>
            <w:r>
              <w:rPr>
                <w:noProof/>
              </w:rPr>
            </w:r>
            <w:r>
              <w:rPr>
                <w:noProof/>
              </w:rPr>
              <w:fldChar w:fldCharType="separate"/>
            </w:r>
            <w:r>
              <w:rPr>
                <w:noProof/>
              </w:rPr>
              <w:t>1</w:t>
            </w:r>
            <w:r>
              <w:rPr>
                <w:noProof/>
              </w:rPr>
              <w:fldChar w:fldCharType="end"/>
            </w:r>
          </w:hyperlink>
        </w:p>
        <w:p w14:paraId="05D3D7D4" w14:textId="145D9F9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4" w:history="1">
            <w:r w:rsidRPr="00641232">
              <w:rPr>
                <w:rStyle w:val="Hipervnculo"/>
                <w:noProof/>
              </w:rPr>
              <w:t>2.5 Evaluación respiratoria</w:t>
            </w:r>
            <w:r>
              <w:rPr>
                <w:noProof/>
              </w:rPr>
              <w:tab/>
            </w:r>
            <w:r>
              <w:rPr>
                <w:noProof/>
              </w:rPr>
              <w:fldChar w:fldCharType="begin"/>
            </w:r>
            <w:r>
              <w:rPr>
                <w:noProof/>
              </w:rPr>
              <w:instrText xml:space="preserve"> PAGEREF _Toc242040464 \h </w:instrText>
            </w:r>
            <w:r>
              <w:rPr>
                <w:noProof/>
              </w:rPr>
            </w:r>
            <w:r>
              <w:rPr>
                <w:noProof/>
              </w:rPr>
              <w:fldChar w:fldCharType="separate"/>
            </w:r>
            <w:r>
              <w:rPr>
                <w:noProof/>
              </w:rPr>
              <w:t>1</w:t>
            </w:r>
            <w:r>
              <w:rPr>
                <w:noProof/>
              </w:rPr>
              <w:fldChar w:fldCharType="end"/>
            </w:r>
          </w:hyperlink>
        </w:p>
        <w:p w14:paraId="2B0B9956" w14:textId="728DAA99"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5" w:history="1">
            <w:r w:rsidRPr="00641232">
              <w:rPr>
                <w:rStyle w:val="Hipervnculo"/>
                <w:noProof/>
              </w:rPr>
              <w:t>2.6 Evaluación hemodinámica</w:t>
            </w:r>
            <w:r>
              <w:rPr>
                <w:noProof/>
              </w:rPr>
              <w:tab/>
            </w:r>
            <w:r>
              <w:rPr>
                <w:noProof/>
              </w:rPr>
              <w:fldChar w:fldCharType="begin"/>
            </w:r>
            <w:r>
              <w:rPr>
                <w:noProof/>
              </w:rPr>
              <w:instrText xml:space="preserve"> PAGEREF _Toc242040465 \h </w:instrText>
            </w:r>
            <w:r>
              <w:rPr>
                <w:noProof/>
              </w:rPr>
            </w:r>
            <w:r>
              <w:rPr>
                <w:noProof/>
              </w:rPr>
              <w:fldChar w:fldCharType="separate"/>
            </w:r>
            <w:r>
              <w:rPr>
                <w:noProof/>
              </w:rPr>
              <w:t>1</w:t>
            </w:r>
            <w:r>
              <w:rPr>
                <w:noProof/>
              </w:rPr>
              <w:fldChar w:fldCharType="end"/>
            </w:r>
          </w:hyperlink>
        </w:p>
        <w:p w14:paraId="7706505B" w14:textId="2A70205A"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6" w:history="1">
            <w:r w:rsidRPr="00641232">
              <w:rPr>
                <w:rStyle w:val="Hipervnculo"/>
                <w:noProof/>
              </w:rPr>
              <w:t>2.7 Evaluación neurológica</w:t>
            </w:r>
            <w:r>
              <w:rPr>
                <w:noProof/>
              </w:rPr>
              <w:tab/>
            </w:r>
            <w:r>
              <w:rPr>
                <w:noProof/>
              </w:rPr>
              <w:fldChar w:fldCharType="begin"/>
            </w:r>
            <w:r>
              <w:rPr>
                <w:noProof/>
              </w:rPr>
              <w:instrText xml:space="preserve"> PAGEREF _Toc242040466 \h </w:instrText>
            </w:r>
            <w:r>
              <w:rPr>
                <w:noProof/>
              </w:rPr>
            </w:r>
            <w:r>
              <w:rPr>
                <w:noProof/>
              </w:rPr>
              <w:fldChar w:fldCharType="separate"/>
            </w:r>
            <w:r>
              <w:rPr>
                <w:noProof/>
              </w:rPr>
              <w:t>1</w:t>
            </w:r>
            <w:r>
              <w:rPr>
                <w:noProof/>
              </w:rPr>
              <w:fldChar w:fldCharType="end"/>
            </w:r>
          </w:hyperlink>
        </w:p>
        <w:p w14:paraId="4845A446" w14:textId="52F7FBC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7" w:history="1">
            <w:r w:rsidRPr="00641232">
              <w:rPr>
                <w:rStyle w:val="Hipervnculo"/>
                <w:noProof/>
              </w:rPr>
              <w:t>2.8 Exploración física del cuello</w:t>
            </w:r>
            <w:r>
              <w:rPr>
                <w:noProof/>
              </w:rPr>
              <w:tab/>
            </w:r>
            <w:r>
              <w:rPr>
                <w:noProof/>
              </w:rPr>
              <w:fldChar w:fldCharType="begin"/>
            </w:r>
            <w:r>
              <w:rPr>
                <w:noProof/>
              </w:rPr>
              <w:instrText xml:space="preserve"> PAGEREF _Toc242040467 \h </w:instrText>
            </w:r>
            <w:r>
              <w:rPr>
                <w:noProof/>
              </w:rPr>
            </w:r>
            <w:r>
              <w:rPr>
                <w:noProof/>
              </w:rPr>
              <w:fldChar w:fldCharType="separate"/>
            </w:r>
            <w:r>
              <w:rPr>
                <w:noProof/>
              </w:rPr>
              <w:t>1</w:t>
            </w:r>
            <w:r>
              <w:rPr>
                <w:noProof/>
              </w:rPr>
              <w:fldChar w:fldCharType="end"/>
            </w:r>
          </w:hyperlink>
        </w:p>
        <w:p w14:paraId="32BBFCF4" w14:textId="53DD0B4C"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8" w:history="1">
            <w:r w:rsidRPr="00641232">
              <w:rPr>
                <w:rStyle w:val="Hipervnculo"/>
                <w:noProof/>
              </w:rPr>
              <w:t>2.9 Estabilidad e inestabilidad hemodinámica</w:t>
            </w:r>
            <w:r>
              <w:rPr>
                <w:noProof/>
              </w:rPr>
              <w:tab/>
            </w:r>
            <w:r>
              <w:rPr>
                <w:noProof/>
              </w:rPr>
              <w:fldChar w:fldCharType="begin"/>
            </w:r>
            <w:r>
              <w:rPr>
                <w:noProof/>
              </w:rPr>
              <w:instrText xml:space="preserve"> PAGEREF _Toc242040468 \h </w:instrText>
            </w:r>
            <w:r>
              <w:rPr>
                <w:noProof/>
              </w:rPr>
            </w:r>
            <w:r>
              <w:rPr>
                <w:noProof/>
              </w:rPr>
              <w:fldChar w:fldCharType="separate"/>
            </w:r>
            <w:r>
              <w:rPr>
                <w:noProof/>
              </w:rPr>
              <w:t>1</w:t>
            </w:r>
            <w:r>
              <w:rPr>
                <w:noProof/>
              </w:rPr>
              <w:fldChar w:fldCharType="end"/>
            </w:r>
          </w:hyperlink>
        </w:p>
        <w:p w14:paraId="70E3E937" w14:textId="4D1C5D2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69" w:history="1">
            <w:r w:rsidRPr="00641232">
              <w:rPr>
                <w:rStyle w:val="Hipervnculo"/>
                <w:noProof/>
              </w:rPr>
              <w:t>2.10 Signos duros de lesión</w:t>
            </w:r>
            <w:r>
              <w:rPr>
                <w:noProof/>
              </w:rPr>
              <w:tab/>
            </w:r>
            <w:r>
              <w:rPr>
                <w:noProof/>
              </w:rPr>
              <w:fldChar w:fldCharType="begin"/>
            </w:r>
            <w:r>
              <w:rPr>
                <w:noProof/>
              </w:rPr>
              <w:instrText xml:space="preserve"> PAGEREF _Toc242040469 \h </w:instrText>
            </w:r>
            <w:r>
              <w:rPr>
                <w:noProof/>
              </w:rPr>
            </w:r>
            <w:r>
              <w:rPr>
                <w:noProof/>
              </w:rPr>
              <w:fldChar w:fldCharType="separate"/>
            </w:r>
            <w:r>
              <w:rPr>
                <w:noProof/>
              </w:rPr>
              <w:t>1</w:t>
            </w:r>
            <w:r>
              <w:rPr>
                <w:noProof/>
              </w:rPr>
              <w:fldChar w:fldCharType="end"/>
            </w:r>
          </w:hyperlink>
        </w:p>
        <w:p w14:paraId="7276D53E" w14:textId="709CDE4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70" w:history="1">
            <w:r w:rsidRPr="00641232">
              <w:rPr>
                <w:rStyle w:val="Hipervnculo"/>
                <w:noProof/>
              </w:rPr>
              <w:t>2.11 Signos blandos de lesión</w:t>
            </w:r>
            <w:r>
              <w:rPr>
                <w:noProof/>
              </w:rPr>
              <w:tab/>
            </w:r>
            <w:r>
              <w:rPr>
                <w:noProof/>
              </w:rPr>
              <w:fldChar w:fldCharType="begin"/>
            </w:r>
            <w:r>
              <w:rPr>
                <w:noProof/>
              </w:rPr>
              <w:instrText xml:space="preserve"> PAGEREF _Toc242040470 \h </w:instrText>
            </w:r>
            <w:r>
              <w:rPr>
                <w:noProof/>
              </w:rPr>
            </w:r>
            <w:r>
              <w:rPr>
                <w:noProof/>
              </w:rPr>
              <w:fldChar w:fldCharType="separate"/>
            </w:r>
            <w:r>
              <w:rPr>
                <w:noProof/>
              </w:rPr>
              <w:t>1</w:t>
            </w:r>
            <w:r>
              <w:rPr>
                <w:noProof/>
              </w:rPr>
              <w:fldChar w:fldCharType="end"/>
            </w:r>
          </w:hyperlink>
        </w:p>
        <w:p w14:paraId="53DFABE0" w14:textId="27189C22"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71" w:history="1">
            <w:r w:rsidRPr="00641232">
              <w:rPr>
                <w:rStyle w:val="Hipervnculo"/>
                <w:noProof/>
              </w:rPr>
              <w:t>2.12 Manifestaciones clínicas según la estructura lesionada</w:t>
            </w:r>
            <w:r>
              <w:rPr>
                <w:noProof/>
              </w:rPr>
              <w:tab/>
            </w:r>
            <w:r>
              <w:rPr>
                <w:noProof/>
              </w:rPr>
              <w:fldChar w:fldCharType="begin"/>
            </w:r>
            <w:r>
              <w:rPr>
                <w:noProof/>
              </w:rPr>
              <w:instrText xml:space="preserve"> PAGEREF _Toc242040471 \h </w:instrText>
            </w:r>
            <w:r>
              <w:rPr>
                <w:noProof/>
              </w:rPr>
            </w:r>
            <w:r>
              <w:rPr>
                <w:noProof/>
              </w:rPr>
              <w:fldChar w:fldCharType="separate"/>
            </w:r>
            <w:r>
              <w:rPr>
                <w:noProof/>
              </w:rPr>
              <w:t>1</w:t>
            </w:r>
            <w:r>
              <w:rPr>
                <w:noProof/>
              </w:rPr>
              <w:fldChar w:fldCharType="end"/>
            </w:r>
          </w:hyperlink>
        </w:p>
        <w:p w14:paraId="46D1900F" w14:textId="57A561C7"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72" w:history="1">
            <w:r w:rsidRPr="00641232">
              <w:rPr>
                <w:rStyle w:val="Hipervnculo"/>
                <w:noProof/>
              </w:rPr>
              <w:t>CAPÍTULO 3. LESIONES DEL TRAUMA DE CUELLO</w:t>
            </w:r>
            <w:r>
              <w:rPr>
                <w:noProof/>
              </w:rPr>
              <w:tab/>
            </w:r>
            <w:r>
              <w:rPr>
                <w:noProof/>
              </w:rPr>
              <w:fldChar w:fldCharType="begin"/>
            </w:r>
            <w:r>
              <w:rPr>
                <w:noProof/>
              </w:rPr>
              <w:instrText xml:space="preserve"> PAGEREF _Toc242040472 \h </w:instrText>
            </w:r>
            <w:r>
              <w:rPr>
                <w:noProof/>
              </w:rPr>
            </w:r>
            <w:r>
              <w:rPr>
                <w:noProof/>
              </w:rPr>
              <w:fldChar w:fldCharType="separate"/>
            </w:r>
            <w:r>
              <w:rPr>
                <w:noProof/>
              </w:rPr>
              <w:t>1</w:t>
            </w:r>
            <w:r>
              <w:rPr>
                <w:noProof/>
              </w:rPr>
              <w:fldChar w:fldCharType="end"/>
            </w:r>
          </w:hyperlink>
        </w:p>
        <w:p w14:paraId="70906790" w14:textId="1C089B8E"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73" w:history="1">
            <w:r w:rsidRPr="00641232">
              <w:rPr>
                <w:rStyle w:val="Hipervnculo"/>
                <w:noProof/>
              </w:rPr>
              <w:t>3.1 Lesiones vasculares</w:t>
            </w:r>
            <w:r>
              <w:rPr>
                <w:noProof/>
              </w:rPr>
              <w:tab/>
            </w:r>
            <w:r>
              <w:rPr>
                <w:noProof/>
              </w:rPr>
              <w:fldChar w:fldCharType="begin"/>
            </w:r>
            <w:r>
              <w:rPr>
                <w:noProof/>
              </w:rPr>
              <w:instrText xml:space="preserve"> PAGEREF _Toc242040473 \h </w:instrText>
            </w:r>
            <w:r>
              <w:rPr>
                <w:noProof/>
              </w:rPr>
            </w:r>
            <w:r>
              <w:rPr>
                <w:noProof/>
              </w:rPr>
              <w:fldChar w:fldCharType="separate"/>
            </w:r>
            <w:r>
              <w:rPr>
                <w:noProof/>
              </w:rPr>
              <w:t>1</w:t>
            </w:r>
            <w:r>
              <w:rPr>
                <w:noProof/>
              </w:rPr>
              <w:fldChar w:fldCharType="end"/>
            </w:r>
          </w:hyperlink>
        </w:p>
        <w:p w14:paraId="6EE1F087" w14:textId="053309F8"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74" w:history="1">
            <w:r w:rsidRPr="00641232">
              <w:rPr>
                <w:rStyle w:val="Hipervnculo"/>
                <w:noProof/>
              </w:rPr>
              <w:t>3.1.1 Lesiones carotídeas</w:t>
            </w:r>
            <w:r>
              <w:rPr>
                <w:noProof/>
              </w:rPr>
              <w:tab/>
            </w:r>
            <w:r>
              <w:rPr>
                <w:noProof/>
              </w:rPr>
              <w:fldChar w:fldCharType="begin"/>
            </w:r>
            <w:r>
              <w:rPr>
                <w:noProof/>
              </w:rPr>
              <w:instrText xml:space="preserve"> PAGEREF _Toc242040474 \h </w:instrText>
            </w:r>
            <w:r>
              <w:rPr>
                <w:noProof/>
              </w:rPr>
            </w:r>
            <w:r>
              <w:rPr>
                <w:noProof/>
              </w:rPr>
              <w:fldChar w:fldCharType="separate"/>
            </w:r>
            <w:r>
              <w:rPr>
                <w:noProof/>
              </w:rPr>
              <w:t>1</w:t>
            </w:r>
            <w:r>
              <w:rPr>
                <w:noProof/>
              </w:rPr>
              <w:fldChar w:fldCharType="end"/>
            </w:r>
          </w:hyperlink>
        </w:p>
        <w:p w14:paraId="6CD55690" w14:textId="5D54C63E"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75" w:history="1">
            <w:r w:rsidRPr="00641232">
              <w:rPr>
                <w:rStyle w:val="Hipervnculo"/>
                <w:noProof/>
              </w:rPr>
              <w:t>3.1.2 Lesiones de la arteria vertebral</w:t>
            </w:r>
            <w:r>
              <w:rPr>
                <w:noProof/>
              </w:rPr>
              <w:tab/>
            </w:r>
            <w:r>
              <w:rPr>
                <w:noProof/>
              </w:rPr>
              <w:fldChar w:fldCharType="begin"/>
            </w:r>
            <w:r>
              <w:rPr>
                <w:noProof/>
              </w:rPr>
              <w:instrText xml:space="preserve"> PAGEREF _Toc242040475 \h </w:instrText>
            </w:r>
            <w:r>
              <w:rPr>
                <w:noProof/>
              </w:rPr>
            </w:r>
            <w:r>
              <w:rPr>
                <w:noProof/>
              </w:rPr>
              <w:fldChar w:fldCharType="separate"/>
            </w:r>
            <w:r>
              <w:rPr>
                <w:noProof/>
              </w:rPr>
              <w:t>1</w:t>
            </w:r>
            <w:r>
              <w:rPr>
                <w:noProof/>
              </w:rPr>
              <w:fldChar w:fldCharType="end"/>
            </w:r>
          </w:hyperlink>
        </w:p>
        <w:p w14:paraId="4F66C554" w14:textId="56C7A297"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76" w:history="1">
            <w:r w:rsidRPr="00641232">
              <w:rPr>
                <w:rStyle w:val="Hipervnculo"/>
                <w:noProof/>
              </w:rPr>
              <w:t>3.1.3 Lesiones venosas</w:t>
            </w:r>
            <w:r>
              <w:rPr>
                <w:noProof/>
              </w:rPr>
              <w:tab/>
            </w:r>
            <w:r>
              <w:rPr>
                <w:noProof/>
              </w:rPr>
              <w:fldChar w:fldCharType="begin"/>
            </w:r>
            <w:r>
              <w:rPr>
                <w:noProof/>
              </w:rPr>
              <w:instrText xml:space="preserve"> PAGEREF _Toc242040476 \h </w:instrText>
            </w:r>
            <w:r>
              <w:rPr>
                <w:noProof/>
              </w:rPr>
            </w:r>
            <w:r>
              <w:rPr>
                <w:noProof/>
              </w:rPr>
              <w:fldChar w:fldCharType="separate"/>
            </w:r>
            <w:r>
              <w:rPr>
                <w:noProof/>
              </w:rPr>
              <w:t>1</w:t>
            </w:r>
            <w:r>
              <w:rPr>
                <w:noProof/>
              </w:rPr>
              <w:fldChar w:fldCharType="end"/>
            </w:r>
          </w:hyperlink>
        </w:p>
        <w:p w14:paraId="34ACFA76" w14:textId="1EBE3F7E"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77" w:history="1">
            <w:r w:rsidRPr="00641232">
              <w:rPr>
                <w:rStyle w:val="Hipervnculo"/>
                <w:noProof/>
              </w:rPr>
              <w:t>3.2 Lesiones de la vía aérea</w:t>
            </w:r>
            <w:r>
              <w:rPr>
                <w:noProof/>
              </w:rPr>
              <w:tab/>
            </w:r>
            <w:r>
              <w:rPr>
                <w:noProof/>
              </w:rPr>
              <w:fldChar w:fldCharType="begin"/>
            </w:r>
            <w:r>
              <w:rPr>
                <w:noProof/>
              </w:rPr>
              <w:instrText xml:space="preserve"> PAGEREF _Toc242040477 \h </w:instrText>
            </w:r>
            <w:r>
              <w:rPr>
                <w:noProof/>
              </w:rPr>
            </w:r>
            <w:r>
              <w:rPr>
                <w:noProof/>
              </w:rPr>
              <w:fldChar w:fldCharType="separate"/>
            </w:r>
            <w:r>
              <w:rPr>
                <w:noProof/>
              </w:rPr>
              <w:t>1</w:t>
            </w:r>
            <w:r>
              <w:rPr>
                <w:noProof/>
              </w:rPr>
              <w:fldChar w:fldCharType="end"/>
            </w:r>
          </w:hyperlink>
        </w:p>
        <w:p w14:paraId="6B115DA0" w14:textId="4227D78A"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78" w:history="1">
            <w:r w:rsidRPr="00641232">
              <w:rPr>
                <w:rStyle w:val="Hipervnculo"/>
                <w:noProof/>
              </w:rPr>
              <w:t>3.2.1 Lesiones laríngeas</w:t>
            </w:r>
            <w:r>
              <w:rPr>
                <w:noProof/>
              </w:rPr>
              <w:tab/>
            </w:r>
            <w:r>
              <w:rPr>
                <w:noProof/>
              </w:rPr>
              <w:fldChar w:fldCharType="begin"/>
            </w:r>
            <w:r>
              <w:rPr>
                <w:noProof/>
              </w:rPr>
              <w:instrText xml:space="preserve"> PAGEREF _Toc242040478 \h </w:instrText>
            </w:r>
            <w:r>
              <w:rPr>
                <w:noProof/>
              </w:rPr>
            </w:r>
            <w:r>
              <w:rPr>
                <w:noProof/>
              </w:rPr>
              <w:fldChar w:fldCharType="separate"/>
            </w:r>
            <w:r>
              <w:rPr>
                <w:noProof/>
              </w:rPr>
              <w:t>1</w:t>
            </w:r>
            <w:r>
              <w:rPr>
                <w:noProof/>
              </w:rPr>
              <w:fldChar w:fldCharType="end"/>
            </w:r>
          </w:hyperlink>
        </w:p>
        <w:p w14:paraId="1441BE63" w14:textId="3233D5BD"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79" w:history="1">
            <w:r w:rsidRPr="00641232">
              <w:rPr>
                <w:rStyle w:val="Hipervnculo"/>
                <w:noProof/>
              </w:rPr>
              <w:t>3.2.2 Lesiones traqueales</w:t>
            </w:r>
            <w:r>
              <w:rPr>
                <w:noProof/>
              </w:rPr>
              <w:tab/>
            </w:r>
            <w:r>
              <w:rPr>
                <w:noProof/>
              </w:rPr>
              <w:fldChar w:fldCharType="begin"/>
            </w:r>
            <w:r>
              <w:rPr>
                <w:noProof/>
              </w:rPr>
              <w:instrText xml:space="preserve"> PAGEREF _Toc242040479 \h </w:instrText>
            </w:r>
            <w:r>
              <w:rPr>
                <w:noProof/>
              </w:rPr>
            </w:r>
            <w:r>
              <w:rPr>
                <w:noProof/>
              </w:rPr>
              <w:fldChar w:fldCharType="separate"/>
            </w:r>
            <w:r>
              <w:rPr>
                <w:noProof/>
              </w:rPr>
              <w:t>1</w:t>
            </w:r>
            <w:r>
              <w:rPr>
                <w:noProof/>
              </w:rPr>
              <w:fldChar w:fldCharType="end"/>
            </w:r>
          </w:hyperlink>
        </w:p>
        <w:p w14:paraId="393187CC" w14:textId="2B4BEA5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80" w:history="1">
            <w:r w:rsidRPr="00641232">
              <w:rPr>
                <w:rStyle w:val="Hipervnculo"/>
                <w:noProof/>
              </w:rPr>
              <w:t>3.3 Lesiones del tracto aerodigestivo</w:t>
            </w:r>
            <w:r>
              <w:rPr>
                <w:noProof/>
              </w:rPr>
              <w:tab/>
            </w:r>
            <w:r>
              <w:rPr>
                <w:noProof/>
              </w:rPr>
              <w:fldChar w:fldCharType="begin"/>
            </w:r>
            <w:r>
              <w:rPr>
                <w:noProof/>
              </w:rPr>
              <w:instrText xml:space="preserve"> PAGEREF _Toc242040480 \h </w:instrText>
            </w:r>
            <w:r>
              <w:rPr>
                <w:noProof/>
              </w:rPr>
            </w:r>
            <w:r>
              <w:rPr>
                <w:noProof/>
              </w:rPr>
              <w:fldChar w:fldCharType="separate"/>
            </w:r>
            <w:r>
              <w:rPr>
                <w:noProof/>
              </w:rPr>
              <w:t>1</w:t>
            </w:r>
            <w:r>
              <w:rPr>
                <w:noProof/>
              </w:rPr>
              <w:fldChar w:fldCharType="end"/>
            </w:r>
          </w:hyperlink>
        </w:p>
        <w:p w14:paraId="3C3380EA" w14:textId="47FBF20C"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81" w:history="1">
            <w:r w:rsidRPr="00641232">
              <w:rPr>
                <w:rStyle w:val="Hipervnculo"/>
                <w:noProof/>
              </w:rPr>
              <w:t>3.3.1 Lesiones faríngeas</w:t>
            </w:r>
            <w:r>
              <w:rPr>
                <w:noProof/>
              </w:rPr>
              <w:tab/>
            </w:r>
            <w:r>
              <w:rPr>
                <w:noProof/>
              </w:rPr>
              <w:fldChar w:fldCharType="begin"/>
            </w:r>
            <w:r>
              <w:rPr>
                <w:noProof/>
              </w:rPr>
              <w:instrText xml:space="preserve"> PAGEREF _Toc242040481 \h </w:instrText>
            </w:r>
            <w:r>
              <w:rPr>
                <w:noProof/>
              </w:rPr>
            </w:r>
            <w:r>
              <w:rPr>
                <w:noProof/>
              </w:rPr>
              <w:fldChar w:fldCharType="separate"/>
            </w:r>
            <w:r>
              <w:rPr>
                <w:noProof/>
              </w:rPr>
              <w:t>1</w:t>
            </w:r>
            <w:r>
              <w:rPr>
                <w:noProof/>
              </w:rPr>
              <w:fldChar w:fldCharType="end"/>
            </w:r>
          </w:hyperlink>
        </w:p>
        <w:p w14:paraId="1EE568C0" w14:textId="337CA40F"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82" w:history="1">
            <w:r w:rsidRPr="00641232">
              <w:rPr>
                <w:rStyle w:val="Hipervnculo"/>
                <w:noProof/>
              </w:rPr>
              <w:t>3.3.2 Lesiones esofágicas</w:t>
            </w:r>
            <w:r>
              <w:rPr>
                <w:noProof/>
              </w:rPr>
              <w:tab/>
            </w:r>
            <w:r>
              <w:rPr>
                <w:noProof/>
              </w:rPr>
              <w:fldChar w:fldCharType="begin"/>
            </w:r>
            <w:r>
              <w:rPr>
                <w:noProof/>
              </w:rPr>
              <w:instrText xml:space="preserve"> PAGEREF _Toc242040482 \h </w:instrText>
            </w:r>
            <w:r>
              <w:rPr>
                <w:noProof/>
              </w:rPr>
            </w:r>
            <w:r>
              <w:rPr>
                <w:noProof/>
              </w:rPr>
              <w:fldChar w:fldCharType="separate"/>
            </w:r>
            <w:r>
              <w:rPr>
                <w:noProof/>
              </w:rPr>
              <w:t>1</w:t>
            </w:r>
            <w:r>
              <w:rPr>
                <w:noProof/>
              </w:rPr>
              <w:fldChar w:fldCharType="end"/>
            </w:r>
          </w:hyperlink>
        </w:p>
        <w:p w14:paraId="61F05C20" w14:textId="79189A2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83" w:history="1">
            <w:r w:rsidRPr="00641232">
              <w:rPr>
                <w:rStyle w:val="Hipervnculo"/>
                <w:noProof/>
              </w:rPr>
              <w:t>3.4 Lesiones neurológicas</w:t>
            </w:r>
            <w:r>
              <w:rPr>
                <w:noProof/>
              </w:rPr>
              <w:tab/>
            </w:r>
            <w:r>
              <w:rPr>
                <w:noProof/>
              </w:rPr>
              <w:fldChar w:fldCharType="begin"/>
            </w:r>
            <w:r>
              <w:rPr>
                <w:noProof/>
              </w:rPr>
              <w:instrText xml:space="preserve"> PAGEREF _Toc242040483 \h </w:instrText>
            </w:r>
            <w:r>
              <w:rPr>
                <w:noProof/>
              </w:rPr>
            </w:r>
            <w:r>
              <w:rPr>
                <w:noProof/>
              </w:rPr>
              <w:fldChar w:fldCharType="separate"/>
            </w:r>
            <w:r>
              <w:rPr>
                <w:noProof/>
              </w:rPr>
              <w:t>1</w:t>
            </w:r>
            <w:r>
              <w:rPr>
                <w:noProof/>
              </w:rPr>
              <w:fldChar w:fldCharType="end"/>
            </w:r>
          </w:hyperlink>
        </w:p>
        <w:p w14:paraId="5D0B1150" w14:textId="3552E799"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84" w:history="1">
            <w:r w:rsidRPr="00641232">
              <w:rPr>
                <w:rStyle w:val="Hipervnculo"/>
                <w:noProof/>
              </w:rPr>
              <w:t>3.4.1 Lesiones de nervios periféricos</w:t>
            </w:r>
            <w:r>
              <w:rPr>
                <w:noProof/>
              </w:rPr>
              <w:tab/>
            </w:r>
            <w:r>
              <w:rPr>
                <w:noProof/>
              </w:rPr>
              <w:fldChar w:fldCharType="begin"/>
            </w:r>
            <w:r>
              <w:rPr>
                <w:noProof/>
              </w:rPr>
              <w:instrText xml:space="preserve"> PAGEREF _Toc242040484 \h </w:instrText>
            </w:r>
            <w:r>
              <w:rPr>
                <w:noProof/>
              </w:rPr>
            </w:r>
            <w:r>
              <w:rPr>
                <w:noProof/>
              </w:rPr>
              <w:fldChar w:fldCharType="separate"/>
            </w:r>
            <w:r>
              <w:rPr>
                <w:noProof/>
              </w:rPr>
              <w:t>1</w:t>
            </w:r>
            <w:r>
              <w:rPr>
                <w:noProof/>
              </w:rPr>
              <w:fldChar w:fldCharType="end"/>
            </w:r>
          </w:hyperlink>
        </w:p>
        <w:p w14:paraId="0CA4142A" w14:textId="2E017C2E"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85" w:history="1">
            <w:r w:rsidRPr="00641232">
              <w:rPr>
                <w:rStyle w:val="Hipervnculo"/>
                <w:noProof/>
              </w:rPr>
              <w:t>3.4.2 Lesiones de médula espinal</w:t>
            </w:r>
            <w:r>
              <w:rPr>
                <w:noProof/>
              </w:rPr>
              <w:tab/>
            </w:r>
            <w:r>
              <w:rPr>
                <w:noProof/>
              </w:rPr>
              <w:fldChar w:fldCharType="begin"/>
            </w:r>
            <w:r>
              <w:rPr>
                <w:noProof/>
              </w:rPr>
              <w:instrText xml:space="preserve"> PAGEREF _Toc242040485 \h </w:instrText>
            </w:r>
            <w:r>
              <w:rPr>
                <w:noProof/>
              </w:rPr>
            </w:r>
            <w:r>
              <w:rPr>
                <w:noProof/>
              </w:rPr>
              <w:fldChar w:fldCharType="separate"/>
            </w:r>
            <w:r>
              <w:rPr>
                <w:noProof/>
              </w:rPr>
              <w:t>1</w:t>
            </w:r>
            <w:r>
              <w:rPr>
                <w:noProof/>
              </w:rPr>
              <w:fldChar w:fldCharType="end"/>
            </w:r>
          </w:hyperlink>
        </w:p>
        <w:p w14:paraId="0DA64A88" w14:textId="1ABCBA75" w:rsidR="002B7832" w:rsidRDefault="002B7832">
          <w:pPr>
            <w:pStyle w:val="TDC3"/>
            <w:tabs>
              <w:tab w:val="right" w:leader="dot" w:pos="9350"/>
            </w:tabs>
            <w:rPr>
              <w:rFonts w:asciiTheme="minorHAnsi" w:eastAsiaTheme="minorEastAsia" w:hAnsiTheme="minorHAnsi" w:cstheme="minorBidi"/>
              <w:noProof/>
              <w:kern w:val="2"/>
              <w14:ligatures w14:val="standardContextual"/>
            </w:rPr>
          </w:pPr>
          <w:hyperlink w:anchor="_Toc242040486" w:history="1">
            <w:r w:rsidRPr="00641232">
              <w:rPr>
                <w:rStyle w:val="Hipervnculo"/>
                <w:noProof/>
              </w:rPr>
              <w:t>3.4.3 Lesiones del plexo braquial</w:t>
            </w:r>
            <w:r>
              <w:rPr>
                <w:noProof/>
              </w:rPr>
              <w:tab/>
            </w:r>
            <w:r>
              <w:rPr>
                <w:noProof/>
              </w:rPr>
              <w:fldChar w:fldCharType="begin"/>
            </w:r>
            <w:r>
              <w:rPr>
                <w:noProof/>
              </w:rPr>
              <w:instrText xml:space="preserve"> PAGEREF _Toc242040486 \h </w:instrText>
            </w:r>
            <w:r>
              <w:rPr>
                <w:noProof/>
              </w:rPr>
            </w:r>
            <w:r>
              <w:rPr>
                <w:noProof/>
              </w:rPr>
              <w:fldChar w:fldCharType="separate"/>
            </w:r>
            <w:r>
              <w:rPr>
                <w:noProof/>
              </w:rPr>
              <w:t>1</w:t>
            </w:r>
            <w:r>
              <w:rPr>
                <w:noProof/>
              </w:rPr>
              <w:fldChar w:fldCharType="end"/>
            </w:r>
          </w:hyperlink>
        </w:p>
        <w:p w14:paraId="3F85EA85" w14:textId="0EEDDFA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87" w:history="1">
            <w:r w:rsidRPr="00641232">
              <w:rPr>
                <w:rStyle w:val="Hipervnculo"/>
                <w:noProof/>
              </w:rPr>
              <w:t>3.5 Lesiones de la columna cervical</w:t>
            </w:r>
            <w:r>
              <w:rPr>
                <w:noProof/>
              </w:rPr>
              <w:tab/>
            </w:r>
            <w:r>
              <w:rPr>
                <w:noProof/>
              </w:rPr>
              <w:fldChar w:fldCharType="begin"/>
            </w:r>
            <w:r>
              <w:rPr>
                <w:noProof/>
              </w:rPr>
              <w:instrText xml:space="preserve"> PAGEREF _Toc242040487 \h </w:instrText>
            </w:r>
            <w:r>
              <w:rPr>
                <w:noProof/>
              </w:rPr>
            </w:r>
            <w:r>
              <w:rPr>
                <w:noProof/>
              </w:rPr>
              <w:fldChar w:fldCharType="separate"/>
            </w:r>
            <w:r>
              <w:rPr>
                <w:noProof/>
              </w:rPr>
              <w:t>1</w:t>
            </w:r>
            <w:r>
              <w:rPr>
                <w:noProof/>
              </w:rPr>
              <w:fldChar w:fldCharType="end"/>
            </w:r>
          </w:hyperlink>
        </w:p>
        <w:p w14:paraId="0F82C31E" w14:textId="3520C89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88" w:history="1">
            <w:r w:rsidRPr="00641232">
              <w:rPr>
                <w:rStyle w:val="Hipervnculo"/>
                <w:noProof/>
              </w:rPr>
              <w:t>3.6 Lesiones de tiroides y otras estructuras cervicales</w:t>
            </w:r>
            <w:r>
              <w:rPr>
                <w:noProof/>
              </w:rPr>
              <w:tab/>
            </w:r>
            <w:r>
              <w:rPr>
                <w:noProof/>
              </w:rPr>
              <w:fldChar w:fldCharType="begin"/>
            </w:r>
            <w:r>
              <w:rPr>
                <w:noProof/>
              </w:rPr>
              <w:instrText xml:space="preserve"> PAGEREF _Toc242040488 \h </w:instrText>
            </w:r>
            <w:r>
              <w:rPr>
                <w:noProof/>
              </w:rPr>
            </w:r>
            <w:r>
              <w:rPr>
                <w:noProof/>
              </w:rPr>
              <w:fldChar w:fldCharType="separate"/>
            </w:r>
            <w:r>
              <w:rPr>
                <w:noProof/>
              </w:rPr>
              <w:t>1</w:t>
            </w:r>
            <w:r>
              <w:rPr>
                <w:noProof/>
              </w:rPr>
              <w:fldChar w:fldCharType="end"/>
            </w:r>
          </w:hyperlink>
        </w:p>
        <w:p w14:paraId="2683FE5D" w14:textId="35C94248"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489" w:history="1">
            <w:r w:rsidRPr="00641232">
              <w:rPr>
                <w:rStyle w:val="Hipervnculo"/>
                <w:noProof/>
              </w:rPr>
              <w:t>CAPÍTULO 4. DIAGNÓSTICO DEL TRAUMA DE CUELLO</w:t>
            </w:r>
            <w:r>
              <w:rPr>
                <w:noProof/>
              </w:rPr>
              <w:tab/>
            </w:r>
            <w:r>
              <w:rPr>
                <w:noProof/>
              </w:rPr>
              <w:fldChar w:fldCharType="begin"/>
            </w:r>
            <w:r>
              <w:rPr>
                <w:noProof/>
              </w:rPr>
              <w:instrText xml:space="preserve"> PAGEREF _Toc242040489 \h </w:instrText>
            </w:r>
            <w:r>
              <w:rPr>
                <w:noProof/>
              </w:rPr>
            </w:r>
            <w:r>
              <w:rPr>
                <w:noProof/>
              </w:rPr>
              <w:fldChar w:fldCharType="separate"/>
            </w:r>
            <w:r>
              <w:rPr>
                <w:noProof/>
              </w:rPr>
              <w:t>1</w:t>
            </w:r>
            <w:r>
              <w:rPr>
                <w:noProof/>
              </w:rPr>
              <w:fldChar w:fldCharType="end"/>
            </w:r>
          </w:hyperlink>
        </w:p>
        <w:p w14:paraId="30C1EC8F" w14:textId="00199B16"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0" w:history="1">
            <w:r w:rsidRPr="00641232">
              <w:rPr>
                <w:rStyle w:val="Hipervnculo"/>
                <w:noProof/>
              </w:rPr>
              <w:t>4.1 Principios del diagnóstico</w:t>
            </w:r>
            <w:r>
              <w:rPr>
                <w:noProof/>
              </w:rPr>
              <w:tab/>
            </w:r>
            <w:r>
              <w:rPr>
                <w:noProof/>
              </w:rPr>
              <w:fldChar w:fldCharType="begin"/>
            </w:r>
            <w:r>
              <w:rPr>
                <w:noProof/>
              </w:rPr>
              <w:instrText xml:space="preserve"> PAGEREF _Toc242040490 \h </w:instrText>
            </w:r>
            <w:r>
              <w:rPr>
                <w:noProof/>
              </w:rPr>
            </w:r>
            <w:r>
              <w:rPr>
                <w:noProof/>
              </w:rPr>
              <w:fldChar w:fldCharType="separate"/>
            </w:r>
            <w:r>
              <w:rPr>
                <w:noProof/>
              </w:rPr>
              <w:t>1</w:t>
            </w:r>
            <w:r>
              <w:rPr>
                <w:noProof/>
              </w:rPr>
              <w:fldChar w:fldCharType="end"/>
            </w:r>
          </w:hyperlink>
        </w:p>
        <w:p w14:paraId="1A9CFB53" w14:textId="6E835816"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1" w:history="1">
            <w:r w:rsidRPr="00641232">
              <w:rPr>
                <w:rStyle w:val="Hipervnculo"/>
                <w:noProof/>
              </w:rPr>
              <w:t>4.2 Radiografía simple</w:t>
            </w:r>
            <w:r>
              <w:rPr>
                <w:noProof/>
              </w:rPr>
              <w:tab/>
            </w:r>
            <w:r>
              <w:rPr>
                <w:noProof/>
              </w:rPr>
              <w:fldChar w:fldCharType="begin"/>
            </w:r>
            <w:r>
              <w:rPr>
                <w:noProof/>
              </w:rPr>
              <w:instrText xml:space="preserve"> PAGEREF _Toc242040491 \h </w:instrText>
            </w:r>
            <w:r>
              <w:rPr>
                <w:noProof/>
              </w:rPr>
            </w:r>
            <w:r>
              <w:rPr>
                <w:noProof/>
              </w:rPr>
              <w:fldChar w:fldCharType="separate"/>
            </w:r>
            <w:r>
              <w:rPr>
                <w:noProof/>
              </w:rPr>
              <w:t>1</w:t>
            </w:r>
            <w:r>
              <w:rPr>
                <w:noProof/>
              </w:rPr>
              <w:fldChar w:fldCharType="end"/>
            </w:r>
          </w:hyperlink>
        </w:p>
        <w:p w14:paraId="13625CAC" w14:textId="3E4F1BB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2" w:history="1">
            <w:r w:rsidRPr="00641232">
              <w:rPr>
                <w:rStyle w:val="Hipervnculo"/>
                <w:noProof/>
              </w:rPr>
              <w:t>4.3 Tomografía computarizada</w:t>
            </w:r>
            <w:r>
              <w:rPr>
                <w:noProof/>
              </w:rPr>
              <w:tab/>
            </w:r>
            <w:r>
              <w:rPr>
                <w:noProof/>
              </w:rPr>
              <w:fldChar w:fldCharType="begin"/>
            </w:r>
            <w:r>
              <w:rPr>
                <w:noProof/>
              </w:rPr>
              <w:instrText xml:space="preserve"> PAGEREF _Toc242040492 \h </w:instrText>
            </w:r>
            <w:r>
              <w:rPr>
                <w:noProof/>
              </w:rPr>
            </w:r>
            <w:r>
              <w:rPr>
                <w:noProof/>
              </w:rPr>
              <w:fldChar w:fldCharType="separate"/>
            </w:r>
            <w:r>
              <w:rPr>
                <w:noProof/>
              </w:rPr>
              <w:t>1</w:t>
            </w:r>
            <w:r>
              <w:rPr>
                <w:noProof/>
              </w:rPr>
              <w:fldChar w:fldCharType="end"/>
            </w:r>
          </w:hyperlink>
        </w:p>
        <w:p w14:paraId="3F89EAD5" w14:textId="5F4B652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3" w:history="1">
            <w:r w:rsidRPr="00641232">
              <w:rPr>
                <w:rStyle w:val="Hipervnculo"/>
                <w:noProof/>
              </w:rPr>
              <w:t>4.4 Angiotomografía computarizada</w:t>
            </w:r>
            <w:r>
              <w:rPr>
                <w:noProof/>
              </w:rPr>
              <w:tab/>
            </w:r>
            <w:r>
              <w:rPr>
                <w:noProof/>
              </w:rPr>
              <w:fldChar w:fldCharType="begin"/>
            </w:r>
            <w:r>
              <w:rPr>
                <w:noProof/>
              </w:rPr>
              <w:instrText xml:space="preserve"> PAGEREF _Toc242040493 \h </w:instrText>
            </w:r>
            <w:r>
              <w:rPr>
                <w:noProof/>
              </w:rPr>
            </w:r>
            <w:r>
              <w:rPr>
                <w:noProof/>
              </w:rPr>
              <w:fldChar w:fldCharType="separate"/>
            </w:r>
            <w:r>
              <w:rPr>
                <w:noProof/>
              </w:rPr>
              <w:t>1</w:t>
            </w:r>
            <w:r>
              <w:rPr>
                <w:noProof/>
              </w:rPr>
              <w:fldChar w:fldCharType="end"/>
            </w:r>
          </w:hyperlink>
        </w:p>
        <w:p w14:paraId="2902B7A2" w14:textId="16DA6FC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4" w:history="1">
            <w:r w:rsidRPr="00641232">
              <w:rPr>
                <w:rStyle w:val="Hipervnculo"/>
                <w:noProof/>
              </w:rPr>
              <w:t>4.5 Ecografía y Doppler</w:t>
            </w:r>
            <w:r>
              <w:rPr>
                <w:noProof/>
              </w:rPr>
              <w:tab/>
            </w:r>
            <w:r>
              <w:rPr>
                <w:noProof/>
              </w:rPr>
              <w:fldChar w:fldCharType="begin"/>
            </w:r>
            <w:r>
              <w:rPr>
                <w:noProof/>
              </w:rPr>
              <w:instrText xml:space="preserve"> PAGEREF _Toc242040494 \h </w:instrText>
            </w:r>
            <w:r>
              <w:rPr>
                <w:noProof/>
              </w:rPr>
            </w:r>
            <w:r>
              <w:rPr>
                <w:noProof/>
              </w:rPr>
              <w:fldChar w:fldCharType="separate"/>
            </w:r>
            <w:r>
              <w:rPr>
                <w:noProof/>
              </w:rPr>
              <w:t>1</w:t>
            </w:r>
            <w:r>
              <w:rPr>
                <w:noProof/>
              </w:rPr>
              <w:fldChar w:fldCharType="end"/>
            </w:r>
          </w:hyperlink>
        </w:p>
        <w:p w14:paraId="684B9BEA" w14:textId="2AC0FA04"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5" w:history="1">
            <w:r w:rsidRPr="00641232">
              <w:rPr>
                <w:rStyle w:val="Hipervnculo"/>
                <w:noProof/>
              </w:rPr>
              <w:t>4.6 Laringoscopia</w:t>
            </w:r>
            <w:r>
              <w:rPr>
                <w:noProof/>
              </w:rPr>
              <w:tab/>
            </w:r>
            <w:r>
              <w:rPr>
                <w:noProof/>
              </w:rPr>
              <w:fldChar w:fldCharType="begin"/>
            </w:r>
            <w:r>
              <w:rPr>
                <w:noProof/>
              </w:rPr>
              <w:instrText xml:space="preserve"> PAGEREF _Toc242040495 \h </w:instrText>
            </w:r>
            <w:r>
              <w:rPr>
                <w:noProof/>
              </w:rPr>
            </w:r>
            <w:r>
              <w:rPr>
                <w:noProof/>
              </w:rPr>
              <w:fldChar w:fldCharType="separate"/>
            </w:r>
            <w:r>
              <w:rPr>
                <w:noProof/>
              </w:rPr>
              <w:t>1</w:t>
            </w:r>
            <w:r>
              <w:rPr>
                <w:noProof/>
              </w:rPr>
              <w:fldChar w:fldCharType="end"/>
            </w:r>
          </w:hyperlink>
        </w:p>
        <w:p w14:paraId="37A94696" w14:textId="7B26825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6" w:history="1">
            <w:r w:rsidRPr="00641232">
              <w:rPr>
                <w:rStyle w:val="Hipervnculo"/>
                <w:noProof/>
              </w:rPr>
              <w:t>4.7 Broncoscopia</w:t>
            </w:r>
            <w:r>
              <w:rPr>
                <w:noProof/>
              </w:rPr>
              <w:tab/>
            </w:r>
            <w:r>
              <w:rPr>
                <w:noProof/>
              </w:rPr>
              <w:fldChar w:fldCharType="begin"/>
            </w:r>
            <w:r>
              <w:rPr>
                <w:noProof/>
              </w:rPr>
              <w:instrText xml:space="preserve"> PAGEREF _Toc242040496 \h </w:instrText>
            </w:r>
            <w:r>
              <w:rPr>
                <w:noProof/>
              </w:rPr>
            </w:r>
            <w:r>
              <w:rPr>
                <w:noProof/>
              </w:rPr>
              <w:fldChar w:fldCharType="separate"/>
            </w:r>
            <w:r>
              <w:rPr>
                <w:noProof/>
              </w:rPr>
              <w:t>1</w:t>
            </w:r>
            <w:r>
              <w:rPr>
                <w:noProof/>
              </w:rPr>
              <w:fldChar w:fldCharType="end"/>
            </w:r>
          </w:hyperlink>
        </w:p>
        <w:p w14:paraId="7405B584" w14:textId="492AD834"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7" w:history="1">
            <w:r w:rsidRPr="00641232">
              <w:rPr>
                <w:rStyle w:val="Hipervnculo"/>
                <w:noProof/>
              </w:rPr>
              <w:t>4.8 Esofagografía</w:t>
            </w:r>
            <w:r>
              <w:rPr>
                <w:noProof/>
              </w:rPr>
              <w:tab/>
            </w:r>
            <w:r>
              <w:rPr>
                <w:noProof/>
              </w:rPr>
              <w:fldChar w:fldCharType="begin"/>
            </w:r>
            <w:r>
              <w:rPr>
                <w:noProof/>
              </w:rPr>
              <w:instrText xml:space="preserve"> PAGEREF _Toc242040497 \h </w:instrText>
            </w:r>
            <w:r>
              <w:rPr>
                <w:noProof/>
              </w:rPr>
            </w:r>
            <w:r>
              <w:rPr>
                <w:noProof/>
              </w:rPr>
              <w:fldChar w:fldCharType="separate"/>
            </w:r>
            <w:r>
              <w:rPr>
                <w:noProof/>
              </w:rPr>
              <w:t>1</w:t>
            </w:r>
            <w:r>
              <w:rPr>
                <w:noProof/>
              </w:rPr>
              <w:fldChar w:fldCharType="end"/>
            </w:r>
          </w:hyperlink>
        </w:p>
        <w:p w14:paraId="1A117EAB" w14:textId="3F72143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8" w:history="1">
            <w:r w:rsidRPr="00641232">
              <w:rPr>
                <w:rStyle w:val="Hipervnculo"/>
                <w:noProof/>
              </w:rPr>
              <w:t>4.9 Esofagoscopia</w:t>
            </w:r>
            <w:r>
              <w:rPr>
                <w:noProof/>
              </w:rPr>
              <w:tab/>
            </w:r>
            <w:r>
              <w:rPr>
                <w:noProof/>
              </w:rPr>
              <w:fldChar w:fldCharType="begin"/>
            </w:r>
            <w:r>
              <w:rPr>
                <w:noProof/>
              </w:rPr>
              <w:instrText xml:space="preserve"> PAGEREF _Toc242040498 \h </w:instrText>
            </w:r>
            <w:r>
              <w:rPr>
                <w:noProof/>
              </w:rPr>
            </w:r>
            <w:r>
              <w:rPr>
                <w:noProof/>
              </w:rPr>
              <w:fldChar w:fldCharType="separate"/>
            </w:r>
            <w:r>
              <w:rPr>
                <w:noProof/>
              </w:rPr>
              <w:t>1</w:t>
            </w:r>
            <w:r>
              <w:rPr>
                <w:noProof/>
              </w:rPr>
              <w:fldChar w:fldCharType="end"/>
            </w:r>
          </w:hyperlink>
        </w:p>
        <w:p w14:paraId="2C352763" w14:textId="09C32B6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499" w:history="1">
            <w:r w:rsidRPr="00641232">
              <w:rPr>
                <w:rStyle w:val="Hipervnculo"/>
                <w:noProof/>
              </w:rPr>
              <w:t>4.10 Angiografía convencional</w:t>
            </w:r>
            <w:r>
              <w:rPr>
                <w:noProof/>
              </w:rPr>
              <w:tab/>
            </w:r>
            <w:r>
              <w:rPr>
                <w:noProof/>
              </w:rPr>
              <w:fldChar w:fldCharType="begin"/>
            </w:r>
            <w:r>
              <w:rPr>
                <w:noProof/>
              </w:rPr>
              <w:instrText xml:space="preserve"> PAGEREF _Toc242040499 \h </w:instrText>
            </w:r>
            <w:r>
              <w:rPr>
                <w:noProof/>
              </w:rPr>
            </w:r>
            <w:r>
              <w:rPr>
                <w:noProof/>
              </w:rPr>
              <w:fldChar w:fldCharType="separate"/>
            </w:r>
            <w:r>
              <w:rPr>
                <w:noProof/>
              </w:rPr>
              <w:t>1</w:t>
            </w:r>
            <w:r>
              <w:rPr>
                <w:noProof/>
              </w:rPr>
              <w:fldChar w:fldCharType="end"/>
            </w:r>
          </w:hyperlink>
        </w:p>
        <w:p w14:paraId="0E34BC76" w14:textId="5EC3FBFE"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0" w:history="1">
            <w:r w:rsidRPr="00641232">
              <w:rPr>
                <w:rStyle w:val="Hipervnculo"/>
                <w:noProof/>
              </w:rPr>
              <w:t>4.11 Resonancia magnética</w:t>
            </w:r>
            <w:r>
              <w:rPr>
                <w:noProof/>
              </w:rPr>
              <w:tab/>
            </w:r>
            <w:r>
              <w:rPr>
                <w:noProof/>
              </w:rPr>
              <w:fldChar w:fldCharType="begin"/>
            </w:r>
            <w:r>
              <w:rPr>
                <w:noProof/>
              </w:rPr>
              <w:instrText xml:space="preserve"> PAGEREF _Toc242040500 \h </w:instrText>
            </w:r>
            <w:r>
              <w:rPr>
                <w:noProof/>
              </w:rPr>
            </w:r>
            <w:r>
              <w:rPr>
                <w:noProof/>
              </w:rPr>
              <w:fldChar w:fldCharType="separate"/>
            </w:r>
            <w:r>
              <w:rPr>
                <w:noProof/>
              </w:rPr>
              <w:t>1</w:t>
            </w:r>
            <w:r>
              <w:rPr>
                <w:noProof/>
              </w:rPr>
              <w:fldChar w:fldCharType="end"/>
            </w:r>
          </w:hyperlink>
        </w:p>
        <w:p w14:paraId="182EB6E3" w14:textId="68729F9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1" w:history="1">
            <w:r w:rsidRPr="00641232">
              <w:rPr>
                <w:rStyle w:val="Hipervnculo"/>
                <w:noProof/>
              </w:rPr>
              <w:t>4.12 Selección del estudio diagnóstico según la sospecha clínica</w:t>
            </w:r>
            <w:r>
              <w:rPr>
                <w:noProof/>
              </w:rPr>
              <w:tab/>
            </w:r>
            <w:r>
              <w:rPr>
                <w:noProof/>
              </w:rPr>
              <w:fldChar w:fldCharType="begin"/>
            </w:r>
            <w:r>
              <w:rPr>
                <w:noProof/>
              </w:rPr>
              <w:instrText xml:space="preserve"> PAGEREF _Toc242040501 \h </w:instrText>
            </w:r>
            <w:r>
              <w:rPr>
                <w:noProof/>
              </w:rPr>
            </w:r>
            <w:r>
              <w:rPr>
                <w:noProof/>
              </w:rPr>
              <w:fldChar w:fldCharType="separate"/>
            </w:r>
            <w:r>
              <w:rPr>
                <w:noProof/>
              </w:rPr>
              <w:t>1</w:t>
            </w:r>
            <w:r>
              <w:rPr>
                <w:noProof/>
              </w:rPr>
              <w:fldChar w:fldCharType="end"/>
            </w:r>
          </w:hyperlink>
        </w:p>
        <w:p w14:paraId="532AE8E6" w14:textId="05117090"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02" w:history="1">
            <w:r w:rsidRPr="00641232">
              <w:rPr>
                <w:rStyle w:val="Hipervnculo"/>
                <w:noProof/>
              </w:rPr>
              <w:t>CAPÍTULO 5. MANEJO Y TRATAMIENTO DEL TRAUMA DE CUELLO</w:t>
            </w:r>
            <w:r>
              <w:rPr>
                <w:noProof/>
              </w:rPr>
              <w:tab/>
            </w:r>
            <w:r>
              <w:rPr>
                <w:noProof/>
              </w:rPr>
              <w:fldChar w:fldCharType="begin"/>
            </w:r>
            <w:r>
              <w:rPr>
                <w:noProof/>
              </w:rPr>
              <w:instrText xml:space="preserve"> PAGEREF _Toc242040502 \h </w:instrText>
            </w:r>
            <w:r>
              <w:rPr>
                <w:noProof/>
              </w:rPr>
            </w:r>
            <w:r>
              <w:rPr>
                <w:noProof/>
              </w:rPr>
              <w:fldChar w:fldCharType="separate"/>
            </w:r>
            <w:r>
              <w:rPr>
                <w:noProof/>
              </w:rPr>
              <w:t>1</w:t>
            </w:r>
            <w:r>
              <w:rPr>
                <w:noProof/>
              </w:rPr>
              <w:fldChar w:fldCharType="end"/>
            </w:r>
          </w:hyperlink>
        </w:p>
        <w:p w14:paraId="30358F81" w14:textId="7702B82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3" w:history="1">
            <w:r w:rsidRPr="00641232">
              <w:rPr>
                <w:rStyle w:val="Hipervnculo"/>
                <w:noProof/>
              </w:rPr>
              <w:t>5.1 Principios generales del manejo</w:t>
            </w:r>
            <w:r>
              <w:rPr>
                <w:noProof/>
              </w:rPr>
              <w:tab/>
            </w:r>
            <w:r>
              <w:rPr>
                <w:noProof/>
              </w:rPr>
              <w:fldChar w:fldCharType="begin"/>
            </w:r>
            <w:r>
              <w:rPr>
                <w:noProof/>
              </w:rPr>
              <w:instrText xml:space="preserve"> PAGEREF _Toc242040503 \h </w:instrText>
            </w:r>
            <w:r>
              <w:rPr>
                <w:noProof/>
              </w:rPr>
            </w:r>
            <w:r>
              <w:rPr>
                <w:noProof/>
              </w:rPr>
              <w:fldChar w:fldCharType="separate"/>
            </w:r>
            <w:r>
              <w:rPr>
                <w:noProof/>
              </w:rPr>
              <w:t>1</w:t>
            </w:r>
            <w:r>
              <w:rPr>
                <w:noProof/>
              </w:rPr>
              <w:fldChar w:fldCharType="end"/>
            </w:r>
          </w:hyperlink>
        </w:p>
        <w:p w14:paraId="11CF1A70" w14:textId="55B6292A"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4" w:history="1">
            <w:r w:rsidRPr="00641232">
              <w:rPr>
                <w:rStyle w:val="Hipervnculo"/>
                <w:noProof/>
              </w:rPr>
              <w:t>5.2 Reanimación inicial</w:t>
            </w:r>
            <w:r>
              <w:rPr>
                <w:noProof/>
              </w:rPr>
              <w:tab/>
            </w:r>
            <w:r>
              <w:rPr>
                <w:noProof/>
              </w:rPr>
              <w:fldChar w:fldCharType="begin"/>
            </w:r>
            <w:r>
              <w:rPr>
                <w:noProof/>
              </w:rPr>
              <w:instrText xml:space="preserve"> PAGEREF _Toc242040504 \h </w:instrText>
            </w:r>
            <w:r>
              <w:rPr>
                <w:noProof/>
              </w:rPr>
            </w:r>
            <w:r>
              <w:rPr>
                <w:noProof/>
              </w:rPr>
              <w:fldChar w:fldCharType="separate"/>
            </w:r>
            <w:r>
              <w:rPr>
                <w:noProof/>
              </w:rPr>
              <w:t>1</w:t>
            </w:r>
            <w:r>
              <w:rPr>
                <w:noProof/>
              </w:rPr>
              <w:fldChar w:fldCharType="end"/>
            </w:r>
          </w:hyperlink>
        </w:p>
        <w:p w14:paraId="5135F49B" w14:textId="29973E3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5" w:history="1">
            <w:r w:rsidRPr="00641232">
              <w:rPr>
                <w:rStyle w:val="Hipervnculo"/>
                <w:noProof/>
              </w:rPr>
              <w:t>5.3 Manejo de la vía aérea</w:t>
            </w:r>
            <w:r>
              <w:rPr>
                <w:noProof/>
              </w:rPr>
              <w:tab/>
            </w:r>
            <w:r>
              <w:rPr>
                <w:noProof/>
              </w:rPr>
              <w:fldChar w:fldCharType="begin"/>
            </w:r>
            <w:r>
              <w:rPr>
                <w:noProof/>
              </w:rPr>
              <w:instrText xml:space="preserve"> PAGEREF _Toc242040505 \h </w:instrText>
            </w:r>
            <w:r>
              <w:rPr>
                <w:noProof/>
              </w:rPr>
            </w:r>
            <w:r>
              <w:rPr>
                <w:noProof/>
              </w:rPr>
              <w:fldChar w:fldCharType="separate"/>
            </w:r>
            <w:r>
              <w:rPr>
                <w:noProof/>
              </w:rPr>
              <w:t>1</w:t>
            </w:r>
            <w:r>
              <w:rPr>
                <w:noProof/>
              </w:rPr>
              <w:fldChar w:fldCharType="end"/>
            </w:r>
          </w:hyperlink>
        </w:p>
        <w:p w14:paraId="1DF5C7CF" w14:textId="02BFC65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6" w:history="1">
            <w:r w:rsidRPr="00641232">
              <w:rPr>
                <w:rStyle w:val="Hipervnculo"/>
                <w:noProof/>
              </w:rPr>
              <w:t>5.4 Control de la hemorragia</w:t>
            </w:r>
            <w:r>
              <w:rPr>
                <w:noProof/>
              </w:rPr>
              <w:tab/>
            </w:r>
            <w:r>
              <w:rPr>
                <w:noProof/>
              </w:rPr>
              <w:fldChar w:fldCharType="begin"/>
            </w:r>
            <w:r>
              <w:rPr>
                <w:noProof/>
              </w:rPr>
              <w:instrText xml:space="preserve"> PAGEREF _Toc242040506 \h </w:instrText>
            </w:r>
            <w:r>
              <w:rPr>
                <w:noProof/>
              </w:rPr>
            </w:r>
            <w:r>
              <w:rPr>
                <w:noProof/>
              </w:rPr>
              <w:fldChar w:fldCharType="separate"/>
            </w:r>
            <w:r>
              <w:rPr>
                <w:noProof/>
              </w:rPr>
              <w:t>1</w:t>
            </w:r>
            <w:r>
              <w:rPr>
                <w:noProof/>
              </w:rPr>
              <w:fldChar w:fldCharType="end"/>
            </w:r>
          </w:hyperlink>
        </w:p>
        <w:p w14:paraId="78FF2072" w14:textId="31EF384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7" w:history="1">
            <w:r w:rsidRPr="00641232">
              <w:rPr>
                <w:rStyle w:val="Hipervnculo"/>
                <w:noProof/>
              </w:rPr>
              <w:t>5.5 Manejo de las lesiones vasculares</w:t>
            </w:r>
            <w:r>
              <w:rPr>
                <w:noProof/>
              </w:rPr>
              <w:tab/>
            </w:r>
            <w:r>
              <w:rPr>
                <w:noProof/>
              </w:rPr>
              <w:fldChar w:fldCharType="begin"/>
            </w:r>
            <w:r>
              <w:rPr>
                <w:noProof/>
              </w:rPr>
              <w:instrText xml:space="preserve"> PAGEREF _Toc242040507 \h </w:instrText>
            </w:r>
            <w:r>
              <w:rPr>
                <w:noProof/>
              </w:rPr>
            </w:r>
            <w:r>
              <w:rPr>
                <w:noProof/>
              </w:rPr>
              <w:fldChar w:fldCharType="separate"/>
            </w:r>
            <w:r>
              <w:rPr>
                <w:noProof/>
              </w:rPr>
              <w:t>1</w:t>
            </w:r>
            <w:r>
              <w:rPr>
                <w:noProof/>
              </w:rPr>
              <w:fldChar w:fldCharType="end"/>
            </w:r>
          </w:hyperlink>
        </w:p>
        <w:p w14:paraId="6E8CA3DB" w14:textId="05CB978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8" w:history="1">
            <w:r w:rsidRPr="00641232">
              <w:rPr>
                <w:rStyle w:val="Hipervnculo"/>
                <w:noProof/>
              </w:rPr>
              <w:t>5.6 Manejo de las lesiones laringotraqueales</w:t>
            </w:r>
            <w:r>
              <w:rPr>
                <w:noProof/>
              </w:rPr>
              <w:tab/>
            </w:r>
            <w:r>
              <w:rPr>
                <w:noProof/>
              </w:rPr>
              <w:fldChar w:fldCharType="begin"/>
            </w:r>
            <w:r>
              <w:rPr>
                <w:noProof/>
              </w:rPr>
              <w:instrText xml:space="preserve"> PAGEREF _Toc242040508 \h </w:instrText>
            </w:r>
            <w:r>
              <w:rPr>
                <w:noProof/>
              </w:rPr>
            </w:r>
            <w:r>
              <w:rPr>
                <w:noProof/>
              </w:rPr>
              <w:fldChar w:fldCharType="separate"/>
            </w:r>
            <w:r>
              <w:rPr>
                <w:noProof/>
              </w:rPr>
              <w:t>1</w:t>
            </w:r>
            <w:r>
              <w:rPr>
                <w:noProof/>
              </w:rPr>
              <w:fldChar w:fldCharType="end"/>
            </w:r>
          </w:hyperlink>
        </w:p>
        <w:p w14:paraId="2476FEDF" w14:textId="62FB48B8"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09" w:history="1">
            <w:r w:rsidRPr="00641232">
              <w:rPr>
                <w:rStyle w:val="Hipervnculo"/>
                <w:noProof/>
              </w:rPr>
              <w:t>5.7 Manejo de las lesiones faríngeas y esofágicas</w:t>
            </w:r>
            <w:r>
              <w:rPr>
                <w:noProof/>
              </w:rPr>
              <w:tab/>
            </w:r>
            <w:r>
              <w:rPr>
                <w:noProof/>
              </w:rPr>
              <w:fldChar w:fldCharType="begin"/>
            </w:r>
            <w:r>
              <w:rPr>
                <w:noProof/>
              </w:rPr>
              <w:instrText xml:space="preserve"> PAGEREF _Toc242040509 \h </w:instrText>
            </w:r>
            <w:r>
              <w:rPr>
                <w:noProof/>
              </w:rPr>
            </w:r>
            <w:r>
              <w:rPr>
                <w:noProof/>
              </w:rPr>
              <w:fldChar w:fldCharType="separate"/>
            </w:r>
            <w:r>
              <w:rPr>
                <w:noProof/>
              </w:rPr>
              <w:t>1</w:t>
            </w:r>
            <w:r>
              <w:rPr>
                <w:noProof/>
              </w:rPr>
              <w:fldChar w:fldCharType="end"/>
            </w:r>
          </w:hyperlink>
        </w:p>
        <w:p w14:paraId="041C83A9" w14:textId="71AA11AF"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0" w:history="1">
            <w:r w:rsidRPr="00641232">
              <w:rPr>
                <w:rStyle w:val="Hipervnculo"/>
                <w:noProof/>
              </w:rPr>
              <w:t>5.8 Manejo de las lesiones neurológicas y de columna cervical</w:t>
            </w:r>
            <w:r>
              <w:rPr>
                <w:noProof/>
              </w:rPr>
              <w:tab/>
            </w:r>
            <w:r>
              <w:rPr>
                <w:noProof/>
              </w:rPr>
              <w:fldChar w:fldCharType="begin"/>
            </w:r>
            <w:r>
              <w:rPr>
                <w:noProof/>
              </w:rPr>
              <w:instrText xml:space="preserve"> PAGEREF _Toc242040510 \h </w:instrText>
            </w:r>
            <w:r>
              <w:rPr>
                <w:noProof/>
              </w:rPr>
            </w:r>
            <w:r>
              <w:rPr>
                <w:noProof/>
              </w:rPr>
              <w:fldChar w:fldCharType="separate"/>
            </w:r>
            <w:r>
              <w:rPr>
                <w:noProof/>
              </w:rPr>
              <w:t>1</w:t>
            </w:r>
            <w:r>
              <w:rPr>
                <w:noProof/>
              </w:rPr>
              <w:fldChar w:fldCharType="end"/>
            </w:r>
          </w:hyperlink>
        </w:p>
        <w:p w14:paraId="54F3AB48" w14:textId="461FFB9C"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1" w:history="1">
            <w:r w:rsidRPr="00641232">
              <w:rPr>
                <w:rStyle w:val="Hipervnculo"/>
                <w:noProof/>
              </w:rPr>
              <w:t>5.9 Tratamiento quirúrgico</w:t>
            </w:r>
            <w:r>
              <w:rPr>
                <w:noProof/>
              </w:rPr>
              <w:tab/>
            </w:r>
            <w:r>
              <w:rPr>
                <w:noProof/>
              </w:rPr>
              <w:fldChar w:fldCharType="begin"/>
            </w:r>
            <w:r>
              <w:rPr>
                <w:noProof/>
              </w:rPr>
              <w:instrText xml:space="preserve"> PAGEREF _Toc242040511 \h </w:instrText>
            </w:r>
            <w:r>
              <w:rPr>
                <w:noProof/>
              </w:rPr>
            </w:r>
            <w:r>
              <w:rPr>
                <w:noProof/>
              </w:rPr>
              <w:fldChar w:fldCharType="separate"/>
            </w:r>
            <w:r>
              <w:rPr>
                <w:noProof/>
              </w:rPr>
              <w:t>1</w:t>
            </w:r>
            <w:r>
              <w:rPr>
                <w:noProof/>
              </w:rPr>
              <w:fldChar w:fldCharType="end"/>
            </w:r>
          </w:hyperlink>
        </w:p>
        <w:p w14:paraId="22FECE89" w14:textId="48FFF05F"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2" w:history="1">
            <w:r w:rsidRPr="00641232">
              <w:rPr>
                <w:rStyle w:val="Hipervnculo"/>
                <w:noProof/>
              </w:rPr>
              <w:t>5.10 Tratamiento endovascular</w:t>
            </w:r>
            <w:r>
              <w:rPr>
                <w:noProof/>
              </w:rPr>
              <w:tab/>
            </w:r>
            <w:r>
              <w:rPr>
                <w:noProof/>
              </w:rPr>
              <w:fldChar w:fldCharType="begin"/>
            </w:r>
            <w:r>
              <w:rPr>
                <w:noProof/>
              </w:rPr>
              <w:instrText xml:space="preserve"> PAGEREF _Toc242040512 \h </w:instrText>
            </w:r>
            <w:r>
              <w:rPr>
                <w:noProof/>
              </w:rPr>
            </w:r>
            <w:r>
              <w:rPr>
                <w:noProof/>
              </w:rPr>
              <w:fldChar w:fldCharType="separate"/>
            </w:r>
            <w:r>
              <w:rPr>
                <w:noProof/>
              </w:rPr>
              <w:t>1</w:t>
            </w:r>
            <w:r>
              <w:rPr>
                <w:noProof/>
              </w:rPr>
              <w:fldChar w:fldCharType="end"/>
            </w:r>
          </w:hyperlink>
        </w:p>
        <w:p w14:paraId="24462E65" w14:textId="50D9BF8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3" w:history="1">
            <w:r w:rsidRPr="00641232">
              <w:rPr>
                <w:rStyle w:val="Hipervnculo"/>
                <w:noProof/>
              </w:rPr>
              <w:t>5.11 Manejo no operatorio</w:t>
            </w:r>
            <w:r>
              <w:rPr>
                <w:noProof/>
              </w:rPr>
              <w:tab/>
            </w:r>
            <w:r>
              <w:rPr>
                <w:noProof/>
              </w:rPr>
              <w:fldChar w:fldCharType="begin"/>
            </w:r>
            <w:r>
              <w:rPr>
                <w:noProof/>
              </w:rPr>
              <w:instrText xml:space="preserve"> PAGEREF _Toc242040513 \h </w:instrText>
            </w:r>
            <w:r>
              <w:rPr>
                <w:noProof/>
              </w:rPr>
            </w:r>
            <w:r>
              <w:rPr>
                <w:noProof/>
              </w:rPr>
              <w:fldChar w:fldCharType="separate"/>
            </w:r>
            <w:r>
              <w:rPr>
                <w:noProof/>
              </w:rPr>
              <w:t>1</w:t>
            </w:r>
            <w:r>
              <w:rPr>
                <w:noProof/>
              </w:rPr>
              <w:fldChar w:fldCharType="end"/>
            </w:r>
          </w:hyperlink>
        </w:p>
        <w:p w14:paraId="336E9D40" w14:textId="1D55C894"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4" w:history="1">
            <w:r w:rsidRPr="00641232">
              <w:rPr>
                <w:rStyle w:val="Hipervnculo"/>
                <w:noProof/>
              </w:rPr>
              <w:t>5.12 Manejo selectivo del trauma penetrante</w:t>
            </w:r>
            <w:r>
              <w:rPr>
                <w:noProof/>
              </w:rPr>
              <w:tab/>
            </w:r>
            <w:r>
              <w:rPr>
                <w:noProof/>
              </w:rPr>
              <w:fldChar w:fldCharType="begin"/>
            </w:r>
            <w:r>
              <w:rPr>
                <w:noProof/>
              </w:rPr>
              <w:instrText xml:space="preserve"> PAGEREF _Toc242040514 \h </w:instrText>
            </w:r>
            <w:r>
              <w:rPr>
                <w:noProof/>
              </w:rPr>
            </w:r>
            <w:r>
              <w:rPr>
                <w:noProof/>
              </w:rPr>
              <w:fldChar w:fldCharType="separate"/>
            </w:r>
            <w:r>
              <w:rPr>
                <w:noProof/>
              </w:rPr>
              <w:t>1</w:t>
            </w:r>
            <w:r>
              <w:rPr>
                <w:noProof/>
              </w:rPr>
              <w:fldChar w:fldCharType="end"/>
            </w:r>
          </w:hyperlink>
        </w:p>
        <w:p w14:paraId="359381CF" w14:textId="3A187676"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5" w:history="1">
            <w:r w:rsidRPr="00641232">
              <w:rPr>
                <w:rStyle w:val="Hipervnculo"/>
                <w:noProof/>
              </w:rPr>
              <w:t>5.13 Indicaciones de exploración quirúrgica</w:t>
            </w:r>
            <w:r>
              <w:rPr>
                <w:noProof/>
              </w:rPr>
              <w:tab/>
            </w:r>
            <w:r>
              <w:rPr>
                <w:noProof/>
              </w:rPr>
              <w:fldChar w:fldCharType="begin"/>
            </w:r>
            <w:r>
              <w:rPr>
                <w:noProof/>
              </w:rPr>
              <w:instrText xml:space="preserve"> PAGEREF _Toc242040515 \h </w:instrText>
            </w:r>
            <w:r>
              <w:rPr>
                <w:noProof/>
              </w:rPr>
            </w:r>
            <w:r>
              <w:rPr>
                <w:noProof/>
              </w:rPr>
              <w:fldChar w:fldCharType="separate"/>
            </w:r>
            <w:r>
              <w:rPr>
                <w:noProof/>
              </w:rPr>
              <w:t>1</w:t>
            </w:r>
            <w:r>
              <w:rPr>
                <w:noProof/>
              </w:rPr>
              <w:fldChar w:fldCharType="end"/>
            </w:r>
          </w:hyperlink>
        </w:p>
        <w:p w14:paraId="76E7A8B4" w14:textId="342F3A8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6" w:history="1">
            <w:r w:rsidRPr="00641232">
              <w:rPr>
                <w:rStyle w:val="Hipervnculo"/>
                <w:noProof/>
              </w:rPr>
              <w:t>5.14 Cirugía de control de daños</w:t>
            </w:r>
            <w:r>
              <w:rPr>
                <w:noProof/>
              </w:rPr>
              <w:tab/>
            </w:r>
            <w:r>
              <w:rPr>
                <w:noProof/>
              </w:rPr>
              <w:fldChar w:fldCharType="begin"/>
            </w:r>
            <w:r>
              <w:rPr>
                <w:noProof/>
              </w:rPr>
              <w:instrText xml:space="preserve"> PAGEREF _Toc242040516 \h </w:instrText>
            </w:r>
            <w:r>
              <w:rPr>
                <w:noProof/>
              </w:rPr>
            </w:r>
            <w:r>
              <w:rPr>
                <w:noProof/>
              </w:rPr>
              <w:fldChar w:fldCharType="separate"/>
            </w:r>
            <w:r>
              <w:rPr>
                <w:noProof/>
              </w:rPr>
              <w:t>1</w:t>
            </w:r>
            <w:r>
              <w:rPr>
                <w:noProof/>
              </w:rPr>
              <w:fldChar w:fldCharType="end"/>
            </w:r>
          </w:hyperlink>
        </w:p>
        <w:p w14:paraId="303FFEAC" w14:textId="64888CD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7" w:history="1">
            <w:r w:rsidRPr="00641232">
              <w:rPr>
                <w:rStyle w:val="Hipervnculo"/>
                <w:noProof/>
              </w:rPr>
              <w:t>5.15 Profilaxis antibiótica</w:t>
            </w:r>
            <w:r>
              <w:rPr>
                <w:noProof/>
              </w:rPr>
              <w:tab/>
            </w:r>
            <w:r>
              <w:rPr>
                <w:noProof/>
              </w:rPr>
              <w:fldChar w:fldCharType="begin"/>
            </w:r>
            <w:r>
              <w:rPr>
                <w:noProof/>
              </w:rPr>
              <w:instrText xml:space="preserve"> PAGEREF _Toc242040517 \h </w:instrText>
            </w:r>
            <w:r>
              <w:rPr>
                <w:noProof/>
              </w:rPr>
            </w:r>
            <w:r>
              <w:rPr>
                <w:noProof/>
              </w:rPr>
              <w:fldChar w:fldCharType="separate"/>
            </w:r>
            <w:r>
              <w:rPr>
                <w:noProof/>
              </w:rPr>
              <w:t>1</w:t>
            </w:r>
            <w:r>
              <w:rPr>
                <w:noProof/>
              </w:rPr>
              <w:fldChar w:fldCharType="end"/>
            </w:r>
          </w:hyperlink>
        </w:p>
        <w:p w14:paraId="2219DAF0" w14:textId="5E7CE504"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18" w:history="1">
            <w:r w:rsidRPr="00641232">
              <w:rPr>
                <w:rStyle w:val="Hipervnculo"/>
                <w:noProof/>
              </w:rPr>
              <w:t>CAPÍTULO 6. COMPLICACIONES Y PRONÓSTICO</w:t>
            </w:r>
            <w:r>
              <w:rPr>
                <w:noProof/>
              </w:rPr>
              <w:tab/>
            </w:r>
            <w:r>
              <w:rPr>
                <w:noProof/>
              </w:rPr>
              <w:fldChar w:fldCharType="begin"/>
            </w:r>
            <w:r>
              <w:rPr>
                <w:noProof/>
              </w:rPr>
              <w:instrText xml:space="preserve"> PAGEREF _Toc242040518 \h </w:instrText>
            </w:r>
            <w:r>
              <w:rPr>
                <w:noProof/>
              </w:rPr>
            </w:r>
            <w:r>
              <w:rPr>
                <w:noProof/>
              </w:rPr>
              <w:fldChar w:fldCharType="separate"/>
            </w:r>
            <w:r>
              <w:rPr>
                <w:noProof/>
              </w:rPr>
              <w:t>1</w:t>
            </w:r>
            <w:r>
              <w:rPr>
                <w:noProof/>
              </w:rPr>
              <w:fldChar w:fldCharType="end"/>
            </w:r>
          </w:hyperlink>
        </w:p>
        <w:p w14:paraId="54F0E37B" w14:textId="2E67205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19" w:history="1">
            <w:r w:rsidRPr="00641232">
              <w:rPr>
                <w:rStyle w:val="Hipervnculo"/>
                <w:noProof/>
              </w:rPr>
              <w:t>6.1 Complicaciones inmediatas</w:t>
            </w:r>
            <w:r>
              <w:rPr>
                <w:noProof/>
              </w:rPr>
              <w:tab/>
            </w:r>
            <w:r>
              <w:rPr>
                <w:noProof/>
              </w:rPr>
              <w:fldChar w:fldCharType="begin"/>
            </w:r>
            <w:r>
              <w:rPr>
                <w:noProof/>
              </w:rPr>
              <w:instrText xml:space="preserve"> PAGEREF _Toc242040519 \h </w:instrText>
            </w:r>
            <w:r>
              <w:rPr>
                <w:noProof/>
              </w:rPr>
            </w:r>
            <w:r>
              <w:rPr>
                <w:noProof/>
              </w:rPr>
              <w:fldChar w:fldCharType="separate"/>
            </w:r>
            <w:r>
              <w:rPr>
                <w:noProof/>
              </w:rPr>
              <w:t>1</w:t>
            </w:r>
            <w:r>
              <w:rPr>
                <w:noProof/>
              </w:rPr>
              <w:fldChar w:fldCharType="end"/>
            </w:r>
          </w:hyperlink>
        </w:p>
        <w:p w14:paraId="3853CBA9" w14:textId="306A0CDD"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0" w:history="1">
            <w:r w:rsidRPr="00641232">
              <w:rPr>
                <w:rStyle w:val="Hipervnculo"/>
                <w:noProof/>
              </w:rPr>
              <w:t>6.2 Complicaciones tardías</w:t>
            </w:r>
            <w:r>
              <w:rPr>
                <w:noProof/>
              </w:rPr>
              <w:tab/>
            </w:r>
            <w:r>
              <w:rPr>
                <w:noProof/>
              </w:rPr>
              <w:fldChar w:fldCharType="begin"/>
            </w:r>
            <w:r>
              <w:rPr>
                <w:noProof/>
              </w:rPr>
              <w:instrText xml:space="preserve"> PAGEREF _Toc242040520 \h </w:instrText>
            </w:r>
            <w:r>
              <w:rPr>
                <w:noProof/>
              </w:rPr>
            </w:r>
            <w:r>
              <w:rPr>
                <w:noProof/>
              </w:rPr>
              <w:fldChar w:fldCharType="separate"/>
            </w:r>
            <w:r>
              <w:rPr>
                <w:noProof/>
              </w:rPr>
              <w:t>1</w:t>
            </w:r>
            <w:r>
              <w:rPr>
                <w:noProof/>
              </w:rPr>
              <w:fldChar w:fldCharType="end"/>
            </w:r>
          </w:hyperlink>
        </w:p>
        <w:p w14:paraId="01B8F468" w14:textId="0D4CFCFA"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1" w:history="1">
            <w:r w:rsidRPr="00641232">
              <w:rPr>
                <w:rStyle w:val="Hipervnculo"/>
                <w:noProof/>
              </w:rPr>
              <w:t>6.3 Complicaciones vasculares</w:t>
            </w:r>
            <w:r>
              <w:rPr>
                <w:noProof/>
              </w:rPr>
              <w:tab/>
            </w:r>
            <w:r>
              <w:rPr>
                <w:noProof/>
              </w:rPr>
              <w:fldChar w:fldCharType="begin"/>
            </w:r>
            <w:r>
              <w:rPr>
                <w:noProof/>
              </w:rPr>
              <w:instrText xml:space="preserve"> PAGEREF _Toc242040521 \h </w:instrText>
            </w:r>
            <w:r>
              <w:rPr>
                <w:noProof/>
              </w:rPr>
            </w:r>
            <w:r>
              <w:rPr>
                <w:noProof/>
              </w:rPr>
              <w:fldChar w:fldCharType="separate"/>
            </w:r>
            <w:r>
              <w:rPr>
                <w:noProof/>
              </w:rPr>
              <w:t>1</w:t>
            </w:r>
            <w:r>
              <w:rPr>
                <w:noProof/>
              </w:rPr>
              <w:fldChar w:fldCharType="end"/>
            </w:r>
          </w:hyperlink>
        </w:p>
        <w:p w14:paraId="2F84DD60" w14:textId="39E8D4D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2" w:history="1">
            <w:r w:rsidRPr="00641232">
              <w:rPr>
                <w:rStyle w:val="Hipervnculo"/>
                <w:noProof/>
              </w:rPr>
              <w:t>6.4 Complicaciones de la vía aérea</w:t>
            </w:r>
            <w:r>
              <w:rPr>
                <w:noProof/>
              </w:rPr>
              <w:tab/>
            </w:r>
            <w:r>
              <w:rPr>
                <w:noProof/>
              </w:rPr>
              <w:fldChar w:fldCharType="begin"/>
            </w:r>
            <w:r>
              <w:rPr>
                <w:noProof/>
              </w:rPr>
              <w:instrText xml:space="preserve"> PAGEREF _Toc242040522 \h </w:instrText>
            </w:r>
            <w:r>
              <w:rPr>
                <w:noProof/>
              </w:rPr>
            </w:r>
            <w:r>
              <w:rPr>
                <w:noProof/>
              </w:rPr>
              <w:fldChar w:fldCharType="separate"/>
            </w:r>
            <w:r>
              <w:rPr>
                <w:noProof/>
              </w:rPr>
              <w:t>1</w:t>
            </w:r>
            <w:r>
              <w:rPr>
                <w:noProof/>
              </w:rPr>
              <w:fldChar w:fldCharType="end"/>
            </w:r>
          </w:hyperlink>
        </w:p>
        <w:p w14:paraId="172D6A12" w14:textId="298168A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3" w:history="1">
            <w:r w:rsidRPr="00641232">
              <w:rPr>
                <w:rStyle w:val="Hipervnculo"/>
                <w:noProof/>
              </w:rPr>
              <w:t>6.5 Complicaciones esofágicas</w:t>
            </w:r>
            <w:r>
              <w:rPr>
                <w:noProof/>
              </w:rPr>
              <w:tab/>
            </w:r>
            <w:r>
              <w:rPr>
                <w:noProof/>
              </w:rPr>
              <w:fldChar w:fldCharType="begin"/>
            </w:r>
            <w:r>
              <w:rPr>
                <w:noProof/>
              </w:rPr>
              <w:instrText xml:space="preserve"> PAGEREF _Toc242040523 \h </w:instrText>
            </w:r>
            <w:r>
              <w:rPr>
                <w:noProof/>
              </w:rPr>
            </w:r>
            <w:r>
              <w:rPr>
                <w:noProof/>
              </w:rPr>
              <w:fldChar w:fldCharType="separate"/>
            </w:r>
            <w:r>
              <w:rPr>
                <w:noProof/>
              </w:rPr>
              <w:t>1</w:t>
            </w:r>
            <w:r>
              <w:rPr>
                <w:noProof/>
              </w:rPr>
              <w:fldChar w:fldCharType="end"/>
            </w:r>
          </w:hyperlink>
        </w:p>
        <w:p w14:paraId="444AF5E0" w14:textId="4DFE667C"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4" w:history="1">
            <w:r w:rsidRPr="00641232">
              <w:rPr>
                <w:rStyle w:val="Hipervnculo"/>
                <w:noProof/>
              </w:rPr>
              <w:t>6.6 Infección profunda del cuello</w:t>
            </w:r>
            <w:r>
              <w:rPr>
                <w:noProof/>
              </w:rPr>
              <w:tab/>
            </w:r>
            <w:r>
              <w:rPr>
                <w:noProof/>
              </w:rPr>
              <w:fldChar w:fldCharType="begin"/>
            </w:r>
            <w:r>
              <w:rPr>
                <w:noProof/>
              </w:rPr>
              <w:instrText xml:space="preserve"> PAGEREF _Toc242040524 \h </w:instrText>
            </w:r>
            <w:r>
              <w:rPr>
                <w:noProof/>
              </w:rPr>
            </w:r>
            <w:r>
              <w:rPr>
                <w:noProof/>
              </w:rPr>
              <w:fldChar w:fldCharType="separate"/>
            </w:r>
            <w:r>
              <w:rPr>
                <w:noProof/>
              </w:rPr>
              <w:t>1</w:t>
            </w:r>
            <w:r>
              <w:rPr>
                <w:noProof/>
              </w:rPr>
              <w:fldChar w:fldCharType="end"/>
            </w:r>
          </w:hyperlink>
        </w:p>
        <w:p w14:paraId="0AC77B34" w14:textId="4B697A9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5" w:history="1">
            <w:r w:rsidRPr="00641232">
              <w:rPr>
                <w:rStyle w:val="Hipervnculo"/>
                <w:noProof/>
              </w:rPr>
              <w:t>6.7 Mediastinitis secundaria a lesión cervical</w:t>
            </w:r>
            <w:r>
              <w:rPr>
                <w:noProof/>
              </w:rPr>
              <w:tab/>
            </w:r>
            <w:r>
              <w:rPr>
                <w:noProof/>
              </w:rPr>
              <w:fldChar w:fldCharType="begin"/>
            </w:r>
            <w:r>
              <w:rPr>
                <w:noProof/>
              </w:rPr>
              <w:instrText xml:space="preserve"> PAGEREF _Toc242040525 \h </w:instrText>
            </w:r>
            <w:r>
              <w:rPr>
                <w:noProof/>
              </w:rPr>
            </w:r>
            <w:r>
              <w:rPr>
                <w:noProof/>
              </w:rPr>
              <w:fldChar w:fldCharType="separate"/>
            </w:r>
            <w:r>
              <w:rPr>
                <w:noProof/>
              </w:rPr>
              <w:t>1</w:t>
            </w:r>
            <w:r>
              <w:rPr>
                <w:noProof/>
              </w:rPr>
              <w:fldChar w:fldCharType="end"/>
            </w:r>
          </w:hyperlink>
        </w:p>
        <w:p w14:paraId="21CE31CA" w14:textId="2E77E21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6" w:history="1">
            <w:r w:rsidRPr="00641232">
              <w:rPr>
                <w:rStyle w:val="Hipervnculo"/>
                <w:noProof/>
              </w:rPr>
              <w:t>6.8 Fístulas y dehiscencia</w:t>
            </w:r>
            <w:r>
              <w:rPr>
                <w:noProof/>
              </w:rPr>
              <w:tab/>
            </w:r>
            <w:r>
              <w:rPr>
                <w:noProof/>
              </w:rPr>
              <w:fldChar w:fldCharType="begin"/>
            </w:r>
            <w:r>
              <w:rPr>
                <w:noProof/>
              </w:rPr>
              <w:instrText xml:space="preserve"> PAGEREF _Toc242040526 \h </w:instrText>
            </w:r>
            <w:r>
              <w:rPr>
                <w:noProof/>
              </w:rPr>
            </w:r>
            <w:r>
              <w:rPr>
                <w:noProof/>
              </w:rPr>
              <w:fldChar w:fldCharType="separate"/>
            </w:r>
            <w:r>
              <w:rPr>
                <w:noProof/>
              </w:rPr>
              <w:t>1</w:t>
            </w:r>
            <w:r>
              <w:rPr>
                <w:noProof/>
              </w:rPr>
              <w:fldChar w:fldCharType="end"/>
            </w:r>
          </w:hyperlink>
        </w:p>
        <w:p w14:paraId="7E58D930" w14:textId="6922408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7" w:history="1">
            <w:r w:rsidRPr="00641232">
              <w:rPr>
                <w:rStyle w:val="Hipervnculo"/>
                <w:noProof/>
              </w:rPr>
              <w:t>6.9 Complicaciones neurológicas</w:t>
            </w:r>
            <w:r>
              <w:rPr>
                <w:noProof/>
              </w:rPr>
              <w:tab/>
            </w:r>
            <w:r>
              <w:rPr>
                <w:noProof/>
              </w:rPr>
              <w:fldChar w:fldCharType="begin"/>
            </w:r>
            <w:r>
              <w:rPr>
                <w:noProof/>
              </w:rPr>
              <w:instrText xml:space="preserve"> PAGEREF _Toc242040527 \h </w:instrText>
            </w:r>
            <w:r>
              <w:rPr>
                <w:noProof/>
              </w:rPr>
            </w:r>
            <w:r>
              <w:rPr>
                <w:noProof/>
              </w:rPr>
              <w:fldChar w:fldCharType="separate"/>
            </w:r>
            <w:r>
              <w:rPr>
                <w:noProof/>
              </w:rPr>
              <w:t>1</w:t>
            </w:r>
            <w:r>
              <w:rPr>
                <w:noProof/>
              </w:rPr>
              <w:fldChar w:fldCharType="end"/>
            </w:r>
          </w:hyperlink>
        </w:p>
        <w:p w14:paraId="3190F93B" w14:textId="75072B7E"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8" w:history="1">
            <w:r w:rsidRPr="00641232">
              <w:rPr>
                <w:rStyle w:val="Hipervnculo"/>
                <w:noProof/>
              </w:rPr>
              <w:t>6.10 Accidente cerebrovascular</w:t>
            </w:r>
            <w:r>
              <w:rPr>
                <w:noProof/>
              </w:rPr>
              <w:tab/>
            </w:r>
            <w:r>
              <w:rPr>
                <w:noProof/>
              </w:rPr>
              <w:fldChar w:fldCharType="begin"/>
            </w:r>
            <w:r>
              <w:rPr>
                <w:noProof/>
              </w:rPr>
              <w:instrText xml:space="preserve"> PAGEREF _Toc242040528 \h </w:instrText>
            </w:r>
            <w:r>
              <w:rPr>
                <w:noProof/>
              </w:rPr>
            </w:r>
            <w:r>
              <w:rPr>
                <w:noProof/>
              </w:rPr>
              <w:fldChar w:fldCharType="separate"/>
            </w:r>
            <w:r>
              <w:rPr>
                <w:noProof/>
              </w:rPr>
              <w:t>1</w:t>
            </w:r>
            <w:r>
              <w:rPr>
                <w:noProof/>
              </w:rPr>
              <w:fldChar w:fldCharType="end"/>
            </w:r>
          </w:hyperlink>
        </w:p>
        <w:p w14:paraId="21B60A67" w14:textId="74338110"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29" w:history="1">
            <w:r w:rsidRPr="00641232">
              <w:rPr>
                <w:rStyle w:val="Hipervnculo"/>
                <w:noProof/>
              </w:rPr>
              <w:t>6.11 Shock hemorrágico</w:t>
            </w:r>
            <w:r>
              <w:rPr>
                <w:noProof/>
              </w:rPr>
              <w:tab/>
            </w:r>
            <w:r>
              <w:rPr>
                <w:noProof/>
              </w:rPr>
              <w:fldChar w:fldCharType="begin"/>
            </w:r>
            <w:r>
              <w:rPr>
                <w:noProof/>
              </w:rPr>
              <w:instrText xml:space="preserve"> PAGEREF _Toc242040529 \h </w:instrText>
            </w:r>
            <w:r>
              <w:rPr>
                <w:noProof/>
              </w:rPr>
            </w:r>
            <w:r>
              <w:rPr>
                <w:noProof/>
              </w:rPr>
              <w:fldChar w:fldCharType="separate"/>
            </w:r>
            <w:r>
              <w:rPr>
                <w:noProof/>
              </w:rPr>
              <w:t>1</w:t>
            </w:r>
            <w:r>
              <w:rPr>
                <w:noProof/>
              </w:rPr>
              <w:fldChar w:fldCharType="end"/>
            </w:r>
          </w:hyperlink>
        </w:p>
        <w:p w14:paraId="5FB9CD36" w14:textId="3A1DA622"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0" w:history="1">
            <w:r w:rsidRPr="00641232">
              <w:rPr>
                <w:rStyle w:val="Hipervnculo"/>
                <w:noProof/>
              </w:rPr>
              <w:t>6.12 Mortalidad</w:t>
            </w:r>
            <w:r>
              <w:rPr>
                <w:noProof/>
              </w:rPr>
              <w:tab/>
            </w:r>
            <w:r>
              <w:rPr>
                <w:noProof/>
              </w:rPr>
              <w:fldChar w:fldCharType="begin"/>
            </w:r>
            <w:r>
              <w:rPr>
                <w:noProof/>
              </w:rPr>
              <w:instrText xml:space="preserve"> PAGEREF _Toc242040530 \h </w:instrText>
            </w:r>
            <w:r>
              <w:rPr>
                <w:noProof/>
              </w:rPr>
            </w:r>
            <w:r>
              <w:rPr>
                <w:noProof/>
              </w:rPr>
              <w:fldChar w:fldCharType="separate"/>
            </w:r>
            <w:r>
              <w:rPr>
                <w:noProof/>
              </w:rPr>
              <w:t>1</w:t>
            </w:r>
            <w:r>
              <w:rPr>
                <w:noProof/>
              </w:rPr>
              <w:fldChar w:fldCharType="end"/>
            </w:r>
          </w:hyperlink>
        </w:p>
        <w:p w14:paraId="76026881" w14:textId="7B31D443"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1" w:history="1">
            <w:r w:rsidRPr="00641232">
              <w:rPr>
                <w:rStyle w:val="Hipervnculo"/>
                <w:noProof/>
              </w:rPr>
              <w:t>6.13 Factores pronósticos</w:t>
            </w:r>
            <w:r>
              <w:rPr>
                <w:noProof/>
              </w:rPr>
              <w:tab/>
            </w:r>
            <w:r>
              <w:rPr>
                <w:noProof/>
              </w:rPr>
              <w:fldChar w:fldCharType="begin"/>
            </w:r>
            <w:r>
              <w:rPr>
                <w:noProof/>
              </w:rPr>
              <w:instrText xml:space="preserve"> PAGEREF _Toc242040531 \h </w:instrText>
            </w:r>
            <w:r>
              <w:rPr>
                <w:noProof/>
              </w:rPr>
            </w:r>
            <w:r>
              <w:rPr>
                <w:noProof/>
              </w:rPr>
              <w:fldChar w:fldCharType="separate"/>
            </w:r>
            <w:r>
              <w:rPr>
                <w:noProof/>
              </w:rPr>
              <w:t>1</w:t>
            </w:r>
            <w:r>
              <w:rPr>
                <w:noProof/>
              </w:rPr>
              <w:fldChar w:fldCharType="end"/>
            </w:r>
          </w:hyperlink>
        </w:p>
        <w:p w14:paraId="55701F8A" w14:textId="0A0225E4"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32" w:history="1">
            <w:r w:rsidRPr="00641232">
              <w:rPr>
                <w:rStyle w:val="Hipervnculo"/>
                <w:noProof/>
              </w:rPr>
              <w:t>CAPÍTULO 7. SITUACIONES ESPECIALES Y ALGORITMO DE MANEJO</w:t>
            </w:r>
            <w:r>
              <w:rPr>
                <w:noProof/>
              </w:rPr>
              <w:tab/>
            </w:r>
            <w:r>
              <w:rPr>
                <w:noProof/>
              </w:rPr>
              <w:fldChar w:fldCharType="begin"/>
            </w:r>
            <w:r>
              <w:rPr>
                <w:noProof/>
              </w:rPr>
              <w:instrText xml:space="preserve"> PAGEREF _Toc242040532 \h </w:instrText>
            </w:r>
            <w:r>
              <w:rPr>
                <w:noProof/>
              </w:rPr>
            </w:r>
            <w:r>
              <w:rPr>
                <w:noProof/>
              </w:rPr>
              <w:fldChar w:fldCharType="separate"/>
            </w:r>
            <w:r>
              <w:rPr>
                <w:noProof/>
              </w:rPr>
              <w:t>1</w:t>
            </w:r>
            <w:r>
              <w:rPr>
                <w:noProof/>
              </w:rPr>
              <w:fldChar w:fldCharType="end"/>
            </w:r>
          </w:hyperlink>
        </w:p>
        <w:p w14:paraId="4976C294" w14:textId="7AB1A4E9"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3" w:history="1">
            <w:r w:rsidRPr="00641232">
              <w:rPr>
                <w:rStyle w:val="Hipervnculo"/>
                <w:noProof/>
              </w:rPr>
              <w:t>7.1 Trauma de cuello en el paciente pediátrico</w:t>
            </w:r>
            <w:r>
              <w:rPr>
                <w:noProof/>
              </w:rPr>
              <w:tab/>
            </w:r>
            <w:r>
              <w:rPr>
                <w:noProof/>
              </w:rPr>
              <w:fldChar w:fldCharType="begin"/>
            </w:r>
            <w:r>
              <w:rPr>
                <w:noProof/>
              </w:rPr>
              <w:instrText xml:space="preserve"> PAGEREF _Toc242040533 \h </w:instrText>
            </w:r>
            <w:r>
              <w:rPr>
                <w:noProof/>
              </w:rPr>
            </w:r>
            <w:r>
              <w:rPr>
                <w:noProof/>
              </w:rPr>
              <w:fldChar w:fldCharType="separate"/>
            </w:r>
            <w:r>
              <w:rPr>
                <w:noProof/>
              </w:rPr>
              <w:t>1</w:t>
            </w:r>
            <w:r>
              <w:rPr>
                <w:noProof/>
              </w:rPr>
              <w:fldChar w:fldCharType="end"/>
            </w:r>
          </w:hyperlink>
        </w:p>
        <w:p w14:paraId="6C13929C" w14:textId="71072F55"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4" w:history="1">
            <w:r w:rsidRPr="00641232">
              <w:rPr>
                <w:rStyle w:val="Hipervnculo"/>
                <w:noProof/>
              </w:rPr>
              <w:t>7.2 Trauma por arma de fuego</w:t>
            </w:r>
            <w:r>
              <w:rPr>
                <w:noProof/>
              </w:rPr>
              <w:tab/>
            </w:r>
            <w:r>
              <w:rPr>
                <w:noProof/>
              </w:rPr>
              <w:fldChar w:fldCharType="begin"/>
            </w:r>
            <w:r>
              <w:rPr>
                <w:noProof/>
              </w:rPr>
              <w:instrText xml:space="preserve"> PAGEREF _Toc242040534 \h </w:instrText>
            </w:r>
            <w:r>
              <w:rPr>
                <w:noProof/>
              </w:rPr>
            </w:r>
            <w:r>
              <w:rPr>
                <w:noProof/>
              </w:rPr>
              <w:fldChar w:fldCharType="separate"/>
            </w:r>
            <w:r>
              <w:rPr>
                <w:noProof/>
              </w:rPr>
              <w:t>1</w:t>
            </w:r>
            <w:r>
              <w:rPr>
                <w:noProof/>
              </w:rPr>
              <w:fldChar w:fldCharType="end"/>
            </w:r>
          </w:hyperlink>
        </w:p>
        <w:p w14:paraId="45EC6BA0" w14:textId="5EB556A7"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5" w:history="1">
            <w:r w:rsidRPr="00641232">
              <w:rPr>
                <w:rStyle w:val="Hipervnculo"/>
                <w:noProof/>
              </w:rPr>
              <w:t>7.3 Trauma por arma cortopunzante</w:t>
            </w:r>
            <w:r>
              <w:rPr>
                <w:noProof/>
              </w:rPr>
              <w:tab/>
            </w:r>
            <w:r>
              <w:rPr>
                <w:noProof/>
              </w:rPr>
              <w:fldChar w:fldCharType="begin"/>
            </w:r>
            <w:r>
              <w:rPr>
                <w:noProof/>
              </w:rPr>
              <w:instrText xml:space="preserve"> PAGEREF _Toc242040535 \h </w:instrText>
            </w:r>
            <w:r>
              <w:rPr>
                <w:noProof/>
              </w:rPr>
            </w:r>
            <w:r>
              <w:rPr>
                <w:noProof/>
              </w:rPr>
              <w:fldChar w:fldCharType="separate"/>
            </w:r>
            <w:r>
              <w:rPr>
                <w:noProof/>
              </w:rPr>
              <w:t>1</w:t>
            </w:r>
            <w:r>
              <w:rPr>
                <w:noProof/>
              </w:rPr>
              <w:fldChar w:fldCharType="end"/>
            </w:r>
          </w:hyperlink>
        </w:p>
        <w:p w14:paraId="19E9A3D5" w14:textId="013A2DC9"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6" w:history="1">
            <w:r w:rsidRPr="00641232">
              <w:rPr>
                <w:rStyle w:val="Hipervnculo"/>
                <w:noProof/>
              </w:rPr>
              <w:t>7.4 Lesiones cervicales complejas</w:t>
            </w:r>
            <w:r>
              <w:rPr>
                <w:noProof/>
              </w:rPr>
              <w:tab/>
            </w:r>
            <w:r>
              <w:rPr>
                <w:noProof/>
              </w:rPr>
              <w:fldChar w:fldCharType="begin"/>
            </w:r>
            <w:r>
              <w:rPr>
                <w:noProof/>
              </w:rPr>
              <w:instrText xml:space="preserve"> PAGEREF _Toc242040536 \h </w:instrText>
            </w:r>
            <w:r>
              <w:rPr>
                <w:noProof/>
              </w:rPr>
            </w:r>
            <w:r>
              <w:rPr>
                <w:noProof/>
              </w:rPr>
              <w:fldChar w:fldCharType="separate"/>
            </w:r>
            <w:r>
              <w:rPr>
                <w:noProof/>
              </w:rPr>
              <w:t>1</w:t>
            </w:r>
            <w:r>
              <w:rPr>
                <w:noProof/>
              </w:rPr>
              <w:fldChar w:fldCharType="end"/>
            </w:r>
          </w:hyperlink>
        </w:p>
        <w:p w14:paraId="333ED987" w14:textId="52AC2E34"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37" w:history="1">
            <w:r w:rsidRPr="00641232">
              <w:rPr>
                <w:rStyle w:val="Hipervnculo"/>
                <w:noProof/>
              </w:rPr>
              <w:t>7.5 Algoritmo integral de evaluación y manejo</w:t>
            </w:r>
            <w:r>
              <w:rPr>
                <w:noProof/>
              </w:rPr>
              <w:tab/>
            </w:r>
            <w:r>
              <w:rPr>
                <w:noProof/>
              </w:rPr>
              <w:fldChar w:fldCharType="begin"/>
            </w:r>
            <w:r>
              <w:rPr>
                <w:noProof/>
              </w:rPr>
              <w:instrText xml:space="preserve"> PAGEREF _Toc242040537 \h </w:instrText>
            </w:r>
            <w:r>
              <w:rPr>
                <w:noProof/>
              </w:rPr>
            </w:r>
            <w:r>
              <w:rPr>
                <w:noProof/>
              </w:rPr>
              <w:fldChar w:fldCharType="separate"/>
            </w:r>
            <w:r>
              <w:rPr>
                <w:noProof/>
              </w:rPr>
              <w:t>1</w:t>
            </w:r>
            <w:r>
              <w:rPr>
                <w:noProof/>
              </w:rPr>
              <w:fldChar w:fldCharType="end"/>
            </w:r>
          </w:hyperlink>
        </w:p>
        <w:p w14:paraId="0D2BDDE6" w14:textId="5DE839E4"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38" w:history="1">
            <w:r w:rsidRPr="00641232">
              <w:rPr>
                <w:rStyle w:val="Hipervnculo"/>
                <w:noProof/>
              </w:rPr>
              <w:t>CONCLUSIONES</w:t>
            </w:r>
            <w:r>
              <w:rPr>
                <w:noProof/>
              </w:rPr>
              <w:tab/>
            </w:r>
            <w:r>
              <w:rPr>
                <w:noProof/>
              </w:rPr>
              <w:fldChar w:fldCharType="begin"/>
            </w:r>
            <w:r>
              <w:rPr>
                <w:noProof/>
              </w:rPr>
              <w:instrText xml:space="preserve"> PAGEREF _Toc242040538 \h </w:instrText>
            </w:r>
            <w:r>
              <w:rPr>
                <w:noProof/>
              </w:rPr>
            </w:r>
            <w:r>
              <w:rPr>
                <w:noProof/>
              </w:rPr>
              <w:fldChar w:fldCharType="separate"/>
            </w:r>
            <w:r>
              <w:rPr>
                <w:noProof/>
              </w:rPr>
              <w:t>1</w:t>
            </w:r>
            <w:r>
              <w:rPr>
                <w:noProof/>
              </w:rPr>
              <w:fldChar w:fldCharType="end"/>
            </w:r>
          </w:hyperlink>
        </w:p>
        <w:p w14:paraId="66EC6977" w14:textId="2E4D37FA"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39" w:history="1">
            <w:r w:rsidRPr="00641232">
              <w:rPr>
                <w:rStyle w:val="Hipervnculo"/>
                <w:noProof/>
              </w:rPr>
              <w:t>REFERENCIAS BIBLIOGRÁFICAS</w:t>
            </w:r>
            <w:r>
              <w:rPr>
                <w:noProof/>
              </w:rPr>
              <w:tab/>
            </w:r>
            <w:r>
              <w:rPr>
                <w:noProof/>
              </w:rPr>
              <w:fldChar w:fldCharType="begin"/>
            </w:r>
            <w:r>
              <w:rPr>
                <w:noProof/>
              </w:rPr>
              <w:instrText xml:space="preserve"> PAGEREF _Toc242040539 \h </w:instrText>
            </w:r>
            <w:r>
              <w:rPr>
                <w:noProof/>
              </w:rPr>
            </w:r>
            <w:r>
              <w:rPr>
                <w:noProof/>
              </w:rPr>
              <w:fldChar w:fldCharType="separate"/>
            </w:r>
            <w:r>
              <w:rPr>
                <w:noProof/>
              </w:rPr>
              <w:t>1</w:t>
            </w:r>
            <w:r>
              <w:rPr>
                <w:noProof/>
              </w:rPr>
              <w:fldChar w:fldCharType="end"/>
            </w:r>
          </w:hyperlink>
        </w:p>
        <w:p w14:paraId="1696DAD1" w14:textId="5A1DDD57" w:rsidR="002B7832" w:rsidRDefault="002B7832">
          <w:pPr>
            <w:pStyle w:val="TDC1"/>
            <w:tabs>
              <w:tab w:val="right" w:leader="dot" w:pos="9350"/>
            </w:tabs>
            <w:rPr>
              <w:rFonts w:asciiTheme="minorHAnsi" w:eastAsiaTheme="minorEastAsia" w:hAnsiTheme="minorHAnsi" w:cstheme="minorBidi"/>
              <w:noProof/>
              <w:kern w:val="2"/>
              <w14:ligatures w14:val="standardContextual"/>
            </w:rPr>
          </w:pPr>
          <w:hyperlink w:anchor="_Toc242040540" w:history="1">
            <w:r w:rsidRPr="00641232">
              <w:rPr>
                <w:rStyle w:val="Hipervnculo"/>
                <w:noProof/>
              </w:rPr>
              <w:t>ANEXOS</w:t>
            </w:r>
            <w:r>
              <w:rPr>
                <w:noProof/>
              </w:rPr>
              <w:tab/>
            </w:r>
            <w:r>
              <w:rPr>
                <w:noProof/>
              </w:rPr>
              <w:fldChar w:fldCharType="begin"/>
            </w:r>
            <w:r>
              <w:rPr>
                <w:noProof/>
              </w:rPr>
              <w:instrText xml:space="preserve"> PAGEREF _Toc242040540 \h </w:instrText>
            </w:r>
            <w:r>
              <w:rPr>
                <w:noProof/>
              </w:rPr>
            </w:r>
            <w:r>
              <w:rPr>
                <w:noProof/>
              </w:rPr>
              <w:fldChar w:fldCharType="separate"/>
            </w:r>
            <w:r>
              <w:rPr>
                <w:noProof/>
              </w:rPr>
              <w:t>1</w:t>
            </w:r>
            <w:r>
              <w:rPr>
                <w:noProof/>
              </w:rPr>
              <w:fldChar w:fldCharType="end"/>
            </w:r>
          </w:hyperlink>
        </w:p>
        <w:p w14:paraId="34553C93" w14:textId="7E230871" w:rsidR="002B7832" w:rsidRDefault="002B7832">
          <w:pPr>
            <w:pStyle w:val="TDC2"/>
            <w:tabs>
              <w:tab w:val="right" w:leader="dot" w:pos="9350"/>
            </w:tabs>
            <w:rPr>
              <w:rFonts w:asciiTheme="minorHAnsi" w:eastAsiaTheme="minorEastAsia" w:hAnsiTheme="minorHAnsi" w:cstheme="minorBidi"/>
              <w:noProof/>
              <w:kern w:val="2"/>
              <w14:ligatures w14:val="standardContextual"/>
            </w:rPr>
          </w:pPr>
          <w:hyperlink w:anchor="_Toc242040541" w:history="1">
            <w:r w:rsidRPr="00641232">
              <w:rPr>
                <w:rStyle w:val="Hipervnculo"/>
                <w:noProof/>
              </w:rPr>
              <w:t>Anexo A. Documentos del corpus aún no citados en el texto</w:t>
            </w:r>
            <w:r>
              <w:rPr>
                <w:noProof/>
              </w:rPr>
              <w:tab/>
            </w:r>
            <w:r>
              <w:rPr>
                <w:noProof/>
              </w:rPr>
              <w:fldChar w:fldCharType="begin"/>
            </w:r>
            <w:r>
              <w:rPr>
                <w:noProof/>
              </w:rPr>
              <w:instrText xml:space="preserve"> PAGEREF _Toc242040541 \h </w:instrText>
            </w:r>
            <w:r>
              <w:rPr>
                <w:noProof/>
              </w:rPr>
            </w:r>
            <w:r>
              <w:rPr>
                <w:noProof/>
              </w:rPr>
              <w:fldChar w:fldCharType="separate"/>
            </w:r>
            <w:r>
              <w:rPr>
                <w:noProof/>
              </w:rPr>
              <w:t>1</w:t>
            </w:r>
            <w:r>
              <w:rPr>
                <w:noProof/>
              </w:rPr>
              <w:fldChar w:fldCharType="end"/>
            </w:r>
          </w:hyperlink>
        </w:p>
        <w:p w14:paraId="72DCBFCD" w14:textId="4501932B" w:rsidR="00B24E84" w:rsidRDefault="008F28A2" w:rsidP="00783B8C">
          <w:pPr>
            <w:spacing w:line="360" w:lineRule="auto"/>
          </w:pPr>
          <w:r>
            <w:fldChar w:fldCharType="end"/>
          </w:r>
        </w:p>
      </w:sdtContent>
    </w:sdt>
    <w:p w14:paraId="72DCBFCE" w14:textId="77777777" w:rsidR="00B24E84" w:rsidRDefault="008F28A2" w:rsidP="00783B8C">
      <w:pPr>
        <w:pStyle w:val="Ttulo1"/>
        <w:pageBreakBefore/>
        <w:spacing w:line="360" w:lineRule="auto"/>
      </w:pPr>
      <w:bookmarkStart w:id="0" w:name="_Toc242040424"/>
      <w:r>
        <w:lastRenderedPageBreak/>
        <w:t>Resumen</w:t>
      </w:r>
      <w:bookmarkEnd w:id="0"/>
    </w:p>
    <w:p w14:paraId="72DCBFC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Se redacta al final, cuando el cuerpo del trabajo esté cerrado. Incluir palabras clave.</w:t>
      </w:r>
    </w:p>
    <w:p w14:paraId="72DCBFD0" w14:textId="77777777" w:rsidR="00B24E84" w:rsidRDefault="008F28A2" w:rsidP="00783B8C">
      <w:pPr>
        <w:pStyle w:val="Ttulo1"/>
        <w:pageBreakBefore/>
        <w:spacing w:line="360" w:lineRule="auto"/>
      </w:pPr>
      <w:bookmarkStart w:id="1" w:name="_Toc242040425"/>
      <w:r>
        <w:lastRenderedPageBreak/>
        <w:t>INTRODUCCIÓN</w:t>
      </w:r>
      <w:bookmarkEnd w:id="1"/>
    </w:p>
    <w:p w14:paraId="72DCBFD1" w14:textId="0D5A0E81" w:rsidR="00B24E84" w:rsidRDefault="008F28A2" w:rsidP="00783B8C">
      <w:pPr>
        <w:spacing w:line="360" w:lineRule="auto"/>
        <w:ind w:firstLine="720"/>
      </w:pPr>
      <w:r>
        <w:t>El trauma de cuello compromete, en un espacio anatómico reducido, estructuras vasculares, aerodigestivas y neurológicas cuya lesión puede ser mortal en minutos. Kose (2025) atribuye su mortalidad a la presencia de estructuras vitales "estrechamente agrupadas" en un compartimento anatómico pequeño, entre ellas las arterias carótidas y vertebrales, el tracto aerodigestivo y la médula espinal (p. 395). En el mismo sentido, Steenburg (2021) señala que las lesiones penetrantes de cuello "se asocian con una alta morbilidad y mortalidad, principalmente por lesiones de la vasculatura cervical, del tracto aerodigestivo superior y de la columna" (p. 353).</w:t>
      </w:r>
    </w:p>
    <w:p w14:paraId="72DCBFD2" w14:textId="352CD542" w:rsidR="00B24E84" w:rsidRDefault="008F28A2" w:rsidP="00783B8C">
      <w:pPr>
        <w:spacing w:line="360" w:lineRule="auto"/>
        <w:ind w:firstLine="720"/>
      </w:pPr>
      <w:r>
        <w:t xml:space="preserve">La frecuencia y la mortalidad que reportan las fuentes consultadas varían según la población y el denominador usado. Nowicki et al. (2018) indican que el trauma penetrante de cuello representa del 5 % al 10 % de todos los casos de trauma, con una mortalidad que puede llegar al 10 % (p. 6); Loss et al. (2025) dan cifras similares para las lesiones aisladas de cuello (p. 1); Simpson et al. (2021) reportan una incidencia de hasta el 1 % de los pacientes traumatizados, con mortalidad del 3 % al 6 % (p. 1), y Kose (2025) un rango de 1 % a 10 %, con mortalidad de 2 % a 10 % (p. 395). </w:t>
      </w:r>
    </w:p>
    <w:p w14:paraId="72DCBFD3" w14:textId="57D45D58" w:rsidR="00B24E84" w:rsidRDefault="008F28A2" w:rsidP="00783B8C">
      <w:pPr>
        <w:spacing w:line="360" w:lineRule="auto"/>
        <w:ind w:firstLine="720"/>
      </w:pPr>
      <w:r>
        <w:t>El manejo de estas lesiones ha cambiado en las últimas décadas. Sperry et al. (2021) relatan que Fogelman y Stewart recomendaron en 1956 la exploración quirúrgica obligatoria, a partir de una mortalidad del 6 % con operación temprana frente al 35 % con operación tardía (p. 526). Esa política produjo cerca de un 50 % de exploraciones negativas en la zona II, y los estudios de las décadas de 1980 y 1990 respaldaron después la seguridad del manejo selectivo (Sperry et al., 2021, p. 526). Más recientemente, Loss et al. (2025) afirman que "el enfoque tradicional por zonas se abandona cada vez más en favor de enfoques selectivos" (p. 1). Este cambio exige que el médico en formación conozca no solo la anatomía y los mecanismos de lesión, sino también los criterios clínicos e imagenológicos que hoy orientan la decisión entre observación, estudio complementario y cirugía. El contexto colombiano añade una condición: Isaza-Restrepo et al. (2020) estudiaron el valor del examen clínico precisamente en un centro de referencia "con limitados recursos" en Bogotá (p. 2).</w:t>
      </w:r>
    </w:p>
    <w:p w14:paraId="72DCBFD5" w14:textId="497B0414" w:rsidR="00B24E84" w:rsidRDefault="008F28A2" w:rsidP="00783B8C">
      <w:pPr>
        <w:spacing w:line="360" w:lineRule="auto"/>
        <w:ind w:firstLine="720"/>
      </w:pPr>
      <w:r>
        <w:t xml:space="preserve">Esta monografía es una revisión documental de las fuentes consultadas. Se organiza en siete capítulos que siguen la secuencia de atención del paciente: generalidades y anatomía (capítulo 1), evaluación inicial y manifestaciones clínicas (capítulo 2), lesiones por estructura </w:t>
      </w:r>
      <w:r>
        <w:lastRenderedPageBreak/>
        <w:t>(capítulo 3), diagnóstico (capítulo 4), manejo y tratamiento (capítulo 5), complicaciones y pronóstico (capítulo 6), y situaciones especiales con un algoritmo integral de evaluación y manejo (capítulo 7)</w:t>
      </w:r>
      <w:r w:rsidR="0096236B">
        <w:t>.</w:t>
      </w:r>
    </w:p>
    <w:p w14:paraId="72DCBFD6" w14:textId="77777777" w:rsidR="00B24E84" w:rsidRDefault="008F28A2" w:rsidP="00783B8C">
      <w:pPr>
        <w:pStyle w:val="Ttulo1"/>
        <w:pageBreakBefore/>
        <w:spacing w:line="360" w:lineRule="auto"/>
      </w:pPr>
      <w:bookmarkStart w:id="2" w:name="_Toc242040426"/>
      <w:r>
        <w:lastRenderedPageBreak/>
        <w:t>OBJETIVOS</w:t>
      </w:r>
      <w:bookmarkEnd w:id="2"/>
    </w:p>
    <w:p w14:paraId="4D494B80" w14:textId="0F31FE17" w:rsidR="00214598" w:rsidRDefault="008F28A2" w:rsidP="00783B8C">
      <w:pPr>
        <w:pStyle w:val="Ttulo2"/>
        <w:spacing w:line="360" w:lineRule="auto"/>
      </w:pPr>
      <w:bookmarkStart w:id="3" w:name="_Toc242040427"/>
      <w:r>
        <w:t>Objetivo general</w:t>
      </w:r>
      <w:bookmarkEnd w:id="3"/>
    </w:p>
    <w:p w14:paraId="76A9A858" w14:textId="3A6B42A4" w:rsidR="00214598" w:rsidRDefault="00214598" w:rsidP="00214598">
      <w:r>
        <w:t>Describir, mediante una revisión documental de las fuentes reunidas en el proyecto, las generalidades, la evaluación inicial, el diagnóstico, el manejo y las complicaciones del trauma de cuello.</w:t>
      </w:r>
    </w:p>
    <w:p w14:paraId="63242994" w14:textId="77777777" w:rsidR="00214598" w:rsidRPr="00214598" w:rsidRDefault="00214598" w:rsidP="00214598"/>
    <w:p w14:paraId="72DCBFD9" w14:textId="77777777" w:rsidR="00B24E84" w:rsidRDefault="008F28A2" w:rsidP="00783B8C">
      <w:pPr>
        <w:pStyle w:val="Ttulo2"/>
        <w:spacing w:line="360" w:lineRule="auto"/>
      </w:pPr>
      <w:bookmarkStart w:id="4" w:name="_Toc242040428"/>
      <w:r>
        <w:t>Objetivos específicos</w:t>
      </w:r>
      <w:bookmarkEnd w:id="4"/>
    </w:p>
    <w:p w14:paraId="72DCBFDA" w14:textId="77777777" w:rsidR="00B24E84" w:rsidRDefault="008F28A2" w:rsidP="00783B8C">
      <w:pPr>
        <w:pStyle w:val="Prrafodelista"/>
        <w:numPr>
          <w:ilvl w:val="0"/>
          <w:numId w:val="3"/>
        </w:numPr>
        <w:spacing w:line="360" w:lineRule="auto"/>
      </w:pPr>
      <w:r>
        <w:t>Exponer la definición, la epidemiología, los mecanismos, la clasificación y la anatomía quirúrgica del trauma de cuello.</w:t>
      </w:r>
    </w:p>
    <w:p w14:paraId="72DCBFDB" w14:textId="77777777" w:rsidR="00B24E84" w:rsidRDefault="008F28A2" w:rsidP="00783B8C">
      <w:pPr>
        <w:pStyle w:val="Prrafodelista"/>
        <w:numPr>
          <w:ilvl w:val="0"/>
          <w:numId w:val="3"/>
        </w:numPr>
        <w:spacing w:line="360" w:lineRule="auto"/>
      </w:pPr>
      <w:r>
        <w:t>Describir la evaluación inicial según el ATLS y las manifestaciones clínicas según la estructura lesionada.</w:t>
      </w:r>
    </w:p>
    <w:p w14:paraId="72DCBFDC" w14:textId="77777777" w:rsidR="00B24E84" w:rsidRDefault="008F28A2" w:rsidP="00783B8C">
      <w:pPr>
        <w:pStyle w:val="Prrafodelista"/>
        <w:numPr>
          <w:ilvl w:val="0"/>
          <w:numId w:val="3"/>
        </w:numPr>
        <w:spacing w:line="360" w:lineRule="auto"/>
      </w:pPr>
      <w:r>
        <w:t>Caracterizar las lesiones vasculares, aerodigestivas, neurológicas y de columna cervical.</w:t>
      </w:r>
    </w:p>
    <w:p w14:paraId="72DCBFDD" w14:textId="77777777" w:rsidR="00B24E84" w:rsidRDefault="008F28A2" w:rsidP="00783B8C">
      <w:pPr>
        <w:pStyle w:val="Prrafodelista"/>
        <w:numPr>
          <w:ilvl w:val="0"/>
          <w:numId w:val="3"/>
        </w:numPr>
        <w:spacing w:line="360" w:lineRule="auto"/>
      </w:pPr>
      <w:r>
        <w:t>Comparar los estudios diagnósticos disponibles y sus indicaciones según la sospecha clínica.</w:t>
      </w:r>
    </w:p>
    <w:p w14:paraId="72DCBFDE" w14:textId="77777777" w:rsidR="00B24E84" w:rsidRDefault="008F28A2" w:rsidP="00783B8C">
      <w:pPr>
        <w:pStyle w:val="Prrafodelista"/>
        <w:numPr>
          <w:ilvl w:val="0"/>
          <w:numId w:val="3"/>
        </w:numPr>
        <w:spacing w:line="360" w:lineRule="auto"/>
      </w:pPr>
      <w:r>
        <w:t>Describir los principios de manejo, las indicaciones de exploración quirúrgica y el manejo selectivo.</w:t>
      </w:r>
    </w:p>
    <w:p w14:paraId="72DCBFDF" w14:textId="77777777" w:rsidR="00B24E84" w:rsidRDefault="008F28A2" w:rsidP="00783B8C">
      <w:pPr>
        <w:pStyle w:val="Prrafodelista"/>
        <w:numPr>
          <w:ilvl w:val="0"/>
          <w:numId w:val="3"/>
        </w:numPr>
        <w:spacing w:line="360" w:lineRule="auto"/>
      </w:pPr>
      <w:r>
        <w:t>Identificar las complicaciones, la mortalidad y los factores pronósticos.</w:t>
      </w:r>
    </w:p>
    <w:p w14:paraId="72DCBFE0" w14:textId="61594A8B" w:rsidR="00B24E84" w:rsidRDefault="00C4737C" w:rsidP="00783B8C">
      <w:pPr>
        <w:pStyle w:val="Prrafodelista"/>
        <w:numPr>
          <w:ilvl w:val="0"/>
          <w:numId w:val="3"/>
        </w:numPr>
        <w:spacing w:line="360" w:lineRule="auto"/>
      </w:pPr>
      <w:r>
        <w:t>Describir un algoritmo integral de evaluación y manejo del ATLS.</w:t>
      </w:r>
    </w:p>
    <w:p w14:paraId="72DCBFE2" w14:textId="77777777" w:rsidR="00B24E84" w:rsidRDefault="008F28A2" w:rsidP="00783B8C">
      <w:pPr>
        <w:pStyle w:val="Ttulo1"/>
        <w:pageBreakBefore/>
        <w:spacing w:line="360" w:lineRule="auto"/>
      </w:pPr>
      <w:bookmarkStart w:id="5" w:name="_Toc242040429"/>
      <w:r>
        <w:lastRenderedPageBreak/>
        <w:t>METODOLOGÍA DE LA REVISIÓN</w:t>
      </w:r>
      <w:bookmarkEnd w:id="5"/>
    </w:p>
    <w:p w14:paraId="72DCBFE4" w14:textId="77777777" w:rsidR="00B24E84" w:rsidRDefault="008F28A2" w:rsidP="00783B8C">
      <w:pPr>
        <w:pStyle w:val="Ttulo2"/>
        <w:spacing w:line="360" w:lineRule="auto"/>
      </w:pPr>
      <w:bookmarkStart w:id="6" w:name="_Toc242040430"/>
      <w:r>
        <w:t>Tipo de estudio</w:t>
      </w:r>
      <w:bookmarkEnd w:id="6"/>
    </w:p>
    <w:p w14:paraId="4EDD57EA" w14:textId="3111BEC6" w:rsidR="00480AF5" w:rsidRDefault="008F28A2" w:rsidP="00783B8C">
      <w:pPr>
        <w:spacing w:line="360" w:lineRule="auto"/>
        <w:ind w:firstLine="720"/>
      </w:pPr>
      <w:r>
        <w:t>Se realizó una monografía de compilación: una revisión documental y narrativa de la literatura sobre trauma de cuello. Hernández Sampieri et al. (2014) describen la revisión de la literatura como un proceso que "debe ser selectiva" y que consiste en detectar, consultar y obtener la bibliografía útil para extraer y recopilar la información relevante (p. 61). Según los mismos autores, las revisiones integran información de varias investigaciones previas y consideran sus coincidencias y divergencias para llegar a conclusiones (Hernández Sampieri et al., 2014, p. 66). Sd Búsqueda y selección de las fuentes, en este caso se emplearon para la búsqueda de documentos relacionados con palabras clave como: trauma de cuello y tratamiento, y operadores booleanos sencillos como: “and” y “or” , en las bases de datos: Proquest one y  Clarivate Web of Science, se tuvo en cuenta que los documentos seleccionados tuvieran relación con cada ítem de la estructura de descripción de términos propuesta inicialmente, además que fueran actuales con rigor académico y calidad evidente.</w:t>
      </w:r>
    </w:p>
    <w:p w14:paraId="72DCBFEE" w14:textId="77777777" w:rsidR="00B24E84" w:rsidRDefault="008F28A2" w:rsidP="00783B8C">
      <w:pPr>
        <w:pStyle w:val="Ttulo2"/>
        <w:spacing w:line="360" w:lineRule="auto"/>
      </w:pPr>
      <w:bookmarkStart w:id="7" w:name="_Toc242040431"/>
      <w:r>
        <w:t>Descripción del corpus</w:t>
      </w:r>
      <w:bookmarkEnd w:id="7"/>
    </w:p>
    <w:p w14:paraId="72DCBFEF" w14:textId="77E8D0AE" w:rsidR="00B24E84" w:rsidRDefault="008F28A2" w:rsidP="00783B8C">
      <w:pPr>
        <w:spacing w:line="360" w:lineRule="auto"/>
        <w:ind w:firstLine="720"/>
      </w:pPr>
      <w:r>
        <w:t>El corpus quedó formado por 41 documentos de contenido clínico y dos de apoyo metodológico: el texto de Hernández Sampieri et al. (2014) y una guía de normas APA 7.ª edición. La Tabla 1 resume los documentos clínicos por tipo.</w:t>
      </w:r>
    </w:p>
    <w:p w14:paraId="72DCBFF1" w14:textId="11FA42D7" w:rsidR="00B24E84" w:rsidRDefault="008F28A2" w:rsidP="00783B8C">
      <w:pPr>
        <w:keepNext/>
        <w:spacing w:line="360" w:lineRule="auto"/>
      </w:pPr>
      <w:r>
        <w:rPr>
          <w:b/>
          <w:bCs/>
        </w:rPr>
        <w:t>Tabla 1</w:t>
      </w:r>
      <w:r>
        <w:rPr>
          <w:i/>
          <w:iCs/>
        </w:rPr>
        <w:t>Documentos clínicos del corpus según su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B24E84" w:rsidRPr="00FC0BB8" w14:paraId="72DCBFF4" w14:textId="77777777">
        <w:trPr>
          <w:tblHeader/>
        </w:trPr>
        <w:tc>
          <w:tcPr>
            <w:tcW w:w="7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2" w14:textId="77777777" w:rsidR="00B24E84" w:rsidRPr="00FC0BB8" w:rsidRDefault="008F28A2" w:rsidP="00783B8C">
            <w:pPr>
              <w:spacing w:line="360" w:lineRule="auto"/>
              <w:rPr>
                <w:sz w:val="16"/>
                <w:szCs w:val="16"/>
              </w:rPr>
            </w:pPr>
            <w:r>
              <w:rPr>
                <w:b/>
                <w:bCs/>
                <w:sz w:val="16"/>
                <w:szCs w:val="16"/>
              </w:rPr>
              <w:t>Tipo de documento</w:t>
            </w:r>
          </w:p>
        </w:tc>
        <w:tc>
          <w:tcPr>
            <w:tcW w:w="2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3" w14:textId="77777777" w:rsidR="00B24E84" w:rsidRPr="00FC0BB8" w:rsidRDefault="008F28A2" w:rsidP="00783B8C">
            <w:pPr>
              <w:spacing w:line="360" w:lineRule="auto"/>
              <w:rPr>
                <w:sz w:val="16"/>
                <w:szCs w:val="16"/>
              </w:rPr>
            </w:pPr>
            <w:r>
              <w:rPr>
                <w:b/>
                <w:bCs/>
                <w:sz w:val="16"/>
                <w:szCs w:val="16"/>
              </w:rPr>
              <w:t>n</w:t>
            </w:r>
          </w:p>
        </w:tc>
      </w:tr>
      <w:tr w:rsidR="00B24E84" w:rsidRPr="00FC0BB8" w14:paraId="72DCBFF7"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5" w14:textId="77777777" w:rsidR="00B24E84" w:rsidRPr="00FC0BB8" w:rsidRDefault="008F28A2" w:rsidP="00783B8C">
            <w:pPr>
              <w:spacing w:line="360" w:lineRule="auto"/>
              <w:rPr>
                <w:sz w:val="16"/>
                <w:szCs w:val="16"/>
              </w:rPr>
            </w:pPr>
            <w:r>
              <w:rPr>
                <w:sz w:val="16"/>
                <w:szCs w:val="16"/>
              </w:rPr>
              <w:t xml:space="preserve">Libros de referencia (manual ATLS en español y tratado </w:t>
            </w:r>
            <w:r>
              <w:rPr>
                <w:i/>
                <w:iCs/>
                <w:sz w:val="16"/>
                <w:szCs w:val="16"/>
              </w:rPr>
              <w:t>Trauma</w:t>
            </w:r>
            <w:r>
              <w:rPr>
                <w:sz w:val="16"/>
                <w:szCs w:val="16"/>
              </w:rPr>
              <w:t>, 9.ª 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6" w14:textId="77777777" w:rsidR="00B24E84" w:rsidRPr="00FC0BB8" w:rsidRDefault="008F28A2" w:rsidP="00783B8C">
            <w:pPr>
              <w:spacing w:line="360" w:lineRule="auto"/>
              <w:rPr>
                <w:sz w:val="16"/>
                <w:szCs w:val="16"/>
              </w:rPr>
            </w:pPr>
            <w:r>
              <w:rPr>
                <w:sz w:val="16"/>
                <w:szCs w:val="16"/>
              </w:rPr>
              <w:t>2</w:t>
            </w:r>
          </w:p>
        </w:tc>
      </w:tr>
      <w:tr w:rsidR="00B24E84" w:rsidRPr="00FC0BB8" w14:paraId="72DCBFFA"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8" w14:textId="77777777" w:rsidR="00B24E84" w:rsidRPr="00FC0BB8" w:rsidRDefault="008F28A2" w:rsidP="00783B8C">
            <w:pPr>
              <w:spacing w:line="360" w:lineRule="auto"/>
              <w:rPr>
                <w:sz w:val="16"/>
                <w:szCs w:val="16"/>
              </w:rPr>
            </w:pPr>
            <w:r>
              <w:rPr>
                <w:sz w:val="16"/>
                <w:szCs w:val="16"/>
              </w:rPr>
              <w:t>Revisiones narrativas, de alcance y guías de manejo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9" w14:textId="77777777" w:rsidR="00B24E84" w:rsidRPr="00FC0BB8" w:rsidRDefault="008F28A2" w:rsidP="00783B8C">
            <w:pPr>
              <w:spacing w:line="360" w:lineRule="auto"/>
              <w:rPr>
                <w:sz w:val="16"/>
                <w:szCs w:val="16"/>
              </w:rPr>
            </w:pPr>
            <w:r>
              <w:rPr>
                <w:sz w:val="16"/>
                <w:szCs w:val="16"/>
              </w:rPr>
              <w:t>8</w:t>
            </w:r>
          </w:p>
        </w:tc>
      </w:tr>
      <w:tr w:rsidR="00B24E84" w:rsidRPr="00FC0BB8" w14:paraId="72DCBFFD"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B" w14:textId="77777777" w:rsidR="00B24E84" w:rsidRPr="00FC0BB8" w:rsidRDefault="008F28A2" w:rsidP="00783B8C">
            <w:pPr>
              <w:spacing w:line="360" w:lineRule="auto"/>
              <w:rPr>
                <w:sz w:val="16"/>
                <w:szCs w:val="16"/>
              </w:rPr>
            </w:pPr>
            <w:r>
              <w:rPr>
                <w:sz w:val="16"/>
                <w:szCs w:val="16"/>
              </w:rPr>
              <w:t>Series clínicas de trauma penetrante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C" w14:textId="77777777" w:rsidR="00B24E84" w:rsidRPr="00FC0BB8" w:rsidRDefault="008F28A2" w:rsidP="00783B8C">
            <w:pPr>
              <w:spacing w:line="360" w:lineRule="auto"/>
              <w:rPr>
                <w:sz w:val="16"/>
                <w:szCs w:val="16"/>
              </w:rPr>
            </w:pPr>
            <w:r>
              <w:rPr>
                <w:sz w:val="16"/>
                <w:szCs w:val="16"/>
              </w:rPr>
              <w:t>16</w:t>
            </w:r>
          </w:p>
        </w:tc>
      </w:tr>
      <w:tr w:rsidR="00B24E84" w:rsidRPr="00FC0BB8" w14:paraId="72DCC000"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E" w14:textId="77777777" w:rsidR="00B24E84" w:rsidRPr="00FC0BB8" w:rsidRDefault="008F28A2" w:rsidP="00783B8C">
            <w:pPr>
              <w:spacing w:line="360" w:lineRule="auto"/>
              <w:rPr>
                <w:sz w:val="16"/>
                <w:szCs w:val="16"/>
              </w:rPr>
            </w:pPr>
            <w:r>
              <w:rPr>
                <w:sz w:val="16"/>
                <w:szCs w:val="16"/>
              </w:rPr>
              <w:t>Vía aérea y lesiones específicas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F" w14:textId="77777777" w:rsidR="00B24E84" w:rsidRPr="00FC0BB8" w:rsidRDefault="008F28A2" w:rsidP="00783B8C">
            <w:pPr>
              <w:spacing w:line="360" w:lineRule="auto"/>
              <w:rPr>
                <w:sz w:val="16"/>
                <w:szCs w:val="16"/>
              </w:rPr>
            </w:pPr>
            <w:r>
              <w:rPr>
                <w:sz w:val="16"/>
                <w:szCs w:val="16"/>
              </w:rPr>
              <w:t>5</w:t>
            </w:r>
          </w:p>
        </w:tc>
      </w:tr>
      <w:tr w:rsidR="00B24E84" w:rsidRPr="00FC0BB8" w14:paraId="72DCC003"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1" w14:textId="77777777" w:rsidR="00B24E84" w:rsidRPr="00FC0BB8" w:rsidRDefault="008F28A2" w:rsidP="00783B8C">
            <w:pPr>
              <w:spacing w:line="360" w:lineRule="auto"/>
              <w:rPr>
                <w:sz w:val="16"/>
                <w:szCs w:val="16"/>
              </w:rPr>
            </w:pPr>
            <w:r>
              <w:rPr>
                <w:sz w:val="16"/>
                <w:szCs w:val="16"/>
              </w:rPr>
              <w:t>Trauma cerrado y epidemiología</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2" w14:textId="77777777" w:rsidR="00B24E84" w:rsidRPr="00FC0BB8" w:rsidRDefault="008F28A2" w:rsidP="00783B8C">
            <w:pPr>
              <w:spacing w:line="360" w:lineRule="auto"/>
              <w:rPr>
                <w:sz w:val="16"/>
                <w:szCs w:val="16"/>
              </w:rPr>
            </w:pPr>
            <w:r>
              <w:rPr>
                <w:sz w:val="16"/>
                <w:szCs w:val="16"/>
              </w:rPr>
              <w:t>7</w:t>
            </w:r>
          </w:p>
        </w:tc>
      </w:tr>
      <w:tr w:rsidR="00B24E84" w:rsidRPr="00FC0BB8" w14:paraId="72DCC006"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4" w14:textId="77777777" w:rsidR="00B24E84" w:rsidRPr="00FC0BB8" w:rsidRDefault="008F28A2" w:rsidP="00783B8C">
            <w:pPr>
              <w:spacing w:line="360" w:lineRule="auto"/>
              <w:rPr>
                <w:sz w:val="16"/>
                <w:szCs w:val="16"/>
              </w:rPr>
            </w:pPr>
            <w:r>
              <w:rPr>
                <w:sz w:val="16"/>
                <w:szCs w:val="16"/>
              </w:rPr>
              <w:t>Trauma pediátrico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5" w14:textId="77777777" w:rsidR="00B24E84" w:rsidRPr="00FC0BB8" w:rsidRDefault="008F28A2" w:rsidP="00783B8C">
            <w:pPr>
              <w:spacing w:line="360" w:lineRule="auto"/>
              <w:rPr>
                <w:sz w:val="16"/>
                <w:szCs w:val="16"/>
              </w:rPr>
            </w:pPr>
            <w:r>
              <w:rPr>
                <w:sz w:val="16"/>
                <w:szCs w:val="16"/>
              </w:rPr>
              <w:t>1</w:t>
            </w:r>
          </w:p>
        </w:tc>
      </w:tr>
      <w:tr w:rsidR="00B24E84" w:rsidRPr="00FC0BB8" w14:paraId="72DCC009"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7" w14:textId="77777777" w:rsidR="00B24E84" w:rsidRPr="00FC0BB8" w:rsidRDefault="008F28A2" w:rsidP="00783B8C">
            <w:pPr>
              <w:spacing w:line="360" w:lineRule="auto"/>
              <w:rPr>
                <w:sz w:val="16"/>
                <w:szCs w:val="16"/>
              </w:rPr>
            </w:pPr>
            <w:r>
              <w:rPr>
                <w:sz w:val="16"/>
                <w:szCs w:val="16"/>
              </w:rPr>
              <w:t>Reporte de caso de lesión faríngea y metaanálisis de infección en fracturas maxilofaciales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8" w14:textId="77777777" w:rsidR="00B24E84" w:rsidRPr="00FC0BB8" w:rsidRDefault="008F28A2" w:rsidP="00783B8C">
            <w:pPr>
              <w:spacing w:line="360" w:lineRule="auto"/>
              <w:rPr>
                <w:sz w:val="16"/>
                <w:szCs w:val="16"/>
              </w:rPr>
            </w:pPr>
            <w:r>
              <w:rPr>
                <w:sz w:val="16"/>
                <w:szCs w:val="16"/>
              </w:rPr>
              <w:t>2</w:t>
            </w:r>
          </w:p>
        </w:tc>
      </w:tr>
      <w:tr w:rsidR="00B24E84" w:rsidRPr="00FC0BB8" w14:paraId="72DCC00C" w14:textId="77777777">
        <w:tc>
          <w:tcPr>
            <w:tcW w:w="7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A" w14:textId="77777777" w:rsidR="00B24E84" w:rsidRPr="00FC0BB8" w:rsidRDefault="008F28A2" w:rsidP="00783B8C">
            <w:pPr>
              <w:spacing w:line="360" w:lineRule="auto"/>
              <w:rPr>
                <w:sz w:val="16"/>
                <w:szCs w:val="16"/>
              </w:rPr>
            </w:pPr>
            <w:r>
              <w:rPr>
                <w:b/>
                <w:bCs/>
                <w:sz w:val="16"/>
                <w:szCs w:val="16"/>
              </w:rPr>
              <w:t>Total</w:t>
            </w:r>
          </w:p>
        </w:tc>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B" w14:textId="77777777" w:rsidR="00B24E84" w:rsidRPr="00FC0BB8" w:rsidRDefault="008F28A2" w:rsidP="00783B8C">
            <w:pPr>
              <w:spacing w:line="360" w:lineRule="auto"/>
              <w:rPr>
                <w:sz w:val="16"/>
                <w:szCs w:val="16"/>
              </w:rPr>
            </w:pPr>
            <w:r>
              <w:rPr>
                <w:b/>
                <w:bCs/>
                <w:sz w:val="16"/>
                <w:szCs w:val="16"/>
              </w:rPr>
              <w:t>41</w:t>
            </w:r>
          </w:p>
        </w:tc>
      </w:tr>
    </w:tbl>
    <w:p w14:paraId="72DCC00D" w14:textId="23C04C91" w:rsidR="00B24E84" w:rsidRPr="00FC0BB8" w:rsidRDefault="008F28A2" w:rsidP="00783B8C">
      <w:pPr>
        <w:spacing w:line="360" w:lineRule="auto"/>
        <w:rPr>
          <w:sz w:val="16"/>
          <w:szCs w:val="16"/>
        </w:rPr>
      </w:pPr>
      <w:r>
        <w:rPr>
          <w:i/>
          <w:iCs/>
          <w:sz w:val="16"/>
          <w:szCs w:val="16"/>
        </w:rPr>
        <w:t>Nota.</w:t>
      </w:r>
      <w:r>
        <w:rPr>
          <w:sz w:val="16"/>
          <w:szCs w:val="16"/>
        </w:rPr>
        <w:t xml:space="preserve"> Elaboración propia a partir del catálogo del repositorio del proyecto.</w:t>
      </w:r>
    </w:p>
    <w:p w14:paraId="72DCC01D" w14:textId="77777777" w:rsidR="00B24E84" w:rsidRDefault="008F28A2" w:rsidP="00783B8C">
      <w:pPr>
        <w:pStyle w:val="Ttulo1"/>
        <w:pageBreakBefore/>
        <w:spacing w:line="360" w:lineRule="auto"/>
      </w:pPr>
      <w:bookmarkStart w:id="8" w:name="_Toc242040432"/>
      <w:r>
        <w:lastRenderedPageBreak/>
        <w:t>CAPÍTULO 1. GENERALIDADES Y ANATOMÍA DEL TRAUMA DE CUELLO</w:t>
      </w:r>
      <w:bookmarkEnd w:id="8"/>
    </w:p>
    <w:p w14:paraId="72DCC01E" w14:textId="77777777" w:rsidR="00B24E84" w:rsidRDefault="008F28A2" w:rsidP="00783B8C">
      <w:pPr>
        <w:pStyle w:val="Ttulo2"/>
        <w:spacing w:line="360" w:lineRule="auto"/>
      </w:pPr>
      <w:bookmarkStart w:id="9" w:name="_Toc242040433"/>
      <w:r>
        <w:t>1.1 Definición</w:t>
      </w:r>
      <w:bookmarkEnd w:id="9"/>
    </w:p>
    <w:p w14:paraId="6726C799" w14:textId="77777777" w:rsidR="00937E3B" w:rsidRDefault="00000000">
      <w:pPr>
        <w:spacing w:line="360" w:lineRule="auto"/>
        <w:ind w:firstLine="720"/>
      </w:pPr>
      <w:r>
        <w:t>El cuello es la región comprendida entre el borde inferior de la mandíbula y la línea nucal superior del occipital, por arriba, y la escotadura supraesternal y el borde superior de las clavículas, por abajo (Kohan y Wirth, 2014, p. 1; Sperry et al., 2021, pp. 521–522).</w:t>
      </w:r>
    </w:p>
    <w:p w14:paraId="55C41C29" w14:textId="77777777" w:rsidR="00937E3B" w:rsidRDefault="00000000">
      <w:pPr>
        <w:spacing w:line="360" w:lineRule="auto"/>
        <w:ind w:firstLine="720"/>
      </w:pPr>
      <w:r>
        <w:t>El trauma de cuello se define según el estado del músculo platisma. El trauma penetrante es "cualquier trauma del cuello que viola la capa del músculo platisma" (Simpson et al., 2021, p. 1), en un área que se extiende desde la base del cráneo hasta el esternón (Loss et al., 2025, p. 1); si el platisma está intacto, la herida es superficial (Nowicki et al., 2018, p. 7). El trauma cerrado es la lesión por un mecanismo no penetrante "que no atraviesa el músculo platisma" (Zakaria et al., 2019, p. 943).</w:t>
      </w:r>
    </w:p>
    <w:p w14:paraId="72DCC020" w14:textId="77777777" w:rsidR="00B24E84" w:rsidRDefault="008F28A2" w:rsidP="00783B8C">
      <w:pPr>
        <w:pStyle w:val="Ttulo2"/>
        <w:spacing w:line="360" w:lineRule="auto"/>
      </w:pPr>
      <w:bookmarkStart w:id="10" w:name="_Toc242040434"/>
      <w:r>
        <w:t>1.2 Epidemiología</w:t>
      </w:r>
      <w:bookmarkEnd w:id="10"/>
    </w:p>
    <w:p w14:paraId="5EF889CA" w14:textId="77777777" w:rsidR="002B7832" w:rsidRPr="002B7832" w:rsidRDefault="002B7832" w:rsidP="002B7832">
      <w:pPr>
        <w:pStyle w:val="Ttulo2"/>
        <w:spacing w:line="360" w:lineRule="auto"/>
        <w:rPr>
          <w:b w:val="0"/>
          <w:bCs w:val="0"/>
          <w:color w:val="auto"/>
          <w:highlight w:val="cyan"/>
        </w:rPr>
      </w:pPr>
      <w:bookmarkStart w:id="11" w:name="_Toc242040435"/>
      <w:r w:rsidRPr="002B7832">
        <w:rPr>
          <w:b w:val="0"/>
          <w:bCs w:val="0"/>
          <w:color w:val="auto"/>
          <w:highlight w:val="cyan"/>
        </w:rPr>
        <w:t xml:space="preserve">En Colombia El trauma de cuello representa una de las causas más importantes de consulta en el servicio de urgencias teniendo un alcance de reportes que abarca del 8 al 10% de el total de los casos de trauma general en centros de referencia de Bogotá, este tipo de traumas tiene una marca predominancia en el sexo masculino desde registros históricos hasta recientes que superan el 75 al 80% de los casos y afecta principalmente pacientes que se encuentran entre los 16 y 35 años. </w:t>
      </w:r>
    </w:p>
    <w:p w14:paraId="6E6E6CF2" w14:textId="77777777" w:rsidR="002B7832" w:rsidRDefault="002B7832" w:rsidP="002B7832">
      <w:pPr>
        <w:pStyle w:val="Ttulo2"/>
        <w:spacing w:line="360" w:lineRule="auto"/>
        <w:rPr>
          <w:b w:val="0"/>
          <w:bCs w:val="0"/>
          <w:color w:val="auto"/>
        </w:rPr>
      </w:pPr>
      <w:r w:rsidRPr="002B7832">
        <w:rPr>
          <w:b w:val="0"/>
          <w:bCs w:val="0"/>
          <w:color w:val="auto"/>
          <w:highlight w:val="cyan"/>
        </w:rPr>
        <w:t>En cuanto al mecanismo de lesión las heridas por arma blanca u otros objetos cortopunzantes son el mecanismo más frecuente de lesión en trauma de cuello con reportes nacionales que alcanzan hasta el 70% de los casos reportados. Las heridas por arma de fuego se encuentran en segundo lugar y se asocian con una mayor tasa de mortalidad y gravedad por el compromiso de estructuras vitales.</w:t>
      </w:r>
    </w:p>
    <w:p w14:paraId="72DCC023" w14:textId="4616A96C" w:rsidR="00B24E84" w:rsidRDefault="008F28A2" w:rsidP="002B7832">
      <w:pPr>
        <w:pStyle w:val="Ttulo2"/>
        <w:spacing w:line="360" w:lineRule="auto"/>
      </w:pPr>
      <w:r>
        <w:t>1.3 Importancia clínica y quirúrgica</w:t>
      </w:r>
      <w:bookmarkEnd w:id="11"/>
    </w:p>
    <w:p w14:paraId="7E0AF5A0" w14:textId="77777777" w:rsidR="00937E3B" w:rsidRDefault="00000000">
      <w:pPr>
        <w:spacing w:line="360" w:lineRule="auto"/>
        <w:ind w:firstLine="720"/>
      </w:pPr>
      <w:r>
        <w:t>La importancia clínica del trauma de cuello radica en que concentra, en un espacio reducido y con poca cobertura de tejidos blandos, estructuras de ocho sistemas corporales, entre ellas las vasculares, las aerodigestivas y las neurológicas (Nowicki et al., 2018, p. 6; Simpson et al., 2021, p. 1; Sperry et al., 2021, p. 522). Por ello, una herida pequeña puede atravesar la tráquea, el esófago y un vaso mayor con pocos signos clínicos inmediatos (Fogelman y Stewart, 1956, p. 581), y la hemorragia exsanguinante es la principal causa de muerte en el trauma penetrante de cuello (Krausz et al., 2015, p. 7).</w:t>
      </w:r>
    </w:p>
    <w:p w14:paraId="057E0945" w14:textId="294A0E8D" w:rsidR="00937E3B" w:rsidRDefault="00000000">
      <w:pPr>
        <w:spacing w:line="360" w:lineRule="auto"/>
        <w:ind w:firstLine="720"/>
      </w:pPr>
      <w:r>
        <w:lastRenderedPageBreak/>
        <w:t>Su importancia quirúrgica se refleja en la evolución del manejo. La exploración obligatoria redujo la mortalidad de las heridas de cuello</w:t>
      </w:r>
      <w:r w:rsidR="0045793B">
        <w:t xml:space="preserve"> </w:t>
      </w:r>
      <w:r>
        <w:t xml:space="preserve">(Loss et al., 2025, p. 1). </w:t>
      </w:r>
    </w:p>
    <w:p w14:paraId="72DCC025" w14:textId="77777777" w:rsidR="00B24E84" w:rsidRDefault="008F28A2" w:rsidP="00783B8C">
      <w:pPr>
        <w:pStyle w:val="Ttulo2"/>
        <w:spacing w:line="360" w:lineRule="auto"/>
      </w:pPr>
      <w:bookmarkStart w:id="12" w:name="_Toc242040436"/>
      <w:r>
        <w:t>1.4 Mecanismos de lesión</w:t>
      </w:r>
      <w:bookmarkEnd w:id="12"/>
    </w:p>
    <w:p w14:paraId="4F363F35" w14:textId="77777777" w:rsidR="00937E3B" w:rsidRDefault="00000000">
      <w:pPr>
        <w:spacing w:line="360" w:lineRule="auto"/>
        <w:ind w:firstLine="720"/>
      </w:pPr>
      <w:r>
        <w:t>Al planear el manejo, "el factor más crítico es si el mecanismo es cerrado o penetrante" (Qureshi et al., 2020, p. 289).</w:t>
      </w:r>
    </w:p>
    <w:p w14:paraId="6F23B55C" w14:textId="7EB1B6CC" w:rsidR="00937E3B" w:rsidRDefault="00000000">
      <w:pPr>
        <w:spacing w:line="360" w:lineRule="auto"/>
        <w:ind w:firstLine="720"/>
      </w:pPr>
      <w:r>
        <w:rPr>
          <w:b/>
          <w:bCs/>
        </w:rPr>
        <w:t>Mecanismos penetrantes.</w:t>
      </w:r>
      <w:r>
        <w:t xml:space="preserve"> La extensión de la lesión depende de la región afectada, de los órganos situados en el trayecto y de la velocidad del proyectil (American College of Surgeons [ACS], 2018, p. 15). Se distinguen las lesiones de baja energía, por arma blanca o proyectiles de baja velocidad, y las de alta energía, por proyectiles de fusil, que además causan cavitación de los tejidos y proyectiles secundarios (Kose, 2025, p. 397; Steenburg, 2021, p. 353). El arma blanca es el mecanismo más frecuente en la mayoría de las series (Biffl et al., 1997, p. 678; Nowicki et al., 2018, p. 6; Teixeira et al., 2016, p. 1</w:t>
      </w:r>
      <w:r w:rsidR="00770CC0">
        <w:t>)</w:t>
      </w:r>
    </w:p>
    <w:p w14:paraId="47F173D9" w14:textId="4FE9C961" w:rsidR="00937E3B" w:rsidRDefault="00000000">
      <w:pPr>
        <w:spacing w:line="360" w:lineRule="auto"/>
        <w:ind w:firstLine="720"/>
      </w:pPr>
      <w:r>
        <w:rPr>
          <w:b/>
          <w:bCs/>
        </w:rPr>
        <w:t>Mecanismos cerrados.</w:t>
      </w:r>
      <w:r>
        <w:t xml:space="preserve"> Se deben sobre todo a colisiones vehiculares, caídas, deporte y agresiones, el ahorcamiento y la estrangulación forman un subgrupo especial (ACS, 2018, p. 15; Qureshi et al., 2020, p. 289). El accidente de tránsito es la causa más común (Ahmad y Singh, 2024, p. 4772; Zakaria et al., 2019, p. 945). El mecanismo más común de la lesión contusa de la carótida interna es la hiperflexión o la hiperextensión cervical, que estira el vaso sobre los cuerpos de C1 a C3, y las fracturas del agujero transverso o la subluxación cervical lesionan la arteria vertebral (Sperry et al., 2021, p. 529). Por su posición relativamente desprotegida, la columna cervical es el segmento de la columna que más se lesiona (Sims y Reilly, 2021, p. 9).</w:t>
      </w:r>
    </w:p>
    <w:p w14:paraId="72DCC027" w14:textId="77777777" w:rsidR="00B24E84" w:rsidRDefault="008F28A2" w:rsidP="00783B8C">
      <w:pPr>
        <w:pStyle w:val="Ttulo2"/>
        <w:spacing w:line="360" w:lineRule="auto"/>
      </w:pPr>
      <w:bookmarkStart w:id="13" w:name="_Toc242040437"/>
      <w:r>
        <w:t>1.5 Trauma penetrante</w:t>
      </w:r>
      <w:bookmarkEnd w:id="13"/>
    </w:p>
    <w:p w14:paraId="14F61531" w14:textId="77777777" w:rsidR="00937E3B" w:rsidRDefault="00000000">
      <w:pPr>
        <w:spacing w:line="360" w:lineRule="auto"/>
        <w:ind w:firstLine="720"/>
      </w:pPr>
      <w:r>
        <w:t>Su gravedad depende del agente: tienen lesiones significativas entre el 35 % y el 50 % de los heridos por arma de fuego y entre el 10 % y el 20 % de los heridos por arma blanca (Loss et al., 2025, p. 1; Munera et al., 2009, p. 195). La lesión arterial ocurre en cerca del 25 % de los casos, con compromiso de la carótida en cerca del 80 % de ellos, y la aerodigestiva, en el 23 %–30 % (Nowicki et al., 2018, p. 6); la vena yugular interna es la estructura que más se lesiona (Loss et al., 2025, p. 1). Por este riesgo, las heridas que atraviesan el platisma no deben explorarse manualmente ni con instrumentos en urgencias por personal no entrenado, y se indica valoración quirúrgica (ACS, 2018, p. 16).</w:t>
      </w:r>
    </w:p>
    <w:p w14:paraId="72DCC029" w14:textId="77777777" w:rsidR="00B24E84" w:rsidRDefault="008F28A2" w:rsidP="00783B8C">
      <w:pPr>
        <w:pStyle w:val="Ttulo2"/>
        <w:spacing w:line="360" w:lineRule="auto"/>
      </w:pPr>
      <w:bookmarkStart w:id="14" w:name="_Toc242040438"/>
      <w:r>
        <w:lastRenderedPageBreak/>
        <w:t>1.6 Trauma cerrado</w:t>
      </w:r>
      <w:bookmarkEnd w:id="14"/>
    </w:p>
    <w:p w14:paraId="3F97A59C" w14:textId="77777777" w:rsidR="00937E3B" w:rsidRDefault="00000000">
      <w:pPr>
        <w:spacing w:line="360" w:lineRule="auto"/>
        <w:ind w:firstLine="720"/>
      </w:pPr>
      <w:r>
        <w:t>Compromete con más frecuencia la columna cervical y la vía aérea laringotraqueal, y puede causar una lesión cerebrovascular contusa con riesgo vital (Qureshi et al., 2020, p. 289). Esta lesión se presenta en el 1 %–2 % de los ingresos por trauma cerrado y, sin tratamiento, produce un ataque cerebrovascular en el 30 %–40 % de las lesiones carotídeas y en el 10 %–15 % de las vertebrales (Sperry et al., 2021, pp. 521, 529). El trauma laríngeo cerrado se presenta en menos del 1 % de los ingresos por trauma contuso, pero su mortalidad llega al 40 % (Zakaria et al., 2019, p. 943).</w:t>
      </w:r>
    </w:p>
    <w:p w14:paraId="37B91CFA" w14:textId="77777777" w:rsidR="00937E3B" w:rsidRDefault="00000000">
      <w:pPr>
        <w:spacing w:line="360" w:lineRule="auto"/>
        <w:ind w:firstLine="720"/>
      </w:pPr>
      <w:r>
        <w:t>La principal dificultad es la presentación engañosa: hasta un tercio de los pacientes con trauma laríngeo cerrado está asintomático en las primeras 24 a 48 horas (Zakaria et al., 2019, p. 943). De ahí la importancia del reconocimiento temprano, que en la lesión carotídea o vertebral reduce la probabilidad de un accidente cerebrovascular (ACS, 2018, p. 139).</w:t>
      </w:r>
    </w:p>
    <w:p w14:paraId="72DCC02B" w14:textId="77777777" w:rsidR="00B24E84" w:rsidRDefault="008F28A2" w:rsidP="00783B8C">
      <w:pPr>
        <w:pStyle w:val="Ttulo2"/>
        <w:spacing w:line="360" w:lineRule="auto"/>
      </w:pPr>
      <w:bookmarkStart w:id="15" w:name="_Toc242040439"/>
      <w:r>
        <w:t>1.7 Clasificación del trauma de cuello</w:t>
      </w:r>
      <w:bookmarkEnd w:id="15"/>
    </w:p>
    <w:p w14:paraId="72DCC02D" w14:textId="00314F7A" w:rsidR="00B24E84" w:rsidRDefault="008F28A2" w:rsidP="00783B8C">
      <w:pPr>
        <w:pStyle w:val="Ttulo3"/>
        <w:spacing w:line="360" w:lineRule="auto"/>
      </w:pPr>
      <w:bookmarkStart w:id="16" w:name="_Toc242040440"/>
      <w:r>
        <w:t>1.7.1 Según el mecanismo: penetrante y cerrado</w:t>
      </w:r>
      <w:bookmarkEnd w:id="16"/>
      <w:r w:rsidR="000F0746">
        <w:t xml:space="preserve"> x</w:t>
      </w:r>
    </w:p>
    <w:p w14:paraId="3FB82EF1" w14:textId="77777777" w:rsidR="00937E3B" w:rsidRDefault="00000000">
      <w:pPr>
        <w:spacing w:line="360" w:lineRule="auto"/>
        <w:ind w:firstLine="720"/>
      </w:pPr>
      <w:r>
        <w:t>El músculo platisma separa el trauma penetrante del cerrado (sección 1.1), por lo que es "la referencia anatómica que se cita a menudo para determinar si una herida penetrante del cuello es superficial o profunda" (Sperry et al., 2021, p. 522). Dentro del trauma penetrante se distinguen las lesiones de baja energía y las de alta energía (Kose, 2025, p. 397; sección 1.4).</w:t>
      </w:r>
    </w:p>
    <w:p w14:paraId="72DCC030" w14:textId="77777777" w:rsidR="00B24E84" w:rsidRDefault="008F28A2" w:rsidP="00783B8C">
      <w:pPr>
        <w:pStyle w:val="Ttulo3"/>
        <w:spacing w:line="360" w:lineRule="auto"/>
      </w:pPr>
      <w:bookmarkStart w:id="17" w:name="_Toc242040441"/>
      <w:r>
        <w:t>1.7.2 Según la localización: zonas anatómicas</w:t>
      </w:r>
      <w:bookmarkEnd w:id="17"/>
    </w:p>
    <w:p w14:paraId="17EDA5D3" w14:textId="77777777" w:rsidR="00937E3B" w:rsidRDefault="00000000">
      <w:pPr>
        <w:spacing w:line="360" w:lineRule="auto"/>
        <w:ind w:firstLine="720"/>
      </w:pPr>
      <w:r>
        <w:t>Divide la cara anterior del cuello en tres zonas: la I, entre las clavículas y el cartílago cricoides; la II, entre el cricoides y el ángulo de la mandíbula, y la III, entre el ángulo de la mandíbula y la base del cráneo (Kose, 2025, p. 396; Nowicki et al., 2018, p. 7; Qureshi et al., 2020, p. 289). Los límites varían entre fuentes, sobre todo los de la zona I (Munera et al., 2009, p. 195; Sperry et al., 2021, p. 522; Steenburg, 2021, p. 353). Además, la herida externa no siempre corresponde a la zona de la lesión interna, porque la trayectoria del proyectil "no puede evaluarse con precisión a partir de las heridas externas" (Loss et al., 2025, p. 1). El contenido de cada zona se describe en la sección 1.9.</w:t>
      </w:r>
    </w:p>
    <w:p w14:paraId="72DCC034" w14:textId="77777777" w:rsidR="00B24E84" w:rsidRDefault="008F28A2" w:rsidP="00783B8C">
      <w:pPr>
        <w:pStyle w:val="Ttulo3"/>
        <w:spacing w:line="360" w:lineRule="auto"/>
      </w:pPr>
      <w:bookmarkStart w:id="18" w:name="_Toc242040442"/>
      <w:r>
        <w:t>1.7.3 Según la presentación clínica</w:t>
      </w:r>
      <w:bookmarkEnd w:id="18"/>
    </w:p>
    <w:p w14:paraId="12FF5411" w14:textId="77777777" w:rsidR="00937E3B" w:rsidRDefault="00000000">
      <w:pPr>
        <w:spacing w:line="360" w:lineRule="auto"/>
        <w:ind w:firstLine="720"/>
      </w:pPr>
      <w:r>
        <w:t xml:space="preserve">Sperry et al. (2021) clasifican a los pacientes con trauma penetrante o cerrado en tres grupos: con signos evidentes de lesión, con signos modestos o moderados y asintomáticos, </w:t>
      </w:r>
      <w:r>
        <w:lastRenderedPageBreak/>
        <w:t>porque "el manejo del paciente depende de la presentación" (p. 523). Los signos se tratan en las secciones 2.10 y 2.11.</w:t>
      </w:r>
    </w:p>
    <w:p w14:paraId="72DCC036" w14:textId="77777777" w:rsidR="00B24E84" w:rsidRDefault="008F28A2" w:rsidP="00783B8C">
      <w:pPr>
        <w:pStyle w:val="Ttulo3"/>
        <w:spacing w:line="360" w:lineRule="auto"/>
      </w:pPr>
      <w:bookmarkStart w:id="19" w:name="_Toc242040443"/>
      <w:r>
        <w:t>1.7.4 Según la gravedad de la lesión vascular contusa: escala de Denver</w:t>
      </w:r>
      <w:bookmarkEnd w:id="19"/>
    </w:p>
    <w:p w14:paraId="6848BD6E" w14:textId="77777777" w:rsidR="00937E3B" w:rsidRDefault="00000000">
      <w:pPr>
        <w:spacing w:line="360" w:lineRule="auto"/>
        <w:ind w:firstLine="720"/>
      </w:pPr>
      <w:r>
        <w:t xml:space="preserve">La escala de Denver gradúa la lesión cerebrovascular contusa en cinco grados (Tabla 3) y orienta el tratamiento: heparina en los grados III y IV, y </w:t>
      </w:r>
      <w:r>
        <w:rPr>
          <w:i/>
          <w:iCs/>
        </w:rPr>
        <w:t>stent</w:t>
      </w:r>
      <w:r>
        <w:t xml:space="preserve"> endovascular con </w:t>
      </w:r>
      <w:r>
        <w:rPr>
          <w:i/>
          <w:iCs/>
        </w:rPr>
        <w:t>coils</w:t>
      </w:r>
      <w:r>
        <w:t xml:space="preserve"> o, rara vez, cirugía en el grado V (Sperry et al., 2021, p. 530).</w:t>
      </w:r>
    </w:p>
    <w:p w14:paraId="72DCC038" w14:textId="77777777" w:rsidR="00B24E84" w:rsidRDefault="008F28A2" w:rsidP="00783B8C">
      <w:pPr>
        <w:keepNext/>
        <w:spacing w:line="360" w:lineRule="auto"/>
      </w:pPr>
      <w:r>
        <w:rPr>
          <w:b/>
          <w:bCs/>
        </w:rPr>
        <w:t>Tabla 3</w:t>
      </w:r>
    </w:p>
    <w:p w14:paraId="72DCC039" w14:textId="77777777" w:rsidR="00B24E84" w:rsidRDefault="008F28A2" w:rsidP="00783B8C">
      <w:pPr>
        <w:keepNext/>
        <w:spacing w:line="360" w:lineRule="auto"/>
      </w:pPr>
      <w:r>
        <w:rPr>
          <w:i/>
          <w:iCs/>
        </w:rPr>
        <w:t>Escala de Denver para la lesión cerebrovascular contusa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3D" w14:textId="77777777">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A" w14:textId="77777777" w:rsidR="00B24E84" w:rsidRDefault="008F28A2" w:rsidP="00783B8C">
            <w:pPr>
              <w:spacing w:line="360" w:lineRule="auto"/>
            </w:pPr>
            <w:r>
              <w:rPr>
                <w:b/>
                <w:bCs/>
                <w:sz w:val="22"/>
                <w:szCs w:val="22"/>
              </w:rPr>
              <w:t>Grado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B" w14:textId="77777777" w:rsidR="00B24E84" w:rsidRDefault="008F28A2" w:rsidP="00783B8C">
            <w:pPr>
              <w:spacing w:line="360" w:lineRule="auto"/>
            </w:pPr>
            <w:r>
              <w:rPr>
                <w:b/>
                <w:bCs/>
                <w:sz w:val="22"/>
                <w:szCs w:val="22"/>
              </w:rPr>
              <w:t>Sperry et al. (2021, p. 530)</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C" w14:textId="77777777" w:rsidR="00B24E84" w:rsidRDefault="008F28A2" w:rsidP="00783B8C">
            <w:pPr>
              <w:spacing w:line="360" w:lineRule="auto"/>
            </w:pPr>
            <w:r>
              <w:rPr>
                <w:b/>
                <w:bCs/>
                <w:sz w:val="22"/>
                <w:szCs w:val="22"/>
              </w:rPr>
              <w:t>Raghunathan et al. (2022, p. S5820)</w:t>
            </w:r>
          </w:p>
        </w:tc>
      </w:tr>
      <w:tr w:rsidR="00B24E84" w14:paraId="72DCC041"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E" w14:textId="77777777" w:rsidR="00B24E84" w:rsidRDefault="008F28A2" w:rsidP="00783B8C">
            <w:pPr>
              <w:spacing w:line="360" w:lineRule="auto"/>
            </w:pPr>
            <w:r>
              <w:rPr>
                <w:sz w:val="22"/>
                <w:szCs w:val="22"/>
              </w:rPr>
              <w:t>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F" w14:textId="77777777" w:rsidR="00B24E84" w:rsidRDefault="008F28A2" w:rsidP="00783B8C">
            <w:pPr>
              <w:spacing w:line="360" w:lineRule="auto"/>
            </w:pPr>
            <w:r>
              <w:rPr>
                <w:sz w:val="22"/>
                <w:szCs w:val="22"/>
              </w:rPr>
              <w:t>Irregularidad luminal o disección con estrechamiento &lt; 25 %</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0" w14:textId="77777777" w:rsidR="00B24E84" w:rsidRDefault="008F28A2" w:rsidP="00783B8C">
            <w:pPr>
              <w:spacing w:line="360" w:lineRule="auto"/>
            </w:pPr>
            <w:r>
              <w:rPr>
                <w:sz w:val="22"/>
                <w:szCs w:val="22"/>
              </w:rPr>
              <w:t>Irregularidad luminal con estrechamiento &lt; 25 %</w:t>
            </w:r>
          </w:p>
        </w:tc>
      </w:tr>
      <w:tr w:rsidR="00B24E84" w14:paraId="72DCC045"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2" w14:textId="77777777" w:rsidR="00B24E84" w:rsidRDefault="008F28A2" w:rsidP="00783B8C">
            <w:pPr>
              <w:spacing w:line="360" w:lineRule="auto"/>
            </w:pPr>
            <w:r>
              <w:rPr>
                <w:sz w:val="22"/>
                <w:szCs w:val="22"/>
              </w:rPr>
              <w:t>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3" w14:textId="77777777" w:rsidR="00B24E84" w:rsidRDefault="008F28A2" w:rsidP="00783B8C">
            <w:pPr>
              <w:spacing w:line="360" w:lineRule="auto"/>
            </w:pPr>
            <w:r>
              <w:rPr>
                <w:sz w:val="22"/>
                <w:szCs w:val="22"/>
              </w:rPr>
              <w:t>Disección o hematoma intraluminal con estrechamiento ≥ 25 %, trombo intraluminal o colgajo intimal elevado</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4" w14:textId="77777777" w:rsidR="00B24E84" w:rsidRDefault="008F28A2" w:rsidP="00783B8C">
            <w:pPr>
              <w:spacing w:line="360" w:lineRule="auto"/>
            </w:pPr>
            <w:r>
              <w:rPr>
                <w:sz w:val="22"/>
                <w:szCs w:val="22"/>
              </w:rPr>
              <w:t>Estrechamiento &gt; 25 %, trombo intraluminal o colgajo intimal</w:t>
            </w:r>
          </w:p>
        </w:tc>
      </w:tr>
      <w:tr w:rsidR="00B24E84" w14:paraId="72DCC049"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6" w14:textId="77777777" w:rsidR="00B24E84" w:rsidRDefault="008F28A2" w:rsidP="00783B8C">
            <w:pPr>
              <w:spacing w:line="360" w:lineRule="auto"/>
            </w:pPr>
            <w:r>
              <w:rPr>
                <w:sz w:val="22"/>
                <w:szCs w:val="22"/>
              </w:rPr>
              <w:t>III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7" w14:textId="77777777" w:rsidR="00B24E84" w:rsidRDefault="008F28A2" w:rsidP="00783B8C">
            <w:pPr>
              <w:spacing w:line="360" w:lineRule="auto"/>
            </w:pPr>
            <w:r>
              <w:rPr>
                <w:sz w:val="22"/>
                <w:szCs w:val="22"/>
              </w:rPr>
              <w:t>Pseudoaneurisma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8" w14:textId="77777777" w:rsidR="00B24E84" w:rsidRDefault="008F28A2" w:rsidP="00783B8C">
            <w:pPr>
              <w:spacing w:line="360" w:lineRule="auto"/>
            </w:pPr>
            <w:r>
              <w:rPr>
                <w:sz w:val="22"/>
                <w:szCs w:val="22"/>
              </w:rPr>
              <w:t>Pseudoaneurisma</w:t>
            </w:r>
          </w:p>
        </w:tc>
      </w:tr>
      <w:tr w:rsidR="00B24E84" w14:paraId="72DCC04D"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A" w14:textId="77777777" w:rsidR="00B24E84" w:rsidRDefault="008F28A2" w:rsidP="00783B8C">
            <w:pPr>
              <w:spacing w:line="360" w:lineRule="auto"/>
            </w:pPr>
            <w:r>
              <w:rPr>
                <w:sz w:val="22"/>
                <w:szCs w:val="22"/>
              </w:rPr>
              <w:t>IV</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B" w14:textId="77777777" w:rsidR="00B24E84" w:rsidRDefault="008F28A2" w:rsidP="00783B8C">
            <w:pPr>
              <w:spacing w:line="360" w:lineRule="auto"/>
            </w:pPr>
            <w:r>
              <w:rPr>
                <w:sz w:val="22"/>
                <w:szCs w:val="22"/>
              </w:rPr>
              <w:t>Oclusión</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C" w14:textId="77777777" w:rsidR="00B24E84" w:rsidRDefault="008F28A2" w:rsidP="00783B8C">
            <w:pPr>
              <w:spacing w:line="360" w:lineRule="auto"/>
            </w:pPr>
            <w:r>
              <w:rPr>
                <w:sz w:val="22"/>
                <w:szCs w:val="22"/>
              </w:rPr>
              <w:t>Oclusión luminal</w:t>
            </w:r>
          </w:p>
        </w:tc>
      </w:tr>
      <w:tr w:rsidR="00B24E84" w14:paraId="72DCC051" w14:textId="77777777">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E" w14:textId="77777777" w:rsidR="00B24E84" w:rsidRDefault="008F28A2" w:rsidP="00783B8C">
            <w:pPr>
              <w:spacing w:line="360" w:lineRule="auto"/>
            </w:pPr>
            <w:r>
              <w:rPr>
                <w:sz w:val="22"/>
                <w:szCs w:val="22"/>
              </w:rPr>
              <w:t>V</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F" w14:textId="77777777" w:rsidR="00B24E84" w:rsidRDefault="008F28A2" w:rsidP="00783B8C">
            <w:pPr>
              <w:spacing w:line="360" w:lineRule="auto"/>
            </w:pPr>
            <w:r>
              <w:rPr>
                <w:sz w:val="22"/>
                <w:szCs w:val="22"/>
              </w:rPr>
              <w:t>Transección con extravasación libre</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50" w14:textId="77777777" w:rsidR="00B24E84" w:rsidRDefault="008F28A2" w:rsidP="00783B8C">
            <w:pPr>
              <w:spacing w:line="360" w:lineRule="auto"/>
            </w:pPr>
            <w:r>
              <w:rPr>
                <w:sz w:val="22"/>
                <w:szCs w:val="22"/>
              </w:rPr>
              <w:t>Transección</w:t>
            </w:r>
          </w:p>
        </w:tc>
      </w:tr>
    </w:tbl>
    <w:p w14:paraId="72DCC052" w14:textId="77777777" w:rsidR="00B24E84" w:rsidRDefault="008F28A2" w:rsidP="00783B8C">
      <w:pPr>
        <w:spacing w:line="360" w:lineRule="auto"/>
      </w:pPr>
      <w:r>
        <w:rPr>
          <w:i/>
          <w:iCs/>
        </w:rPr>
        <w:t>Nota.</w:t>
      </w:r>
      <w:r>
        <w:t xml:space="preserve"> Adaptado de Sperry et al. (2021, p. 530) y de Raghunathan et al. (2022, Tabla 2, p. S5820). Las diferencias entre columnas reproducen las de las fuentes.</w:t>
      </w:r>
    </w:p>
    <w:p w14:paraId="72DCC054" w14:textId="77777777" w:rsidR="00B24E84" w:rsidRDefault="008F28A2" w:rsidP="00783B8C">
      <w:pPr>
        <w:pStyle w:val="Ttulo3"/>
        <w:spacing w:line="360" w:lineRule="auto"/>
      </w:pPr>
      <w:bookmarkStart w:id="20" w:name="_Toc242040444"/>
      <w:r>
        <w:t>1.7.5 Según la gravedad de la lesión laríngea: sistema de Schaefer-Fuhrman</w:t>
      </w:r>
      <w:bookmarkEnd w:id="20"/>
    </w:p>
    <w:p w14:paraId="49981A13" w14:textId="77777777" w:rsidR="00937E3B" w:rsidRDefault="00000000">
      <w:pPr>
        <w:spacing w:line="360" w:lineRule="auto"/>
        <w:ind w:firstLine="720"/>
      </w:pPr>
      <w:r>
        <w:t>Clasifica la lesión laríngea en cinco grupos (Tabla 4). Se describió para el trauma cerrado, pero "puede extrapolarse a las lesiones penetrantes" (Sperry et al., 2021, p. 535), y "permite al clínico tomar decisiones de tratamiento según la gravedad de la lesión" (Ahmad y Singh, 2024, p. 4774).</w:t>
      </w:r>
    </w:p>
    <w:p w14:paraId="72DCC056" w14:textId="77777777" w:rsidR="00B24E84" w:rsidRDefault="008F28A2" w:rsidP="00783B8C">
      <w:pPr>
        <w:keepNext/>
        <w:spacing w:line="360" w:lineRule="auto"/>
      </w:pPr>
      <w:r>
        <w:rPr>
          <w:b/>
          <w:bCs/>
        </w:rPr>
        <w:t>Tabla 4</w:t>
      </w:r>
    </w:p>
    <w:p w14:paraId="72DCC057" w14:textId="77777777" w:rsidR="00B24E84" w:rsidRDefault="008F28A2" w:rsidP="00783B8C">
      <w:pPr>
        <w:keepNext/>
        <w:spacing w:line="360" w:lineRule="auto"/>
      </w:pPr>
      <w:r>
        <w:rPr>
          <w:i/>
          <w:iCs/>
        </w:rPr>
        <w:t>Sistema de Schaefer-Fuhrman para la lesión laríngea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5B" w14:textId="77777777">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8" w14:textId="77777777" w:rsidR="00B24E84" w:rsidRDefault="008F28A2" w:rsidP="00783B8C">
            <w:pPr>
              <w:spacing w:line="360" w:lineRule="auto"/>
            </w:pPr>
            <w:r>
              <w:rPr>
                <w:b/>
                <w:bCs/>
                <w:sz w:val="22"/>
                <w:szCs w:val="22"/>
              </w:rPr>
              <w:t>Grupo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9" w14:textId="77777777" w:rsidR="00B24E84" w:rsidRDefault="008F28A2" w:rsidP="00783B8C">
            <w:pPr>
              <w:spacing w:line="360" w:lineRule="auto"/>
            </w:pPr>
            <w:r>
              <w:rPr>
                <w:b/>
                <w:bCs/>
                <w:sz w:val="22"/>
                <w:szCs w:val="22"/>
              </w:rPr>
              <w:t>Gravedad de la lesión</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A" w14:textId="77777777" w:rsidR="00B24E84" w:rsidRDefault="008F28A2" w:rsidP="00783B8C">
            <w:pPr>
              <w:spacing w:line="360" w:lineRule="auto"/>
            </w:pPr>
            <w:r>
              <w:rPr>
                <w:b/>
                <w:bCs/>
                <w:sz w:val="22"/>
                <w:szCs w:val="22"/>
              </w:rPr>
              <w:t>Evaluación y manejo</w:t>
            </w:r>
          </w:p>
        </w:tc>
      </w:tr>
      <w:tr w:rsidR="00B24E84" w14:paraId="72DCC05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C" w14:textId="77777777" w:rsidR="00B24E84" w:rsidRDefault="008F28A2" w:rsidP="00783B8C">
            <w:pPr>
              <w:spacing w:line="360" w:lineRule="auto"/>
            </w:pPr>
            <w:r>
              <w:rPr>
                <w:sz w:val="22"/>
                <w:szCs w:val="22"/>
              </w:rPr>
              <w:t>1</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D" w14:textId="77777777" w:rsidR="00B24E84" w:rsidRDefault="008F28A2" w:rsidP="00783B8C">
            <w:pPr>
              <w:spacing w:line="360" w:lineRule="auto"/>
            </w:pPr>
            <w:r>
              <w:rPr>
                <w:sz w:val="22"/>
                <w:szCs w:val="22"/>
              </w:rPr>
              <w:t>Hematoma o laceración endolaríngea menor, sin fractura detectable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E" w14:textId="77777777" w:rsidR="00B24E84" w:rsidRDefault="008F28A2" w:rsidP="00783B8C">
            <w:pPr>
              <w:spacing w:line="360" w:lineRule="auto"/>
            </w:pPr>
            <w:r>
              <w:rPr>
                <w:sz w:val="22"/>
                <w:szCs w:val="22"/>
              </w:rPr>
              <w:t>Laringoscopia flexible; manejo médico</w:t>
            </w:r>
          </w:p>
        </w:tc>
      </w:tr>
      <w:tr w:rsidR="00B24E84" w14:paraId="72DCC063"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0" w14:textId="77777777" w:rsidR="00B24E84" w:rsidRDefault="008F28A2" w:rsidP="00783B8C">
            <w:pPr>
              <w:spacing w:line="360" w:lineRule="auto"/>
            </w:pPr>
            <w:r>
              <w:rPr>
                <w:sz w:val="22"/>
                <w:szCs w:val="22"/>
              </w:rPr>
              <w:lastRenderedPageBreak/>
              <w:t>2</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1" w14:textId="77777777" w:rsidR="00B24E84" w:rsidRDefault="008F28A2" w:rsidP="00783B8C">
            <w:pPr>
              <w:spacing w:line="360" w:lineRule="auto"/>
            </w:pPr>
            <w:r>
              <w:rPr>
                <w:sz w:val="22"/>
                <w:szCs w:val="22"/>
              </w:rPr>
              <w:t>Edema, hematoma o disrupción mucosa menor sin cartílago expuesto, o fractura no desplazada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2" w14:textId="77777777" w:rsidR="00B24E84" w:rsidRDefault="008F28A2" w:rsidP="00783B8C">
            <w:pPr>
              <w:spacing w:line="360" w:lineRule="auto"/>
            </w:pPr>
            <w:r>
              <w:rPr>
                <w:sz w:val="22"/>
                <w:szCs w:val="22"/>
              </w:rPr>
              <w:t>Laringoscopia directa y esofagoscopia; exámenes seriados; rara vez requiere traqueostomía</w:t>
            </w:r>
          </w:p>
        </w:tc>
      </w:tr>
      <w:tr w:rsidR="00B24E84" w14:paraId="72DCC067"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4" w14:textId="77777777" w:rsidR="00B24E84" w:rsidRDefault="008F28A2" w:rsidP="00783B8C">
            <w:pPr>
              <w:spacing w:line="360" w:lineRule="auto"/>
            </w:pPr>
            <w:r>
              <w:rPr>
                <w:sz w:val="22"/>
                <w:szCs w:val="22"/>
              </w:rPr>
              <w:t>3</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5" w14:textId="77777777" w:rsidR="00B24E84" w:rsidRDefault="008F28A2" w:rsidP="00783B8C">
            <w:pPr>
              <w:spacing w:line="360" w:lineRule="auto"/>
            </w:pPr>
            <w:r>
              <w:rPr>
                <w:sz w:val="22"/>
                <w:szCs w:val="22"/>
              </w:rPr>
              <w:t>Edema masivo, laceraciones mucosas grandes, cartílago expuesto, fracturas desplazadas o inmovilidad de cuerda vocal</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6" w14:textId="77777777" w:rsidR="00B24E84" w:rsidRDefault="008F28A2" w:rsidP="00783B8C">
            <w:pPr>
              <w:spacing w:line="360" w:lineRule="auto"/>
            </w:pPr>
            <w:r>
              <w:rPr>
                <w:sz w:val="22"/>
                <w:szCs w:val="22"/>
              </w:rPr>
              <w:t>Laringoscopia directa y esofagoscopia en quirófano; traqueostomía y, a menudo, reparación</w:t>
            </w:r>
          </w:p>
        </w:tc>
      </w:tr>
      <w:tr w:rsidR="00B24E84" w14:paraId="72DCC06B"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8" w14:textId="77777777" w:rsidR="00B24E84" w:rsidRDefault="008F28A2" w:rsidP="00783B8C">
            <w:pPr>
              <w:spacing w:line="360" w:lineRule="auto"/>
            </w:pPr>
            <w:r>
              <w:rPr>
                <w:sz w:val="22"/>
                <w:szCs w:val="22"/>
              </w:rPr>
              <w:t>4</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9" w14:textId="77777777" w:rsidR="00B24E84" w:rsidRDefault="008F28A2" w:rsidP="00783B8C">
            <w:pPr>
              <w:spacing w:line="360" w:lineRule="auto"/>
            </w:pPr>
            <w:r>
              <w:rPr>
                <w:sz w:val="22"/>
                <w:szCs w:val="22"/>
              </w:rPr>
              <w:t>Lo del grupo 3 con disrupción de la laringe anterior, fracturas inestables, dos o más líneas de fractura o lesión mucosa grave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A" w14:textId="77777777" w:rsidR="00B24E84" w:rsidRDefault="008F28A2" w:rsidP="00783B8C">
            <w:pPr>
              <w:spacing w:line="360" w:lineRule="auto"/>
            </w:pPr>
            <w:r>
              <w:rPr>
                <w:sz w:val="22"/>
                <w:szCs w:val="22"/>
              </w:rPr>
              <w:t xml:space="preserve">Traqueostomía siempre y </w:t>
            </w:r>
            <w:r>
              <w:rPr>
                <w:i/>
                <w:iCs/>
                <w:sz w:val="22"/>
                <w:szCs w:val="22"/>
              </w:rPr>
              <w:t>stent</w:t>
            </w:r>
          </w:p>
        </w:tc>
      </w:tr>
      <w:tr w:rsidR="00B24E84" w14:paraId="72DCC06F" w14:textId="77777777">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C" w14:textId="77777777" w:rsidR="00B24E84" w:rsidRDefault="008F28A2" w:rsidP="00783B8C">
            <w:pPr>
              <w:spacing w:line="360" w:lineRule="auto"/>
            </w:pPr>
            <w:r>
              <w:rPr>
                <w:sz w:val="22"/>
                <w:szCs w:val="22"/>
              </w:rPr>
              <w:t>5</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D" w14:textId="77777777" w:rsidR="00B24E84" w:rsidRDefault="008F28A2" w:rsidP="00783B8C">
            <w:pPr>
              <w:spacing w:line="360" w:lineRule="auto"/>
            </w:pPr>
            <w:r>
              <w:rPr>
                <w:sz w:val="22"/>
                <w:szCs w:val="22"/>
              </w:rPr>
              <w:t>Separación laringotraqueal completa</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E" w14:textId="77777777" w:rsidR="00B24E84" w:rsidRDefault="008F28A2" w:rsidP="00783B8C">
            <w:pPr>
              <w:spacing w:line="360" w:lineRule="auto"/>
            </w:pPr>
            <w:r>
              <w:rPr>
                <w:sz w:val="22"/>
                <w:szCs w:val="22"/>
              </w:rPr>
              <w:t>Vía aérea con tubo endotraqueal insertado a través del cuello en la tráquea distal a la sección; reparación laringotraqueal compleja</w:t>
            </w:r>
          </w:p>
        </w:tc>
      </w:tr>
    </w:tbl>
    <w:p w14:paraId="72DCC070" w14:textId="77777777" w:rsidR="00B24E84" w:rsidRDefault="008F28A2" w:rsidP="00783B8C">
      <w:pPr>
        <w:spacing w:line="360" w:lineRule="auto"/>
      </w:pPr>
      <w:r>
        <w:rPr>
          <w:i/>
          <w:iCs/>
        </w:rPr>
        <w:t>Nota.</w:t>
      </w:r>
      <w:r>
        <w:t xml:space="preserve"> Adaptado de Ahmad y Singh (2024, p. 4774) y de Sperry et al. (2021, Tabla 25-5, p. 535).</w:t>
      </w:r>
    </w:p>
    <w:p w14:paraId="72DCC071" w14:textId="77777777" w:rsidR="00B24E84" w:rsidRDefault="008F28A2" w:rsidP="00783B8C">
      <w:pPr>
        <w:pStyle w:val="Ttulo3"/>
        <w:spacing w:line="360" w:lineRule="auto"/>
      </w:pPr>
      <w:bookmarkStart w:id="21" w:name="_Toc242040445"/>
      <w:r>
        <w:t>1.7.6 Otras clasificaciones de estructura específica</w:t>
      </w:r>
      <w:bookmarkEnd w:id="21"/>
    </w:p>
    <w:p w14:paraId="6B2D2111" w14:textId="640C254A" w:rsidR="00937E3B" w:rsidRDefault="00000000">
      <w:pPr>
        <w:spacing w:line="360" w:lineRule="auto"/>
        <w:ind w:firstLine="720"/>
      </w:pPr>
      <w:r>
        <w:t>Para la columna cervical subaxial, la escala SLIC (</w:t>
      </w:r>
      <w:r>
        <w:rPr>
          <w:i/>
          <w:iCs/>
        </w:rPr>
        <w:t>Subaxial Injury Classification</w:t>
      </w:r>
      <w:r>
        <w:t xml:space="preserve">) orienta la decisión entre manejo operatorio y no operatorio </w:t>
      </w:r>
      <w:r w:rsidR="00A37645">
        <w:t>que se desarrollaran más adelante.</w:t>
      </w:r>
    </w:p>
    <w:p w14:paraId="72DCC075" w14:textId="77777777" w:rsidR="00B24E84" w:rsidRDefault="008F28A2" w:rsidP="00783B8C">
      <w:pPr>
        <w:pStyle w:val="Ttulo2"/>
        <w:spacing w:line="360" w:lineRule="auto"/>
      </w:pPr>
      <w:bookmarkStart w:id="22" w:name="_Toc242040447"/>
      <w:r>
        <w:t>1.8 Anatomía quirúrgica del cuello</w:t>
      </w:r>
      <w:bookmarkEnd w:id="22"/>
    </w:p>
    <w:p w14:paraId="54AE677C" w14:textId="77777777" w:rsidR="00937E3B" w:rsidRDefault="00000000">
      <w:pPr>
        <w:spacing w:line="360" w:lineRule="auto"/>
        <w:ind w:firstLine="720"/>
      </w:pPr>
      <w:r>
        <w:t>El conocimiento de las referencias de superficie es esencial para evaluar las lesiones cervicales (Sperry et al., 2021, p. 521). El hioides se proyecta sobre la tercera vértebra cervical, el borde superior del cartílago tiroides sobre la cuarta y el cricoides sobre la sexta, a la altura de la unión de la faringe con el esófago (Sperry et al., 2021, p. 522).</w:t>
      </w:r>
    </w:p>
    <w:p w14:paraId="41C4E93F" w14:textId="77777777" w:rsidR="00937E3B" w:rsidRDefault="00000000">
      <w:pPr>
        <w:spacing w:line="360" w:lineRule="auto"/>
        <w:ind w:firstLine="720"/>
      </w:pPr>
      <w:r>
        <w:t>El esternocleidomastoideo divide cada lado del cuello en un triángulo anterior, que contiene los vasos, los nervios, la vía aérea, el esófago y las glándulas salivales, y uno posterior, con la columna y músculos (Krausz et al., 2015, pp. 4–5; Sperry et al., 2021, p. 522). Por encima de estas estructuras, el platisma "define el límite entre las estructuras superficiales y profundas del cuello" (Krausz et al., 2015, p. 4). Para la evaluación del trauma, el contenido cervical se agrupa en cinco grupos funcionales: vía aérea, grandes vasos, tracto gastrointestinal, nervios y huesos (Krausz et al., 2015, p. 4).</w:t>
      </w:r>
    </w:p>
    <w:p w14:paraId="72DCC077" w14:textId="77777777" w:rsidR="00B24E84" w:rsidRDefault="008F28A2" w:rsidP="00783B8C">
      <w:pPr>
        <w:pStyle w:val="Ttulo2"/>
        <w:spacing w:line="360" w:lineRule="auto"/>
      </w:pPr>
      <w:bookmarkStart w:id="23" w:name="_Toc242040448"/>
      <w:r>
        <w:lastRenderedPageBreak/>
        <w:t>1.9 Zonas anatómicas del cuello</w:t>
      </w:r>
      <w:bookmarkEnd w:id="23"/>
    </w:p>
    <w:p w14:paraId="1C0002B1" w14:textId="77777777" w:rsidR="00937E3B" w:rsidRDefault="00000000">
      <w:pPr>
        <w:spacing w:line="360" w:lineRule="auto"/>
        <w:ind w:firstLine="720"/>
      </w:pPr>
      <w:r>
        <w:t>Las zonas se aplican solo al cuello anterior (Siau et al., 2013, p. 2124) y difieren en contenido y en acceso quirúrgico (Tabla 5). La zona II es la más afectada: concentra entre el 38 % y el 67 % de las heridas según la literatura (Simpson et al., 2021, p. 2) y entre el 44 % y el 78 % en las series del proyecto (Al-Thani et al., 2015, p. 156; Biffl et al., 1997, p. 678; Teixeira et al., 2016, p. 3).</w:t>
      </w:r>
    </w:p>
    <w:p w14:paraId="47740E9A" w14:textId="77777777" w:rsidR="00937E3B" w:rsidRDefault="00000000">
      <w:pPr>
        <w:keepNext/>
        <w:spacing w:line="360" w:lineRule="auto"/>
      </w:pPr>
      <w:r>
        <w:rPr>
          <w:b/>
          <w:bCs/>
        </w:rPr>
        <w:t>Tabla 5</w:t>
      </w:r>
    </w:p>
    <w:p w14:paraId="4A60FCAA" w14:textId="77777777" w:rsidR="00937E3B" w:rsidRDefault="00000000">
      <w:pPr>
        <w:keepNext/>
        <w:spacing w:line="360" w:lineRule="auto"/>
      </w:pPr>
      <w:r>
        <w:rPr>
          <w:i/>
          <w:iCs/>
        </w:rPr>
        <w:t>Límites, contenido y abordaje quirúrgico de las zonas del cuello según Sperry et al. (2021)</w:t>
      </w:r>
    </w:p>
    <w:tbl>
      <w:tblPr>
        <w:tblW w:w="9360" w:type="dxa"/>
        <w:tblLayout w:type="fixed"/>
        <w:tblCellMar>
          <w:left w:w="10" w:type="dxa"/>
          <w:right w:w="10" w:type="dxa"/>
        </w:tblCellMar>
        <w:tblLook w:val="04A0" w:firstRow="1" w:lastRow="0" w:firstColumn="1" w:lastColumn="0" w:noHBand="0" w:noVBand="1"/>
      </w:tblPr>
      <w:tblGrid>
        <w:gridCol w:w="700"/>
        <w:gridCol w:w="2400"/>
        <w:gridCol w:w="3360"/>
        <w:gridCol w:w="2900"/>
      </w:tblGrid>
      <w:tr w:rsidR="00937E3B" w14:paraId="359F3DFA" w14:textId="77777777">
        <w:trPr>
          <w:cantSplit/>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5C9F3FB" w14:textId="77777777" w:rsidR="00937E3B" w:rsidRDefault="00000000">
            <w:r>
              <w:rPr>
                <w:b/>
                <w:bCs/>
                <w:sz w:val="22"/>
                <w:szCs w:val="22"/>
              </w:rPr>
              <w:t>Zona</w:t>
            </w:r>
          </w:p>
        </w:tc>
        <w:tc>
          <w:tcPr>
            <w:tcW w:w="24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FA19F14" w14:textId="77777777" w:rsidR="00937E3B" w:rsidRDefault="00000000">
            <w:r>
              <w:rPr>
                <w:b/>
                <w:bCs/>
                <w:sz w:val="22"/>
                <w:szCs w:val="22"/>
              </w:rPr>
              <w:t>Límites</w:t>
            </w:r>
          </w:p>
        </w:tc>
        <w:tc>
          <w:tcPr>
            <w:tcW w:w="3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6609343" w14:textId="77777777" w:rsidR="00937E3B" w:rsidRDefault="00000000">
            <w:r>
              <w:rPr>
                <w:b/>
                <w:bCs/>
                <w:sz w:val="22"/>
                <w:szCs w:val="22"/>
              </w:rPr>
              <w:t>Estructuras</w:t>
            </w:r>
          </w:p>
        </w:tc>
        <w:tc>
          <w:tcPr>
            <w:tcW w:w="2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21FE58BE" w14:textId="77777777" w:rsidR="00937E3B" w:rsidRDefault="00000000">
            <w:r>
              <w:rPr>
                <w:b/>
                <w:bCs/>
                <w:sz w:val="22"/>
                <w:szCs w:val="22"/>
              </w:rPr>
              <w:t>Abordaje quirúrgico</w:t>
            </w:r>
          </w:p>
        </w:tc>
      </w:tr>
      <w:tr w:rsidR="00937E3B" w14:paraId="574F9BB2" w14:textId="77777777">
        <w:trPr>
          <w:cantSplit/>
        </w:trPr>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196834" w14:textId="77777777" w:rsidR="00937E3B" w:rsidRDefault="00000000">
            <w:r>
              <w:rPr>
                <w:sz w:val="22"/>
                <w:szCs w:val="22"/>
              </w:rPr>
              <w:t>I</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BF5834" w14:textId="77777777" w:rsidR="00937E3B" w:rsidRDefault="00000000">
            <w:r>
              <w:rPr>
                <w:sz w:val="22"/>
                <w:szCs w:val="22"/>
              </w:rPr>
              <w:t>Inferior a las clavículas y al manubrio esternal; abarca el opérculo torácico</w:t>
            </w:r>
          </w:p>
        </w:tc>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A7770B" w14:textId="77777777" w:rsidR="00937E3B" w:rsidRDefault="00000000">
            <w:r>
              <w:rPr>
                <w:sz w:val="22"/>
                <w:szCs w:val="22"/>
              </w:rPr>
              <w:t>Carótidas comunes proximales, arterias vertebrales, arterias subclavias extrapleurales, uniones yugulosubclavias, vena innominada izquierda, conducto torácico, tráquea, esófago, médula espinal, plexo braquial proximal y nervio vago</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8EA4A9" w14:textId="77777777" w:rsidR="00937E3B" w:rsidRDefault="00000000">
            <w:r>
              <w:rPr>
                <w:sz w:val="22"/>
                <w:szCs w:val="22"/>
              </w:rPr>
              <w:t>Esternotomía mediana con extensión cervical, toracotomía anterolateral alta o incisión supraclavicular con claviculotomía o resección parcial de la clavícula</w:t>
            </w:r>
          </w:p>
        </w:tc>
      </w:tr>
      <w:tr w:rsidR="00937E3B" w14:paraId="26C0F994" w14:textId="77777777">
        <w:trPr>
          <w:cantSplit/>
        </w:trPr>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14CD43" w14:textId="77777777" w:rsidR="00937E3B" w:rsidRDefault="00000000">
            <w:r>
              <w:rPr>
                <w:sz w:val="22"/>
                <w:szCs w:val="22"/>
              </w:rPr>
              <w:t>II</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1355C3" w14:textId="77777777" w:rsidR="00937E3B" w:rsidRDefault="00000000">
            <w:r>
              <w:rPr>
                <w:sz w:val="22"/>
                <w:szCs w:val="22"/>
              </w:rPr>
              <w:t>Entre el opérculo torácico y el ángulo de la mandíbula</w:t>
            </w:r>
          </w:p>
        </w:tc>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CDEC2F" w14:textId="77777777" w:rsidR="00937E3B" w:rsidRDefault="00000000">
            <w:r>
              <w:rPr>
                <w:sz w:val="22"/>
                <w:szCs w:val="22"/>
              </w:rPr>
              <w:t>Carótidas comunes y sus bifurcaciones, arterias vertebrales, venas yugulares internas, laringe y tráquea cervical, esófago cervical, médula espinal y nervios vago, accesorio e hipogloso</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EAB8D0" w14:textId="77777777" w:rsidR="00937E3B" w:rsidRDefault="00000000">
            <w:r>
              <w:rPr>
                <w:sz w:val="22"/>
                <w:szCs w:val="22"/>
              </w:rPr>
              <w:t>Incisión oblicua ipsilateral por el borde anterior del esternocleidomastoideo, o incisión cervical anterior alta (en collar) con extensiones oblicuas si las lesiones son bilaterales</w:t>
            </w:r>
          </w:p>
        </w:tc>
      </w:tr>
      <w:tr w:rsidR="00937E3B" w14:paraId="6055AD8D" w14:textId="77777777">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433598A" w14:textId="77777777" w:rsidR="00937E3B" w:rsidRDefault="00000000">
            <w:r>
              <w:rPr>
                <w:sz w:val="22"/>
                <w:szCs w:val="22"/>
              </w:rPr>
              <w:t>III</w:t>
            </w:r>
          </w:p>
        </w:tc>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0FED481" w14:textId="77777777" w:rsidR="00937E3B" w:rsidRDefault="00000000">
            <w:r>
              <w:rPr>
                <w:sz w:val="22"/>
                <w:szCs w:val="22"/>
              </w:rPr>
              <w:t>Entre el ángulo de la mandíbula y la base del cráneo</w:t>
            </w:r>
          </w:p>
        </w:tc>
        <w:tc>
          <w:tcPr>
            <w:tcW w:w="3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B2B3CBE" w14:textId="77777777" w:rsidR="00937E3B" w:rsidRDefault="00000000">
            <w:r>
              <w:rPr>
                <w:sz w:val="22"/>
                <w:szCs w:val="22"/>
              </w:rPr>
              <w:t>Carótidas internas, arterias vertebrales, venas yugulares internas, faringe, médula espinal y nervios facial, glosofaríngeo, vago, accesorio e hipogloso</w:t>
            </w:r>
          </w:p>
        </w:tc>
        <w:tc>
          <w:tcPr>
            <w:tcW w:w="2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4C623BC" w14:textId="77777777" w:rsidR="00937E3B" w:rsidRDefault="00000000">
            <w:r>
              <w:rPr>
                <w:sz w:val="22"/>
                <w:szCs w:val="22"/>
              </w:rPr>
              <w:t>Subluxación de la articulación temporomandibular con fijación interdental o mandibulotomía vertical de la rama</w:t>
            </w:r>
          </w:p>
        </w:tc>
      </w:tr>
    </w:tbl>
    <w:p w14:paraId="51EFD449" w14:textId="77777777" w:rsidR="00937E3B" w:rsidRDefault="00000000">
      <w:pPr>
        <w:spacing w:before="120" w:line="360" w:lineRule="auto"/>
      </w:pPr>
      <w:r>
        <w:rPr>
          <w:i/>
          <w:iCs/>
        </w:rPr>
        <w:t>Nota.</w:t>
      </w:r>
      <w:r>
        <w:t xml:space="preserve"> Adaptado de Sperry et al. (2021, p. 522).</w:t>
      </w:r>
    </w:p>
    <w:p w14:paraId="72DCC07A" w14:textId="77777777" w:rsidR="00B24E84" w:rsidRDefault="008F28A2" w:rsidP="00783B8C">
      <w:pPr>
        <w:pStyle w:val="Ttulo3"/>
        <w:spacing w:line="360" w:lineRule="auto"/>
      </w:pPr>
      <w:bookmarkStart w:id="24" w:name="_Toc242040449"/>
      <w:r>
        <w:t>Zona I</w:t>
      </w:r>
      <w:bookmarkEnd w:id="24"/>
    </w:p>
    <w:p w14:paraId="78AFDB18" w14:textId="77777777" w:rsidR="00937E3B" w:rsidRDefault="00000000">
      <w:pPr>
        <w:spacing w:line="360" w:lineRule="auto"/>
        <w:ind w:firstLine="720"/>
      </w:pPr>
      <w:r>
        <w:t>Contiene las estructuras del opérculo torácico y se maneja de forma similar a una lesión torácica (Munera et al., 2009, p. 195). Como su abordaje puede requerir esternotomía o toracotomía, se exige evidencia clínica fuerte de lesión antes de operar (Krausz et al., 2015, p. 5; Sperry et al., 2021, p. 522).</w:t>
      </w:r>
    </w:p>
    <w:p w14:paraId="72DCC07B" w14:textId="77777777" w:rsidR="00B24E84" w:rsidRDefault="008F28A2" w:rsidP="00783B8C">
      <w:pPr>
        <w:pStyle w:val="Ttulo3"/>
        <w:spacing w:line="360" w:lineRule="auto"/>
      </w:pPr>
      <w:bookmarkStart w:id="25" w:name="_Toc242040450"/>
      <w:r>
        <w:lastRenderedPageBreak/>
        <w:t>Zona II</w:t>
      </w:r>
      <w:bookmarkEnd w:id="25"/>
    </w:p>
    <w:p w14:paraId="0D751B1D" w14:textId="77777777" w:rsidR="00937E3B" w:rsidRDefault="00000000">
      <w:pPr>
        <w:spacing w:line="360" w:lineRule="auto"/>
        <w:ind w:firstLine="720"/>
      </w:pPr>
      <w:r>
        <w:t>Es la zona menos protegida (Ahmad y Singh, 2024, p. 4773) y la de acceso quirúrgico más directo (Tabla 5). En el enfoque tradicional, todas sus lesiones iban a exploración quirúrgica (Kose, 2025, p. 396).</w:t>
      </w:r>
    </w:p>
    <w:p w14:paraId="72DCC07C" w14:textId="77777777" w:rsidR="00B24E84" w:rsidRDefault="008F28A2" w:rsidP="00783B8C">
      <w:pPr>
        <w:pStyle w:val="Ttulo3"/>
        <w:spacing w:line="360" w:lineRule="auto"/>
      </w:pPr>
      <w:bookmarkStart w:id="26" w:name="_Toc242040451"/>
      <w:r>
        <w:t>Zona III</w:t>
      </w:r>
      <w:bookmarkEnd w:id="26"/>
    </w:p>
    <w:p w14:paraId="609DD085" w14:textId="77777777" w:rsidR="00937E3B" w:rsidRDefault="00000000">
      <w:pPr>
        <w:spacing w:line="360" w:lineRule="auto"/>
        <w:ind w:firstLine="720"/>
      </w:pPr>
      <w:r>
        <w:t>Es "difícil de evaluar clínicamente y de explorar quirúrgicamente", por lo que la imagen tiene un papel fundamental (Steenburg, 2021, p. 353), y sus lesiones arteriales suelen manejarse mejor con angiografía y embolización (Siau et al., 2013, p. 2127).</w:t>
      </w:r>
    </w:p>
    <w:p w14:paraId="72DCC07D" w14:textId="77777777" w:rsidR="00B24E84" w:rsidRDefault="008F28A2" w:rsidP="00783B8C">
      <w:pPr>
        <w:pStyle w:val="Ttulo2"/>
        <w:spacing w:line="360" w:lineRule="auto"/>
      </w:pPr>
      <w:bookmarkStart w:id="27" w:name="_Toc242040452"/>
      <w:r>
        <w:t>1.10 Estructuras cervicales susceptibles de lesión</w:t>
      </w:r>
      <w:bookmarkEnd w:id="27"/>
    </w:p>
    <w:p w14:paraId="72DCC07F" w14:textId="77777777" w:rsidR="00B24E84" w:rsidRDefault="008F28A2" w:rsidP="00783B8C">
      <w:pPr>
        <w:pStyle w:val="Ttulo3"/>
        <w:spacing w:line="360" w:lineRule="auto"/>
      </w:pPr>
      <w:bookmarkStart w:id="28" w:name="_Toc242040453"/>
      <w:r>
        <w:t>Vasculares</w:t>
      </w:r>
      <w:bookmarkEnd w:id="28"/>
    </w:p>
    <w:p w14:paraId="6431D089" w14:textId="77777777" w:rsidR="00937E3B" w:rsidRDefault="00000000">
      <w:pPr>
        <w:spacing w:line="360" w:lineRule="auto"/>
        <w:ind w:firstLine="720"/>
      </w:pPr>
      <w:r>
        <w:t>Incluyen las arterias carótidas y vertebrales y las venas yugulares (Sperry et al., 2021, p. 522). En el trauma penetrante, la lesión arterial afecta sobre todo a la carótida (Nowicki et al., 2018, p. 6); en el cerrado, se manifiesta como lesión cerebrovascular contusa (sección 1.6).</w:t>
      </w:r>
    </w:p>
    <w:p w14:paraId="72DCC080" w14:textId="77777777" w:rsidR="00B24E84" w:rsidRDefault="008F28A2" w:rsidP="00783B8C">
      <w:pPr>
        <w:pStyle w:val="Ttulo3"/>
        <w:spacing w:line="360" w:lineRule="auto"/>
      </w:pPr>
      <w:bookmarkStart w:id="29" w:name="_Toc242040454"/>
      <w:r>
        <w:t>Vía aérea</w:t>
      </w:r>
      <w:bookmarkEnd w:id="29"/>
    </w:p>
    <w:p w14:paraId="6619FE45" w14:textId="77777777" w:rsidR="00937E3B" w:rsidRDefault="00000000">
      <w:pPr>
        <w:spacing w:line="360" w:lineRule="auto"/>
        <w:ind w:firstLine="720"/>
      </w:pPr>
      <w:r>
        <w:t>Comprende la laringe y la tráquea cervical (Sperry et al., 2021, p. 522). Sus lesiones son más frecuentes que las faringoesofágicas (Nowicki et al., 2018, p. 6), y la fractura laríngea, el enfisema subcutáneo y la desviación de la tráquea pueden descubrirse con un examen detallado (ACS, 2018, p. 16).</w:t>
      </w:r>
    </w:p>
    <w:p w14:paraId="72DCC081" w14:textId="77777777" w:rsidR="00B24E84" w:rsidRDefault="008F28A2" w:rsidP="00783B8C">
      <w:pPr>
        <w:pStyle w:val="Ttulo3"/>
        <w:spacing w:line="360" w:lineRule="auto"/>
      </w:pPr>
      <w:bookmarkStart w:id="30" w:name="_Toc242040455"/>
      <w:r>
        <w:t>Tracto aerodigestivo</w:t>
      </w:r>
      <w:bookmarkEnd w:id="30"/>
    </w:p>
    <w:p w14:paraId="0E3C897E" w14:textId="77777777" w:rsidR="00937E3B" w:rsidRDefault="00000000">
      <w:pPr>
        <w:spacing w:line="360" w:lineRule="auto"/>
        <w:ind w:firstLine="720"/>
      </w:pPr>
      <w:r>
        <w:t>Incluye, además de la vía aérea, la faringe y el esófago cervical (Sperry et al., 2021, p. 522). Su lesión ocurre en el 23 %–30 % de las heridas penetrantes y tiene una mortalidad cercana al 20 % (Nowicki et al., 2018, p. 6).</w:t>
      </w:r>
    </w:p>
    <w:p w14:paraId="72DCC082" w14:textId="77777777" w:rsidR="00B24E84" w:rsidRDefault="008F28A2" w:rsidP="00783B8C">
      <w:pPr>
        <w:pStyle w:val="Ttulo3"/>
        <w:spacing w:line="360" w:lineRule="auto"/>
      </w:pPr>
      <w:bookmarkStart w:id="31" w:name="_Toc242040456"/>
      <w:r>
        <w:t>Neurológicas</w:t>
      </w:r>
      <w:bookmarkEnd w:id="31"/>
    </w:p>
    <w:p w14:paraId="437353E1" w14:textId="77777777" w:rsidR="00937E3B" w:rsidRDefault="00000000">
      <w:pPr>
        <w:spacing w:line="360" w:lineRule="auto"/>
        <w:ind w:firstLine="720"/>
      </w:pPr>
      <w:r>
        <w:t>Comprenden la médula espinal, los pares craneales VII a XII, la cadena simpática, las raíces nerviosas y el plexo braquial; la lesión medular es infrecuente en el trauma penetrante, con menos del 1 % (Nowicki et al., 2018, p. 6). La parálisis inexplicable o aislada de un miembro superior debe hacer sospechar una lesión nerviosa proximal (ACS, 2018, p. 16).</w:t>
      </w:r>
    </w:p>
    <w:p w14:paraId="72DCC083" w14:textId="77777777" w:rsidR="00B24E84" w:rsidRDefault="008F28A2" w:rsidP="00783B8C">
      <w:pPr>
        <w:pStyle w:val="Ttulo3"/>
        <w:spacing w:line="360" w:lineRule="auto"/>
      </w:pPr>
      <w:bookmarkStart w:id="32" w:name="_Toc242040457"/>
      <w:r>
        <w:t>Tiroides</w:t>
      </w:r>
      <w:bookmarkEnd w:id="32"/>
    </w:p>
    <w:p w14:paraId="3A65C5EA" w14:textId="77777777" w:rsidR="00937E3B" w:rsidRDefault="00000000">
      <w:pPr>
        <w:spacing w:line="360" w:lineRule="auto"/>
        <w:ind w:firstLine="720"/>
      </w:pPr>
      <w:r>
        <w:t xml:space="preserve">Forma parte del sistema endocrino cervical, con su istmo sobre los anillos traqueales segundo a cuarto (Sperry et al., 2021, p. 522), y se ubica en las zonas I y II (Krausz et al., 2015, </w:t>
      </w:r>
      <w:r>
        <w:lastRenderedPageBreak/>
        <w:t>p. 5). Las fuentes no ofrecen datos sobre la frecuencia ni el manejo de su lesión: esto no está en las fuentes del proyecto.</w:t>
      </w:r>
    </w:p>
    <w:p w14:paraId="72DCC084" w14:textId="77777777" w:rsidR="00B24E84" w:rsidRDefault="008F28A2" w:rsidP="00783B8C">
      <w:pPr>
        <w:pStyle w:val="Ttulo3"/>
        <w:spacing w:line="360" w:lineRule="auto"/>
      </w:pPr>
      <w:bookmarkStart w:id="33" w:name="_Toc242040458"/>
      <w:r>
        <w:t>Columna cervical</w:t>
      </w:r>
      <w:bookmarkEnd w:id="33"/>
    </w:p>
    <w:p w14:paraId="6D66806A" w14:textId="77777777" w:rsidR="00937E3B" w:rsidRDefault="00000000">
      <w:pPr>
        <w:spacing w:line="360" w:lineRule="auto"/>
        <w:ind w:firstLine="720"/>
      </w:pPr>
      <w:r>
        <w:t>Es el segmento de la columna que más se lesiona (Sims y Reilly, 2021, p. 9) y la segunda estructura más afectada en el trauma penetrante (Loss et al., 2025, p. 1), aunque en este las fracturas inestables son muy raras, salvo en las heridas de alta energía (Nowicki et al., 2018, p. 7). Su manejo se trata en las secciones 3.5 y 5.8.</w:t>
      </w:r>
    </w:p>
    <w:p w14:paraId="72DCC085" w14:textId="77777777" w:rsidR="00B24E84" w:rsidRDefault="008F28A2" w:rsidP="00783B8C">
      <w:pPr>
        <w:pStyle w:val="Ttulo1"/>
        <w:pageBreakBefore/>
        <w:spacing w:line="360" w:lineRule="auto"/>
      </w:pPr>
      <w:bookmarkStart w:id="34" w:name="_Toc242040459"/>
      <w:r>
        <w:lastRenderedPageBreak/>
        <w:t>CAPÍTULO 2. EVALUACIÓN INICIAL Y MANIFESTACIONES CLÍNICAS</w:t>
      </w:r>
      <w:bookmarkEnd w:id="34"/>
    </w:p>
    <w:p w14:paraId="72DCC086" w14:textId="77777777" w:rsidR="00B24E84" w:rsidRDefault="008F28A2" w:rsidP="00783B8C">
      <w:pPr>
        <w:pStyle w:val="Ttulo2"/>
        <w:spacing w:line="360" w:lineRule="auto"/>
      </w:pPr>
      <w:bookmarkStart w:id="35" w:name="_Toc242040460"/>
      <w:r>
        <w:t>2.1 Abordaje inicial según ATLS</w:t>
      </w:r>
      <w:bookmarkEnd w:id="35"/>
    </w:p>
    <w:p w14:paraId="72DCC08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(14): Hadjizacharia et al. (2014); Ranwa et al. (2025); ACS (2018); Harris et al. (2012); Noh y Choi (2022); Nowicki et al. (2018); Raghunathan et al. (2022); Simpson et al. (2021); Siau et al. (2013); Teixeira et al. (2016); Trauma, 9.ª ed. (2021); Ahmad y Singh (2024); Loss et al. (2025); Haran et al. (2022).</w:t>
      </w:r>
    </w:p>
    <w:p w14:paraId="72DCC088" w14:textId="77777777" w:rsidR="00B24E84" w:rsidRDefault="008F28A2" w:rsidP="00783B8C">
      <w:pPr>
        <w:pStyle w:val="Ttulo2"/>
        <w:spacing w:line="360" w:lineRule="auto"/>
      </w:pPr>
      <w:bookmarkStart w:id="36" w:name="_Toc242040461"/>
      <w:r>
        <w:t>2.2 Evaluación primaria</w:t>
      </w:r>
      <w:bookmarkEnd w:id="36"/>
    </w:p>
    <w:p w14:paraId="72DCC08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8A" w14:textId="77777777" w:rsidR="00B24E84" w:rsidRDefault="008F28A2" w:rsidP="00783B8C">
      <w:pPr>
        <w:pStyle w:val="Ttulo2"/>
        <w:spacing w:line="360" w:lineRule="auto"/>
      </w:pPr>
      <w:bookmarkStart w:id="37" w:name="_Toc242040462"/>
      <w:r>
        <w:t>2.3 Evaluación secundaria</w:t>
      </w:r>
      <w:bookmarkEnd w:id="37"/>
    </w:p>
    <w:p w14:paraId="72DCC08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8C" w14:textId="77777777" w:rsidR="00B24E84" w:rsidRDefault="008F28A2" w:rsidP="00783B8C">
      <w:pPr>
        <w:pStyle w:val="Ttulo2"/>
        <w:spacing w:line="360" w:lineRule="auto"/>
      </w:pPr>
      <w:bookmarkStart w:id="38" w:name="_Toc242040463"/>
      <w:r>
        <w:t>2.4 Evaluación de la vía aérea</w:t>
      </w:r>
      <w:bookmarkEnd w:id="38"/>
    </w:p>
    <w:p w14:paraId="72DCC08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ACS (2018); Nowicki et al. (2018); Mandavia et al. (2000) †; Biffl et al. (1997) †; Trauma, 9.ª ed. (2021); Zakaria et al. (2019); Ahmad y Singh (2024); Krausz et al. (2015); Kasbekar et al. (2017); Loss et al. (2025); Haran et al. (2022).</w:t>
      </w:r>
    </w:p>
    <w:p w14:paraId="72DCC08E" w14:textId="77777777" w:rsidR="00B24E84" w:rsidRDefault="008F28A2" w:rsidP="00783B8C">
      <w:pPr>
        <w:pStyle w:val="Ttulo2"/>
        <w:spacing w:line="360" w:lineRule="auto"/>
      </w:pPr>
      <w:bookmarkStart w:id="39" w:name="_Toc242040464"/>
      <w:r>
        <w:t>2.5 Evaluación respiratoria</w:t>
      </w:r>
      <w:bookmarkEnd w:id="39"/>
    </w:p>
    <w:p w14:paraId="72DCC08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Krausz et al. (2015).</w:t>
      </w:r>
    </w:p>
    <w:p w14:paraId="72DCC090" w14:textId="77777777" w:rsidR="00B24E84" w:rsidRDefault="008F28A2" w:rsidP="00783B8C">
      <w:pPr>
        <w:pStyle w:val="Ttulo2"/>
        <w:spacing w:line="360" w:lineRule="auto"/>
      </w:pPr>
      <w:bookmarkStart w:id="40" w:name="_Toc242040465"/>
      <w:r>
        <w:t>2.6 Evaluación hemodinámica</w:t>
      </w:r>
      <w:bookmarkEnd w:id="40"/>
    </w:p>
    <w:p w14:paraId="72DCC09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Ranwa et al. (2025); ACS (2018); Noh y Choi (2022).</w:t>
      </w:r>
    </w:p>
    <w:p w14:paraId="72DCC092" w14:textId="77777777" w:rsidR="00B24E84" w:rsidRDefault="008F28A2" w:rsidP="00783B8C">
      <w:pPr>
        <w:pStyle w:val="Ttulo2"/>
        <w:spacing w:line="360" w:lineRule="auto"/>
      </w:pPr>
      <w:bookmarkStart w:id="41" w:name="_Toc242040466"/>
      <w:r>
        <w:t>2.7 Evaluación neurológica</w:t>
      </w:r>
      <w:bookmarkEnd w:id="41"/>
    </w:p>
    <w:p w14:paraId="72DCC09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Hadjizacharia et al. (2014); ACS (2018); Noh y Choi (2022); Siau et al. (2013); Zakaria et al. (2019).</w:t>
      </w:r>
    </w:p>
    <w:p w14:paraId="72DCC094" w14:textId="77777777" w:rsidR="00B24E84" w:rsidRDefault="008F28A2" w:rsidP="00783B8C">
      <w:pPr>
        <w:pStyle w:val="Ttulo2"/>
        <w:spacing w:line="360" w:lineRule="auto"/>
      </w:pPr>
      <w:bookmarkStart w:id="42" w:name="_Toc242040467"/>
      <w:r>
        <w:lastRenderedPageBreak/>
        <w:t>2.8 Exploración física del cuello</w:t>
      </w:r>
      <w:bookmarkEnd w:id="42"/>
    </w:p>
    <w:p w14:paraId="72DCC09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Noh y Choi (2022); Nowicki et al. (2018); Siau et al. (2013); Trauma, 9.ª ed. (2021); Loss et al. (2025); Isaza-Restrepo et al. (2020).</w:t>
      </w:r>
    </w:p>
    <w:p w14:paraId="72DCC096" w14:textId="77777777" w:rsidR="00B24E84" w:rsidRDefault="008F28A2" w:rsidP="00783B8C">
      <w:pPr>
        <w:pStyle w:val="Ttulo2"/>
        <w:spacing w:line="360" w:lineRule="auto"/>
      </w:pPr>
      <w:bookmarkStart w:id="43" w:name="_Toc242040468"/>
      <w:r>
        <w:t>2.9 Estabilidad e inestabilidad hemodinámica</w:t>
      </w:r>
      <w:bookmarkEnd w:id="43"/>
    </w:p>
    <w:p w14:paraId="72DCC09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Harris et al. (2012); Noh y Choi (2022); Laher et al. (2023); Wang et al. (2025); Trauma, 9.ª ed. (2021); Loss et al. (2025).</w:t>
      </w:r>
    </w:p>
    <w:p w14:paraId="72DCC098" w14:textId="77777777" w:rsidR="00B24E84" w:rsidRDefault="008F28A2" w:rsidP="00783B8C">
      <w:pPr>
        <w:pStyle w:val="Ttulo2"/>
        <w:spacing w:line="360" w:lineRule="auto"/>
      </w:pPr>
      <w:bookmarkStart w:id="44" w:name="_Toc242040469"/>
      <w:r>
        <w:t>2.10 Signos duros de lesión</w:t>
      </w:r>
      <w:bookmarkEnd w:id="44"/>
    </w:p>
    <w:p w14:paraId="72DCC09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(17): ACS (2018); Harris et al. (2012); Cohnert et al. (2011); Noh y Choi (2022); Laher et al. (2023); Nowicki et al. (2018); Kose (2025); Simpson et al. (2021); Reyna-Sepúlveda et al. (2022) †; Al-Thani et al. (2015); Teixeira et al. (2016); Trauma, 9.ª ed. (2021); Krausz et al. (2015); Kasbekar et al. (2017); Borsetto et al. (2019); Loss et al. (2025); Isaza-Restrepo et al. (2020).</w:t>
      </w:r>
    </w:p>
    <w:p w14:paraId="72DCC09A"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No hay una lista común de signos duros: ronquera, estridor, enfisema subcutáneo, hemoptisis y déficit neurológico cambian de categoría según la fuente.</w:t>
      </w:r>
    </w:p>
    <w:p w14:paraId="72DCC09B" w14:textId="77777777" w:rsidR="00B24E84" w:rsidRDefault="008F28A2" w:rsidP="00783B8C">
      <w:pPr>
        <w:pStyle w:val="Ttulo2"/>
        <w:spacing w:line="360" w:lineRule="auto"/>
      </w:pPr>
      <w:bookmarkStart w:id="45" w:name="_Toc242040470"/>
      <w:r>
        <w:t>2.11 Signos blandos de lesión</w:t>
      </w:r>
      <w:bookmarkEnd w:id="45"/>
    </w:p>
    <w:p w14:paraId="72DCC09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Harris et al. (2012); Kose (2025); Simpson et al. (2021); Reyna-Sepúlveda et al. (2022) †; Teixeira et al. (2016); Trauma, 9.ª ed. (2021); Borsetto et al. (2019); Loss et al. (2025); Isaza-Restrepo et al. (2020).</w:t>
      </w:r>
    </w:p>
    <w:p w14:paraId="72DCC09D"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Ver la nota de 2.10: la frontera entre signos duros y blandos varía entre fuentes.</w:t>
      </w:r>
    </w:p>
    <w:p w14:paraId="72DCC09E" w14:textId="77777777" w:rsidR="00B24E84" w:rsidRDefault="008F28A2" w:rsidP="00783B8C">
      <w:pPr>
        <w:pStyle w:val="Ttulo2"/>
        <w:spacing w:line="360" w:lineRule="auto"/>
      </w:pPr>
      <w:bookmarkStart w:id="46" w:name="_Toc242040471"/>
      <w:r>
        <w:t>2.12 Manifestaciones clínicas según la estructura lesionada</w:t>
      </w:r>
      <w:bookmarkEnd w:id="46"/>
    </w:p>
    <w:p w14:paraId="72DCC09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Weigelt et al. (1987) †; Laher et al. (2023); Raghunathan et al. (2022); Al-Thani et al. (2015); Trauma, 9.ª ed. (2021); Zakaria et al. (2019); Ahmad y Singh (2024); Sachdeva y Upadhyay (2017); Isaza-Restrepo et al. (2020).</w:t>
      </w:r>
    </w:p>
    <w:p w14:paraId="72DCC0A0" w14:textId="77777777" w:rsidR="00B24E84" w:rsidRDefault="008F28A2" w:rsidP="00783B8C">
      <w:pPr>
        <w:pStyle w:val="Ttulo1"/>
        <w:pageBreakBefore/>
        <w:spacing w:line="360" w:lineRule="auto"/>
      </w:pPr>
      <w:bookmarkStart w:id="47" w:name="_Toc242040472"/>
      <w:r>
        <w:lastRenderedPageBreak/>
        <w:t>CAPÍTULO 3. LESIONES DEL TRAUMA DE CUELLO</w:t>
      </w:r>
      <w:bookmarkEnd w:id="47"/>
    </w:p>
    <w:p w14:paraId="72DCC0A1" w14:textId="77777777" w:rsidR="00B24E84" w:rsidRDefault="008F28A2" w:rsidP="00783B8C">
      <w:pPr>
        <w:pStyle w:val="Ttulo2"/>
        <w:spacing w:line="360" w:lineRule="auto"/>
      </w:pPr>
      <w:bookmarkStart w:id="48" w:name="_Toc242040473"/>
      <w:r>
        <w:t>3.1 Lesiones vasculares</w:t>
      </w:r>
      <w:bookmarkEnd w:id="48"/>
    </w:p>
    <w:p w14:paraId="72DCC0A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Munera et al. (2009) †; Zakaria et al. (2019); Borsetto et al. (2019).</w:t>
      </w:r>
    </w:p>
    <w:p w14:paraId="72DCC0A3" w14:textId="77777777" w:rsidR="00B24E84" w:rsidRDefault="008F28A2" w:rsidP="00783B8C">
      <w:pPr>
        <w:pStyle w:val="Ttulo3"/>
        <w:spacing w:line="360" w:lineRule="auto"/>
      </w:pPr>
      <w:bookmarkStart w:id="49" w:name="_Toc242040474"/>
      <w:r>
        <w:t>3.1.1 Lesiones carotídeas</w:t>
      </w:r>
      <w:bookmarkEnd w:id="49"/>
    </w:p>
    <w:p w14:paraId="72DCC0A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Blitzer et al. (2020) †; Raghunathan et al. (2022); de Bakker et al. (2020); Trauma, 9.ª ed. (2021); Borsetto et al. (2019); Loss et al. (2025).</w:t>
      </w:r>
    </w:p>
    <w:p w14:paraId="72DCC0A5" w14:textId="77777777" w:rsidR="00B24E84" w:rsidRDefault="008F28A2" w:rsidP="00783B8C">
      <w:pPr>
        <w:pStyle w:val="Ttulo3"/>
        <w:spacing w:line="360" w:lineRule="auto"/>
      </w:pPr>
      <w:bookmarkStart w:id="50" w:name="_Toc242040475"/>
      <w:r>
        <w:t>3.1.2 Lesiones de la arteria vertebral</w:t>
      </w:r>
      <w:bookmarkEnd w:id="50"/>
    </w:p>
    <w:p w14:paraId="72DCC0A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Cohnert et al. (2011); Kose (2025); Teixeira et al. (2016); Trauma, 9.ª ed. (2021); Zakaria et al. (2019); Loss et al. (2025).</w:t>
      </w:r>
    </w:p>
    <w:p w14:paraId="72DCC0A7" w14:textId="77777777" w:rsidR="00B24E84" w:rsidRDefault="008F28A2" w:rsidP="00783B8C">
      <w:pPr>
        <w:pStyle w:val="Ttulo3"/>
        <w:spacing w:line="360" w:lineRule="auto"/>
      </w:pPr>
      <w:bookmarkStart w:id="51" w:name="_Toc242040476"/>
      <w:r>
        <w:t>3.1.3 Lesiones venosas</w:t>
      </w:r>
      <w:bookmarkEnd w:id="51"/>
    </w:p>
    <w:p w14:paraId="72DCC0A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Cohnert et al. (2011); Kose (2025); Raghunathan et al. (2022); Trauma, 9.ª ed. (2021); Borsetto et al. (2019); Loss et al. (2025).</w:t>
      </w:r>
    </w:p>
    <w:p w14:paraId="72DCC0A9" w14:textId="77777777" w:rsidR="00B24E84" w:rsidRDefault="008F28A2" w:rsidP="00783B8C">
      <w:pPr>
        <w:pStyle w:val="Ttulo2"/>
        <w:spacing w:line="360" w:lineRule="auto"/>
      </w:pPr>
      <w:bookmarkStart w:id="52" w:name="_Toc242040477"/>
      <w:r>
        <w:t>3.2 Lesiones de la vía aérea</w:t>
      </w:r>
      <w:bookmarkEnd w:id="52"/>
    </w:p>
    <w:p w14:paraId="72DCC0A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Kose (2025); Haran et al. (2022).</w:t>
      </w:r>
    </w:p>
    <w:p w14:paraId="72DCC0AB" w14:textId="77777777" w:rsidR="00B24E84" w:rsidRDefault="008F28A2" w:rsidP="00783B8C">
      <w:pPr>
        <w:pStyle w:val="Ttulo3"/>
        <w:spacing w:line="360" w:lineRule="auto"/>
      </w:pPr>
      <w:bookmarkStart w:id="53" w:name="_Toc242040478"/>
      <w:r>
        <w:t>3.2.1 Lesiones laríngeas</w:t>
      </w:r>
      <w:bookmarkEnd w:id="53"/>
    </w:p>
    <w:p w14:paraId="72DCC0A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de Bakker et al. (2020); Trauma, 9.ª ed. (2021); Zakaria et al. (2019); Ahmad y Singh (2024); Sachdeva y Upadhyay (2017).</w:t>
      </w:r>
    </w:p>
    <w:p w14:paraId="72DCC0AD" w14:textId="77777777" w:rsidR="00B24E84" w:rsidRDefault="008F28A2" w:rsidP="00783B8C">
      <w:pPr>
        <w:pStyle w:val="Ttulo3"/>
        <w:spacing w:line="360" w:lineRule="auto"/>
      </w:pPr>
      <w:bookmarkStart w:id="54" w:name="_Toc242040479"/>
      <w:r>
        <w:t>3.2.2 Lesiones traqueales</w:t>
      </w:r>
      <w:bookmarkEnd w:id="54"/>
    </w:p>
    <w:p w14:paraId="72DCC0A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Trauma, 9.ª ed. (2021); Ahmad y Singh (2024); Sachdeva y Upadhyay (2017); Loss et al. (2025).</w:t>
      </w:r>
    </w:p>
    <w:p w14:paraId="72DCC0AF" w14:textId="77777777" w:rsidR="00B24E84" w:rsidRDefault="008F28A2" w:rsidP="00783B8C">
      <w:pPr>
        <w:pStyle w:val="Ttulo2"/>
        <w:spacing w:line="360" w:lineRule="auto"/>
      </w:pPr>
      <w:bookmarkStart w:id="55" w:name="_Toc242040480"/>
      <w:r>
        <w:lastRenderedPageBreak/>
        <w:t>3.3 Lesiones del tracto aerodigestivo</w:t>
      </w:r>
      <w:bookmarkEnd w:id="55"/>
    </w:p>
    <w:p w14:paraId="72DCC0B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Ranwa et al. (2025); ACS (2018); Laher et al. (2023); Nowicki et al. (2018); Fogelman y Stewart (1956) †; Trauma, 9.ª ed. (2021).</w:t>
      </w:r>
    </w:p>
    <w:p w14:paraId="72DCC0B1" w14:textId="77777777" w:rsidR="00B24E84" w:rsidRDefault="008F28A2" w:rsidP="00783B8C">
      <w:pPr>
        <w:pStyle w:val="Ttulo3"/>
        <w:spacing w:line="360" w:lineRule="auto"/>
      </w:pPr>
      <w:bookmarkStart w:id="56" w:name="_Toc242040481"/>
      <w:r>
        <w:t>3.3.1 Lesiones faríngeas</w:t>
      </w:r>
      <w:bookmarkEnd w:id="56"/>
    </w:p>
    <w:p w14:paraId="72DCC0B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Wang et al. (2025).</w:t>
      </w:r>
    </w:p>
    <w:p w14:paraId="72DCC0B3"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la única fuente específica es un reporte de caso de trauma cerrado (Wang et al., 2025). Trauma, 9.ª ed., trata laceraciones faríngeas asociadas a fractura del hioides (p. 535). No hay series ni cifras propias.</w:t>
      </w:r>
    </w:p>
    <w:p w14:paraId="72DCC0B4" w14:textId="77777777" w:rsidR="00B24E84" w:rsidRDefault="008F28A2" w:rsidP="00783B8C">
      <w:pPr>
        <w:pStyle w:val="Ttulo3"/>
        <w:spacing w:line="360" w:lineRule="auto"/>
      </w:pPr>
      <w:bookmarkStart w:id="57" w:name="_Toc242040482"/>
      <w:r>
        <w:t>3.3.2 Lesiones esofágicas</w:t>
      </w:r>
      <w:bookmarkEnd w:id="57"/>
    </w:p>
    <w:p w14:paraId="72DCC0B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Weigelt et al. (1987) †; Kose (2025); Sachdeva y Upadhyay (2017); Loss et al. (2025).</w:t>
      </w:r>
    </w:p>
    <w:p w14:paraId="72DCC0B6" w14:textId="77777777" w:rsidR="00B24E84" w:rsidRDefault="008F28A2" w:rsidP="00783B8C">
      <w:pPr>
        <w:pStyle w:val="Ttulo2"/>
        <w:spacing w:line="360" w:lineRule="auto"/>
      </w:pPr>
      <w:bookmarkStart w:id="58" w:name="_Toc242040483"/>
      <w:r>
        <w:t>3.4 Lesiones neurológicas</w:t>
      </w:r>
      <w:bookmarkEnd w:id="58"/>
    </w:p>
    <w:p w14:paraId="72DCC0B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Simpson et al. (2021); Trauma, 9.ª ed. (2021).</w:t>
      </w:r>
    </w:p>
    <w:p w14:paraId="72DCC0B8" w14:textId="77777777" w:rsidR="00B24E84" w:rsidRDefault="008F28A2" w:rsidP="00783B8C">
      <w:pPr>
        <w:pStyle w:val="Ttulo3"/>
        <w:spacing w:line="360" w:lineRule="auto"/>
      </w:pPr>
      <w:bookmarkStart w:id="59" w:name="_Toc242040484"/>
      <w:r>
        <w:t>3.4.1 Lesiones de nervios periféricos</w:t>
      </w:r>
      <w:bookmarkEnd w:id="59"/>
    </w:p>
    <w:p w14:paraId="72DCC0B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BA" w14:textId="77777777" w:rsidR="00B24E84" w:rsidRDefault="008F28A2" w:rsidP="00783B8C">
      <w:pPr>
        <w:pStyle w:val="Ttulo3"/>
        <w:spacing w:line="360" w:lineRule="auto"/>
      </w:pPr>
      <w:bookmarkStart w:id="60" w:name="_Toc242040485"/>
      <w:r>
        <w:t>3.4.2 Lesiones de médula espinal</w:t>
      </w:r>
      <w:bookmarkEnd w:id="60"/>
    </w:p>
    <w:p w14:paraId="72DCC0B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Wang et al. (2025).</w:t>
      </w:r>
    </w:p>
    <w:p w14:paraId="72DCC0BC" w14:textId="77777777" w:rsidR="00B24E84" w:rsidRDefault="008F28A2" w:rsidP="00783B8C">
      <w:pPr>
        <w:pStyle w:val="Ttulo3"/>
        <w:spacing w:line="360" w:lineRule="auto"/>
      </w:pPr>
      <w:bookmarkStart w:id="61" w:name="_Toc242040486"/>
      <w:r>
        <w:t>3.4.3 Lesiones del plexo braquial</w:t>
      </w:r>
      <w:bookmarkEnd w:id="61"/>
    </w:p>
    <w:p w14:paraId="72DCC0B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Zakaria et al. (2019).</w:t>
      </w:r>
    </w:p>
    <w:p w14:paraId="72DCC0BE"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0BF" w14:textId="77777777" w:rsidR="00B24E84" w:rsidRDefault="008F28A2" w:rsidP="00783B8C">
      <w:pPr>
        <w:pStyle w:val="Ttulo2"/>
        <w:spacing w:line="360" w:lineRule="auto"/>
      </w:pPr>
      <w:bookmarkStart w:id="62" w:name="_Toc242040487"/>
      <w:r>
        <w:t>3.5 Lesiones de la columna cervical</w:t>
      </w:r>
      <w:bookmarkEnd w:id="62"/>
    </w:p>
    <w:p w14:paraId="72DCC0C0" w14:textId="77777777" w:rsidR="00B24E84" w:rsidRDefault="008F28A2"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(12): Hadjizacharia et al. (2014); ACS (2018); Abdou et al. (2024); Nowicki et al. (2018); Kose (2025); Mohamed et al. (2021); </w:t>
      </w:r>
      <w:r>
        <w:rPr>
          <w:sz w:val="22"/>
          <w:szCs w:val="22"/>
        </w:rPr>
        <w:lastRenderedPageBreak/>
        <w:t>Raghunathan et al. (2022); Simpson et al. (2021); de Bakker et al. (2020); Wang et al. (2025); Trauma, 9.ª ed. (2021); Krausz et al. (2015).</w:t>
      </w:r>
    </w:p>
    <w:p w14:paraId="72DCC0C1" w14:textId="77777777" w:rsidR="00B24E84" w:rsidRDefault="008F28A2" w:rsidP="00783B8C">
      <w:pPr>
        <w:pStyle w:val="Ttulo2"/>
        <w:spacing w:line="360" w:lineRule="auto"/>
      </w:pPr>
      <w:bookmarkStart w:id="63" w:name="_Toc242040488"/>
      <w:r>
        <w:t>3.6 Lesiones de tiroides y otras estructuras cervicales</w:t>
      </w:r>
      <w:bookmarkEnd w:id="63"/>
    </w:p>
    <w:p w14:paraId="72DCC0C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C3"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una sola fuente (ACS, 2018).</w:t>
      </w:r>
    </w:p>
    <w:p w14:paraId="72DCC0C4" w14:textId="77777777" w:rsidR="00B24E84" w:rsidRDefault="008F28A2" w:rsidP="00783B8C">
      <w:pPr>
        <w:pStyle w:val="Ttulo1"/>
        <w:pageBreakBefore/>
        <w:spacing w:line="360" w:lineRule="auto"/>
      </w:pPr>
      <w:bookmarkStart w:id="64" w:name="_Toc242040489"/>
      <w:r>
        <w:lastRenderedPageBreak/>
        <w:t>CAPÍTULO 4. DIAGNÓSTICO DEL TRAUMA DE CUELLO</w:t>
      </w:r>
      <w:bookmarkEnd w:id="64"/>
    </w:p>
    <w:p w14:paraId="72DCC0C5" w14:textId="77777777" w:rsidR="00B24E84" w:rsidRDefault="008F28A2" w:rsidP="00783B8C">
      <w:pPr>
        <w:pStyle w:val="Ttulo2"/>
        <w:spacing w:line="360" w:lineRule="auto"/>
      </w:pPr>
      <w:bookmarkStart w:id="65" w:name="_Toc242040490"/>
      <w:r>
        <w:t>4.1 Principios del diagnóstico</w:t>
      </w:r>
      <w:bookmarkEnd w:id="65"/>
    </w:p>
    <w:p w14:paraId="72DCC0C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Trauma, 9.ª ed. (2021); Isaza-Restrepo et al. (2020).</w:t>
      </w:r>
    </w:p>
    <w:p w14:paraId="72DCC0C7" w14:textId="77777777" w:rsidR="00B24E84" w:rsidRDefault="008F28A2" w:rsidP="00783B8C">
      <w:pPr>
        <w:pStyle w:val="Ttulo2"/>
        <w:spacing w:line="360" w:lineRule="auto"/>
      </w:pPr>
      <w:bookmarkStart w:id="66" w:name="_Toc242040491"/>
      <w:r>
        <w:t>4.2 Radiografía simple</w:t>
      </w:r>
      <w:bookmarkEnd w:id="66"/>
    </w:p>
    <w:p w14:paraId="72DCC0C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Kose (2025); de Bakker et al. (2020); Trauma, 9.ª ed. (2021); Kasbekar et al. (2017).</w:t>
      </w:r>
    </w:p>
    <w:p w14:paraId="72DCC0C9" w14:textId="77777777" w:rsidR="00B24E84" w:rsidRDefault="008F28A2" w:rsidP="00783B8C">
      <w:pPr>
        <w:pStyle w:val="Ttulo2"/>
        <w:spacing w:line="360" w:lineRule="auto"/>
      </w:pPr>
      <w:bookmarkStart w:id="67" w:name="_Toc242040492"/>
      <w:r>
        <w:t>4.3 Tomografía computarizada</w:t>
      </w:r>
      <w:bookmarkEnd w:id="67"/>
    </w:p>
    <w:p w14:paraId="72DCC0C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(13): ACS (2018); Harris et al. (2012); Kose (2025); Siau et al. (2013); de Bakker et al. (2020); Wang et al. (2025); Teixeira et al. (2016); Munera et al. (2009) †; Trauma, 9.ª ed. (2021); Zakaria et al. (2019); Ahmad y Singh (2024); Sachdeva y Upadhyay (2017); Borsetto et al. (2019).</w:t>
      </w:r>
    </w:p>
    <w:p w14:paraId="72DCC0CB" w14:textId="77777777" w:rsidR="00B24E84" w:rsidRDefault="008F28A2" w:rsidP="00783B8C">
      <w:pPr>
        <w:pStyle w:val="Ttulo2"/>
        <w:spacing w:line="360" w:lineRule="auto"/>
      </w:pPr>
      <w:bookmarkStart w:id="68" w:name="_Toc242040493"/>
      <w:r>
        <w:t>4.4 Angiotomografía computarizada</w:t>
      </w:r>
      <w:bookmarkEnd w:id="68"/>
    </w:p>
    <w:p w14:paraId="72DCC0C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ACS (2018); Harris et al. (2012); Cohnert et al. (2011); Noh y Choi (2022); Laher et al. (2023); Nowicki et al. (2018); Kose (2025); Raghunathan et al. (2022); Bell et al. (2007) †; Siau et al. (2013); Teixeira et al. (2016); Munera et al. (2009) †; Trauma, 9.ª ed. (2021); Zakaria et al. (2019); Ahmad y Singh (2024); Kasbekar et al. (2017); Borsetto et al. (2019); Loss et al. (2025).</w:t>
      </w:r>
    </w:p>
    <w:p w14:paraId="72DCC0CD"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Sensibilidad de la angio-TC para faringe y esófago: 100 % en unas fuentes y "as low as 53%" en otras. Exponer la discrepancia.</w:t>
      </w:r>
    </w:p>
    <w:p w14:paraId="72DCC0CE" w14:textId="77777777" w:rsidR="00B24E84" w:rsidRDefault="008F28A2" w:rsidP="00783B8C">
      <w:pPr>
        <w:pStyle w:val="Ttulo2"/>
        <w:spacing w:line="360" w:lineRule="auto"/>
      </w:pPr>
      <w:bookmarkStart w:id="69" w:name="_Toc242040494"/>
      <w:r>
        <w:t>4.5 Ecografía y Doppler</w:t>
      </w:r>
      <w:bookmarkEnd w:id="69"/>
    </w:p>
    <w:p w14:paraId="72DCC0C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Kose (2025); Raghunathan et al. (2022); Teixeira et al. (2016); Munera et al. (2009) †; Trauma, 9.ª ed. (2021); Isaza-Restrepo et al. (2020).</w:t>
      </w:r>
    </w:p>
    <w:p w14:paraId="72DCC0D0" w14:textId="77777777" w:rsidR="00B24E84" w:rsidRDefault="008F28A2" w:rsidP="00783B8C">
      <w:pPr>
        <w:pStyle w:val="Ttulo2"/>
        <w:spacing w:line="360" w:lineRule="auto"/>
      </w:pPr>
      <w:bookmarkStart w:id="70" w:name="_Toc242040495"/>
      <w:r>
        <w:t>4.6 Laringoscopia</w:t>
      </w:r>
      <w:bookmarkEnd w:id="70"/>
    </w:p>
    <w:p w14:paraId="72DCC0D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(12): ACS (2018); Nowicki et al. (2018); Kose (2025); Siau et al. (2013); Wang et al. (2025); Teixeira et al. (2016); Trauma, 9.ª ed. (2021); Zakaria et al. (2019); Ahmad y Singh (2024); Sachdeva y Upadhyay (2017); Kasbekar et al. (2017); Loss et al. (2025).</w:t>
      </w:r>
    </w:p>
    <w:p w14:paraId="72DCC0D2" w14:textId="77777777" w:rsidR="00B24E84" w:rsidRDefault="008F28A2" w:rsidP="00783B8C">
      <w:pPr>
        <w:pStyle w:val="Ttulo2"/>
        <w:spacing w:line="360" w:lineRule="auto"/>
      </w:pPr>
      <w:bookmarkStart w:id="71" w:name="_Toc242040496"/>
      <w:r>
        <w:lastRenderedPageBreak/>
        <w:t>4.7 Broncoscopia</w:t>
      </w:r>
      <w:bookmarkEnd w:id="71"/>
    </w:p>
    <w:p w14:paraId="72DCC0D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Nowicki et al. (2018); Kose (2025); Teixeira et al. (2016); Trauma, 9.ª ed. (2021); Ahmad y Singh (2024); Loss et al. (2025); Isaza-Restrepo et al. (2020).</w:t>
      </w:r>
    </w:p>
    <w:p w14:paraId="72DCC0D4" w14:textId="77777777" w:rsidR="00B24E84" w:rsidRDefault="008F28A2" w:rsidP="00783B8C">
      <w:pPr>
        <w:pStyle w:val="Ttulo2"/>
        <w:spacing w:line="360" w:lineRule="auto"/>
      </w:pPr>
      <w:bookmarkStart w:id="72" w:name="_Toc242040497"/>
      <w:r>
        <w:t>4.8 Esofagografía</w:t>
      </w:r>
      <w:bookmarkEnd w:id="72"/>
    </w:p>
    <w:p w14:paraId="72DCC0D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Weigelt et al. (1987) †; Nowicki et al. (2018); Kose (2025); Trauma, 9.ª ed. (2021); Kasbekar et al. (2017); Loss et al. (2025).</w:t>
      </w:r>
    </w:p>
    <w:p w14:paraId="72DCC0D6"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Contradicción en Trauma, 9.ª ed.: Gastrografín de elección (cap. 25) frente a "should be avoided" (cap. 19).</w:t>
      </w:r>
    </w:p>
    <w:p w14:paraId="72DCC0D7" w14:textId="77777777" w:rsidR="00B24E84" w:rsidRDefault="008F28A2" w:rsidP="00783B8C">
      <w:pPr>
        <w:pStyle w:val="Ttulo2"/>
        <w:spacing w:line="360" w:lineRule="auto"/>
      </w:pPr>
      <w:bookmarkStart w:id="73" w:name="_Toc242040498"/>
      <w:r>
        <w:t>4.9 Esofagoscopia</w:t>
      </w:r>
      <w:bookmarkEnd w:id="73"/>
    </w:p>
    <w:p w14:paraId="72DCC0D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Weigelt et al. (1987) †; Nowicki et al. (2018); Kose (2025); Teixeira et al. (2016); Trauma, 9.ª ed. (2021); Kasbekar et al. (2017); Loss et al. (2025); Isaza-Restrepo et al. (2020).</w:t>
      </w:r>
    </w:p>
    <w:p w14:paraId="72DCC0D9" w14:textId="77777777" w:rsidR="00B24E84" w:rsidRDefault="008F28A2" w:rsidP="00783B8C">
      <w:pPr>
        <w:pStyle w:val="Ttulo2"/>
        <w:spacing w:line="360" w:lineRule="auto"/>
      </w:pPr>
      <w:bookmarkStart w:id="74" w:name="_Toc242040499"/>
      <w:r>
        <w:t>4.10 Angiografía convencional</w:t>
      </w:r>
      <w:bookmarkEnd w:id="74"/>
    </w:p>
    <w:p w14:paraId="72DCC0D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Raghunathan et al. (2022); Teixeira et al. (2016); Munera et al. (2009) †; Trauma, 9.ª ed. (2021); Loss et al. (2025); Isaza-Restrepo et al. (2020).</w:t>
      </w:r>
    </w:p>
    <w:p w14:paraId="72DCC0DB" w14:textId="77777777" w:rsidR="00B24E84" w:rsidRDefault="008F28A2" w:rsidP="00783B8C">
      <w:pPr>
        <w:pStyle w:val="Ttulo2"/>
        <w:spacing w:line="360" w:lineRule="auto"/>
      </w:pPr>
      <w:bookmarkStart w:id="75" w:name="_Toc242040500"/>
      <w:r>
        <w:t>4.11 Resonancia magnética</w:t>
      </w:r>
      <w:bookmarkEnd w:id="75"/>
    </w:p>
    <w:p w14:paraId="72DCC0D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Kose (2025); Raghunathan et al. (2022); Munera et al. (2009) †; Trauma, 9.ª ed. (2021); Zakaria et al. (2019).</w:t>
      </w:r>
    </w:p>
    <w:p w14:paraId="72DCC0DD" w14:textId="77777777" w:rsidR="00B24E84" w:rsidRDefault="008F28A2" w:rsidP="00783B8C">
      <w:pPr>
        <w:pStyle w:val="Ttulo2"/>
        <w:spacing w:line="360" w:lineRule="auto"/>
      </w:pPr>
      <w:bookmarkStart w:id="76" w:name="_Toc242040501"/>
      <w:r>
        <w:t>4.12 Selección del estudio diagnóstico según la sospecha clínica</w:t>
      </w:r>
      <w:bookmarkEnd w:id="76"/>
    </w:p>
    <w:p w14:paraId="72DCC0D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Harris et al. (2012); Nowicki et al. (2018); Kose (2025); Biffl et al. (1997) †; Reyna-Sepúlveda et al. (2022) †; Trauma, 9.ª ed. (2021); Borsetto et al. (2019); Isaza-Restrepo et al. (2020).</w:t>
      </w:r>
    </w:p>
    <w:p w14:paraId="72DCC0DF" w14:textId="77777777" w:rsidR="00B24E84" w:rsidRDefault="008F28A2" w:rsidP="00783B8C">
      <w:pPr>
        <w:pStyle w:val="Ttulo1"/>
        <w:pageBreakBefore/>
        <w:spacing w:line="360" w:lineRule="auto"/>
      </w:pPr>
      <w:bookmarkStart w:id="77" w:name="_Toc242040502"/>
      <w:r>
        <w:lastRenderedPageBreak/>
        <w:t>CAPÍTULO 5. MANEJO Y TRATAMIENTO DEL TRAUMA DE CUELLO</w:t>
      </w:r>
      <w:bookmarkEnd w:id="77"/>
    </w:p>
    <w:p w14:paraId="72DCC0E0" w14:textId="77777777" w:rsidR="00B24E84" w:rsidRDefault="008F28A2" w:rsidP="00783B8C">
      <w:pPr>
        <w:pStyle w:val="Ttulo2"/>
        <w:spacing w:line="360" w:lineRule="auto"/>
      </w:pPr>
      <w:bookmarkStart w:id="78" w:name="_Toc242040503"/>
      <w:r>
        <w:t>5.1 Principios generales del manejo</w:t>
      </w:r>
      <w:bookmarkEnd w:id="78"/>
    </w:p>
    <w:p w14:paraId="72DCC0E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Trauma, 9.ª ed. (2021).</w:t>
      </w:r>
    </w:p>
    <w:p w14:paraId="72DCC0E2" w14:textId="77777777" w:rsidR="00B24E84" w:rsidRDefault="008F28A2" w:rsidP="00783B8C">
      <w:pPr>
        <w:pStyle w:val="Ttulo2"/>
        <w:spacing w:line="360" w:lineRule="auto"/>
      </w:pPr>
      <w:bookmarkStart w:id="79" w:name="_Toc242040504"/>
      <w:r>
        <w:t>5.2 Reanimación inicial</w:t>
      </w:r>
      <w:bookmarkEnd w:id="79"/>
    </w:p>
    <w:p w14:paraId="72DCC0E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E4" w14:textId="77777777" w:rsidR="00B24E84" w:rsidRDefault="008F28A2" w:rsidP="00783B8C">
      <w:pPr>
        <w:pStyle w:val="Ttulo2"/>
        <w:spacing w:line="360" w:lineRule="auto"/>
      </w:pPr>
      <w:bookmarkStart w:id="80" w:name="_Toc242040505"/>
      <w:r>
        <w:t>5.3 Manejo de la vía aérea</w:t>
      </w:r>
      <w:bookmarkEnd w:id="80"/>
    </w:p>
    <w:p w14:paraId="72DCC0E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(16): ACS (2018); Noh y Choi (2022); Nowicki et al. (2018); Mandavia et al. (2000) †; Raghunathan et al. (2022); Simpson et al. (2021); Biffl et al. (1997) †; Al-Thani et al. (2015); Wang et al. (2025); Trauma, 9.ª ed. (2021); Ahmad y Singh (2024); Sachdeva y Upadhyay (2017); Krausz et al. (2015); Kasbekar et al. (2017); Loss et al. (2025); Haran et al. (2022).</w:t>
      </w:r>
    </w:p>
    <w:p w14:paraId="72DCC0E6"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Discrepancias entre fuentes: presión cricoidea, videolaringoscopia, número de intentos, cricotiroidotomía frente a traqueostomía.</w:t>
      </w:r>
    </w:p>
    <w:p w14:paraId="72DCC0E7" w14:textId="77777777" w:rsidR="00B24E84" w:rsidRDefault="008F28A2" w:rsidP="00783B8C">
      <w:pPr>
        <w:pStyle w:val="Ttulo2"/>
        <w:spacing w:line="360" w:lineRule="auto"/>
      </w:pPr>
      <w:bookmarkStart w:id="81" w:name="_Toc242040506"/>
      <w:r>
        <w:t>5.4 Control de la hemorragia</w:t>
      </w:r>
      <w:bookmarkEnd w:id="81"/>
    </w:p>
    <w:p w14:paraId="72DCC0E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Nowicki et al. (2018); Simpson et al. (2021); Biffl et al. (1997) †; Teixeira et al. (2016); Trauma, 9.ª ed. (2021); Krausz et al. (2015); Loss et al. (2025).</w:t>
      </w:r>
    </w:p>
    <w:p w14:paraId="72DCC0E9" w14:textId="77777777" w:rsidR="00B24E84" w:rsidRDefault="008F28A2" w:rsidP="00783B8C">
      <w:pPr>
        <w:pStyle w:val="Ttulo2"/>
        <w:spacing w:line="360" w:lineRule="auto"/>
      </w:pPr>
      <w:bookmarkStart w:id="82" w:name="_Toc242040507"/>
      <w:r>
        <w:t>5.5 Manejo de las lesiones vasculares</w:t>
      </w:r>
      <w:bookmarkEnd w:id="82"/>
    </w:p>
    <w:p w14:paraId="72DCC0E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Cohnert et al. (2011); Nowicki et al. (2018); Kose (2025); Blitzer et al. (2020) †; Raghunathan et al. (2022); Trauma, 9.ª ed. (2021); Krausz et al. (2015); Loss et al. (2025).</w:t>
      </w:r>
    </w:p>
    <w:p w14:paraId="72DCC0EB" w14:textId="77777777" w:rsidR="00B24E84" w:rsidRDefault="008F28A2" w:rsidP="00783B8C">
      <w:pPr>
        <w:pStyle w:val="Ttulo2"/>
        <w:spacing w:line="360" w:lineRule="auto"/>
      </w:pPr>
      <w:bookmarkStart w:id="83" w:name="_Toc242040508"/>
      <w:r>
        <w:t>5.6 Manejo de las lesiones laringotraqueales</w:t>
      </w:r>
      <w:bookmarkEnd w:id="83"/>
    </w:p>
    <w:p w14:paraId="72DCC0E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Nowicki et al. (2018); Kose (2025); Trauma, 9.ª ed. (2021); Zakaria et al. (2019); Ahmad y Singh (2024); Sachdeva y Upadhyay (2017); Loss et al. (2025); Haran et al. (2022).</w:t>
      </w:r>
    </w:p>
    <w:p w14:paraId="72DCC0ED" w14:textId="77777777" w:rsidR="00B24E84" w:rsidRDefault="008F28A2" w:rsidP="00783B8C">
      <w:pPr>
        <w:pStyle w:val="Ttulo2"/>
        <w:spacing w:line="360" w:lineRule="auto"/>
      </w:pPr>
      <w:bookmarkStart w:id="84" w:name="_Toc242040509"/>
      <w:r>
        <w:lastRenderedPageBreak/>
        <w:t>5.7 Manejo de las lesiones faríngeas y esofágicas</w:t>
      </w:r>
      <w:bookmarkEnd w:id="84"/>
    </w:p>
    <w:p w14:paraId="72DCC0E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Kose (2025); Wang et al. (2025); Trauma, 9.ª ed. (2021); Loss et al. (2025).</w:t>
      </w:r>
    </w:p>
    <w:p w14:paraId="72DCC0EF" w14:textId="77777777" w:rsidR="00B24E84" w:rsidRDefault="008F28A2" w:rsidP="00783B8C">
      <w:pPr>
        <w:pStyle w:val="Ttulo2"/>
        <w:spacing w:line="360" w:lineRule="auto"/>
      </w:pPr>
      <w:bookmarkStart w:id="85" w:name="_Toc242040510"/>
      <w:r>
        <w:t>5.8 Manejo de las lesiones neurológicas y de columna cervical</w:t>
      </w:r>
      <w:bookmarkEnd w:id="85"/>
    </w:p>
    <w:p w14:paraId="72DCC0F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Nowicki et al. (2018); Simpson et al. (2021); Wang et al. (2025); Trauma, 9.ª ed. (2021).</w:t>
      </w:r>
    </w:p>
    <w:p w14:paraId="72DCC0F1" w14:textId="77777777" w:rsidR="00B24E84" w:rsidRDefault="008F28A2" w:rsidP="00783B8C">
      <w:pPr>
        <w:pStyle w:val="Ttulo2"/>
        <w:spacing w:line="360" w:lineRule="auto"/>
      </w:pPr>
      <w:bookmarkStart w:id="86" w:name="_Toc242040511"/>
      <w:r>
        <w:t>5.9 Tratamiento quirúrgico</w:t>
      </w:r>
      <w:bookmarkEnd w:id="86"/>
    </w:p>
    <w:p w14:paraId="72DCC0F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Al-Thani et al. (2015); Teixeira et al. (2016); Trauma, 9.ª ed. (2021); Loss et al. (2025).</w:t>
      </w:r>
    </w:p>
    <w:p w14:paraId="72DCC0F3" w14:textId="77777777" w:rsidR="00B24E84" w:rsidRDefault="008F28A2" w:rsidP="00783B8C">
      <w:pPr>
        <w:pStyle w:val="Ttulo2"/>
        <w:spacing w:line="360" w:lineRule="auto"/>
      </w:pPr>
      <w:bookmarkStart w:id="87" w:name="_Toc242040512"/>
      <w:r>
        <w:t>5.10 Tratamiento endovascular</w:t>
      </w:r>
      <w:bookmarkEnd w:id="87"/>
    </w:p>
    <w:p w14:paraId="72DCC0F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Harris et al. (2012); Cohnert et al. (2011); Kose (2025); Blitzer et al. (2020) †; Raghunathan et al. (2022); Siau et al. (2013); Teixeira et al. (2016); Trauma, 9.ª ed. (2021); Krausz et al. (2015); Loss et al. (2025).</w:t>
      </w:r>
    </w:p>
    <w:p w14:paraId="72DCC0F5"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Discrepancia sobre el stent carotídeo (contraindicado frente a de elección en zona III alta).</w:t>
      </w:r>
    </w:p>
    <w:p w14:paraId="72DCC0F6" w14:textId="77777777" w:rsidR="00B24E84" w:rsidRDefault="008F28A2" w:rsidP="00783B8C">
      <w:pPr>
        <w:pStyle w:val="Ttulo2"/>
        <w:spacing w:line="360" w:lineRule="auto"/>
      </w:pPr>
      <w:bookmarkStart w:id="88" w:name="_Toc242040513"/>
      <w:r>
        <w:t>5.11 Manejo no operatorio</w:t>
      </w:r>
      <w:bookmarkEnd w:id="88"/>
    </w:p>
    <w:p w14:paraId="72DCC0F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Harris et al. (2012); Blitzer et al. (2020) †; Siau et al. (2013); Trauma, 9.ª ed. (2021); Zakaria et al. (2019); Kasbekar et al. (2017); Loss et al. (2025); Isaza-Restrepo et al. (2020).</w:t>
      </w:r>
    </w:p>
    <w:p w14:paraId="72DCC0F8" w14:textId="77777777" w:rsidR="00B24E84" w:rsidRDefault="008F28A2" w:rsidP="00783B8C">
      <w:pPr>
        <w:pStyle w:val="Ttulo2"/>
        <w:spacing w:line="360" w:lineRule="auto"/>
      </w:pPr>
      <w:bookmarkStart w:id="89" w:name="_Toc242040514"/>
      <w:r>
        <w:t>5.12 Manejo selectivo del trauma penetrante</w:t>
      </w:r>
      <w:bookmarkEnd w:id="89"/>
    </w:p>
    <w:p w14:paraId="72DCC0F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(22): ACS (2018); Harris et al. (2012); Cohnert et al. (2011); Noh y Choi (2022); Weigelt et al. (1987) †; Laher et al. (2023); Nowicki et al. (2018); Fogelman y Stewart (1956) †; Kose (2025); Raghunathan et al. (2022); Bell et al. (2007) †; Biffl et al. (1997) †; Siau et al. (2013); Reyna-Sepúlveda et al. (2022) †; Al-Thani et al. (2015); Teixeira et al. (2016); Munera et al. (2009) †; Trauma, 9.ª ed. (2021); Kasbekar et al. (2017); Borsetto et al. (2019); Loss et al. (2025); Isaza-Restrepo et al. (2020).</w:t>
      </w:r>
    </w:p>
    <w:p w14:paraId="72DCC0FA" w14:textId="77777777" w:rsidR="00B24E84" w:rsidRDefault="008F28A2" w:rsidP="00783B8C">
      <w:pPr>
        <w:pStyle w:val="Ttulo2"/>
        <w:spacing w:line="360" w:lineRule="auto"/>
      </w:pPr>
      <w:bookmarkStart w:id="90" w:name="_Toc242040515"/>
      <w:r>
        <w:t>5.13 Indicaciones de exploración quirúrgica</w:t>
      </w:r>
      <w:bookmarkEnd w:id="90"/>
    </w:p>
    <w:p w14:paraId="72DCC0FB" w14:textId="77777777" w:rsidR="00B24E84" w:rsidRDefault="008F28A2"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(21): ACS (2018); Harris et al. (2012); Cohnert et al. (2011); Noh y Choi (2022); Weigelt et al. (1987) †; Laher et al. (2023); </w:t>
      </w:r>
      <w:r>
        <w:rPr>
          <w:sz w:val="22"/>
          <w:szCs w:val="22"/>
        </w:rPr>
        <w:lastRenderedPageBreak/>
        <w:t>Nowicki et al. (2018); Fogelman y Stewart (1956) †; Bell et al. (2007) †; Siau et al. (2013); Reyna-Sepúlveda et al. (2022) †; Al-Thani et al. (2015); Wang et al. (2025); Teixeira et al. (2016); Trauma, 9.ª ed. (2021); Zakaria et al. (2019); Krausz et al. (2015); Kasbekar et al. (2017); Borsetto et al. (2019); Loss et al. (2025); Isaza-Restrepo et al. (2020).</w:t>
      </w:r>
    </w:p>
    <w:p w14:paraId="72DCC0FC" w14:textId="77777777" w:rsidR="00B24E84" w:rsidRDefault="008F28A2" w:rsidP="00783B8C">
      <w:pPr>
        <w:pStyle w:val="Ttulo2"/>
        <w:spacing w:line="360" w:lineRule="auto"/>
      </w:pPr>
      <w:bookmarkStart w:id="91" w:name="_Toc242040516"/>
      <w:r>
        <w:t>5.14 Cirugía de control de daños</w:t>
      </w:r>
      <w:bookmarkEnd w:id="91"/>
    </w:p>
    <w:p w14:paraId="72DCC0F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Teixeira et al. (2016); Trauma, 9.ª ed. (2021); Krausz et al. (2015).</w:t>
      </w:r>
    </w:p>
    <w:p w14:paraId="72DCC0FE"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Los umbrales fisiológicos para control de daños difieren entre fuentes.</w:t>
      </w:r>
    </w:p>
    <w:p w14:paraId="72DCC0FF" w14:textId="77777777" w:rsidR="00B24E84" w:rsidRDefault="008F28A2" w:rsidP="00783B8C">
      <w:pPr>
        <w:pStyle w:val="Ttulo2"/>
        <w:spacing w:line="360" w:lineRule="auto"/>
      </w:pPr>
      <w:bookmarkStart w:id="92" w:name="_Toc242040517"/>
      <w:r>
        <w:t>5.15 Profilaxis antibiótica</w:t>
      </w:r>
      <w:bookmarkEnd w:id="92"/>
    </w:p>
    <w:p w14:paraId="72DCC10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Nowicki et al. (2018); Van der Cruyssen et al. (2025); Raghunathan et al. (2022); Trauma, 9.ª ed. (2021); Krausz et al. (2015); Borsetto et al. (2019).</w:t>
      </w:r>
    </w:p>
    <w:p w14:paraId="72DCC101"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no hay una recomendación con agente, dosis y duración para el cuello. Van der Cruyssen et al. (2025) trata fracturas maxilofaciales; si se usa, debe declararse como extrapolación.</w:t>
      </w:r>
    </w:p>
    <w:p w14:paraId="72DCC102" w14:textId="77777777" w:rsidR="00B24E84" w:rsidRDefault="008F28A2" w:rsidP="00783B8C">
      <w:pPr>
        <w:pStyle w:val="Ttulo1"/>
        <w:pageBreakBefore/>
        <w:spacing w:line="360" w:lineRule="auto"/>
      </w:pPr>
      <w:bookmarkStart w:id="93" w:name="_Toc242040518"/>
      <w:r>
        <w:lastRenderedPageBreak/>
        <w:t>CAPÍTULO 6. COMPLICACIONES Y PRONÓSTICO</w:t>
      </w:r>
      <w:bookmarkEnd w:id="93"/>
    </w:p>
    <w:p w14:paraId="72DCC103" w14:textId="77777777" w:rsidR="00B24E84" w:rsidRDefault="008F28A2" w:rsidP="00783B8C">
      <w:pPr>
        <w:pStyle w:val="Ttulo2"/>
        <w:spacing w:line="360" w:lineRule="auto"/>
      </w:pPr>
      <w:bookmarkStart w:id="94" w:name="_Toc242040519"/>
      <w:r>
        <w:t>6.1 Complicaciones inmediatas</w:t>
      </w:r>
      <w:bookmarkEnd w:id="94"/>
    </w:p>
    <w:p w14:paraId="72DCC10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Laher et al. (2023); Bell et al. (2007) †; Teixeira et al. (2016); Trauma, 9.ª ed. (2021).</w:t>
      </w:r>
    </w:p>
    <w:p w14:paraId="72DCC105" w14:textId="77777777" w:rsidR="00B24E84" w:rsidRDefault="008F28A2" w:rsidP="00783B8C">
      <w:pPr>
        <w:pStyle w:val="Ttulo2"/>
        <w:spacing w:line="360" w:lineRule="auto"/>
      </w:pPr>
      <w:bookmarkStart w:id="95" w:name="_Toc242040520"/>
      <w:r>
        <w:t>6.2 Complicaciones tardías</w:t>
      </w:r>
      <w:bookmarkEnd w:id="95"/>
    </w:p>
    <w:p w14:paraId="72DCC10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Laher et al. (2023); Bell et al. (2007) †; Al-Thani et al. (2015); Teixeira et al. (2016); Trauma, 9.ª ed. (2021).</w:t>
      </w:r>
    </w:p>
    <w:p w14:paraId="72DCC107" w14:textId="77777777" w:rsidR="00B24E84" w:rsidRDefault="008F28A2" w:rsidP="00783B8C">
      <w:pPr>
        <w:pStyle w:val="Ttulo2"/>
        <w:spacing w:line="360" w:lineRule="auto"/>
      </w:pPr>
      <w:bookmarkStart w:id="96" w:name="_Toc242040521"/>
      <w:r>
        <w:t>6.3 Complicaciones vasculares</w:t>
      </w:r>
      <w:bookmarkEnd w:id="96"/>
    </w:p>
    <w:p w14:paraId="72DCC10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Bell et al. (2007) †; Trauma, 9.ª ed. (2021).</w:t>
      </w:r>
    </w:p>
    <w:p w14:paraId="72DCC109" w14:textId="77777777" w:rsidR="00B24E84" w:rsidRDefault="008F28A2" w:rsidP="00783B8C">
      <w:pPr>
        <w:pStyle w:val="Ttulo2"/>
        <w:spacing w:line="360" w:lineRule="auto"/>
      </w:pPr>
      <w:bookmarkStart w:id="97" w:name="_Toc242040522"/>
      <w:r>
        <w:t>6.4 Complicaciones de la vía aérea</w:t>
      </w:r>
      <w:bookmarkEnd w:id="97"/>
    </w:p>
    <w:p w14:paraId="72DCC10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Mandavia et al. (2000) †; Trauma, 9.ª ed. (2021); Sachdeva y Upadhyay (2017); Haran et al. (2022).</w:t>
      </w:r>
    </w:p>
    <w:p w14:paraId="72DCC10B" w14:textId="77777777" w:rsidR="00B24E84" w:rsidRDefault="008F28A2" w:rsidP="00783B8C">
      <w:pPr>
        <w:pStyle w:val="Ttulo2"/>
        <w:spacing w:line="360" w:lineRule="auto"/>
      </w:pPr>
      <w:bookmarkStart w:id="98" w:name="_Toc242040523"/>
      <w:r>
        <w:t>6.5 Complicaciones esofágicas</w:t>
      </w:r>
      <w:bookmarkEnd w:id="98"/>
    </w:p>
    <w:p w14:paraId="72DCC10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Trauma, 9.ª ed. (2021); Ahmad y Singh (2024).</w:t>
      </w:r>
    </w:p>
    <w:p w14:paraId="72DCC10D" w14:textId="77777777" w:rsidR="00B24E84" w:rsidRDefault="008F28A2" w:rsidP="00783B8C">
      <w:pPr>
        <w:pStyle w:val="Ttulo2"/>
        <w:spacing w:line="360" w:lineRule="auto"/>
      </w:pPr>
      <w:bookmarkStart w:id="99" w:name="_Toc242040524"/>
      <w:r>
        <w:t>6.6 Infección profunda del cuello</w:t>
      </w:r>
      <w:bookmarkEnd w:id="99"/>
    </w:p>
    <w:p w14:paraId="72DCC10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Blitzer et al. (2020) †; Bell et al. (2007) †; Wang et al. (2025); Trauma, 9.ª ed. (2021).</w:t>
      </w:r>
    </w:p>
    <w:p w14:paraId="72DCC10F"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0" w14:textId="77777777" w:rsidR="00B24E84" w:rsidRDefault="008F28A2" w:rsidP="00783B8C">
      <w:pPr>
        <w:pStyle w:val="Ttulo2"/>
        <w:spacing w:line="360" w:lineRule="auto"/>
      </w:pPr>
      <w:bookmarkStart w:id="100" w:name="_Toc242040525"/>
      <w:r>
        <w:t>6.7 Mediastinitis secundaria a lesión cervical</w:t>
      </w:r>
      <w:bookmarkEnd w:id="100"/>
    </w:p>
    <w:p w14:paraId="72DCC11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Wang et al. (2025); Trauma, 9.ª ed. (2021); Ahmad y Singh (2024).</w:t>
      </w:r>
    </w:p>
    <w:p w14:paraId="72DCC112"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3" w14:textId="77777777" w:rsidR="00B24E84" w:rsidRDefault="008F28A2" w:rsidP="00783B8C">
      <w:pPr>
        <w:pStyle w:val="Ttulo2"/>
        <w:spacing w:line="360" w:lineRule="auto"/>
      </w:pPr>
      <w:bookmarkStart w:id="101" w:name="_Toc242040526"/>
      <w:r>
        <w:t>6.8 Fístulas y dehiscencia</w:t>
      </w:r>
      <w:bookmarkEnd w:id="101"/>
    </w:p>
    <w:p w14:paraId="72DCC11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Al-Thani et al. (2015); Trauma, 9.ª ed. (2021); Sachdeva y Upadhyay (2017).</w:t>
      </w:r>
    </w:p>
    <w:p w14:paraId="72DCC115" w14:textId="77777777" w:rsidR="00B24E84" w:rsidRDefault="008F28A2" w:rsidP="00783B8C">
      <w:pPr>
        <w:pStyle w:val="Ttulo2"/>
        <w:spacing w:line="360" w:lineRule="auto"/>
      </w:pPr>
      <w:bookmarkStart w:id="102" w:name="_Toc242040527"/>
      <w:r>
        <w:lastRenderedPageBreak/>
        <w:t>6.9 Complicaciones neurológicas</w:t>
      </w:r>
      <w:bookmarkEnd w:id="102"/>
    </w:p>
    <w:p w14:paraId="72DCC11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Trauma, 9.ª ed. (2021); Sachdeva y Upadhyay (2017).</w:t>
      </w:r>
    </w:p>
    <w:p w14:paraId="72DCC117" w14:textId="77777777" w:rsidR="00B24E84" w:rsidRDefault="008F28A2" w:rsidP="00783B8C">
      <w:pPr>
        <w:pStyle w:val="Ttulo2"/>
        <w:spacing w:line="360" w:lineRule="auto"/>
      </w:pPr>
      <w:bookmarkStart w:id="103" w:name="_Toc242040528"/>
      <w:r>
        <w:t>6.10 Accidente cerebrovascular</w:t>
      </w:r>
      <w:bookmarkEnd w:id="103"/>
    </w:p>
    <w:p w14:paraId="72DCC11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Kose (2025); Blitzer et al. (2020) †; Raghunathan et al. (2022); Bell et al. (2007) †; Trauma, 9.ª ed. (2021); Krausz et al. (2015); Loss et al. (2025).</w:t>
      </w:r>
    </w:p>
    <w:p w14:paraId="72DCC119" w14:textId="77777777" w:rsidR="00B24E84" w:rsidRDefault="008F28A2" w:rsidP="00783B8C">
      <w:pPr>
        <w:pStyle w:val="Ttulo2"/>
        <w:spacing w:line="360" w:lineRule="auto"/>
      </w:pPr>
      <w:bookmarkStart w:id="104" w:name="_Toc242040529"/>
      <w:r>
        <w:t>6.11 Shock hemorrágico</w:t>
      </w:r>
      <w:bookmarkEnd w:id="104"/>
    </w:p>
    <w:p w14:paraId="72DCC11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Ranwa et al. (2025); ACS (2018); Cohnert et al. (2011); Noh y Choi (2022); Wang et al. (2025); Trauma, 9.ª ed. (2021); Krausz et al. (2015).</w:t>
      </w:r>
    </w:p>
    <w:p w14:paraId="72DCC11B" w14:textId="77777777" w:rsidR="00B24E84" w:rsidRDefault="008F28A2" w:rsidP="00783B8C">
      <w:pPr>
        <w:pStyle w:val="Ttulo2"/>
        <w:spacing w:line="360" w:lineRule="auto"/>
      </w:pPr>
      <w:bookmarkStart w:id="105" w:name="_Toc242040530"/>
      <w:r>
        <w:t>6.12 Mortalidad</w:t>
      </w:r>
      <w:bookmarkEnd w:id="105"/>
    </w:p>
    <w:p w14:paraId="72DCC11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(25): Hadjizacharia et al. (2014); Ranwa et al. (2025); ACS (2018); Harris et al. (2012); Cohnert et al. (2011); Noh y Choi (2022); Laher et al. (2023); Fogelman y Stewart (1956) †; Blitzer et al. (2020) †; Mohamed et al. (2021); Bell et al. (2007) †; Siau et al. (2013); Reyna-Sepúlveda et al. (2022) †; Al-Thani et al. (2015); Teixeira et al. (2016); Munera et al. (2009) †; Trauma, 9.ª ed. (2021); Zakaria et al. (2019); Sachdeva y Upadhyay (2017); Krausz et al. (2015); Sarathy et al. (2024); Olding et al. (2019) †; Borsetto et al. (2019); Loss et al. (2025); Haran et al. (2022).</w:t>
      </w:r>
    </w:p>
    <w:p w14:paraId="72DCC11D" w14:textId="77777777" w:rsidR="00B24E84" w:rsidRDefault="008F28A2" w:rsidP="00783B8C">
      <w:pPr>
        <w:pStyle w:val="Ttulo2"/>
        <w:spacing w:line="360" w:lineRule="auto"/>
      </w:pPr>
      <w:bookmarkStart w:id="106" w:name="_Toc242040531"/>
      <w:r>
        <w:t>6.13 Factores pronósticos</w:t>
      </w:r>
      <w:bookmarkEnd w:id="106"/>
    </w:p>
    <w:p w14:paraId="72DCC11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Noh y Choi (2022); Blitzer et al. (2020) †; Al-Thani et al. (2015); Trauma, 9.ª ed. (2021); Sarathy et al. (2024).</w:t>
      </w:r>
    </w:p>
    <w:p w14:paraId="72DCC11F" w14:textId="77777777" w:rsidR="00B24E84" w:rsidRDefault="008F28A2" w:rsidP="00783B8C">
      <w:pPr>
        <w:pStyle w:val="Ttulo1"/>
        <w:pageBreakBefore/>
        <w:spacing w:line="360" w:lineRule="auto"/>
      </w:pPr>
      <w:bookmarkStart w:id="107" w:name="_Toc242040532"/>
      <w:r>
        <w:lastRenderedPageBreak/>
        <w:t>CAPÍTULO 7. SITUACIONES ESPECIALES Y ALGORITMO DE MANEJO</w:t>
      </w:r>
      <w:bookmarkEnd w:id="107"/>
    </w:p>
    <w:p w14:paraId="72DCC120" w14:textId="77777777" w:rsidR="00B24E84" w:rsidRDefault="008F28A2" w:rsidP="00783B8C">
      <w:pPr>
        <w:pStyle w:val="Ttulo2"/>
        <w:spacing w:line="360" w:lineRule="auto"/>
      </w:pPr>
      <w:bookmarkStart w:id="108" w:name="_Toc242040533"/>
      <w:r>
        <w:t>7.1 Trauma de cuello en el paciente pediátrico</w:t>
      </w:r>
      <w:bookmarkEnd w:id="108"/>
    </w:p>
    <w:p w14:paraId="72DCC12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Cohnert et al. (2011); Abdou et al. (2024); Biffl et al. (1997) †; Trauma, 9.ª ed. (2021); Sarathy et al. (2024).</w:t>
      </w:r>
    </w:p>
    <w:p w14:paraId="72DCC122"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no hay series pediátricas de trauma penetrante de cuello en el corpus.</w:t>
      </w:r>
    </w:p>
    <w:p w14:paraId="72DCC123" w14:textId="77777777" w:rsidR="00B24E84" w:rsidRDefault="008F28A2" w:rsidP="00783B8C">
      <w:pPr>
        <w:pStyle w:val="Ttulo2"/>
        <w:spacing w:line="360" w:lineRule="auto"/>
      </w:pPr>
      <w:bookmarkStart w:id="109" w:name="_Toc242040534"/>
      <w:r>
        <w:t>7.2 Trauma por arma de fuego</w:t>
      </w:r>
      <w:bookmarkEnd w:id="109"/>
    </w:p>
    <w:p w14:paraId="72DCC12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Qureshi et al. (2020) †; Ranwa et al. (2025); ACS (2018); Harris et al. (2012); Weigelt et al. (1987) †; Kose (2025); Simpson et al. (2021); Trauma, 9.ª ed. (2021); Sarathy et al. (2024); Loss et al. (2025); Haran et al. (2022).</w:t>
      </w:r>
    </w:p>
    <w:p w14:paraId="72DCC125" w14:textId="77777777" w:rsidR="00B24E84" w:rsidRDefault="008F28A2" w:rsidP="00783B8C">
      <w:pPr>
        <w:pStyle w:val="Ttulo2"/>
        <w:spacing w:line="360" w:lineRule="auto"/>
      </w:pPr>
      <w:bookmarkStart w:id="110" w:name="_Toc242040535"/>
      <w:r>
        <w:t>7.3 Trauma por arma cortopunzante</w:t>
      </w:r>
      <w:bookmarkEnd w:id="110"/>
    </w:p>
    <w:p w14:paraId="72DCC12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Qureshi et al. (2020) †; Ranwa et al. (2025); ACS (2018); Harris et al. (2012); Cohnert et al. (2011); Weigelt et al. (1987) †; Laher et al. (2023); Kose (2025); Simpson et al. (2021); Siau et al. (2013); Trauma, 9.ª ed. (2021); Sachdeva y Upadhyay (2017); Olding et al. (2019) †; Kasbekar et al. (2017); Borsetto et al. (2019); Loss et al. (2025); Isaza-Restrepo et al. (2020); Haran et al. (2022).</w:t>
      </w:r>
    </w:p>
    <w:p w14:paraId="72DCC127" w14:textId="77777777" w:rsidR="00B24E84" w:rsidRDefault="008F28A2" w:rsidP="00783B8C">
      <w:pPr>
        <w:pStyle w:val="Ttulo2"/>
        <w:spacing w:line="360" w:lineRule="auto"/>
      </w:pPr>
      <w:bookmarkStart w:id="111" w:name="_Toc242040536"/>
      <w:r>
        <w:t>7.4 Lesiones cervicales complejas</w:t>
      </w:r>
      <w:bookmarkEnd w:id="111"/>
    </w:p>
    <w:p w14:paraId="72DCC12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Raghunathan et al. (2022); Trauma, 9.ª ed. (2021).</w:t>
      </w:r>
    </w:p>
    <w:p w14:paraId="72DCC129"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Se desarrollará con la definición operativa de la autora: lesión que afecta varias estructuras vitales a la vez, con alto riesgo de hemorragia masiva, asfixia o daño neurológico permanente. Debe ir marcada como definición propia, no atribuida a las fuentes.</w:t>
      </w:r>
    </w:p>
    <w:p w14:paraId="72DCC12A" w14:textId="77777777" w:rsidR="00B24E84" w:rsidRDefault="008F28A2" w:rsidP="00783B8C">
      <w:pPr>
        <w:pStyle w:val="Ttulo2"/>
        <w:spacing w:line="360" w:lineRule="auto"/>
      </w:pPr>
      <w:bookmarkStart w:id="112" w:name="_Toc242040537"/>
      <w:r>
        <w:t>7.5 Algoritmo integral de evaluación y manejo</w:t>
      </w:r>
      <w:bookmarkEnd w:id="112"/>
    </w:p>
    <w:p w14:paraId="72DCC12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Qureshi et al. (2020) †; ACS (2018); Nowicki et al. (2018); Simpson et al. (2021); Siau et al. (2013); Trauma, 9.ª ed. (2021); Loss et al. (2025); Isaza-Restrepo et al. (2020); Haran et al. (2022).</w:t>
      </w:r>
    </w:p>
    <w:p w14:paraId="72DCC12C" w14:textId="77777777" w:rsidR="00B24E84" w:rsidRDefault="008F28A2" w:rsidP="00783B8C">
      <w:pPr>
        <w:pStyle w:val="Ttulo1"/>
        <w:pageBreakBefore/>
        <w:spacing w:line="360" w:lineRule="auto"/>
      </w:pPr>
      <w:bookmarkStart w:id="113" w:name="_Toc242040538"/>
      <w:r>
        <w:lastRenderedPageBreak/>
        <w:t>CONCLUSIONES</w:t>
      </w:r>
      <w:bookmarkEnd w:id="113"/>
    </w:p>
    <w:p w14:paraId="72DCC12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Se redactan al cerrar los capítulos; deben responder a cada objetivo específico y en tiempo presente.</w:t>
      </w:r>
    </w:p>
    <w:p w14:paraId="72DCC12E" w14:textId="77777777" w:rsidR="00B24E84" w:rsidRDefault="008F28A2" w:rsidP="00783B8C">
      <w:pPr>
        <w:pStyle w:val="Ttulo1"/>
        <w:pageBreakBefore/>
        <w:spacing w:line="360" w:lineRule="auto"/>
      </w:pPr>
      <w:bookmarkStart w:id="114" w:name="_Toc242040539"/>
      <w:r>
        <w:lastRenderedPageBreak/>
        <w:t>REFERENCIAS BIBLIOGRÁFICAS</w:t>
      </w:r>
      <w:bookmarkEnd w:id="114"/>
    </w:p>
    <w:p w14:paraId="72DCC12F" w14:textId="77777777" w:rsidR="00B24E84" w:rsidRDefault="008F28A2" w:rsidP="00783B8C">
      <w:pPr>
        <w:pBdr>
          <w:left w:val="single" w:sz="12" w:space="6" w:color="8C8C8C"/>
        </w:pBdr>
        <w:shd w:val="clear" w:color="auto" w:fill="EDEDED"/>
        <w:spacing w:before="120" w:after="120" w:line="360" w:lineRule="auto"/>
      </w:pPr>
      <w:r>
        <w:rPr>
          <w:sz w:val="22"/>
          <w:szCs w:val="22"/>
        </w:rPr>
        <w:t>Lista de las obras citadas en las secciones ya redactadas (Introducción, Metodología y capítulo 1). Las demás obras del corpus están en el Anexo A y pasan aquí a medida que se citen. Las marcas [INCIERTO] esperan decisión de la autora.</w:t>
      </w:r>
    </w:p>
    <w:p w14:paraId="72DCC130" w14:textId="77777777" w:rsidR="00B24E84" w:rsidRDefault="008F28A2" w:rsidP="00783B8C">
      <w:pPr>
        <w:spacing w:line="360" w:lineRule="auto"/>
        <w:ind w:left="720" w:hanging="720"/>
      </w:pPr>
      <w:r>
        <w:t xml:space="preserve">Ahmad, Z. y Singh, K. (2024). Blunt trauma neck with thyroid cartilage subluxation with no external sign. </w:t>
      </w:r>
      <w:r>
        <w:rPr>
          <w:i/>
          <w:iCs/>
        </w:rPr>
        <w:t>Indian Journal of Otolaryngology and Head &amp; Neck Surgery, 76</w:t>
      </w:r>
      <w:r>
        <w:t>(5), 4770–4775. https://doi.org/10.1007/s12070-024-04841-2</w:t>
      </w:r>
    </w:p>
    <w:p w14:paraId="72DCC145" w14:textId="77777777" w:rsidR="00B24E84" w:rsidRDefault="008F28A2" w:rsidP="00783B8C">
      <w:pPr>
        <w:spacing w:line="360" w:lineRule="auto"/>
        <w:ind w:left="720" w:hanging="720"/>
      </w:pPr>
      <w:r>
        <w:t xml:space="preserve">Al-Thani, H., El-Menyar, A., Mathew, S., Khawar, M., Asim, M., Abdelrahman, H., Peralta, R., Parchani, A. y Zarour, A. (2015). Patterns and outcomes of traumatic neck injuries: A population-based observational study. </w:t>
      </w:r>
      <w:r>
        <w:rPr>
          <w:i/>
          <w:iCs/>
        </w:rPr>
        <w:t>Journal of Emergencies, Trauma, and Shock, 8</w:t>
      </w:r>
      <w:r>
        <w:t xml:space="preserve">(3), 154–158. https://doi.org/10.4103/0974-2700.160723 </w:t>
      </w:r>
      <w:r>
        <w:rPr>
          <w:highlight w:val="yellow"/>
        </w:rPr>
        <w:t>[INCIERTO: Crossref lista a El-Menyar como primer autor y solo la p. 154; se conserva el orden de autores y el rango del PDF]</w:t>
      </w:r>
    </w:p>
    <w:p w14:paraId="72DCC131" w14:textId="77777777" w:rsidR="00B24E84" w:rsidRDefault="008F28A2" w:rsidP="00783B8C">
      <w:pPr>
        <w:spacing w:line="360" w:lineRule="auto"/>
        <w:ind w:left="720" w:hanging="720"/>
      </w:pPr>
      <w:r>
        <w:t xml:space="preserve">American College of Surgeons. (2018). </w:t>
      </w:r>
      <w:r>
        <w:rPr>
          <w:i/>
          <w:iCs/>
        </w:rPr>
        <w:t>ATLS® Soporte vital avanzado en trauma®: Manual del curso para estudiantes</w:t>
      </w:r>
      <w:r>
        <w:t xml:space="preserve"> (10.ª ed.). </w:t>
      </w:r>
      <w:r>
        <w:rPr>
          <w:highlight w:val="yellow"/>
        </w:rPr>
        <w:t>[INCIERTO: el PDF no indica editorial ni año propios de la edición en español.]</w:t>
      </w:r>
    </w:p>
    <w:p w14:paraId="72DCC149" w14:textId="77777777" w:rsidR="00B24E84" w:rsidRDefault="008F28A2" w:rsidP="00783B8C">
      <w:pPr>
        <w:spacing w:line="360" w:lineRule="auto"/>
        <w:ind w:left="720" w:hanging="720"/>
      </w:pPr>
      <w:r>
        <w:t xml:space="preserve">Biffl, W. L., Moore, E. E., Rehse, D. H., Offner, P. J., Franciose, R. J. y Burch, J. M. (1997). Selective management of penetrating neck trauma based on cervical level of injury. </w:t>
      </w:r>
      <w:r>
        <w:rPr>
          <w:i/>
          <w:iCs/>
        </w:rPr>
        <w:t>The American Journal of Surgery, 174</w:t>
      </w:r>
      <w:r>
        <w:t>(6), 678–682. https://doi.org/10.1016/S0002-9610(97)00195-5</w:t>
      </w:r>
    </w:p>
    <w:p w14:paraId="72DCC14B" w14:textId="77777777" w:rsidR="00B24E84" w:rsidRDefault="008F28A2" w:rsidP="00783B8C">
      <w:pPr>
        <w:spacing w:line="360" w:lineRule="auto"/>
        <w:ind w:left="720" w:hanging="720"/>
      </w:pPr>
      <w:r>
        <w:t xml:space="preserve">Borsetto, D., Fussey, J., Mavuti, J., Colley, S. y Pracy, P. (2019). Penetrating neck trauma: Radiological predictors of vascular injury. </w:t>
      </w:r>
      <w:r>
        <w:rPr>
          <w:i/>
          <w:iCs/>
        </w:rPr>
        <w:t>European Archives of Oto-Rhino-Laryngology, 276</w:t>
      </w:r>
      <w:r>
        <w:t>(9), 2541–2547. https://doi.org/10.1007/s00405-019-05517-2</w:t>
      </w:r>
    </w:p>
    <w:p w14:paraId="72DCC151" w14:textId="77777777" w:rsidR="00B24E84" w:rsidRDefault="008F28A2" w:rsidP="00783B8C">
      <w:pPr>
        <w:spacing w:line="360" w:lineRule="auto"/>
        <w:ind w:left="720" w:hanging="720"/>
      </w:pPr>
      <w:r>
        <w:t xml:space="preserve">Fogelman, M. J. y Stewart, R. D. (1956). Penetrating wounds of the neck. </w:t>
      </w:r>
      <w:r>
        <w:rPr>
          <w:i/>
          <w:iCs/>
        </w:rPr>
        <w:t>The American Journal of Surgery, 91</w:t>
      </w:r>
      <w:r>
        <w:t>(4), 581–596. https://doi.org/10.1016/0002-9610(56)90289-6</w:t>
      </w:r>
    </w:p>
    <w:p w14:paraId="72DCC132" w14:textId="77777777" w:rsidR="00B24E84" w:rsidRDefault="008F28A2" w:rsidP="00783B8C">
      <w:pPr>
        <w:spacing w:line="360" w:lineRule="auto"/>
        <w:ind w:left="720" w:hanging="720"/>
      </w:pPr>
      <w:r>
        <w:t xml:space="preserve">Hernández Sampieri, R., Fernández Collado, C. y Baptista Lucio, M. del P. (2014). </w:t>
      </w:r>
      <w:r>
        <w:rPr>
          <w:i/>
          <w:iCs/>
        </w:rPr>
        <w:t>Metodología de la investigación</w:t>
      </w:r>
      <w:r>
        <w:t xml:space="preserve"> (6.ª ed.). McGraw-Hill/Interamericana Editores.</w:t>
      </w:r>
    </w:p>
    <w:p w14:paraId="72DCC133" w14:textId="77777777" w:rsidR="00B24E84" w:rsidRDefault="008F28A2" w:rsidP="00783B8C">
      <w:pPr>
        <w:spacing w:line="360" w:lineRule="auto"/>
        <w:ind w:left="720" w:hanging="720"/>
      </w:pPr>
      <w:r>
        <w:t xml:space="preserve">Isaza-Restrepo, A., Quintero-Contreras, J. A., Escobar-DiazGranados, J. y Ruiz-Sternberg, Á. M. (2020). Value of clinical examination in the assessment of penetrating neck injuries: A retrospective study of diagnostic accuracy test. </w:t>
      </w:r>
      <w:r>
        <w:rPr>
          <w:i/>
          <w:iCs/>
        </w:rPr>
        <w:t>BMC Emergency Medicine, 20</w:t>
      </w:r>
      <w:r>
        <w:t>(1), Artículo 17. https://doi.org/10.1186/s12873-020-00311-4</w:t>
      </w:r>
    </w:p>
    <w:p w14:paraId="72DCC159" w14:textId="77777777" w:rsidR="00B24E84" w:rsidRDefault="008F28A2" w:rsidP="00783B8C">
      <w:pPr>
        <w:spacing w:line="360" w:lineRule="auto"/>
        <w:ind w:left="720" w:hanging="720"/>
      </w:pPr>
      <w:r>
        <w:lastRenderedPageBreak/>
        <w:t xml:space="preserve">Kohan, E. J. y Wirth, G. A. (2014). Anatomy of the neck. </w:t>
      </w:r>
      <w:r>
        <w:rPr>
          <w:i/>
          <w:iCs/>
        </w:rPr>
        <w:t>Clinics in Plastic Surgery, 41</w:t>
      </w:r>
      <w:r>
        <w:t>(1), 1–6. https://doi.org/10.1016/j.cps.2013.09.016</w:t>
      </w:r>
    </w:p>
    <w:p w14:paraId="72DCC134" w14:textId="77777777" w:rsidR="00B24E84" w:rsidRDefault="008F28A2" w:rsidP="00783B8C">
      <w:pPr>
        <w:spacing w:line="360" w:lineRule="auto"/>
        <w:ind w:left="720" w:hanging="720"/>
      </w:pPr>
      <w:r>
        <w:t xml:space="preserve">Kose, S. I. (2025). Imaging in penetrating neck injuries. </w:t>
      </w:r>
      <w:r>
        <w:rPr>
          <w:i/>
          <w:iCs/>
        </w:rPr>
        <w:t>Emergency Radiology, 32</w:t>
      </w:r>
      <w:r>
        <w:t>(3), 395–408. https://doi.org/10.1007/s10140-025-02345-2</w:t>
      </w:r>
    </w:p>
    <w:p w14:paraId="72DCC135" w14:textId="77777777" w:rsidR="00B24E84" w:rsidRDefault="008F28A2" w:rsidP="00783B8C">
      <w:pPr>
        <w:spacing w:line="360" w:lineRule="auto"/>
        <w:ind w:left="720" w:hanging="720"/>
      </w:pPr>
      <w:r>
        <w:t xml:space="preserve">Krausz, A. A., Krausz, M. M. y Picetti, E. (2015). Maxillofacial and neck trauma: A damage control approach. </w:t>
      </w:r>
      <w:r>
        <w:rPr>
          <w:i/>
          <w:iCs/>
        </w:rPr>
        <w:t>World Journal of Emergency Surgery, 10</w:t>
      </w:r>
      <w:r>
        <w:t>(1), Artículo 31. https://doi.org/10.1186/s13017-015-0022-9</w:t>
      </w:r>
    </w:p>
    <w:p w14:paraId="72DCC136" w14:textId="77777777" w:rsidR="00B24E84" w:rsidRDefault="008F28A2" w:rsidP="00783B8C">
      <w:pPr>
        <w:spacing w:line="360" w:lineRule="auto"/>
        <w:ind w:left="720" w:hanging="720"/>
      </w:pPr>
      <w:r>
        <w:t xml:space="preserve">Loss, L., Henry, R., White, A., Matsushima, K., Barrett, C., Lammers, D., Schreiber, M. e Inaba, K. (2025). Penetrating neck trauma: A comprehensive review. </w:t>
      </w:r>
      <w:r>
        <w:rPr>
          <w:i/>
          <w:iCs/>
        </w:rPr>
        <w:t>Trauma Surgery &amp; Acute Care Open, 10</w:t>
      </w:r>
      <w:r>
        <w:t>(1), Artículo e001619. https://doi.org/10.1136/tsaco-2024-001619</w:t>
      </w:r>
    </w:p>
    <w:p w14:paraId="72DCC137" w14:textId="77777777" w:rsidR="00B24E84" w:rsidRDefault="008F28A2" w:rsidP="00783B8C">
      <w:pPr>
        <w:spacing w:line="360" w:lineRule="auto"/>
        <w:ind w:left="720" w:hanging="720"/>
      </w:pPr>
      <w:r>
        <w:t xml:space="preserve">Munera, F., Danton, G., Rivas, L. A., Henry, R. P. y Ferrari, M. G. (2009). Multidetector row computed tomography in the management of penetrating neck injuries. </w:t>
      </w:r>
      <w:r>
        <w:rPr>
          <w:i/>
          <w:iCs/>
        </w:rPr>
        <w:t>Seminars in Ultrasound, CT and MRI, 30</w:t>
      </w:r>
      <w:r>
        <w:t>(3), 195–204. https://doi.org/10.1053/j.sult.2009.02.004</w:t>
      </w:r>
    </w:p>
    <w:p w14:paraId="72DCC138" w14:textId="77777777" w:rsidR="00B24E84" w:rsidRDefault="008F28A2" w:rsidP="00783B8C">
      <w:pPr>
        <w:spacing w:line="360" w:lineRule="auto"/>
        <w:ind w:left="720" w:hanging="720"/>
      </w:pPr>
      <w:r>
        <w:t xml:space="preserve">Nowicki, J. L., Stew, B. y Ooi, E. (2018). Penetrating neck injuries: A guide to evaluation and management. </w:t>
      </w:r>
      <w:r>
        <w:rPr>
          <w:i/>
          <w:iCs/>
        </w:rPr>
        <w:t>Annals of the Royal College of Surgeons of England, 100</w:t>
      </w:r>
      <w:r>
        <w:t>(1), 6–11. https://doi.org/10.1308/rcsann.2017.0191</w:t>
      </w:r>
    </w:p>
    <w:p w14:paraId="72DCC139" w14:textId="77777777" w:rsidR="00B24E84" w:rsidRDefault="008F28A2" w:rsidP="00783B8C">
      <w:pPr>
        <w:spacing w:line="360" w:lineRule="auto"/>
        <w:ind w:left="720" w:hanging="720"/>
      </w:pPr>
      <w:r>
        <w:t xml:space="preserve">Qureshi, M., Patel, K. y Simon, R. (2020). Neck level algorithmic approach to trauma. </w:t>
      </w:r>
      <w:r>
        <w:rPr>
          <w:i/>
          <w:iCs/>
        </w:rPr>
        <w:t>Operative Techniques in Otolaryngology–Head and Neck Surgery, 31</w:t>
      </w:r>
      <w:r>
        <w:t>(4), 289–294. https://doi.org/10.1016/j.otot.2020.10.005</w:t>
      </w:r>
    </w:p>
    <w:p w14:paraId="72DCC13A" w14:textId="77777777" w:rsidR="00B24E84" w:rsidRDefault="008F28A2" w:rsidP="00783B8C">
      <w:pPr>
        <w:spacing w:line="360" w:lineRule="auto"/>
        <w:ind w:left="720" w:hanging="720"/>
      </w:pPr>
      <w:r>
        <w:t xml:space="preserve">Raghunathan, N., Thangavel, S., Kalyanasundaram, A., Ganesan, S. y Saxena, S. K. (2022). How can we manage penetrating neck injury with blunt carotid injury and spinal injury: Case report and review of literature. </w:t>
      </w:r>
      <w:r>
        <w:rPr>
          <w:i/>
          <w:iCs/>
        </w:rPr>
        <w:t>Indian Journal of Otolaryngology and Head &amp; Neck Surgery, 74</w:t>
      </w:r>
      <w:r>
        <w:t>(Supl. 3), S5817–S5822. https://doi.org/10.1007/s12070-021-02415-0</w:t>
      </w:r>
    </w:p>
    <w:p w14:paraId="72DCC160" w14:textId="77777777" w:rsidR="00B24E84" w:rsidRDefault="008F28A2" w:rsidP="00783B8C">
      <w:pPr>
        <w:spacing w:line="360" w:lineRule="auto"/>
        <w:ind w:left="720" w:hanging="720"/>
      </w:pPr>
      <w:r>
        <w:t xml:space="preserve">Ranwa, N., Rathore, Y. y Kumar, A. (2025). Analysis of patterns of neck trauma and its outcomes at level I trauma centre: An ambispective observational study. </w:t>
      </w:r>
      <w:r>
        <w:rPr>
          <w:i/>
          <w:iCs/>
        </w:rPr>
        <w:t>Indian Journal of Otolaryngology and Head &amp; Neck Surgery, 77</w:t>
      </w:r>
      <w:r>
        <w:t>(1), 194–201. https://doi.org/10.1007/s12070-024-05140-6</w:t>
      </w:r>
    </w:p>
    <w:p w14:paraId="72DCC13B" w14:textId="77777777" w:rsidR="00B24E84" w:rsidRDefault="008F28A2" w:rsidP="00783B8C">
      <w:pPr>
        <w:spacing w:line="360" w:lineRule="auto"/>
        <w:ind w:left="720" w:hanging="720"/>
      </w:pPr>
      <w:r>
        <w:t xml:space="preserve">Siau, R. T. K., Moore, A., Ahmed, T., Lee, M. S. W. y Tostevin, P. (2013). Management of penetrating neck injuries at a London trauma centre. </w:t>
      </w:r>
      <w:r>
        <w:rPr>
          <w:i/>
          <w:iCs/>
        </w:rPr>
        <w:t>European Archives of Oto-Rhino-Laryngology, 270</w:t>
      </w:r>
      <w:r>
        <w:t>(7), 2123–2128. https://doi.org/10.1007/s00405-012-2324-9</w:t>
      </w:r>
    </w:p>
    <w:p w14:paraId="72DCC13C" w14:textId="77777777" w:rsidR="00B24E84" w:rsidRDefault="008F28A2" w:rsidP="00783B8C">
      <w:pPr>
        <w:spacing w:line="360" w:lineRule="auto"/>
        <w:ind w:left="720" w:hanging="720"/>
      </w:pPr>
      <w:r>
        <w:lastRenderedPageBreak/>
        <w:t xml:space="preserve">Simpson, C., Tucker, H. y Hudson, A. (2021). Pre-hospital management of penetrating neck injuries: A scoping review of current evidence and guidance. </w:t>
      </w:r>
      <w:r>
        <w:rPr>
          <w:i/>
          <w:iCs/>
        </w:rPr>
        <w:t>Scandinavian Journal of Trauma, Resuscitation and Emergency Medicine, 29</w:t>
      </w:r>
      <w:r>
        <w:t>(1), Artículo 137. https://doi.org/10.1186/s13049-021-00949-4</w:t>
      </w:r>
    </w:p>
    <w:p w14:paraId="72DCC164" w14:textId="77777777" w:rsidR="00B24E84" w:rsidRDefault="008F28A2" w:rsidP="00783B8C">
      <w:pPr>
        <w:spacing w:line="360" w:lineRule="auto"/>
        <w:ind w:left="720" w:hanging="720"/>
      </w:pPr>
      <w:r>
        <w:t xml:space="preserve">Sims, C. A. y Reilly, P. M. (2021). Kinematics. En D. V. Feliciano, K. L. Mattox y E. E. Moore (Eds.), </w:t>
      </w:r>
      <w:r>
        <w:rPr>
          <w:i/>
          <w:iCs/>
        </w:rPr>
        <w:t>Trauma</w:t>
      </w:r>
      <w:r>
        <w:t xml:space="preserve"> (9.ª ed., pp. 3–14). McGraw Hill.</w:t>
      </w:r>
    </w:p>
    <w:p w14:paraId="72DCC13D" w14:textId="77777777" w:rsidR="00B24E84" w:rsidRDefault="008F28A2" w:rsidP="00783B8C">
      <w:pPr>
        <w:spacing w:line="360" w:lineRule="auto"/>
        <w:ind w:left="720" w:hanging="720"/>
      </w:pPr>
      <w:r>
        <w:t xml:space="preserve">Sperry, J. L., Guardiani, E., Snow, G., Meenan, K. y Feliciano, D. V. (2021). Neck and larynx. En D. V. Feliciano, K. L. Mattox y E. E. Moore (Eds.), </w:t>
      </w:r>
      <w:r>
        <w:rPr>
          <w:i/>
          <w:iCs/>
        </w:rPr>
        <w:t>Trauma</w:t>
      </w:r>
      <w:r>
        <w:t xml:space="preserve"> (9.ª ed., pp. 521–542). McGraw Hill.</w:t>
      </w:r>
    </w:p>
    <w:p w14:paraId="72DCC13E" w14:textId="77777777" w:rsidR="00B24E84" w:rsidRDefault="008F28A2" w:rsidP="00783B8C">
      <w:pPr>
        <w:spacing w:line="360" w:lineRule="auto"/>
        <w:ind w:left="720" w:hanging="720"/>
      </w:pPr>
      <w:r>
        <w:t xml:space="preserve">Stahel, P. F., Dorenkamp, B. C. y Janssen, M. E. (2021). Spinal cord and spine. En D. V. Feliciano, K. L. Mattox y E. E. Moore (Eds.), </w:t>
      </w:r>
      <w:r>
        <w:rPr>
          <w:i/>
          <w:iCs/>
        </w:rPr>
        <w:t>Trauma</w:t>
      </w:r>
      <w:r>
        <w:t xml:space="preserve"> (9.ª ed., pp. 545–560). McGraw Hill.</w:t>
      </w:r>
    </w:p>
    <w:p w14:paraId="72DCC13F" w14:textId="77777777" w:rsidR="00B24E84" w:rsidRDefault="008F28A2" w:rsidP="00783B8C">
      <w:pPr>
        <w:spacing w:line="360" w:lineRule="auto"/>
        <w:ind w:left="720" w:hanging="720"/>
      </w:pPr>
      <w:r>
        <w:t xml:space="preserve">Steenburg, S. D. (2021). Diagnostic and interventional radiology. En D. V. Feliciano, K. L. Mattox y E. E. Moore (Eds.), </w:t>
      </w:r>
      <w:r>
        <w:rPr>
          <w:i/>
          <w:iCs/>
        </w:rPr>
        <w:t>Trauma</w:t>
      </w:r>
      <w:r>
        <w:t xml:space="preserve"> (9.ª ed., pp. 341–408). McGraw Hill.</w:t>
      </w:r>
    </w:p>
    <w:p w14:paraId="72DCC166" w14:textId="77777777" w:rsidR="00B24E84" w:rsidRDefault="008F28A2" w:rsidP="00783B8C">
      <w:pPr>
        <w:spacing w:line="360" w:lineRule="auto"/>
        <w:ind w:left="720" w:hanging="720"/>
      </w:pPr>
      <w:r>
        <w:t xml:space="preserve">Teixeira, F., Menegozzo, C. A. M., Couto Netto, S. D. do, Poggeti, R. S., Collet e Silva, F. de S., Birolini, D., Bernini, C. de O. y Utiyama, E. M. (2016). Safety in selective surgical exploration in penetrating neck trauma. </w:t>
      </w:r>
      <w:r>
        <w:rPr>
          <w:i/>
          <w:iCs/>
        </w:rPr>
        <w:t>World Journal of Emergency Surgery</w:t>
      </w:r>
      <w:r>
        <w:t xml:space="preserve">, </w:t>
      </w:r>
      <w:r>
        <w:rPr>
          <w:i/>
          <w:iCs/>
        </w:rPr>
        <w:t>11</w:t>
      </w:r>
      <w:r>
        <w:t>(1), Artículo 32. https://doi.org/10.1186/s13017-016-0091-4</w:t>
      </w:r>
    </w:p>
    <w:p w14:paraId="72DCC140" w14:textId="77777777" w:rsidR="00B24E84" w:rsidRDefault="008F28A2" w:rsidP="00783B8C">
      <w:pPr>
        <w:spacing w:line="360" w:lineRule="auto"/>
        <w:ind w:left="720" w:hanging="720"/>
      </w:pPr>
      <w:r>
        <w:t xml:space="preserve">Zakaria, B. A., Muzaffar, J., Orr, L. E., Coulson, C. J. y Sharma, N. (2019). Blunt neck trauma at a level I trauma centre: Six-year retrospective case note review. </w:t>
      </w:r>
      <w:r>
        <w:rPr>
          <w:i/>
          <w:iCs/>
        </w:rPr>
        <w:t>The Journal of Laryngology &amp; Otology, 133</w:t>
      </w:r>
      <w:r>
        <w:t>(11), 943–947. https://doi.org/10.1017/S0022215119001993</w:t>
      </w:r>
    </w:p>
    <w:p w14:paraId="72DCC141" w14:textId="77777777" w:rsidR="00B24E84" w:rsidRDefault="008F28A2" w:rsidP="00783B8C">
      <w:pPr>
        <w:pStyle w:val="Ttulo1"/>
        <w:pageBreakBefore/>
        <w:spacing w:line="360" w:lineRule="auto"/>
      </w:pPr>
      <w:bookmarkStart w:id="115" w:name="_Toc242040540"/>
      <w:r>
        <w:lastRenderedPageBreak/>
        <w:t>ANEXOS</w:t>
      </w:r>
      <w:bookmarkEnd w:id="115"/>
    </w:p>
    <w:p w14:paraId="72DCC142" w14:textId="77777777" w:rsidR="00B24E84" w:rsidRDefault="008F28A2" w:rsidP="00783B8C">
      <w:pPr>
        <w:pStyle w:val="Ttulo2"/>
        <w:spacing w:line="360" w:lineRule="auto"/>
      </w:pPr>
      <w:bookmarkStart w:id="116" w:name="_Toc242040541"/>
      <w:r>
        <w:t>Anexo A. Documentos del corpus aún no citados en el texto</w:t>
      </w:r>
      <w:bookmarkEnd w:id="116"/>
    </w:p>
    <w:p w14:paraId="72DCC143" w14:textId="77777777" w:rsidR="00B24E84" w:rsidRDefault="008F28A2" w:rsidP="00783B8C">
      <w:pPr>
        <w:pBdr>
          <w:left w:val="single" w:sz="12" w:space="6" w:color="8C8C8C"/>
        </w:pBdr>
        <w:shd w:val="clear" w:color="auto" w:fill="EDEDED"/>
        <w:spacing w:before="120" w:after="120" w:line="360" w:lineRule="auto"/>
      </w:pPr>
      <w:r>
        <w:rPr>
          <w:sz w:val="22"/>
          <w:szCs w:val="22"/>
        </w:rPr>
        <w:t>Referencias construidas a partir de las fichas de la wiki del proyecto, con los metadatos completados desde Crossref. Se excluyen el ATLS en inglés, la guía APA 7 (herramienta de formato), el ensayo de ecocardiografía transesofágica retirado del corpus y Suture like a surgeon. Este anexo es de trabajo: en la versión final se elimina y cada obra pasa a Referencias solo si se cita.</w:t>
      </w:r>
    </w:p>
    <w:p w14:paraId="72DCC144" w14:textId="77777777" w:rsidR="00B24E84" w:rsidRDefault="008F28A2" w:rsidP="00783B8C">
      <w:pPr>
        <w:spacing w:line="360" w:lineRule="auto"/>
        <w:ind w:left="720" w:hanging="720"/>
      </w:pPr>
      <w:r>
        <w:t xml:space="preserve">Abdou, H., Wilkins, S. G., Sheth, A. H., Salehi, P. P. y Lee, Y. H. (2024). Epidemiology and patterns of gymnastics-related head &amp; neck trauma injuries: A NEISS database study. </w:t>
      </w:r>
      <w:r>
        <w:rPr>
          <w:i/>
          <w:iCs/>
        </w:rPr>
        <w:t>American Journal of Emergency Medicine, 80</w:t>
      </w:r>
      <w:r>
        <w:t>, 87–90. https://doi.org/10.1016/j.ajem.2024.03.012</w:t>
      </w:r>
    </w:p>
    <w:p w14:paraId="72DCC146" w14:textId="77777777" w:rsidR="00B24E84" w:rsidRDefault="008F28A2" w:rsidP="00783B8C">
      <w:pPr>
        <w:spacing w:line="360" w:lineRule="auto"/>
        <w:ind w:left="720" w:hanging="720"/>
      </w:pPr>
      <w:r>
        <w:t xml:space="preserve">Ball, C. G. y Feliciano, D. V. (2021). Trauma damage control. En D. V. Feliciano, K. L. Mattox y E. E. Moore (Eds.), </w:t>
      </w:r>
      <w:r>
        <w:rPr>
          <w:i/>
          <w:iCs/>
        </w:rPr>
        <w:t>Trauma</w:t>
      </w:r>
      <w:r>
        <w:t xml:space="preserve"> (9.ª ed., pp. 839–854). McGraw Hill.</w:t>
      </w:r>
    </w:p>
    <w:p w14:paraId="72DCC147" w14:textId="77777777" w:rsidR="00B24E84" w:rsidRDefault="008F28A2" w:rsidP="00783B8C">
      <w:pPr>
        <w:spacing w:line="360" w:lineRule="auto"/>
        <w:ind w:left="720" w:hanging="720"/>
      </w:pPr>
      <w:r>
        <w:t xml:space="preserve">Bell, R. B., Osborn, T., Dierks, E. J., Potter, B. E. y Long, W. B. (2007). Management of penetrating neck injuries: A new paradigm for civilian trauma. </w:t>
      </w:r>
      <w:r>
        <w:rPr>
          <w:i/>
          <w:iCs/>
        </w:rPr>
        <w:t>Journal of Oral and Maxillofacial Surgery, 65</w:t>
      </w:r>
      <w:r>
        <w:t>(4), 691–705. https://doi.org/10.1016/j.joms.2006.04.044</w:t>
      </w:r>
    </w:p>
    <w:p w14:paraId="72DCC148" w14:textId="77777777" w:rsidR="00B24E84" w:rsidRDefault="008F28A2" w:rsidP="00783B8C">
      <w:pPr>
        <w:spacing w:line="360" w:lineRule="auto"/>
        <w:ind w:left="720" w:hanging="720"/>
      </w:pPr>
      <w:r>
        <w:t xml:space="preserve">Bensard, D. D. (2021). Pediatric trauma. En D. V. Feliciano, K. L. Mattox y E. E. Moore (Eds.), </w:t>
      </w:r>
      <w:r>
        <w:rPr>
          <w:i/>
          <w:iCs/>
        </w:rPr>
        <w:t>Trauma</w:t>
      </w:r>
      <w:r>
        <w:t xml:space="preserve"> (9.ª ed., pp. 965–998). McGraw Hill.</w:t>
      </w:r>
    </w:p>
    <w:p w14:paraId="72DCC14A" w14:textId="77777777" w:rsidR="00B24E84" w:rsidRDefault="008F28A2" w:rsidP="00783B8C">
      <w:pPr>
        <w:spacing w:line="360" w:lineRule="auto"/>
        <w:ind w:left="720" w:hanging="720"/>
      </w:pPr>
      <w:r>
        <w:t xml:space="preserve">Blitzer, D. N., Ottochian, M., O'Connor, J., Feliciano, D. V., Morrison, J. J., DuBose, J. J. y Scalea, T. M. (2020). Penetrating injury to the carotid artery: Characterizing presentation and outcomes from the National Trauma Data Bank. </w:t>
      </w:r>
      <w:r>
        <w:rPr>
          <w:i/>
          <w:iCs/>
        </w:rPr>
        <w:t>Annals of Vascular Surgery, 67</w:t>
      </w:r>
      <w:r>
        <w:t>, 192–199. https://doi.org/10.1016/j.avsg.2020.03.013</w:t>
      </w:r>
    </w:p>
    <w:p w14:paraId="72DCC14C" w14:textId="77777777" w:rsidR="00B24E84" w:rsidRDefault="008F28A2" w:rsidP="00783B8C">
      <w:pPr>
        <w:spacing w:line="360" w:lineRule="auto"/>
        <w:ind w:left="720" w:hanging="720"/>
      </w:pPr>
      <w:r>
        <w:t xml:space="preserve">Cohnert, T. U., Koter, S., Schweiger, S., Fruhmann, J., Konstantiniuk, P. y Baumann, A. (2011). Vascular surgery for penetrating injury of the neck. </w:t>
      </w:r>
      <w:r>
        <w:rPr>
          <w:i/>
          <w:iCs/>
        </w:rPr>
        <w:t>European Surgery, 43</w:t>
      </w:r>
      <w:r>
        <w:t>(6), 382–386. https://doi.org/10.1007/s10353-011-0045-8</w:t>
      </w:r>
    </w:p>
    <w:p w14:paraId="72DCC14D" w14:textId="77777777" w:rsidR="00B24E84" w:rsidRDefault="008F28A2" w:rsidP="00783B8C">
      <w:pPr>
        <w:spacing w:line="360" w:lineRule="auto"/>
        <w:ind w:left="720" w:hanging="720"/>
      </w:pPr>
      <w:r>
        <w:t xml:space="preserve">de Bakker, H. M., Warmbrunn, M. V., van den Biggelaar, P., Soerdjbalie-Maikoe, V. y de Bakker, B. S. (2020). Fracture patterns of the hyoid-larynx complex after fatal trauma on the neck: Retrospective radiological postmortem analysis of 284 cases. </w:t>
      </w:r>
      <w:r>
        <w:rPr>
          <w:i/>
          <w:iCs/>
        </w:rPr>
        <w:t>International Journal of Legal Medicine, 134</w:t>
      </w:r>
      <w:r>
        <w:t>(4), 1465–1473. https://doi.org/10.1007/s00414-019-02241-8</w:t>
      </w:r>
    </w:p>
    <w:p w14:paraId="72DCC14E" w14:textId="77777777" w:rsidR="00B24E84" w:rsidRDefault="008F28A2" w:rsidP="00783B8C">
      <w:pPr>
        <w:spacing w:line="360" w:lineRule="auto"/>
        <w:ind w:left="720" w:hanging="720"/>
      </w:pPr>
      <w:r>
        <w:lastRenderedPageBreak/>
        <w:t xml:space="preserve">DuBose, J. J. (2021). Endovascular commentary to chapter 25: Neck and larynx. En D. V. Feliciano, K. L. Mattox y E. E. Moore (Eds.), </w:t>
      </w:r>
      <w:r>
        <w:rPr>
          <w:i/>
          <w:iCs/>
        </w:rPr>
        <w:t>Trauma</w:t>
      </w:r>
      <w:r>
        <w:t xml:space="preserve"> (9.ª ed., pp. 542–543). McGraw Hill.</w:t>
      </w:r>
    </w:p>
    <w:p w14:paraId="72DCC14F" w14:textId="77777777" w:rsidR="00B24E84" w:rsidRDefault="008F28A2" w:rsidP="00783B8C">
      <w:pPr>
        <w:spacing w:line="360" w:lineRule="auto"/>
        <w:ind w:left="720" w:hanging="720"/>
      </w:pPr>
      <w:r>
        <w:t xml:space="preserve">DuBose, J. J., Scalea, T. M. y O'Connor, J. V. (2021). Trachea, bronchi, and esophagus. En D. V. Feliciano, K. L. Mattox y E. E. Moore (Eds.), </w:t>
      </w:r>
      <w:r>
        <w:rPr>
          <w:i/>
          <w:iCs/>
        </w:rPr>
        <w:t>Trauma</w:t>
      </w:r>
      <w:r>
        <w:t xml:space="preserve"> (9.ª ed., pp. 589–598). McGraw Hill.</w:t>
      </w:r>
    </w:p>
    <w:p w14:paraId="72DCC150" w14:textId="77777777" w:rsidR="00B24E84" w:rsidRDefault="008F28A2" w:rsidP="00783B8C">
      <w:pPr>
        <w:spacing w:line="360" w:lineRule="auto"/>
        <w:ind w:left="720" w:hanging="720"/>
      </w:pPr>
      <w:r>
        <w:t xml:space="preserve">Evans, H. L. y Bulger, E. (2021). Infections. En D. V. Feliciano, K. L. Mattox y E. E. Moore (Eds.), </w:t>
      </w:r>
      <w:r>
        <w:rPr>
          <w:i/>
          <w:iCs/>
        </w:rPr>
        <w:t>Trauma</w:t>
      </w:r>
      <w:r>
        <w:t xml:space="preserve"> (9.ª ed., pp. 427–456). McGraw Hill.</w:t>
      </w:r>
    </w:p>
    <w:p w14:paraId="72DCC152" w14:textId="77777777" w:rsidR="00B24E84" w:rsidRDefault="008F28A2" w:rsidP="00783B8C">
      <w:pPr>
        <w:spacing w:line="360" w:lineRule="auto"/>
        <w:ind w:left="720" w:hanging="720"/>
      </w:pPr>
      <w:r>
        <w:t xml:space="preserve">Fox, A. D. y Livingston, D. H. (2021). Initial assessment. En D. V. Feliciano, K. L. Mattox y E. E. Moore (Eds.), </w:t>
      </w:r>
      <w:r>
        <w:rPr>
          <w:i/>
          <w:iCs/>
        </w:rPr>
        <w:t>Trauma</w:t>
      </w:r>
      <w:r>
        <w:t xml:space="preserve"> (9.ª ed., pp. 201–214). McGraw Hill.</w:t>
      </w:r>
    </w:p>
    <w:p w14:paraId="72DCC153" w14:textId="77777777" w:rsidR="00B24E84" w:rsidRDefault="008F28A2" w:rsidP="00783B8C">
      <w:pPr>
        <w:spacing w:line="360" w:lineRule="auto"/>
        <w:ind w:left="720" w:hanging="720"/>
      </w:pPr>
      <w:r>
        <w:t xml:space="preserve">Hadjizacharia, P., Rhee, P., Pandit, V., Aziz, H., Green, D. y Joseph, B. (2014). Blunt assault: 'Million dollar baby'. </w:t>
      </w:r>
      <w:r>
        <w:rPr>
          <w:i/>
          <w:iCs/>
        </w:rPr>
        <w:t>The American Surgeon, 80</w:t>
      </w:r>
      <w:r>
        <w:t>(1), 72–75. https://doi.org/10.1177/000313481408000127</w:t>
      </w:r>
    </w:p>
    <w:p w14:paraId="72DCC154" w14:textId="77777777" w:rsidR="00B24E84" w:rsidRDefault="008F28A2" w:rsidP="00783B8C">
      <w:pPr>
        <w:spacing w:line="360" w:lineRule="auto"/>
        <w:ind w:left="720" w:hanging="720"/>
      </w:pPr>
      <w:r>
        <w:t xml:space="preserve">Haran, C., Kong, V., Cheung, C., Rajaretnam, N., Bruce, J., Laing, G., Manchev, V. y Clarke, D. (2022). Managing the acutely threatened airway following head and neck trauma – Requiem for cricothyroidotomy? </w:t>
      </w:r>
      <w:r>
        <w:rPr>
          <w:i/>
          <w:iCs/>
        </w:rPr>
        <w:t>Surgery in Practice and Science, 11</w:t>
      </w:r>
      <w:r>
        <w:t>, Artículo 100124. https://doi.org/10.1016/j.sipas.2022.100124</w:t>
      </w:r>
    </w:p>
    <w:p w14:paraId="72DCC155" w14:textId="77777777" w:rsidR="00B24E84" w:rsidRDefault="008F28A2" w:rsidP="00783B8C">
      <w:pPr>
        <w:spacing w:line="360" w:lineRule="auto"/>
        <w:ind w:left="720" w:hanging="720"/>
      </w:pPr>
      <w:r>
        <w:t xml:space="preserve">Harris, R., Olding, C., Lacey, C., Bentley, R., Schulte, K. M., Lewis, D., Kandasamy, N. y Oakley, R. (2012). Changing incidence and management of penetrating neck injuries in the South East London trauma centre. </w:t>
      </w:r>
      <w:r>
        <w:rPr>
          <w:i/>
          <w:iCs/>
        </w:rPr>
        <w:t>Annals of the Royal College of Surgeons of England, 94</w:t>
      </w:r>
      <w:r>
        <w:rPr>
          <w:highlight w:val="yellow"/>
        </w:rPr>
        <w:t>[INCIERTO: Crossref registra n.º 4, pero con pp. 235–239 que no coinciden con el PDF]</w:t>
      </w:r>
      <w:r>
        <w:t>, 240–244. https://doi.org/10.1308/003588412X13171221590052</w:t>
      </w:r>
    </w:p>
    <w:p w14:paraId="72DCC156" w14:textId="77777777" w:rsidR="00B24E84" w:rsidRDefault="008F28A2" w:rsidP="00783B8C">
      <w:pPr>
        <w:spacing w:line="360" w:lineRule="auto"/>
        <w:ind w:left="720" w:hanging="720"/>
      </w:pPr>
      <w:r>
        <w:t xml:space="preserve">Jenkins, D. H., Muck, A. y Zietlow, S. P. (2021). Prehospital care. En D. V. Feliciano, K. L. Mattox y E. E. Moore (Eds.), </w:t>
      </w:r>
      <w:r>
        <w:rPr>
          <w:i/>
          <w:iCs/>
        </w:rPr>
        <w:t>Trauma</w:t>
      </w:r>
      <w:r>
        <w:t xml:space="preserve"> (9.ª ed., pp. 143–170). McGraw Hill.</w:t>
      </w:r>
    </w:p>
    <w:p w14:paraId="72DCC157" w14:textId="77777777" w:rsidR="00B24E84" w:rsidRDefault="008F28A2" w:rsidP="00783B8C">
      <w:pPr>
        <w:spacing w:line="360" w:lineRule="auto"/>
        <w:ind w:left="720" w:hanging="720"/>
      </w:pPr>
      <w:r>
        <w:t xml:space="preserve">Kasbekar, A. V., Combellack, E. J., Derbyshire, S. G. y Swift, A. C. (2017). Penetrating neck trauma and the need for surgical exploration: six-year experience within a regional trauma centre. </w:t>
      </w:r>
      <w:r>
        <w:rPr>
          <w:i/>
          <w:iCs/>
        </w:rPr>
        <w:t>The Journal of Laryngology &amp; Otology, 131</w:t>
      </w:r>
      <w:r>
        <w:t>(1), 8–12. https://doi.org/10.1017/S0022215116009506</w:t>
      </w:r>
    </w:p>
    <w:p w14:paraId="72DCC158" w14:textId="77777777" w:rsidR="00B24E84" w:rsidRDefault="008F28A2" w:rsidP="00783B8C">
      <w:pPr>
        <w:spacing w:line="360" w:lineRule="auto"/>
        <w:ind w:left="720" w:hanging="720"/>
      </w:pPr>
      <w:r>
        <w:t xml:space="preserve">Kempema, J. M., Trust, M. D. y Brown, C. V. R. (2021). Management of the airway. En D. V. Feliciano, K. L. Mattox y E. E. Moore (Eds.), </w:t>
      </w:r>
      <w:r>
        <w:rPr>
          <w:i/>
          <w:iCs/>
        </w:rPr>
        <w:t>Trauma</w:t>
      </w:r>
      <w:r>
        <w:t xml:space="preserve"> (9.ª ed., pp. 215–238). McGraw Hill.</w:t>
      </w:r>
    </w:p>
    <w:p w14:paraId="72DCC15A" w14:textId="77777777" w:rsidR="00B24E84" w:rsidRDefault="008F28A2" w:rsidP="00783B8C">
      <w:pPr>
        <w:spacing w:line="360" w:lineRule="auto"/>
        <w:ind w:left="720" w:hanging="720"/>
      </w:pPr>
      <w:r>
        <w:lastRenderedPageBreak/>
        <w:t xml:space="preserve">Kwok, A. M. y Davis, J. W. (2021). Social violence. En D. V. Feliciano, K. L. Mattox y E. E. Moore (Eds.), </w:t>
      </w:r>
      <w:r>
        <w:rPr>
          <w:i/>
          <w:iCs/>
        </w:rPr>
        <w:t>Trauma</w:t>
      </w:r>
      <w:r>
        <w:t xml:space="preserve"> (9.ª ed., pp. 957–964). McGraw Hill.</w:t>
      </w:r>
    </w:p>
    <w:p w14:paraId="72DCC15B" w14:textId="77777777" w:rsidR="00B24E84" w:rsidRDefault="008F28A2" w:rsidP="00783B8C">
      <w:pPr>
        <w:spacing w:line="360" w:lineRule="auto"/>
        <w:ind w:left="720" w:hanging="720"/>
      </w:pPr>
      <w:r>
        <w:t xml:space="preserve">Laher, N., Monzon-Torres, B. y Mauser, M. (2023). Surgical exploration for penetrating neck trauma – an audit of results in 145 patients. </w:t>
      </w:r>
      <w:r>
        <w:rPr>
          <w:i/>
          <w:iCs/>
        </w:rPr>
        <w:t>South African Journal of Surgery</w:t>
      </w:r>
      <w:r>
        <w:t xml:space="preserve">, </w:t>
      </w:r>
      <w:r>
        <w:rPr>
          <w:i/>
          <w:iCs/>
        </w:rPr>
        <w:t>61</w:t>
      </w:r>
      <w:r>
        <w:t xml:space="preserve">(3), 165–168 </w:t>
      </w:r>
      <w:r>
        <w:rPr>
          <w:highlight w:val="yellow"/>
        </w:rPr>
        <w:t>[INCIERTO: Crossref registra pp. 17–20]</w:t>
      </w:r>
      <w:r>
        <w:t>. https://doi.org/10.36303/SAJS.4020</w:t>
      </w:r>
    </w:p>
    <w:p w14:paraId="72DCC15C" w14:textId="77777777" w:rsidR="00B24E84" w:rsidRDefault="008F28A2" w:rsidP="00783B8C">
      <w:pPr>
        <w:spacing w:line="360" w:lineRule="auto"/>
        <w:ind w:left="720" w:hanging="720"/>
      </w:pPr>
      <w:r>
        <w:t xml:space="preserve">Mandavia, D. P., Qualls, S. y Rokos, I. (2000). Emergency airway management in penetrating neck injury. </w:t>
      </w:r>
      <w:r>
        <w:rPr>
          <w:i/>
          <w:iCs/>
        </w:rPr>
        <w:t>Annals of Emergency Medicine, 35</w:t>
      </w:r>
      <w:r>
        <w:t xml:space="preserve">(3), 221–225. https://doi.org/10.1067/mem.2000.104888 </w:t>
      </w:r>
      <w:r>
        <w:rPr>
          <w:highlight w:val="yellow"/>
        </w:rPr>
        <w:t>[INCIERTO: DOI del PDF; Crossref registra el artículo con el DOI 10.1016/S0196-0644(00)70071-0]</w:t>
      </w:r>
    </w:p>
    <w:p w14:paraId="72DCC15D" w14:textId="77777777" w:rsidR="00B24E84" w:rsidRDefault="008F28A2" w:rsidP="00783B8C">
      <w:pPr>
        <w:spacing w:line="360" w:lineRule="auto"/>
        <w:ind w:left="720" w:hanging="720"/>
      </w:pPr>
      <w:r>
        <w:t xml:space="preserve">Mohamed, A., Mulcaire, J. y Clover, A. J. P. (2021). Head and neck injury in major trauma in Ireland: a multicentre retrospective analysis of patterns and surgical workload. </w:t>
      </w:r>
      <w:r>
        <w:rPr>
          <w:i/>
          <w:iCs/>
        </w:rPr>
        <w:t>Irish Journal of Medical Science, 190</w:t>
      </w:r>
      <w:r>
        <w:t>(1), 395–401. https://doi.org/10.1007/s11845-020-02304-5</w:t>
      </w:r>
    </w:p>
    <w:p w14:paraId="72DCC15E" w14:textId="77777777" w:rsidR="00B24E84" w:rsidRDefault="008F28A2" w:rsidP="00783B8C">
      <w:pPr>
        <w:spacing w:line="360" w:lineRule="auto"/>
        <w:ind w:left="720" w:hanging="720"/>
      </w:pPr>
      <w:r>
        <w:t xml:space="preserve">Noh, D. y Choi, J. H. (2022). Outcomes of open neck injuries. </w:t>
      </w:r>
      <w:r>
        <w:rPr>
          <w:i/>
          <w:iCs/>
        </w:rPr>
        <w:t>Journal of Trauma and Injury, 35</w:t>
      </w:r>
      <w:r>
        <w:t>(3), 168–172. https://doi.org/10.20408/jti.2021.0056</w:t>
      </w:r>
    </w:p>
    <w:p w14:paraId="72DCC15F" w14:textId="77777777" w:rsidR="00B24E84" w:rsidRDefault="008F28A2" w:rsidP="00783B8C">
      <w:pPr>
        <w:spacing w:line="360" w:lineRule="auto"/>
        <w:ind w:left="720" w:hanging="720"/>
      </w:pPr>
      <w:r>
        <w:t xml:space="preserve">Olding, J., Olding, C., Bew, D. y Fan, K. (2019). Penetrating head &amp; neck trauma – Epidemiology and injury characteristics in terror-related violence, interpersonal violence and deliberate self-harm at a level 1 trauma centre. </w:t>
      </w:r>
      <w:r>
        <w:rPr>
          <w:i/>
          <w:iCs/>
        </w:rPr>
        <w:t>The Surgeon, 17</w:t>
      </w:r>
      <w:r>
        <w:t>(3), 133–138. https://doi.org/10.1016/j.surge.2019.01.001</w:t>
      </w:r>
    </w:p>
    <w:p w14:paraId="72DCC161" w14:textId="77777777" w:rsidR="00B24E84" w:rsidRDefault="008F28A2" w:rsidP="00783B8C">
      <w:pPr>
        <w:spacing w:line="360" w:lineRule="auto"/>
        <w:ind w:left="720" w:hanging="720"/>
      </w:pPr>
      <w:r>
        <w:t xml:space="preserve">Reyna-Sepúlveda, F., Cantu-Alejo, D., Martinez-Fernandez, A., Rodriguez-Garcia, J., Guevara-Charles, A., Perez-Rodriguez, E., Hernandez-Guedea, M. y Muñoz-Maldonado, G. (2022). 5-Year management and outcomes of penetrating neck injury in a trauma center. Penetrating neck injury. </w:t>
      </w:r>
      <w:r>
        <w:rPr>
          <w:i/>
          <w:iCs/>
        </w:rPr>
        <w:t>Cirugía Española, 100</w:t>
      </w:r>
      <w:r>
        <w:t>(10), 629–634. https://doi.org/10.1016/j.ciresp.2021.06.009</w:t>
      </w:r>
    </w:p>
    <w:p w14:paraId="72DCC162" w14:textId="77777777" w:rsidR="00B24E84" w:rsidRDefault="008F28A2" w:rsidP="00783B8C">
      <w:pPr>
        <w:spacing w:line="360" w:lineRule="auto"/>
        <w:ind w:left="720" w:hanging="720"/>
      </w:pPr>
      <w:r>
        <w:t xml:space="preserve">Sachdeva, K. y Upadhyay, A. (2017). Neck trauma: ENT prospects. </w:t>
      </w:r>
      <w:r>
        <w:rPr>
          <w:i/>
          <w:iCs/>
        </w:rPr>
        <w:t>Indian Journal of Otolaryngology and Head &amp; Neck Surgery, 69</w:t>
      </w:r>
      <w:r>
        <w:t>(1), 52–57. https://doi.org/10.1007/s12070-016-1048-3</w:t>
      </w:r>
    </w:p>
    <w:p w14:paraId="72DCC163" w14:textId="77777777" w:rsidR="00B24E84" w:rsidRDefault="008F28A2" w:rsidP="00783B8C">
      <w:pPr>
        <w:spacing w:line="360" w:lineRule="auto"/>
        <w:ind w:left="720" w:hanging="720"/>
      </w:pPr>
      <w:r>
        <w:t xml:space="preserve">Sarathy, A., Benson, J., Nguyen, K., Amato, S., Sajisevi, M. y Ostby, E. T. (2024). Pediatric head and neck trauma in the United States: Trends, risk factors and outcomes using the National Trauma Data Bank. </w:t>
      </w:r>
      <w:r>
        <w:rPr>
          <w:i/>
          <w:iCs/>
        </w:rPr>
        <w:t>Laryngoscope Investigative Otolaryngology, 9</w:t>
      </w:r>
      <w:r>
        <w:t>(4), Artículo e1301. https://doi.org/10.1002/lio2.1301</w:t>
      </w:r>
    </w:p>
    <w:p w14:paraId="72DCC165" w14:textId="77777777" w:rsidR="00B24E84" w:rsidRDefault="008F28A2" w:rsidP="00783B8C">
      <w:pPr>
        <w:spacing w:line="360" w:lineRule="auto"/>
        <w:ind w:left="720" w:hanging="720"/>
      </w:pPr>
      <w:r>
        <w:lastRenderedPageBreak/>
        <w:t xml:space="preserve">Stein, D. M., Crawford, A. M. y Yelon, J. A. (2021). Geriatric trauma. En D. V. Feliciano, K. L. Mattox y E. E. Moore (Eds.), </w:t>
      </w:r>
      <w:r>
        <w:rPr>
          <w:i/>
          <w:iCs/>
        </w:rPr>
        <w:t>Trauma</w:t>
      </w:r>
      <w:r>
        <w:t xml:space="preserve"> (9.ª ed., pp. 999–1016). McGraw Hill.</w:t>
      </w:r>
    </w:p>
    <w:p w14:paraId="72DCC167" w14:textId="77777777" w:rsidR="00B24E84" w:rsidRDefault="008F28A2" w:rsidP="00783B8C">
      <w:pPr>
        <w:spacing w:line="360" w:lineRule="auto"/>
        <w:ind w:left="720" w:hanging="720"/>
      </w:pPr>
      <w:r>
        <w:t xml:space="preserve">Van der Cruyssen, F., Forrest, M., Holmes, S. y Bhatti, N. (2025). A systematic review and meta-analysis of fracture-related infections in maxillofacial trauma: Incidence, risk factors, and management strategies. </w:t>
      </w:r>
      <w:r>
        <w:rPr>
          <w:i/>
          <w:iCs/>
        </w:rPr>
        <w:t>Journal of Clinical Medicine, 14</w:t>
      </w:r>
      <w:r>
        <w:t>(4), Artículo 1332. https://doi.org/10.3390/jcm14041332</w:t>
      </w:r>
    </w:p>
    <w:p w14:paraId="72DCC168" w14:textId="77777777" w:rsidR="00B24E84" w:rsidRDefault="008F28A2" w:rsidP="00783B8C">
      <w:pPr>
        <w:spacing w:line="360" w:lineRule="auto"/>
        <w:ind w:left="720" w:hanging="720"/>
      </w:pPr>
      <w:r>
        <w:t xml:space="preserve">Wall, M. J., Jr., Ghanta, R. K. y Mattox, K. L. (2021). Heart and thoracic vessels. En D. V. Feliciano, K. L. Mattox y E. E. Moore (Eds.), </w:t>
      </w:r>
      <w:r>
        <w:rPr>
          <w:i/>
          <w:iCs/>
        </w:rPr>
        <w:t>Trauma</w:t>
      </w:r>
      <w:r>
        <w:t xml:space="preserve"> (9.ª ed., pp. 599–628). McGraw Hill.</w:t>
      </w:r>
    </w:p>
    <w:p w14:paraId="72DCC169" w14:textId="77777777" w:rsidR="00B24E84" w:rsidRDefault="008F28A2" w:rsidP="00783B8C">
      <w:pPr>
        <w:spacing w:line="360" w:lineRule="auto"/>
        <w:ind w:left="720" w:hanging="720"/>
      </w:pPr>
      <w:r>
        <w:t xml:space="preserve">Wang, Y., Wang, D., Chen, T. y Zhu, X. (2025). Management of pharyngeal perforation with cervical spine injury following blunt trauma on electric vehicle accident. </w:t>
      </w:r>
      <w:r>
        <w:rPr>
          <w:i/>
          <w:iCs/>
        </w:rPr>
        <w:t>American Journal of Case Reports, 26</w:t>
      </w:r>
      <w:r>
        <w:t>, Artículo e947274. https://doi.org/10.12659/AJCR.947274</w:t>
      </w:r>
    </w:p>
    <w:p w14:paraId="72DCC16A" w14:textId="77777777" w:rsidR="00B24E84" w:rsidRDefault="008F28A2" w:rsidP="00783B8C">
      <w:pPr>
        <w:spacing w:line="360" w:lineRule="auto"/>
        <w:ind w:left="720" w:hanging="720"/>
      </w:pPr>
      <w:r>
        <w:t xml:space="preserve">Weigelt, J. A., Thal, E. R., Snyder, W. H., III, Fry, R. E., Meier, D. E. y Kilman, W. J. (1987). Diagnosis of penetrating cervical esophageal injuries. </w:t>
      </w:r>
      <w:r>
        <w:rPr>
          <w:i/>
          <w:iCs/>
        </w:rPr>
        <w:t>The American Journal of Surgery, 154</w:t>
      </w:r>
      <w:r>
        <w:t>(6), 619–622. https://doi.org/10.1016/0002-9610(87)90228-5</w:t>
      </w:r>
    </w:p>
    <w:p w14:paraId="72DCC16B" w14:textId="77777777" w:rsidR="00B24E84" w:rsidRDefault="008F28A2" w:rsidP="00783B8C">
      <w:pPr>
        <w:spacing w:line="360" w:lineRule="auto"/>
        <w:ind w:left="720" w:hanging="720"/>
      </w:pPr>
      <w:r>
        <w:t xml:space="preserve">Yang, L., Opalak, C. F. y Valadka, A. B. (2021). Brain. En D. V. Feliciano, K. L. Mattox y E. E. Moore (Eds.), </w:t>
      </w:r>
      <w:r>
        <w:rPr>
          <w:i/>
          <w:iCs/>
        </w:rPr>
        <w:t>Trauma</w:t>
      </w:r>
      <w:r>
        <w:t xml:space="preserve"> (9.ª ed., pp. 457–478). McGraw Hill.</w:t>
      </w:r>
    </w:p>
    <w:sectPr w:rsidR="00B24E8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BB6E6" w14:textId="77777777" w:rsidR="005A6174" w:rsidRDefault="005A6174">
      <w:r>
        <w:separator/>
      </w:r>
    </w:p>
  </w:endnote>
  <w:endnote w:type="continuationSeparator" w:id="0">
    <w:p w14:paraId="2FD54858" w14:textId="77777777" w:rsidR="005A6174" w:rsidRDefault="005A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A0A8" w14:textId="77777777" w:rsidR="005A6174" w:rsidRDefault="005A6174">
      <w:r>
        <w:separator/>
      </w:r>
    </w:p>
  </w:footnote>
  <w:footnote w:type="continuationSeparator" w:id="0">
    <w:p w14:paraId="665922A6" w14:textId="77777777" w:rsidR="005A6174" w:rsidRDefault="005A6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C16C" w14:textId="5D74E472" w:rsidR="00B24E84" w:rsidRDefault="008F28A2">
    <w:pPr>
      <w:jc w:val="right"/>
    </w:pPr>
    <w:r>
      <w:fldChar w:fldCharType="begin"/>
    </w:r>
    <w:r>
      <w:instrText>PAGE</w:instrText>
    </w:r>
    <w:r>
      <w:fldChar w:fldCharType="separate"/>
    </w:r>
    <w:r w:rsidR="00726AB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C8F"/>
    <w:multiLevelType w:val="hybridMultilevel"/>
    <w:tmpl w:val="1DC0BD7A"/>
    <w:lvl w:ilvl="0" w:tplc="8AB4A70E">
      <w:start w:val="1"/>
      <w:numFmt w:val="bullet"/>
      <w:lvlText w:val="●"/>
      <w:lvlJc w:val="left"/>
      <w:pPr>
        <w:ind w:left="720" w:hanging="360"/>
      </w:pPr>
    </w:lvl>
    <w:lvl w:ilvl="1" w:tplc="4FB09C8E">
      <w:start w:val="1"/>
      <w:numFmt w:val="bullet"/>
      <w:lvlText w:val="○"/>
      <w:lvlJc w:val="left"/>
      <w:pPr>
        <w:ind w:left="1440" w:hanging="360"/>
      </w:pPr>
    </w:lvl>
    <w:lvl w:ilvl="2" w:tplc="A1D872FE">
      <w:start w:val="1"/>
      <w:numFmt w:val="bullet"/>
      <w:lvlText w:val="■"/>
      <w:lvlJc w:val="left"/>
      <w:pPr>
        <w:ind w:left="2160" w:hanging="360"/>
      </w:pPr>
    </w:lvl>
    <w:lvl w:ilvl="3" w:tplc="D5D4D786">
      <w:start w:val="1"/>
      <w:numFmt w:val="bullet"/>
      <w:lvlText w:val="●"/>
      <w:lvlJc w:val="left"/>
      <w:pPr>
        <w:ind w:left="2880" w:hanging="360"/>
      </w:pPr>
    </w:lvl>
    <w:lvl w:ilvl="4" w:tplc="B5945E18">
      <w:start w:val="1"/>
      <w:numFmt w:val="bullet"/>
      <w:lvlText w:val="○"/>
      <w:lvlJc w:val="left"/>
      <w:pPr>
        <w:ind w:left="3600" w:hanging="360"/>
      </w:pPr>
    </w:lvl>
    <w:lvl w:ilvl="5" w:tplc="55728E36">
      <w:start w:val="1"/>
      <w:numFmt w:val="bullet"/>
      <w:lvlText w:val="■"/>
      <w:lvlJc w:val="left"/>
      <w:pPr>
        <w:ind w:left="4320" w:hanging="360"/>
      </w:pPr>
    </w:lvl>
    <w:lvl w:ilvl="6" w:tplc="17E4D824">
      <w:start w:val="1"/>
      <w:numFmt w:val="bullet"/>
      <w:lvlText w:val="●"/>
      <w:lvlJc w:val="left"/>
      <w:pPr>
        <w:ind w:left="5040" w:hanging="360"/>
      </w:pPr>
    </w:lvl>
    <w:lvl w:ilvl="7" w:tplc="58B8F8E6">
      <w:start w:val="1"/>
      <w:numFmt w:val="bullet"/>
      <w:lvlText w:val="●"/>
      <w:lvlJc w:val="left"/>
      <w:pPr>
        <w:ind w:left="5760" w:hanging="360"/>
      </w:pPr>
    </w:lvl>
    <w:lvl w:ilvl="8" w:tplc="1D7A58A6">
      <w:start w:val="1"/>
      <w:numFmt w:val="bullet"/>
      <w:lvlText w:val="●"/>
      <w:lvlJc w:val="left"/>
      <w:pPr>
        <w:ind w:left="6480" w:hanging="360"/>
      </w:pPr>
    </w:lvl>
  </w:abstractNum>
  <w:abstractNum w:abstractNumId="1" w15:restartNumberingAfterBreak="0">
    <w:nsid w:val="20D70DC1"/>
    <w:multiLevelType w:val="hybridMultilevel"/>
    <w:tmpl w:val="D362FB58"/>
    <w:lvl w:ilvl="0" w:tplc="16ECD692">
      <w:start w:val="1"/>
      <w:numFmt w:val="bullet"/>
      <w:lvlText w:val="•"/>
      <w:lvlJc w:val="left"/>
      <w:pPr>
        <w:ind w:left="720" w:hanging="360"/>
      </w:pPr>
    </w:lvl>
    <w:lvl w:ilvl="1" w:tplc="5584257E">
      <w:numFmt w:val="decimal"/>
      <w:lvlText w:val=""/>
      <w:lvlJc w:val="left"/>
    </w:lvl>
    <w:lvl w:ilvl="2" w:tplc="B6D0CCCE">
      <w:numFmt w:val="decimal"/>
      <w:lvlText w:val=""/>
      <w:lvlJc w:val="left"/>
    </w:lvl>
    <w:lvl w:ilvl="3" w:tplc="AF84E0A6">
      <w:numFmt w:val="decimal"/>
      <w:lvlText w:val=""/>
      <w:lvlJc w:val="left"/>
    </w:lvl>
    <w:lvl w:ilvl="4" w:tplc="F2C40F26">
      <w:numFmt w:val="decimal"/>
      <w:lvlText w:val=""/>
      <w:lvlJc w:val="left"/>
    </w:lvl>
    <w:lvl w:ilvl="5" w:tplc="634815DE">
      <w:numFmt w:val="decimal"/>
      <w:lvlText w:val=""/>
      <w:lvlJc w:val="left"/>
    </w:lvl>
    <w:lvl w:ilvl="6" w:tplc="27D0DAAA">
      <w:numFmt w:val="decimal"/>
      <w:lvlText w:val=""/>
      <w:lvlJc w:val="left"/>
    </w:lvl>
    <w:lvl w:ilvl="7" w:tplc="3BB88E90">
      <w:numFmt w:val="decimal"/>
      <w:lvlText w:val=""/>
      <w:lvlJc w:val="left"/>
    </w:lvl>
    <w:lvl w:ilvl="8" w:tplc="C19272D4">
      <w:numFmt w:val="decimal"/>
      <w:lvlText w:val=""/>
      <w:lvlJc w:val="left"/>
    </w:lvl>
  </w:abstractNum>
  <w:abstractNum w:abstractNumId="2" w15:restartNumberingAfterBreak="0">
    <w:nsid w:val="35874154"/>
    <w:multiLevelType w:val="hybridMultilevel"/>
    <w:tmpl w:val="CE62454A"/>
    <w:lvl w:ilvl="0" w:tplc="BB706166">
      <w:start w:val="1"/>
      <w:numFmt w:val="decimal"/>
      <w:lvlText w:val="%1."/>
      <w:lvlJc w:val="left"/>
      <w:pPr>
        <w:ind w:left="720" w:hanging="360"/>
      </w:pPr>
    </w:lvl>
    <w:lvl w:ilvl="1" w:tplc="F814AC32">
      <w:numFmt w:val="decimal"/>
      <w:lvlText w:val=""/>
      <w:lvlJc w:val="left"/>
    </w:lvl>
    <w:lvl w:ilvl="2" w:tplc="7AB858DC">
      <w:numFmt w:val="decimal"/>
      <w:lvlText w:val=""/>
      <w:lvlJc w:val="left"/>
    </w:lvl>
    <w:lvl w:ilvl="3" w:tplc="7190FFBC">
      <w:numFmt w:val="decimal"/>
      <w:lvlText w:val=""/>
      <w:lvlJc w:val="left"/>
    </w:lvl>
    <w:lvl w:ilvl="4" w:tplc="69AA3DFE">
      <w:numFmt w:val="decimal"/>
      <w:lvlText w:val=""/>
      <w:lvlJc w:val="left"/>
    </w:lvl>
    <w:lvl w:ilvl="5" w:tplc="AE9ACA92">
      <w:numFmt w:val="decimal"/>
      <w:lvlText w:val=""/>
      <w:lvlJc w:val="left"/>
    </w:lvl>
    <w:lvl w:ilvl="6" w:tplc="F27077D8">
      <w:numFmt w:val="decimal"/>
      <w:lvlText w:val=""/>
      <w:lvlJc w:val="left"/>
    </w:lvl>
    <w:lvl w:ilvl="7" w:tplc="401245F4">
      <w:numFmt w:val="decimal"/>
      <w:lvlText w:val=""/>
      <w:lvlJc w:val="left"/>
    </w:lvl>
    <w:lvl w:ilvl="8" w:tplc="2DBAB158">
      <w:numFmt w:val="decimal"/>
      <w:lvlText w:val=""/>
      <w:lvlJc w:val="left"/>
    </w:lvl>
  </w:abstractNum>
  <w:num w:numId="1" w16cid:durableId="543912774">
    <w:abstractNumId w:val="0"/>
    <w:lvlOverride w:ilvl="0">
      <w:startOverride w:val="1"/>
    </w:lvlOverride>
  </w:num>
  <w:num w:numId="2" w16cid:durableId="549996339">
    <w:abstractNumId w:val="1"/>
    <w:lvlOverride w:ilvl="0">
      <w:startOverride w:val="1"/>
    </w:lvlOverride>
  </w:num>
  <w:num w:numId="3" w16cid:durableId="1113865917">
    <w:abstractNumId w:val="2"/>
    <w:lvlOverride w:ilvl="0">
      <w:startOverride w:val="1"/>
    </w:lvlOverride>
  </w:num>
  <w:num w:numId="4" w16cid:durableId="925261307">
    <w:abstractNumId w:val="2"/>
    <w:lvlOverride w:ilvl="0">
      <w:startOverride w:val="1"/>
    </w:lvlOverride>
  </w:num>
  <w:num w:numId="5" w16cid:durableId="347412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84"/>
    <w:rsid w:val="00004F13"/>
    <w:rsid w:val="0001244C"/>
    <w:rsid w:val="00027DF2"/>
    <w:rsid w:val="0004590B"/>
    <w:rsid w:val="000463B0"/>
    <w:rsid w:val="00074BEF"/>
    <w:rsid w:val="000A6989"/>
    <w:rsid w:val="000C6B4F"/>
    <w:rsid w:val="000E4895"/>
    <w:rsid w:val="000F0746"/>
    <w:rsid w:val="000F7AF1"/>
    <w:rsid w:val="0015495D"/>
    <w:rsid w:val="00160F44"/>
    <w:rsid w:val="0017530D"/>
    <w:rsid w:val="00175682"/>
    <w:rsid w:val="00181694"/>
    <w:rsid w:val="001D4FE1"/>
    <w:rsid w:val="0020505A"/>
    <w:rsid w:val="00214598"/>
    <w:rsid w:val="00243B0C"/>
    <w:rsid w:val="0027435E"/>
    <w:rsid w:val="002B7832"/>
    <w:rsid w:val="00375BBD"/>
    <w:rsid w:val="003823CC"/>
    <w:rsid w:val="00382EF7"/>
    <w:rsid w:val="0038670D"/>
    <w:rsid w:val="00401A18"/>
    <w:rsid w:val="00405CCD"/>
    <w:rsid w:val="004128F1"/>
    <w:rsid w:val="0045793B"/>
    <w:rsid w:val="00480AF5"/>
    <w:rsid w:val="004F4A4A"/>
    <w:rsid w:val="00521280"/>
    <w:rsid w:val="005807DD"/>
    <w:rsid w:val="005A6174"/>
    <w:rsid w:val="005B7A93"/>
    <w:rsid w:val="005C38F6"/>
    <w:rsid w:val="005F1DF2"/>
    <w:rsid w:val="006B020E"/>
    <w:rsid w:val="006C18BA"/>
    <w:rsid w:val="006E0716"/>
    <w:rsid w:val="006F236B"/>
    <w:rsid w:val="007115D0"/>
    <w:rsid w:val="00715BD9"/>
    <w:rsid w:val="00726AB8"/>
    <w:rsid w:val="00770CC0"/>
    <w:rsid w:val="00783B8C"/>
    <w:rsid w:val="007A0BD0"/>
    <w:rsid w:val="007F79CE"/>
    <w:rsid w:val="00813E45"/>
    <w:rsid w:val="0083675C"/>
    <w:rsid w:val="008857AB"/>
    <w:rsid w:val="00886AC0"/>
    <w:rsid w:val="008A25C4"/>
    <w:rsid w:val="008C015A"/>
    <w:rsid w:val="008F28A2"/>
    <w:rsid w:val="00901823"/>
    <w:rsid w:val="00937E3B"/>
    <w:rsid w:val="0096236B"/>
    <w:rsid w:val="00A37645"/>
    <w:rsid w:val="00A91405"/>
    <w:rsid w:val="00AC0DD7"/>
    <w:rsid w:val="00B24E84"/>
    <w:rsid w:val="00B56542"/>
    <w:rsid w:val="00B92369"/>
    <w:rsid w:val="00C463CC"/>
    <w:rsid w:val="00C4737C"/>
    <w:rsid w:val="00C64151"/>
    <w:rsid w:val="00CC529F"/>
    <w:rsid w:val="00CF4014"/>
    <w:rsid w:val="00D22F1F"/>
    <w:rsid w:val="00E14817"/>
    <w:rsid w:val="00E2459E"/>
    <w:rsid w:val="00E40251"/>
    <w:rsid w:val="00E76D62"/>
    <w:rsid w:val="00EB2F28"/>
    <w:rsid w:val="00F052DD"/>
    <w:rsid w:val="00F15E10"/>
    <w:rsid w:val="00F229A8"/>
    <w:rsid w:val="00F55E84"/>
    <w:rsid w:val="00F66E8C"/>
    <w:rsid w:val="00FC0B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FB4"/>
  <w15:docId w15:val="{1825695D-FBFD-46FA-9A34-03C237D0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6AB8"/>
    <w:pPr>
      <w:spacing w:after="100"/>
    </w:pPr>
  </w:style>
  <w:style w:type="paragraph" w:styleId="TDC2">
    <w:name w:val="toc 2"/>
    <w:basedOn w:val="Normal"/>
    <w:next w:val="Normal"/>
    <w:autoRedefine/>
    <w:uiPriority w:val="39"/>
    <w:unhideWhenUsed/>
    <w:rsid w:val="00726AB8"/>
    <w:pPr>
      <w:spacing w:after="100"/>
      <w:ind w:left="240"/>
    </w:pPr>
  </w:style>
  <w:style w:type="paragraph" w:styleId="TDC3">
    <w:name w:val="toc 3"/>
    <w:basedOn w:val="Normal"/>
    <w:next w:val="Normal"/>
    <w:autoRedefine/>
    <w:uiPriority w:val="39"/>
    <w:unhideWhenUsed/>
    <w:rsid w:val="00726AB8"/>
    <w:pPr>
      <w:spacing w:after="100"/>
      <w:ind w:left="480"/>
    </w:pPr>
  </w:style>
  <w:style w:type="paragraph" w:styleId="TDC4">
    <w:name w:val="toc 4"/>
    <w:basedOn w:val="Normal"/>
    <w:next w:val="Normal"/>
    <w:autoRedefine/>
    <w:uiPriority w:val="39"/>
    <w:unhideWhenUsed/>
    <w:rsid w:val="00726AB8"/>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26AB8"/>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26AB8"/>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26AB8"/>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26AB8"/>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26AB8"/>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26AB8"/>
    <w:rPr>
      <w:color w:val="605E5C"/>
      <w:shd w:val="clear" w:color="auto" w:fill="E1DFDD"/>
    </w:rPr>
  </w:style>
  <w:style w:type="character" w:styleId="Refdecomentario">
    <w:name w:val="annotation reference"/>
    <w:basedOn w:val="Fuentedeprrafopredeter"/>
    <w:uiPriority w:val="99"/>
    <w:semiHidden/>
    <w:unhideWhenUsed/>
    <w:rsid w:val="00F229A8"/>
    <w:rPr>
      <w:sz w:val="16"/>
      <w:szCs w:val="16"/>
    </w:rPr>
  </w:style>
  <w:style w:type="paragraph" w:styleId="Textocomentario">
    <w:name w:val="annotation text"/>
    <w:basedOn w:val="Normal"/>
    <w:link w:val="TextocomentarioCar"/>
    <w:uiPriority w:val="99"/>
    <w:semiHidden/>
    <w:unhideWhenUsed/>
    <w:rsid w:val="00F229A8"/>
    <w:rPr>
      <w:sz w:val="20"/>
      <w:szCs w:val="20"/>
    </w:rPr>
  </w:style>
  <w:style w:type="character" w:customStyle="1" w:styleId="TextocomentarioCar">
    <w:name w:val="Texto comentario Car"/>
    <w:basedOn w:val="Fuentedeprrafopredeter"/>
    <w:link w:val="Textocomentario"/>
    <w:uiPriority w:val="99"/>
    <w:semiHidden/>
    <w:rsid w:val="00F229A8"/>
    <w:rPr>
      <w:sz w:val="20"/>
      <w:szCs w:val="20"/>
    </w:rPr>
  </w:style>
  <w:style w:type="paragraph" w:styleId="Asuntodelcomentario">
    <w:name w:val="annotation subject"/>
    <w:basedOn w:val="Textocomentario"/>
    <w:next w:val="Textocomentario"/>
    <w:link w:val="AsuntodelcomentarioCar"/>
    <w:uiPriority w:val="99"/>
    <w:semiHidden/>
    <w:unhideWhenUsed/>
    <w:rsid w:val="00F229A8"/>
    <w:rPr>
      <w:b/>
      <w:bCs/>
    </w:rPr>
  </w:style>
  <w:style w:type="character" w:customStyle="1" w:styleId="AsuntodelcomentarioCar">
    <w:name w:val="Asunto del comentario Car"/>
    <w:basedOn w:val="TextocomentarioCar"/>
    <w:link w:val="Asuntodelcomentario"/>
    <w:uiPriority w:val="99"/>
    <w:semiHidden/>
    <w:rsid w:val="00F229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0757B-5EEF-4FA5-8E21-EC8A62F4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40</Pages>
  <Words>10910</Words>
  <Characters>60006</Characters>
  <Application>Microsoft Office Word</Application>
  <DocSecurity>0</DocSecurity>
  <Lines>500</Lines>
  <Paragraphs>141</Paragraphs>
  <ScaleCrop>false</ScaleCrop>
  <Company/>
  <LinksUpToDate>false</LinksUpToDate>
  <CharactersWithSpaces>70775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Trauma de cuello</dc:title>
  <dc:creator>Borrador</dc:creator>
  <cp:lastModifiedBy>Nelson Daniel Vega Samaca</cp:lastModifiedBy>
  <cp:revision>29</cp:revision>
  <dcterms:created xsi:type="dcterms:W3CDTF">2026-10-04T22:45:00Z</dcterms:created>
  <dcterms:modified xsi:type="dcterms:W3CDTF">2026-10-05T03:08:00Z</dcterms:modified>
</cp:coreProperties>
</file>