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DCBFB4" w14:textId="77777777" w:rsidR="00B24E84" w:rsidRDefault="00B24E84" w:rsidP="00783B8C">
      <w:pPr>
        <w:spacing w:line="360" w:lineRule="auto"/>
        <w:jc w:val="center"/>
      </w:pPr>
    </w:p>
    <w:p w14:paraId="72DCBFB5" w14:textId="77777777" w:rsidR="00B24E84" w:rsidRDefault="00B24E84" w:rsidP="00783B8C">
      <w:pPr>
        <w:spacing w:line="360" w:lineRule="auto"/>
        <w:jc w:val="center"/>
      </w:pPr>
    </w:p>
    <w:p w14:paraId="72DCBFB6" w14:textId="77777777" w:rsidR="00B24E84" w:rsidRDefault="00B24E84" w:rsidP="00783B8C">
      <w:pPr>
        <w:spacing w:line="360" w:lineRule="auto"/>
        <w:jc w:val="center"/>
      </w:pPr>
    </w:p>
    <w:p w14:paraId="72DCBFB7" w14:textId="77777777" w:rsidR="00B24E84" w:rsidRDefault="00B24E84" w:rsidP="00783B8C">
      <w:pPr>
        <w:spacing w:line="360" w:lineRule="auto"/>
        <w:jc w:val="center"/>
      </w:pPr>
    </w:p>
    <w:p w14:paraId="72DCBFB8" w14:textId="77777777" w:rsidR="00B24E84" w:rsidRDefault="00000000" w:rsidP="00783B8C">
      <w:pPr>
        <w:spacing w:line="360" w:lineRule="auto"/>
        <w:jc w:val="center"/>
      </w:pPr>
      <w:r>
        <w:rPr>
          <w:b/>
          <w:bCs/>
        </w:rPr>
        <w:t>MONOGRAFÍA: TRAUMA DE CUELLO</w:t>
      </w:r>
    </w:p>
    <w:p w14:paraId="72DCBFB9" w14:textId="77777777" w:rsidR="00B24E84" w:rsidRDefault="00B24E84" w:rsidP="00783B8C">
      <w:pPr>
        <w:spacing w:line="360" w:lineRule="auto"/>
        <w:jc w:val="center"/>
      </w:pPr>
    </w:p>
    <w:p w14:paraId="72DCBFBA" w14:textId="77777777" w:rsidR="00B24E84" w:rsidRDefault="00000000" w:rsidP="00783B8C">
      <w:pPr>
        <w:spacing w:line="360" w:lineRule="auto"/>
        <w:jc w:val="center"/>
      </w:pPr>
      <w:r>
        <w:t>Borrador 1 para revisión</w:t>
      </w:r>
    </w:p>
    <w:p w14:paraId="72DCBFBB" w14:textId="77777777" w:rsidR="00B24E84" w:rsidRDefault="00B24E84" w:rsidP="00783B8C">
      <w:pPr>
        <w:spacing w:line="360" w:lineRule="auto"/>
        <w:jc w:val="center"/>
      </w:pPr>
    </w:p>
    <w:p w14:paraId="72DCBFBC" w14:textId="3AE1CFA6" w:rsidR="00B24E84" w:rsidRDefault="00726AB8" w:rsidP="00783B8C">
      <w:pPr>
        <w:spacing w:line="360" w:lineRule="auto"/>
        <w:jc w:val="center"/>
      </w:pPr>
      <w:r>
        <w:t>Karol Sofia Vega Correa</w:t>
      </w:r>
    </w:p>
    <w:p w14:paraId="72DCBFBD" w14:textId="4F870BEE" w:rsidR="00B24E84" w:rsidRDefault="00726AB8" w:rsidP="00783B8C">
      <w:pPr>
        <w:spacing w:line="360" w:lineRule="auto"/>
        <w:jc w:val="center"/>
      </w:pPr>
      <w:r>
        <w:t>Facultad de</w:t>
      </w:r>
      <w:r w:rsidR="00901823">
        <w:t xml:space="preserve"> ciencias de la Salud.</w:t>
      </w:r>
    </w:p>
    <w:p w14:paraId="72DCBFBE" w14:textId="2B9D6060" w:rsidR="00B24E84" w:rsidRDefault="00901823" w:rsidP="00783B8C">
      <w:pPr>
        <w:spacing w:line="360" w:lineRule="auto"/>
        <w:jc w:val="center"/>
      </w:pPr>
      <w:r>
        <w:t>Universidad Antonio Nariño.</w:t>
      </w:r>
    </w:p>
    <w:p w14:paraId="72DCBFBF" w14:textId="77777777" w:rsidR="00B24E84" w:rsidRDefault="00000000" w:rsidP="00783B8C">
      <w:pPr>
        <w:spacing w:line="360" w:lineRule="auto"/>
        <w:jc w:val="center"/>
      </w:pPr>
      <w:r>
        <w:rPr>
          <w:highlight w:val="yellow"/>
        </w:rPr>
        <w:t>[PENDIENTE: director(a) de la monografía]</w:t>
      </w:r>
    </w:p>
    <w:p w14:paraId="72DCBFC0" w14:textId="77777777" w:rsidR="00B24E84" w:rsidRDefault="00000000" w:rsidP="00783B8C">
      <w:pPr>
        <w:spacing w:line="360" w:lineRule="auto"/>
        <w:jc w:val="center"/>
      </w:pPr>
      <w:r>
        <w:t>2026</w:t>
      </w:r>
    </w:p>
    <w:p w14:paraId="72DCBFC1" w14:textId="77777777" w:rsidR="00B24E84" w:rsidRDefault="00000000" w:rsidP="00783B8C">
      <w:pPr>
        <w:spacing w:line="360" w:lineRule="auto"/>
      </w:pPr>
      <w:r>
        <w:br w:type="page"/>
      </w:r>
    </w:p>
    <w:p w14:paraId="72DCBFC2" w14:textId="77777777" w:rsidR="00B24E84" w:rsidRDefault="00000000" w:rsidP="00783B8C">
      <w:pPr>
        <w:spacing w:line="360" w:lineRule="auto"/>
        <w:jc w:val="center"/>
      </w:pPr>
      <w:r>
        <w:rPr>
          <w:b/>
          <w:bCs/>
        </w:rPr>
        <w:lastRenderedPageBreak/>
        <w:t>Nota para la revisión (se elimina en la versión final)</w:t>
      </w:r>
    </w:p>
    <w:p w14:paraId="72DCBFC3" w14:textId="77777777" w:rsidR="00B24E84" w:rsidRDefault="00000000" w:rsidP="00783B8C">
      <w:pPr>
        <w:pStyle w:val="Prrafodelista"/>
        <w:numPr>
          <w:ilvl w:val="0"/>
          <w:numId w:val="2"/>
        </w:numPr>
        <w:spacing w:line="360" w:lineRule="auto"/>
      </w:pPr>
      <w:r>
        <w:t>Este borrador contiene la estructura completa de Estructura del trabajo.docx, con su numeración, más la Introducción y la Metodología de la revisión que la autora decidió agregar.</w:t>
      </w:r>
    </w:p>
    <w:p w14:paraId="72DCBFC4" w14:textId="77777777" w:rsidR="00B24E84" w:rsidRDefault="00000000" w:rsidP="00783B8C">
      <w:pPr>
        <w:pStyle w:val="Prrafodelista"/>
        <w:numPr>
          <w:ilvl w:val="0"/>
          <w:numId w:val="2"/>
        </w:numPr>
        <w:spacing w:line="360" w:lineRule="auto"/>
      </w:pPr>
      <w:r>
        <w:t>Secciones redactadas: Introducción, Metodología de la revisión y 1.7 Clasificación del trauma de cuello. Todas sus citas tienen página y se verificaron contra el texto de las fuentes.</w:t>
      </w:r>
    </w:p>
    <w:p w14:paraId="72DCBFC5" w14:textId="77777777" w:rsidR="00B24E84" w:rsidRDefault="00000000" w:rsidP="00783B8C">
      <w:pPr>
        <w:pStyle w:val="Prrafodelista"/>
        <w:numPr>
          <w:ilvl w:val="0"/>
          <w:numId w:val="2"/>
        </w:numPr>
        <w:spacing w:line="360" w:lineRule="auto"/>
      </w:pPr>
      <w:r>
        <w:t>Las demás secciones llevan un recuadro gris con las fuentes del corpus que aportan a cada una, según el mapa de la wiki del proyecto. El signo † marca los PDF de los que solo se tiene la primera página o el resumen: de ellos solo se puede citar esa página.</w:t>
      </w:r>
    </w:p>
    <w:p w14:paraId="72DCBFC6" w14:textId="77777777" w:rsidR="00B24E84" w:rsidRDefault="00000000" w:rsidP="00783B8C">
      <w:pPr>
        <w:pStyle w:val="Prrafodelista"/>
        <w:numPr>
          <w:ilvl w:val="0"/>
          <w:numId w:val="2"/>
        </w:numPr>
        <w:spacing w:line="360" w:lineRule="auto"/>
      </w:pPr>
      <w:r>
        <w:t>Las marcas resaltadas en amarillo ([PENDIENTE], [INCIERTO], [VERIFICAR], [NOTA DE LA AUTORA], [PROPUESTA DE CLAUDE]) requieren decisión o dato de la autora.</w:t>
      </w:r>
    </w:p>
    <w:p w14:paraId="72DCBFC7" w14:textId="77777777" w:rsidR="00B24E84" w:rsidRDefault="00000000" w:rsidP="00783B8C">
      <w:pPr>
        <w:pStyle w:val="Prrafodelista"/>
        <w:numPr>
          <w:ilvl w:val="0"/>
          <w:numId w:val="2"/>
        </w:numPr>
        <w:spacing w:line="360" w:lineRule="auto"/>
      </w:pPr>
      <w:r>
        <w:t>Las tablas de 1.7 se renumeraron como Tabla 2 y Tabla 3, porque la Metodología ya usa la Tabla 1.</w:t>
      </w:r>
    </w:p>
    <w:p w14:paraId="72DCBFC8" w14:textId="77777777" w:rsidR="00B24E84" w:rsidRDefault="00000000" w:rsidP="00783B8C">
      <w:pPr>
        <w:pStyle w:val="Prrafodelista"/>
        <w:numPr>
          <w:ilvl w:val="0"/>
          <w:numId w:val="2"/>
        </w:numPr>
        <w:spacing w:line="360" w:lineRule="auto"/>
      </w:pPr>
      <w:r>
        <w:t>Los objetivos son una propuesta de redacción, no contenido de las fuentes. Deben validarse antes de redactar los capítulos.</w:t>
      </w:r>
    </w:p>
    <w:p w14:paraId="72DCBFC9" w14:textId="77777777" w:rsidR="00B24E84" w:rsidRDefault="00000000" w:rsidP="00783B8C">
      <w:pPr>
        <w:pStyle w:val="Prrafodelista"/>
        <w:numPr>
          <w:ilvl w:val="0"/>
          <w:numId w:val="2"/>
        </w:numPr>
        <w:spacing w:line="360" w:lineRule="auto"/>
      </w:pPr>
      <w:r>
        <w:t>Para actualizar el índice en Word: clic derecho sobre la tabla de contenido y luego Actualizar campos.</w:t>
      </w:r>
    </w:p>
    <w:p w14:paraId="72DCBFCA" w14:textId="77777777" w:rsidR="00B24E84" w:rsidRDefault="00000000" w:rsidP="00783B8C">
      <w:pPr>
        <w:spacing w:line="360" w:lineRule="auto"/>
      </w:pPr>
      <w:r>
        <w:br w:type="page"/>
      </w:r>
    </w:p>
    <w:p w14:paraId="72DCBFCB" w14:textId="77777777" w:rsidR="00B24E84" w:rsidRDefault="00000000" w:rsidP="00783B8C">
      <w:pPr>
        <w:spacing w:line="360" w:lineRule="auto"/>
        <w:jc w:val="center"/>
      </w:pPr>
      <w:r>
        <w:rPr>
          <w:b/>
          <w:bCs/>
        </w:rPr>
        <w:lastRenderedPageBreak/>
        <w:t>Tabla de contenido</w:t>
      </w:r>
    </w:p>
    <w:sdt>
      <w:sdtPr>
        <w:alias w:val="Tabla de contenido"/>
        <w:id w:val="1267039913"/>
      </w:sdtPr>
      <w:sdtContent>
        <w:p w14:paraId="6A2DD272" w14:textId="33CFB524" w:rsidR="00726AB8" w:rsidRDefault="00000000" w:rsidP="00783B8C">
          <w:pPr>
            <w:pStyle w:val="TDC1"/>
            <w:tabs>
              <w:tab w:val="right" w:leader="dot" w:pos="9350"/>
            </w:tabs>
            <w:spacing w:line="360" w:lineRule="auto"/>
            <w:rPr>
              <w:noProof/>
            </w:rPr>
          </w:pPr>
          <w:r>
            <w:fldChar w:fldCharType="begin"/>
          </w:r>
          <w:r>
            <w:instrText>TOC \h \o "1-3"</w:instrText>
          </w:r>
          <w:r>
            <w:fldChar w:fldCharType="separate"/>
          </w:r>
          <w:hyperlink w:anchor="_Toc242009329" w:history="1">
            <w:r w:rsidR="00726AB8" w:rsidRPr="00B83ECA">
              <w:rPr>
                <w:rStyle w:val="Hipervnculo"/>
                <w:noProof/>
              </w:rPr>
              <w:t>Resumen</w:t>
            </w:r>
            <w:r w:rsidR="00726AB8">
              <w:rPr>
                <w:noProof/>
              </w:rPr>
              <w:tab/>
            </w:r>
            <w:r w:rsidR="00726AB8">
              <w:rPr>
                <w:noProof/>
              </w:rPr>
              <w:fldChar w:fldCharType="begin"/>
            </w:r>
            <w:r w:rsidR="00726AB8">
              <w:rPr>
                <w:noProof/>
              </w:rPr>
              <w:instrText xml:space="preserve"> PAGEREF _Toc242009329 \h </w:instrText>
            </w:r>
            <w:r w:rsidR="00726AB8">
              <w:rPr>
                <w:noProof/>
              </w:rPr>
            </w:r>
            <w:r w:rsidR="00726AB8">
              <w:rPr>
                <w:noProof/>
              </w:rPr>
              <w:fldChar w:fldCharType="separate"/>
            </w:r>
            <w:r w:rsidR="00726AB8">
              <w:rPr>
                <w:noProof/>
              </w:rPr>
              <w:t>7</w:t>
            </w:r>
            <w:r w:rsidR="00726AB8">
              <w:rPr>
                <w:noProof/>
              </w:rPr>
              <w:fldChar w:fldCharType="end"/>
            </w:r>
          </w:hyperlink>
        </w:p>
        <w:p w14:paraId="7AEF5353" w14:textId="38B1E0EC" w:rsidR="00726AB8" w:rsidRDefault="00726AB8" w:rsidP="00783B8C">
          <w:pPr>
            <w:pStyle w:val="TDC1"/>
            <w:tabs>
              <w:tab w:val="right" w:leader="dot" w:pos="9350"/>
            </w:tabs>
            <w:spacing w:line="360" w:lineRule="auto"/>
            <w:rPr>
              <w:noProof/>
            </w:rPr>
          </w:pPr>
          <w:hyperlink w:anchor="_Toc242009330" w:history="1">
            <w:r w:rsidRPr="00B83ECA">
              <w:rPr>
                <w:rStyle w:val="Hipervnculo"/>
                <w:noProof/>
              </w:rPr>
              <w:t>INTRODUCCIÓN</w:t>
            </w:r>
            <w:r>
              <w:rPr>
                <w:noProof/>
              </w:rPr>
              <w:tab/>
            </w:r>
            <w:r>
              <w:rPr>
                <w:noProof/>
              </w:rPr>
              <w:fldChar w:fldCharType="begin"/>
            </w:r>
            <w:r>
              <w:rPr>
                <w:noProof/>
              </w:rPr>
              <w:instrText xml:space="preserve"> PAGEREF _Toc242009330 \h </w:instrText>
            </w:r>
            <w:r>
              <w:rPr>
                <w:noProof/>
              </w:rPr>
            </w:r>
            <w:r>
              <w:rPr>
                <w:noProof/>
              </w:rPr>
              <w:fldChar w:fldCharType="separate"/>
            </w:r>
            <w:r>
              <w:rPr>
                <w:noProof/>
              </w:rPr>
              <w:t>8</w:t>
            </w:r>
            <w:r>
              <w:rPr>
                <w:noProof/>
              </w:rPr>
              <w:fldChar w:fldCharType="end"/>
            </w:r>
          </w:hyperlink>
        </w:p>
        <w:p w14:paraId="4A5C9748" w14:textId="1869C4A1" w:rsidR="00726AB8" w:rsidRDefault="00726AB8" w:rsidP="00783B8C">
          <w:pPr>
            <w:pStyle w:val="TDC1"/>
            <w:tabs>
              <w:tab w:val="right" w:leader="dot" w:pos="9350"/>
            </w:tabs>
            <w:spacing w:line="360" w:lineRule="auto"/>
            <w:rPr>
              <w:noProof/>
            </w:rPr>
          </w:pPr>
          <w:hyperlink w:anchor="_Toc242009331" w:history="1">
            <w:r w:rsidRPr="00B83ECA">
              <w:rPr>
                <w:rStyle w:val="Hipervnculo"/>
                <w:noProof/>
              </w:rPr>
              <w:t>OBJETIVOS</w:t>
            </w:r>
            <w:r>
              <w:rPr>
                <w:noProof/>
              </w:rPr>
              <w:tab/>
            </w:r>
            <w:r>
              <w:rPr>
                <w:noProof/>
              </w:rPr>
              <w:fldChar w:fldCharType="begin"/>
            </w:r>
            <w:r>
              <w:rPr>
                <w:noProof/>
              </w:rPr>
              <w:instrText xml:space="preserve"> PAGEREF _Toc242009331 \h </w:instrText>
            </w:r>
            <w:r>
              <w:rPr>
                <w:noProof/>
              </w:rPr>
            </w:r>
            <w:r>
              <w:rPr>
                <w:noProof/>
              </w:rPr>
              <w:fldChar w:fldCharType="separate"/>
            </w:r>
            <w:r>
              <w:rPr>
                <w:noProof/>
              </w:rPr>
              <w:t>10</w:t>
            </w:r>
            <w:r>
              <w:rPr>
                <w:noProof/>
              </w:rPr>
              <w:fldChar w:fldCharType="end"/>
            </w:r>
          </w:hyperlink>
        </w:p>
        <w:p w14:paraId="5D247002" w14:textId="6FE1EF84" w:rsidR="00726AB8" w:rsidRDefault="00726AB8" w:rsidP="00783B8C">
          <w:pPr>
            <w:pStyle w:val="TDC2"/>
            <w:tabs>
              <w:tab w:val="right" w:leader="dot" w:pos="9350"/>
            </w:tabs>
            <w:spacing w:line="360" w:lineRule="auto"/>
            <w:rPr>
              <w:noProof/>
            </w:rPr>
          </w:pPr>
          <w:hyperlink w:anchor="_Toc242009332" w:history="1">
            <w:r w:rsidRPr="00B83ECA">
              <w:rPr>
                <w:rStyle w:val="Hipervnculo"/>
                <w:noProof/>
              </w:rPr>
              <w:t>Objetivo general</w:t>
            </w:r>
            <w:r>
              <w:rPr>
                <w:noProof/>
              </w:rPr>
              <w:tab/>
            </w:r>
            <w:r>
              <w:rPr>
                <w:noProof/>
              </w:rPr>
              <w:fldChar w:fldCharType="begin"/>
            </w:r>
            <w:r>
              <w:rPr>
                <w:noProof/>
              </w:rPr>
              <w:instrText xml:space="preserve"> PAGEREF _Toc242009332 \h </w:instrText>
            </w:r>
            <w:r>
              <w:rPr>
                <w:noProof/>
              </w:rPr>
            </w:r>
            <w:r>
              <w:rPr>
                <w:noProof/>
              </w:rPr>
              <w:fldChar w:fldCharType="separate"/>
            </w:r>
            <w:r>
              <w:rPr>
                <w:noProof/>
              </w:rPr>
              <w:t>10</w:t>
            </w:r>
            <w:r>
              <w:rPr>
                <w:noProof/>
              </w:rPr>
              <w:fldChar w:fldCharType="end"/>
            </w:r>
          </w:hyperlink>
        </w:p>
        <w:p w14:paraId="59E9E82C" w14:textId="46F6C825" w:rsidR="00726AB8" w:rsidRDefault="00726AB8" w:rsidP="00783B8C">
          <w:pPr>
            <w:pStyle w:val="TDC2"/>
            <w:tabs>
              <w:tab w:val="right" w:leader="dot" w:pos="9350"/>
            </w:tabs>
            <w:spacing w:line="360" w:lineRule="auto"/>
            <w:rPr>
              <w:noProof/>
            </w:rPr>
          </w:pPr>
          <w:hyperlink w:anchor="_Toc242009333" w:history="1">
            <w:r w:rsidRPr="00B83ECA">
              <w:rPr>
                <w:rStyle w:val="Hipervnculo"/>
                <w:noProof/>
              </w:rPr>
              <w:t>Objetivos específicos</w:t>
            </w:r>
            <w:r>
              <w:rPr>
                <w:noProof/>
              </w:rPr>
              <w:tab/>
            </w:r>
            <w:r>
              <w:rPr>
                <w:noProof/>
              </w:rPr>
              <w:fldChar w:fldCharType="begin"/>
            </w:r>
            <w:r>
              <w:rPr>
                <w:noProof/>
              </w:rPr>
              <w:instrText xml:space="preserve"> PAGEREF _Toc242009333 \h </w:instrText>
            </w:r>
            <w:r>
              <w:rPr>
                <w:noProof/>
              </w:rPr>
            </w:r>
            <w:r>
              <w:rPr>
                <w:noProof/>
              </w:rPr>
              <w:fldChar w:fldCharType="separate"/>
            </w:r>
            <w:r>
              <w:rPr>
                <w:noProof/>
              </w:rPr>
              <w:t>10</w:t>
            </w:r>
            <w:r>
              <w:rPr>
                <w:noProof/>
              </w:rPr>
              <w:fldChar w:fldCharType="end"/>
            </w:r>
          </w:hyperlink>
        </w:p>
        <w:p w14:paraId="7D7CCBF4" w14:textId="4DD8ED33" w:rsidR="00726AB8" w:rsidRDefault="00726AB8" w:rsidP="00783B8C">
          <w:pPr>
            <w:pStyle w:val="TDC1"/>
            <w:tabs>
              <w:tab w:val="right" w:leader="dot" w:pos="9350"/>
            </w:tabs>
            <w:spacing w:line="360" w:lineRule="auto"/>
            <w:rPr>
              <w:noProof/>
            </w:rPr>
          </w:pPr>
          <w:hyperlink w:anchor="_Toc242009334" w:history="1">
            <w:r w:rsidRPr="00B83ECA">
              <w:rPr>
                <w:rStyle w:val="Hipervnculo"/>
                <w:noProof/>
              </w:rPr>
              <w:t>METODOLOGÍA DE LA REVISIÓN</w:t>
            </w:r>
            <w:r>
              <w:rPr>
                <w:noProof/>
              </w:rPr>
              <w:tab/>
            </w:r>
            <w:r>
              <w:rPr>
                <w:noProof/>
              </w:rPr>
              <w:fldChar w:fldCharType="begin"/>
            </w:r>
            <w:r>
              <w:rPr>
                <w:noProof/>
              </w:rPr>
              <w:instrText xml:space="preserve"> PAGEREF _Toc242009334 \h </w:instrText>
            </w:r>
            <w:r>
              <w:rPr>
                <w:noProof/>
              </w:rPr>
            </w:r>
            <w:r>
              <w:rPr>
                <w:noProof/>
              </w:rPr>
              <w:fldChar w:fldCharType="separate"/>
            </w:r>
            <w:r>
              <w:rPr>
                <w:noProof/>
              </w:rPr>
              <w:t>11</w:t>
            </w:r>
            <w:r>
              <w:rPr>
                <w:noProof/>
              </w:rPr>
              <w:fldChar w:fldCharType="end"/>
            </w:r>
          </w:hyperlink>
        </w:p>
        <w:p w14:paraId="37A94607" w14:textId="138939F9" w:rsidR="00726AB8" w:rsidRDefault="00726AB8" w:rsidP="00783B8C">
          <w:pPr>
            <w:pStyle w:val="TDC2"/>
            <w:tabs>
              <w:tab w:val="right" w:leader="dot" w:pos="9350"/>
            </w:tabs>
            <w:spacing w:line="360" w:lineRule="auto"/>
            <w:rPr>
              <w:noProof/>
            </w:rPr>
          </w:pPr>
          <w:hyperlink w:anchor="_Toc242009335" w:history="1">
            <w:r w:rsidRPr="00B83ECA">
              <w:rPr>
                <w:rStyle w:val="Hipervnculo"/>
                <w:noProof/>
              </w:rPr>
              <w:t>Tipo de estudio</w:t>
            </w:r>
            <w:r>
              <w:rPr>
                <w:noProof/>
              </w:rPr>
              <w:tab/>
            </w:r>
            <w:r>
              <w:rPr>
                <w:noProof/>
              </w:rPr>
              <w:fldChar w:fldCharType="begin"/>
            </w:r>
            <w:r>
              <w:rPr>
                <w:noProof/>
              </w:rPr>
              <w:instrText xml:space="preserve"> PAGEREF _Toc242009335 \h </w:instrText>
            </w:r>
            <w:r>
              <w:rPr>
                <w:noProof/>
              </w:rPr>
            </w:r>
            <w:r>
              <w:rPr>
                <w:noProof/>
              </w:rPr>
              <w:fldChar w:fldCharType="separate"/>
            </w:r>
            <w:r>
              <w:rPr>
                <w:noProof/>
              </w:rPr>
              <w:t>11</w:t>
            </w:r>
            <w:r>
              <w:rPr>
                <w:noProof/>
              </w:rPr>
              <w:fldChar w:fldCharType="end"/>
            </w:r>
          </w:hyperlink>
        </w:p>
        <w:p w14:paraId="73F05414" w14:textId="16DF8C25" w:rsidR="00726AB8" w:rsidRDefault="00726AB8" w:rsidP="00783B8C">
          <w:pPr>
            <w:pStyle w:val="TDC2"/>
            <w:tabs>
              <w:tab w:val="right" w:leader="dot" w:pos="9350"/>
            </w:tabs>
            <w:spacing w:line="360" w:lineRule="auto"/>
            <w:rPr>
              <w:noProof/>
            </w:rPr>
          </w:pPr>
          <w:hyperlink w:anchor="_Toc242009336" w:history="1">
            <w:r w:rsidRPr="00B83ECA">
              <w:rPr>
                <w:rStyle w:val="Hipervnculo"/>
                <w:noProof/>
              </w:rPr>
              <w:t>Búsqueda y selección de las fuentes</w:t>
            </w:r>
            <w:r>
              <w:rPr>
                <w:noProof/>
              </w:rPr>
              <w:tab/>
            </w:r>
            <w:r>
              <w:rPr>
                <w:noProof/>
              </w:rPr>
              <w:fldChar w:fldCharType="begin"/>
            </w:r>
            <w:r>
              <w:rPr>
                <w:noProof/>
              </w:rPr>
              <w:instrText xml:space="preserve"> PAGEREF _Toc242009336 \h </w:instrText>
            </w:r>
            <w:r>
              <w:rPr>
                <w:noProof/>
              </w:rPr>
            </w:r>
            <w:r>
              <w:rPr>
                <w:noProof/>
              </w:rPr>
              <w:fldChar w:fldCharType="separate"/>
            </w:r>
            <w:r>
              <w:rPr>
                <w:noProof/>
              </w:rPr>
              <w:t>11</w:t>
            </w:r>
            <w:r>
              <w:rPr>
                <w:noProof/>
              </w:rPr>
              <w:fldChar w:fldCharType="end"/>
            </w:r>
          </w:hyperlink>
        </w:p>
        <w:p w14:paraId="65D685CA" w14:textId="1A4456C7" w:rsidR="00726AB8" w:rsidRDefault="00726AB8" w:rsidP="00783B8C">
          <w:pPr>
            <w:pStyle w:val="TDC2"/>
            <w:tabs>
              <w:tab w:val="right" w:leader="dot" w:pos="9350"/>
            </w:tabs>
            <w:spacing w:line="360" w:lineRule="auto"/>
            <w:rPr>
              <w:noProof/>
            </w:rPr>
          </w:pPr>
          <w:hyperlink w:anchor="_Toc242009337" w:history="1">
            <w:r w:rsidRPr="00B83ECA">
              <w:rPr>
                <w:rStyle w:val="Hipervnculo"/>
                <w:noProof/>
              </w:rPr>
              <w:t>Descripción del corpus</w:t>
            </w:r>
            <w:r>
              <w:rPr>
                <w:noProof/>
              </w:rPr>
              <w:tab/>
            </w:r>
            <w:r>
              <w:rPr>
                <w:noProof/>
              </w:rPr>
              <w:fldChar w:fldCharType="begin"/>
            </w:r>
            <w:r>
              <w:rPr>
                <w:noProof/>
              </w:rPr>
              <w:instrText xml:space="preserve"> PAGEREF _Toc242009337 \h </w:instrText>
            </w:r>
            <w:r>
              <w:rPr>
                <w:noProof/>
              </w:rPr>
            </w:r>
            <w:r>
              <w:rPr>
                <w:noProof/>
              </w:rPr>
              <w:fldChar w:fldCharType="separate"/>
            </w:r>
            <w:r>
              <w:rPr>
                <w:noProof/>
              </w:rPr>
              <w:t>12</w:t>
            </w:r>
            <w:r>
              <w:rPr>
                <w:noProof/>
              </w:rPr>
              <w:fldChar w:fldCharType="end"/>
            </w:r>
          </w:hyperlink>
        </w:p>
        <w:p w14:paraId="71D78067" w14:textId="090CB0E3" w:rsidR="00726AB8" w:rsidRDefault="00726AB8" w:rsidP="00783B8C">
          <w:pPr>
            <w:pStyle w:val="TDC2"/>
            <w:tabs>
              <w:tab w:val="right" w:leader="dot" w:pos="9350"/>
            </w:tabs>
            <w:spacing w:line="360" w:lineRule="auto"/>
            <w:rPr>
              <w:noProof/>
            </w:rPr>
          </w:pPr>
          <w:hyperlink w:anchor="_Toc242009338" w:history="1">
            <w:r w:rsidRPr="00B83ECA">
              <w:rPr>
                <w:rStyle w:val="Hipervnculo"/>
                <w:noProof/>
              </w:rPr>
              <w:t>Extracción y organización de la información</w:t>
            </w:r>
            <w:r>
              <w:rPr>
                <w:noProof/>
              </w:rPr>
              <w:tab/>
            </w:r>
            <w:r>
              <w:rPr>
                <w:noProof/>
              </w:rPr>
              <w:fldChar w:fldCharType="begin"/>
            </w:r>
            <w:r>
              <w:rPr>
                <w:noProof/>
              </w:rPr>
              <w:instrText xml:space="preserve"> PAGEREF _Toc242009338 \h </w:instrText>
            </w:r>
            <w:r>
              <w:rPr>
                <w:noProof/>
              </w:rPr>
            </w:r>
            <w:r>
              <w:rPr>
                <w:noProof/>
              </w:rPr>
              <w:fldChar w:fldCharType="separate"/>
            </w:r>
            <w:r>
              <w:rPr>
                <w:noProof/>
              </w:rPr>
              <w:t>13</w:t>
            </w:r>
            <w:r>
              <w:rPr>
                <w:noProof/>
              </w:rPr>
              <w:fldChar w:fldCharType="end"/>
            </w:r>
          </w:hyperlink>
        </w:p>
        <w:p w14:paraId="7365F071" w14:textId="30F2147A" w:rsidR="00726AB8" w:rsidRDefault="00726AB8" w:rsidP="00783B8C">
          <w:pPr>
            <w:pStyle w:val="TDC2"/>
            <w:tabs>
              <w:tab w:val="right" w:leader="dot" w:pos="9350"/>
            </w:tabs>
            <w:spacing w:line="360" w:lineRule="auto"/>
            <w:rPr>
              <w:noProof/>
            </w:rPr>
          </w:pPr>
          <w:hyperlink w:anchor="_Toc242009339" w:history="1">
            <w:r w:rsidRPr="00B83ECA">
              <w:rPr>
                <w:rStyle w:val="Hipervnculo"/>
                <w:noProof/>
              </w:rPr>
              <w:t>Limitaciones</w:t>
            </w:r>
            <w:r>
              <w:rPr>
                <w:noProof/>
              </w:rPr>
              <w:tab/>
            </w:r>
            <w:r>
              <w:rPr>
                <w:noProof/>
              </w:rPr>
              <w:fldChar w:fldCharType="begin"/>
            </w:r>
            <w:r>
              <w:rPr>
                <w:noProof/>
              </w:rPr>
              <w:instrText xml:space="preserve"> PAGEREF _Toc242009339 \h </w:instrText>
            </w:r>
            <w:r>
              <w:rPr>
                <w:noProof/>
              </w:rPr>
            </w:r>
            <w:r>
              <w:rPr>
                <w:noProof/>
              </w:rPr>
              <w:fldChar w:fldCharType="separate"/>
            </w:r>
            <w:r>
              <w:rPr>
                <w:noProof/>
              </w:rPr>
              <w:t>14</w:t>
            </w:r>
            <w:r>
              <w:rPr>
                <w:noProof/>
              </w:rPr>
              <w:fldChar w:fldCharType="end"/>
            </w:r>
          </w:hyperlink>
        </w:p>
        <w:p w14:paraId="28C6172A" w14:textId="26163226" w:rsidR="00726AB8" w:rsidRDefault="00726AB8" w:rsidP="00783B8C">
          <w:pPr>
            <w:pStyle w:val="TDC2"/>
            <w:tabs>
              <w:tab w:val="right" w:leader="dot" w:pos="9350"/>
            </w:tabs>
            <w:spacing w:line="360" w:lineRule="auto"/>
            <w:rPr>
              <w:noProof/>
            </w:rPr>
          </w:pPr>
          <w:hyperlink w:anchor="_Toc242009340" w:history="1">
            <w:r w:rsidRPr="00B83ECA">
              <w:rPr>
                <w:rStyle w:val="Hipervnculo"/>
                <w:noProof/>
              </w:rPr>
              <w:t>Normas de citación</w:t>
            </w:r>
            <w:r>
              <w:rPr>
                <w:noProof/>
              </w:rPr>
              <w:tab/>
            </w:r>
            <w:r>
              <w:rPr>
                <w:noProof/>
              </w:rPr>
              <w:fldChar w:fldCharType="begin"/>
            </w:r>
            <w:r>
              <w:rPr>
                <w:noProof/>
              </w:rPr>
              <w:instrText xml:space="preserve"> PAGEREF _Toc242009340 \h </w:instrText>
            </w:r>
            <w:r>
              <w:rPr>
                <w:noProof/>
              </w:rPr>
            </w:r>
            <w:r>
              <w:rPr>
                <w:noProof/>
              </w:rPr>
              <w:fldChar w:fldCharType="separate"/>
            </w:r>
            <w:r>
              <w:rPr>
                <w:noProof/>
              </w:rPr>
              <w:t>14</w:t>
            </w:r>
            <w:r>
              <w:rPr>
                <w:noProof/>
              </w:rPr>
              <w:fldChar w:fldCharType="end"/>
            </w:r>
          </w:hyperlink>
        </w:p>
        <w:p w14:paraId="52736054" w14:textId="45A55D1C" w:rsidR="00726AB8" w:rsidRDefault="00726AB8" w:rsidP="00783B8C">
          <w:pPr>
            <w:pStyle w:val="TDC1"/>
            <w:tabs>
              <w:tab w:val="right" w:leader="dot" w:pos="9350"/>
            </w:tabs>
            <w:spacing w:line="360" w:lineRule="auto"/>
            <w:rPr>
              <w:noProof/>
            </w:rPr>
          </w:pPr>
          <w:hyperlink w:anchor="_Toc242009341" w:history="1">
            <w:r w:rsidRPr="00B83ECA">
              <w:rPr>
                <w:rStyle w:val="Hipervnculo"/>
                <w:noProof/>
              </w:rPr>
              <w:t>CAPÍTULO 1. GENERALIDADES Y ANATOMÍA DEL TRAUMA DE CUELLO</w:t>
            </w:r>
            <w:r>
              <w:rPr>
                <w:noProof/>
              </w:rPr>
              <w:tab/>
            </w:r>
            <w:r>
              <w:rPr>
                <w:noProof/>
              </w:rPr>
              <w:fldChar w:fldCharType="begin"/>
            </w:r>
            <w:r>
              <w:rPr>
                <w:noProof/>
              </w:rPr>
              <w:instrText xml:space="preserve"> PAGEREF _Toc242009341 \h </w:instrText>
            </w:r>
            <w:r>
              <w:rPr>
                <w:noProof/>
              </w:rPr>
            </w:r>
            <w:r>
              <w:rPr>
                <w:noProof/>
              </w:rPr>
              <w:fldChar w:fldCharType="separate"/>
            </w:r>
            <w:r>
              <w:rPr>
                <w:noProof/>
              </w:rPr>
              <w:t>15</w:t>
            </w:r>
            <w:r>
              <w:rPr>
                <w:noProof/>
              </w:rPr>
              <w:fldChar w:fldCharType="end"/>
            </w:r>
          </w:hyperlink>
        </w:p>
        <w:p w14:paraId="2F434797" w14:textId="211533CA" w:rsidR="00726AB8" w:rsidRDefault="00726AB8" w:rsidP="00783B8C">
          <w:pPr>
            <w:pStyle w:val="TDC2"/>
            <w:tabs>
              <w:tab w:val="right" w:leader="dot" w:pos="9350"/>
            </w:tabs>
            <w:spacing w:line="360" w:lineRule="auto"/>
            <w:rPr>
              <w:noProof/>
            </w:rPr>
          </w:pPr>
          <w:hyperlink w:anchor="_Toc242009342" w:history="1">
            <w:r w:rsidRPr="00B83ECA">
              <w:rPr>
                <w:rStyle w:val="Hipervnculo"/>
                <w:noProof/>
              </w:rPr>
              <w:t>1.1 Definición</w:t>
            </w:r>
            <w:r>
              <w:rPr>
                <w:noProof/>
              </w:rPr>
              <w:tab/>
            </w:r>
            <w:r>
              <w:rPr>
                <w:noProof/>
              </w:rPr>
              <w:fldChar w:fldCharType="begin"/>
            </w:r>
            <w:r>
              <w:rPr>
                <w:noProof/>
              </w:rPr>
              <w:instrText xml:space="preserve"> PAGEREF _Toc242009342 \h </w:instrText>
            </w:r>
            <w:r>
              <w:rPr>
                <w:noProof/>
              </w:rPr>
            </w:r>
            <w:r>
              <w:rPr>
                <w:noProof/>
              </w:rPr>
              <w:fldChar w:fldCharType="separate"/>
            </w:r>
            <w:r>
              <w:rPr>
                <w:noProof/>
              </w:rPr>
              <w:t>15</w:t>
            </w:r>
            <w:r>
              <w:rPr>
                <w:noProof/>
              </w:rPr>
              <w:fldChar w:fldCharType="end"/>
            </w:r>
          </w:hyperlink>
        </w:p>
        <w:p w14:paraId="431E33DD" w14:textId="083C28B8" w:rsidR="00726AB8" w:rsidRDefault="00726AB8" w:rsidP="00783B8C">
          <w:pPr>
            <w:pStyle w:val="TDC2"/>
            <w:tabs>
              <w:tab w:val="right" w:leader="dot" w:pos="9350"/>
            </w:tabs>
            <w:spacing w:line="360" w:lineRule="auto"/>
            <w:rPr>
              <w:noProof/>
            </w:rPr>
          </w:pPr>
          <w:hyperlink w:anchor="_Toc242009343" w:history="1">
            <w:r w:rsidRPr="00B83ECA">
              <w:rPr>
                <w:rStyle w:val="Hipervnculo"/>
                <w:noProof/>
              </w:rPr>
              <w:t>1.2 Epidemiología</w:t>
            </w:r>
            <w:r>
              <w:rPr>
                <w:noProof/>
              </w:rPr>
              <w:tab/>
            </w:r>
            <w:r>
              <w:rPr>
                <w:noProof/>
              </w:rPr>
              <w:fldChar w:fldCharType="begin"/>
            </w:r>
            <w:r>
              <w:rPr>
                <w:noProof/>
              </w:rPr>
              <w:instrText xml:space="preserve"> PAGEREF _Toc242009343 \h </w:instrText>
            </w:r>
            <w:r>
              <w:rPr>
                <w:noProof/>
              </w:rPr>
            </w:r>
            <w:r>
              <w:rPr>
                <w:noProof/>
              </w:rPr>
              <w:fldChar w:fldCharType="separate"/>
            </w:r>
            <w:r>
              <w:rPr>
                <w:noProof/>
              </w:rPr>
              <w:t>15</w:t>
            </w:r>
            <w:r>
              <w:rPr>
                <w:noProof/>
              </w:rPr>
              <w:fldChar w:fldCharType="end"/>
            </w:r>
          </w:hyperlink>
        </w:p>
        <w:p w14:paraId="78B86E1D" w14:textId="2A8900FB" w:rsidR="00726AB8" w:rsidRDefault="00726AB8" w:rsidP="00783B8C">
          <w:pPr>
            <w:pStyle w:val="TDC2"/>
            <w:tabs>
              <w:tab w:val="right" w:leader="dot" w:pos="9350"/>
            </w:tabs>
            <w:spacing w:line="360" w:lineRule="auto"/>
            <w:rPr>
              <w:noProof/>
            </w:rPr>
          </w:pPr>
          <w:hyperlink w:anchor="_Toc242009344" w:history="1">
            <w:r w:rsidRPr="00B83ECA">
              <w:rPr>
                <w:rStyle w:val="Hipervnculo"/>
                <w:noProof/>
              </w:rPr>
              <w:t>1.3 Importancia clínica y quirúrgica</w:t>
            </w:r>
            <w:r>
              <w:rPr>
                <w:noProof/>
              </w:rPr>
              <w:tab/>
            </w:r>
            <w:r>
              <w:rPr>
                <w:noProof/>
              </w:rPr>
              <w:fldChar w:fldCharType="begin"/>
            </w:r>
            <w:r>
              <w:rPr>
                <w:noProof/>
              </w:rPr>
              <w:instrText xml:space="preserve"> PAGEREF _Toc242009344 \h </w:instrText>
            </w:r>
            <w:r>
              <w:rPr>
                <w:noProof/>
              </w:rPr>
            </w:r>
            <w:r>
              <w:rPr>
                <w:noProof/>
              </w:rPr>
              <w:fldChar w:fldCharType="separate"/>
            </w:r>
            <w:r>
              <w:rPr>
                <w:noProof/>
              </w:rPr>
              <w:t>15</w:t>
            </w:r>
            <w:r>
              <w:rPr>
                <w:noProof/>
              </w:rPr>
              <w:fldChar w:fldCharType="end"/>
            </w:r>
          </w:hyperlink>
        </w:p>
        <w:p w14:paraId="56653DA7" w14:textId="03EBBAE0" w:rsidR="00726AB8" w:rsidRDefault="00726AB8" w:rsidP="00783B8C">
          <w:pPr>
            <w:pStyle w:val="TDC2"/>
            <w:tabs>
              <w:tab w:val="right" w:leader="dot" w:pos="9350"/>
            </w:tabs>
            <w:spacing w:line="360" w:lineRule="auto"/>
            <w:rPr>
              <w:noProof/>
            </w:rPr>
          </w:pPr>
          <w:hyperlink w:anchor="_Toc242009345" w:history="1">
            <w:r w:rsidRPr="00B83ECA">
              <w:rPr>
                <w:rStyle w:val="Hipervnculo"/>
                <w:noProof/>
              </w:rPr>
              <w:t>1.4 Mecanismos de lesión</w:t>
            </w:r>
            <w:r>
              <w:rPr>
                <w:noProof/>
              </w:rPr>
              <w:tab/>
            </w:r>
            <w:r>
              <w:rPr>
                <w:noProof/>
              </w:rPr>
              <w:fldChar w:fldCharType="begin"/>
            </w:r>
            <w:r>
              <w:rPr>
                <w:noProof/>
              </w:rPr>
              <w:instrText xml:space="preserve"> PAGEREF _Toc242009345 \h </w:instrText>
            </w:r>
            <w:r>
              <w:rPr>
                <w:noProof/>
              </w:rPr>
            </w:r>
            <w:r>
              <w:rPr>
                <w:noProof/>
              </w:rPr>
              <w:fldChar w:fldCharType="separate"/>
            </w:r>
            <w:r>
              <w:rPr>
                <w:noProof/>
              </w:rPr>
              <w:t>15</w:t>
            </w:r>
            <w:r>
              <w:rPr>
                <w:noProof/>
              </w:rPr>
              <w:fldChar w:fldCharType="end"/>
            </w:r>
          </w:hyperlink>
        </w:p>
        <w:p w14:paraId="04FB17E6" w14:textId="3975D226" w:rsidR="00726AB8" w:rsidRDefault="00726AB8" w:rsidP="00783B8C">
          <w:pPr>
            <w:pStyle w:val="TDC2"/>
            <w:tabs>
              <w:tab w:val="right" w:leader="dot" w:pos="9350"/>
            </w:tabs>
            <w:spacing w:line="360" w:lineRule="auto"/>
            <w:rPr>
              <w:noProof/>
            </w:rPr>
          </w:pPr>
          <w:hyperlink w:anchor="_Toc242009346" w:history="1">
            <w:r w:rsidRPr="00B83ECA">
              <w:rPr>
                <w:rStyle w:val="Hipervnculo"/>
                <w:noProof/>
              </w:rPr>
              <w:t>1.5 Trauma penetrante</w:t>
            </w:r>
            <w:r>
              <w:rPr>
                <w:noProof/>
              </w:rPr>
              <w:tab/>
            </w:r>
            <w:r>
              <w:rPr>
                <w:noProof/>
              </w:rPr>
              <w:fldChar w:fldCharType="begin"/>
            </w:r>
            <w:r>
              <w:rPr>
                <w:noProof/>
              </w:rPr>
              <w:instrText xml:space="preserve"> PAGEREF _Toc242009346 \h </w:instrText>
            </w:r>
            <w:r>
              <w:rPr>
                <w:noProof/>
              </w:rPr>
            </w:r>
            <w:r>
              <w:rPr>
                <w:noProof/>
              </w:rPr>
              <w:fldChar w:fldCharType="separate"/>
            </w:r>
            <w:r>
              <w:rPr>
                <w:noProof/>
              </w:rPr>
              <w:t>15</w:t>
            </w:r>
            <w:r>
              <w:rPr>
                <w:noProof/>
              </w:rPr>
              <w:fldChar w:fldCharType="end"/>
            </w:r>
          </w:hyperlink>
        </w:p>
        <w:p w14:paraId="2FD07912" w14:textId="752D595B" w:rsidR="00726AB8" w:rsidRDefault="00726AB8" w:rsidP="00783B8C">
          <w:pPr>
            <w:pStyle w:val="TDC2"/>
            <w:tabs>
              <w:tab w:val="right" w:leader="dot" w:pos="9350"/>
            </w:tabs>
            <w:spacing w:line="360" w:lineRule="auto"/>
            <w:rPr>
              <w:noProof/>
            </w:rPr>
          </w:pPr>
          <w:hyperlink w:anchor="_Toc242009347" w:history="1">
            <w:r w:rsidRPr="00B83ECA">
              <w:rPr>
                <w:rStyle w:val="Hipervnculo"/>
                <w:noProof/>
              </w:rPr>
              <w:t>1.6 Trauma cerrado</w:t>
            </w:r>
            <w:r>
              <w:rPr>
                <w:noProof/>
              </w:rPr>
              <w:tab/>
            </w:r>
            <w:r>
              <w:rPr>
                <w:noProof/>
              </w:rPr>
              <w:fldChar w:fldCharType="begin"/>
            </w:r>
            <w:r>
              <w:rPr>
                <w:noProof/>
              </w:rPr>
              <w:instrText xml:space="preserve"> PAGEREF _Toc242009347 \h </w:instrText>
            </w:r>
            <w:r>
              <w:rPr>
                <w:noProof/>
              </w:rPr>
            </w:r>
            <w:r>
              <w:rPr>
                <w:noProof/>
              </w:rPr>
              <w:fldChar w:fldCharType="separate"/>
            </w:r>
            <w:r>
              <w:rPr>
                <w:noProof/>
              </w:rPr>
              <w:t>16</w:t>
            </w:r>
            <w:r>
              <w:rPr>
                <w:noProof/>
              </w:rPr>
              <w:fldChar w:fldCharType="end"/>
            </w:r>
          </w:hyperlink>
        </w:p>
        <w:p w14:paraId="6BC168F3" w14:textId="4B2BE9BD" w:rsidR="00726AB8" w:rsidRDefault="00726AB8" w:rsidP="00783B8C">
          <w:pPr>
            <w:pStyle w:val="TDC2"/>
            <w:tabs>
              <w:tab w:val="right" w:leader="dot" w:pos="9350"/>
            </w:tabs>
            <w:spacing w:line="360" w:lineRule="auto"/>
            <w:rPr>
              <w:noProof/>
            </w:rPr>
          </w:pPr>
          <w:hyperlink w:anchor="_Toc242009348" w:history="1">
            <w:r w:rsidRPr="00B83ECA">
              <w:rPr>
                <w:rStyle w:val="Hipervnculo"/>
                <w:noProof/>
              </w:rPr>
              <w:t>1.7 Clasificación del trauma de cuello</w:t>
            </w:r>
            <w:r>
              <w:rPr>
                <w:noProof/>
              </w:rPr>
              <w:tab/>
            </w:r>
            <w:r>
              <w:rPr>
                <w:noProof/>
              </w:rPr>
              <w:fldChar w:fldCharType="begin"/>
            </w:r>
            <w:r>
              <w:rPr>
                <w:noProof/>
              </w:rPr>
              <w:instrText xml:space="preserve"> PAGEREF _Toc242009348 \h </w:instrText>
            </w:r>
            <w:r>
              <w:rPr>
                <w:noProof/>
              </w:rPr>
            </w:r>
            <w:r>
              <w:rPr>
                <w:noProof/>
              </w:rPr>
              <w:fldChar w:fldCharType="separate"/>
            </w:r>
            <w:r>
              <w:rPr>
                <w:noProof/>
              </w:rPr>
              <w:t>16</w:t>
            </w:r>
            <w:r>
              <w:rPr>
                <w:noProof/>
              </w:rPr>
              <w:fldChar w:fldCharType="end"/>
            </w:r>
          </w:hyperlink>
        </w:p>
        <w:p w14:paraId="75E42211" w14:textId="606BE705" w:rsidR="00726AB8" w:rsidRDefault="00726AB8" w:rsidP="00783B8C">
          <w:pPr>
            <w:pStyle w:val="TDC3"/>
            <w:tabs>
              <w:tab w:val="right" w:leader="dot" w:pos="9350"/>
            </w:tabs>
            <w:spacing w:line="360" w:lineRule="auto"/>
            <w:rPr>
              <w:noProof/>
            </w:rPr>
          </w:pPr>
          <w:hyperlink w:anchor="_Toc242009349" w:history="1">
            <w:r w:rsidRPr="00B83ECA">
              <w:rPr>
                <w:rStyle w:val="Hipervnculo"/>
                <w:noProof/>
              </w:rPr>
              <w:t>1.7.1 Según el mecanismo: penetrante y cerrado</w:t>
            </w:r>
            <w:r>
              <w:rPr>
                <w:noProof/>
              </w:rPr>
              <w:tab/>
            </w:r>
            <w:r>
              <w:rPr>
                <w:noProof/>
              </w:rPr>
              <w:fldChar w:fldCharType="begin"/>
            </w:r>
            <w:r>
              <w:rPr>
                <w:noProof/>
              </w:rPr>
              <w:instrText xml:space="preserve"> PAGEREF _Toc242009349 \h </w:instrText>
            </w:r>
            <w:r>
              <w:rPr>
                <w:noProof/>
              </w:rPr>
            </w:r>
            <w:r>
              <w:rPr>
                <w:noProof/>
              </w:rPr>
              <w:fldChar w:fldCharType="separate"/>
            </w:r>
            <w:r>
              <w:rPr>
                <w:noProof/>
              </w:rPr>
              <w:t>16</w:t>
            </w:r>
            <w:r>
              <w:rPr>
                <w:noProof/>
              </w:rPr>
              <w:fldChar w:fldCharType="end"/>
            </w:r>
          </w:hyperlink>
        </w:p>
        <w:p w14:paraId="4BFBE6AD" w14:textId="2CCA9ECA" w:rsidR="00726AB8" w:rsidRDefault="00726AB8" w:rsidP="00783B8C">
          <w:pPr>
            <w:pStyle w:val="TDC3"/>
            <w:tabs>
              <w:tab w:val="right" w:leader="dot" w:pos="9350"/>
            </w:tabs>
            <w:spacing w:line="360" w:lineRule="auto"/>
            <w:rPr>
              <w:noProof/>
            </w:rPr>
          </w:pPr>
          <w:hyperlink w:anchor="_Toc242009350" w:history="1">
            <w:r w:rsidRPr="00B83ECA">
              <w:rPr>
                <w:rStyle w:val="Hipervnculo"/>
                <w:noProof/>
              </w:rPr>
              <w:t>1.7.2 Según la localización: zonas anatómicas</w:t>
            </w:r>
            <w:r>
              <w:rPr>
                <w:noProof/>
              </w:rPr>
              <w:tab/>
            </w:r>
            <w:r>
              <w:rPr>
                <w:noProof/>
              </w:rPr>
              <w:fldChar w:fldCharType="begin"/>
            </w:r>
            <w:r>
              <w:rPr>
                <w:noProof/>
              </w:rPr>
              <w:instrText xml:space="preserve"> PAGEREF _Toc242009350 \h </w:instrText>
            </w:r>
            <w:r>
              <w:rPr>
                <w:noProof/>
              </w:rPr>
            </w:r>
            <w:r>
              <w:rPr>
                <w:noProof/>
              </w:rPr>
              <w:fldChar w:fldCharType="separate"/>
            </w:r>
            <w:r>
              <w:rPr>
                <w:noProof/>
              </w:rPr>
              <w:t>17</w:t>
            </w:r>
            <w:r>
              <w:rPr>
                <w:noProof/>
              </w:rPr>
              <w:fldChar w:fldCharType="end"/>
            </w:r>
          </w:hyperlink>
        </w:p>
        <w:p w14:paraId="19CD6878" w14:textId="00E5521D" w:rsidR="00726AB8" w:rsidRDefault="00726AB8" w:rsidP="00783B8C">
          <w:pPr>
            <w:pStyle w:val="TDC3"/>
            <w:tabs>
              <w:tab w:val="right" w:leader="dot" w:pos="9350"/>
            </w:tabs>
            <w:spacing w:line="360" w:lineRule="auto"/>
            <w:rPr>
              <w:noProof/>
            </w:rPr>
          </w:pPr>
          <w:hyperlink w:anchor="_Toc242009351" w:history="1">
            <w:r w:rsidRPr="00B83ECA">
              <w:rPr>
                <w:rStyle w:val="Hipervnculo"/>
                <w:noProof/>
              </w:rPr>
              <w:t>1.7.3 Según la presentación clínica</w:t>
            </w:r>
            <w:r>
              <w:rPr>
                <w:noProof/>
              </w:rPr>
              <w:tab/>
            </w:r>
            <w:r>
              <w:rPr>
                <w:noProof/>
              </w:rPr>
              <w:fldChar w:fldCharType="begin"/>
            </w:r>
            <w:r>
              <w:rPr>
                <w:noProof/>
              </w:rPr>
              <w:instrText xml:space="preserve"> PAGEREF _Toc242009351 \h </w:instrText>
            </w:r>
            <w:r>
              <w:rPr>
                <w:noProof/>
              </w:rPr>
            </w:r>
            <w:r>
              <w:rPr>
                <w:noProof/>
              </w:rPr>
              <w:fldChar w:fldCharType="separate"/>
            </w:r>
            <w:r>
              <w:rPr>
                <w:noProof/>
              </w:rPr>
              <w:t>17</w:t>
            </w:r>
            <w:r>
              <w:rPr>
                <w:noProof/>
              </w:rPr>
              <w:fldChar w:fldCharType="end"/>
            </w:r>
          </w:hyperlink>
        </w:p>
        <w:p w14:paraId="782D9377" w14:textId="24BE23DF" w:rsidR="00726AB8" w:rsidRDefault="00726AB8" w:rsidP="00783B8C">
          <w:pPr>
            <w:pStyle w:val="TDC3"/>
            <w:tabs>
              <w:tab w:val="right" w:leader="dot" w:pos="9350"/>
            </w:tabs>
            <w:spacing w:line="360" w:lineRule="auto"/>
            <w:rPr>
              <w:noProof/>
            </w:rPr>
          </w:pPr>
          <w:hyperlink w:anchor="_Toc242009352" w:history="1">
            <w:r w:rsidRPr="00B83ECA">
              <w:rPr>
                <w:rStyle w:val="Hipervnculo"/>
                <w:noProof/>
              </w:rPr>
              <w:t>1.7.4 Según la gravedad de la lesión vascular contusa: escala de Denver</w:t>
            </w:r>
            <w:r>
              <w:rPr>
                <w:noProof/>
              </w:rPr>
              <w:tab/>
            </w:r>
            <w:r>
              <w:rPr>
                <w:noProof/>
              </w:rPr>
              <w:fldChar w:fldCharType="begin"/>
            </w:r>
            <w:r>
              <w:rPr>
                <w:noProof/>
              </w:rPr>
              <w:instrText xml:space="preserve"> PAGEREF _Toc242009352 \h </w:instrText>
            </w:r>
            <w:r>
              <w:rPr>
                <w:noProof/>
              </w:rPr>
            </w:r>
            <w:r>
              <w:rPr>
                <w:noProof/>
              </w:rPr>
              <w:fldChar w:fldCharType="separate"/>
            </w:r>
            <w:r>
              <w:rPr>
                <w:noProof/>
              </w:rPr>
              <w:t>18</w:t>
            </w:r>
            <w:r>
              <w:rPr>
                <w:noProof/>
              </w:rPr>
              <w:fldChar w:fldCharType="end"/>
            </w:r>
          </w:hyperlink>
        </w:p>
        <w:p w14:paraId="077F2E33" w14:textId="2DFE39D6" w:rsidR="00726AB8" w:rsidRDefault="00726AB8" w:rsidP="00783B8C">
          <w:pPr>
            <w:pStyle w:val="TDC3"/>
            <w:tabs>
              <w:tab w:val="right" w:leader="dot" w:pos="9350"/>
            </w:tabs>
            <w:spacing w:line="360" w:lineRule="auto"/>
            <w:rPr>
              <w:noProof/>
            </w:rPr>
          </w:pPr>
          <w:hyperlink w:anchor="_Toc242009353" w:history="1">
            <w:r w:rsidRPr="00B83ECA">
              <w:rPr>
                <w:rStyle w:val="Hipervnculo"/>
                <w:noProof/>
              </w:rPr>
              <w:t>1.7.5 Según la gravedad de la lesión laríngea: sistema de Schaefer-Fuhrman</w:t>
            </w:r>
            <w:r>
              <w:rPr>
                <w:noProof/>
              </w:rPr>
              <w:tab/>
            </w:r>
            <w:r>
              <w:rPr>
                <w:noProof/>
              </w:rPr>
              <w:fldChar w:fldCharType="begin"/>
            </w:r>
            <w:r>
              <w:rPr>
                <w:noProof/>
              </w:rPr>
              <w:instrText xml:space="preserve"> PAGEREF _Toc242009353 \h </w:instrText>
            </w:r>
            <w:r>
              <w:rPr>
                <w:noProof/>
              </w:rPr>
            </w:r>
            <w:r>
              <w:rPr>
                <w:noProof/>
              </w:rPr>
              <w:fldChar w:fldCharType="separate"/>
            </w:r>
            <w:r>
              <w:rPr>
                <w:noProof/>
              </w:rPr>
              <w:t>19</w:t>
            </w:r>
            <w:r>
              <w:rPr>
                <w:noProof/>
              </w:rPr>
              <w:fldChar w:fldCharType="end"/>
            </w:r>
          </w:hyperlink>
        </w:p>
        <w:p w14:paraId="351C18A5" w14:textId="76AAA0F5" w:rsidR="00726AB8" w:rsidRDefault="00726AB8" w:rsidP="00783B8C">
          <w:pPr>
            <w:pStyle w:val="TDC3"/>
            <w:tabs>
              <w:tab w:val="right" w:leader="dot" w:pos="9350"/>
            </w:tabs>
            <w:spacing w:line="360" w:lineRule="auto"/>
            <w:rPr>
              <w:noProof/>
            </w:rPr>
          </w:pPr>
          <w:hyperlink w:anchor="_Toc242009354" w:history="1">
            <w:r w:rsidRPr="00B83ECA">
              <w:rPr>
                <w:rStyle w:val="Hipervnculo"/>
                <w:noProof/>
              </w:rPr>
              <w:t>1.7.6 Otras clasificaciones de estructura específica</w:t>
            </w:r>
            <w:r>
              <w:rPr>
                <w:noProof/>
              </w:rPr>
              <w:tab/>
            </w:r>
            <w:r>
              <w:rPr>
                <w:noProof/>
              </w:rPr>
              <w:fldChar w:fldCharType="begin"/>
            </w:r>
            <w:r>
              <w:rPr>
                <w:noProof/>
              </w:rPr>
              <w:instrText xml:space="preserve"> PAGEREF _Toc242009354 \h </w:instrText>
            </w:r>
            <w:r>
              <w:rPr>
                <w:noProof/>
              </w:rPr>
            </w:r>
            <w:r>
              <w:rPr>
                <w:noProof/>
              </w:rPr>
              <w:fldChar w:fldCharType="separate"/>
            </w:r>
            <w:r>
              <w:rPr>
                <w:noProof/>
              </w:rPr>
              <w:t>19</w:t>
            </w:r>
            <w:r>
              <w:rPr>
                <w:noProof/>
              </w:rPr>
              <w:fldChar w:fldCharType="end"/>
            </w:r>
          </w:hyperlink>
        </w:p>
        <w:p w14:paraId="11EA3BAD" w14:textId="5ECAFC01" w:rsidR="00726AB8" w:rsidRDefault="00726AB8" w:rsidP="00783B8C">
          <w:pPr>
            <w:pStyle w:val="TDC3"/>
            <w:tabs>
              <w:tab w:val="right" w:leader="dot" w:pos="9350"/>
            </w:tabs>
            <w:spacing w:line="360" w:lineRule="auto"/>
            <w:rPr>
              <w:noProof/>
            </w:rPr>
          </w:pPr>
          <w:hyperlink w:anchor="_Toc242009355" w:history="1">
            <w:r w:rsidRPr="00B83ECA">
              <w:rPr>
                <w:rStyle w:val="Hipervnculo"/>
                <w:noProof/>
              </w:rPr>
              <w:t>Síntesis</w:t>
            </w:r>
            <w:r>
              <w:rPr>
                <w:noProof/>
              </w:rPr>
              <w:tab/>
            </w:r>
            <w:r>
              <w:rPr>
                <w:noProof/>
              </w:rPr>
              <w:fldChar w:fldCharType="begin"/>
            </w:r>
            <w:r>
              <w:rPr>
                <w:noProof/>
              </w:rPr>
              <w:instrText xml:space="preserve"> PAGEREF _Toc242009355 \h </w:instrText>
            </w:r>
            <w:r>
              <w:rPr>
                <w:noProof/>
              </w:rPr>
            </w:r>
            <w:r>
              <w:rPr>
                <w:noProof/>
              </w:rPr>
              <w:fldChar w:fldCharType="separate"/>
            </w:r>
            <w:r>
              <w:rPr>
                <w:noProof/>
              </w:rPr>
              <w:t>20</w:t>
            </w:r>
            <w:r>
              <w:rPr>
                <w:noProof/>
              </w:rPr>
              <w:fldChar w:fldCharType="end"/>
            </w:r>
          </w:hyperlink>
        </w:p>
        <w:p w14:paraId="62000522" w14:textId="2AC0927C" w:rsidR="00726AB8" w:rsidRDefault="00726AB8" w:rsidP="00783B8C">
          <w:pPr>
            <w:pStyle w:val="TDC2"/>
            <w:tabs>
              <w:tab w:val="right" w:leader="dot" w:pos="9350"/>
            </w:tabs>
            <w:spacing w:line="360" w:lineRule="auto"/>
            <w:rPr>
              <w:noProof/>
            </w:rPr>
          </w:pPr>
          <w:hyperlink w:anchor="_Toc242009356" w:history="1">
            <w:r w:rsidRPr="00B83ECA">
              <w:rPr>
                <w:rStyle w:val="Hipervnculo"/>
                <w:noProof/>
              </w:rPr>
              <w:t>1.8 Anatomía quirúrgica del cuello</w:t>
            </w:r>
            <w:r>
              <w:rPr>
                <w:noProof/>
              </w:rPr>
              <w:tab/>
            </w:r>
            <w:r>
              <w:rPr>
                <w:noProof/>
              </w:rPr>
              <w:fldChar w:fldCharType="begin"/>
            </w:r>
            <w:r>
              <w:rPr>
                <w:noProof/>
              </w:rPr>
              <w:instrText xml:space="preserve"> PAGEREF _Toc242009356 \h </w:instrText>
            </w:r>
            <w:r>
              <w:rPr>
                <w:noProof/>
              </w:rPr>
            </w:r>
            <w:r>
              <w:rPr>
                <w:noProof/>
              </w:rPr>
              <w:fldChar w:fldCharType="separate"/>
            </w:r>
            <w:r>
              <w:rPr>
                <w:noProof/>
              </w:rPr>
              <w:t>20</w:t>
            </w:r>
            <w:r>
              <w:rPr>
                <w:noProof/>
              </w:rPr>
              <w:fldChar w:fldCharType="end"/>
            </w:r>
          </w:hyperlink>
        </w:p>
        <w:p w14:paraId="35D1C66A" w14:textId="4A915225" w:rsidR="00726AB8" w:rsidRDefault="00726AB8" w:rsidP="00783B8C">
          <w:pPr>
            <w:pStyle w:val="TDC2"/>
            <w:tabs>
              <w:tab w:val="right" w:leader="dot" w:pos="9350"/>
            </w:tabs>
            <w:spacing w:line="360" w:lineRule="auto"/>
            <w:rPr>
              <w:noProof/>
            </w:rPr>
          </w:pPr>
          <w:hyperlink w:anchor="_Toc242009357" w:history="1">
            <w:r w:rsidRPr="00B83ECA">
              <w:rPr>
                <w:rStyle w:val="Hipervnculo"/>
                <w:noProof/>
              </w:rPr>
              <w:t>1.9 Zonas anatómicas del cuello</w:t>
            </w:r>
            <w:r>
              <w:rPr>
                <w:noProof/>
              </w:rPr>
              <w:tab/>
            </w:r>
            <w:r>
              <w:rPr>
                <w:noProof/>
              </w:rPr>
              <w:fldChar w:fldCharType="begin"/>
            </w:r>
            <w:r>
              <w:rPr>
                <w:noProof/>
              </w:rPr>
              <w:instrText xml:space="preserve"> PAGEREF _Toc242009357 \h </w:instrText>
            </w:r>
            <w:r>
              <w:rPr>
                <w:noProof/>
              </w:rPr>
            </w:r>
            <w:r>
              <w:rPr>
                <w:noProof/>
              </w:rPr>
              <w:fldChar w:fldCharType="separate"/>
            </w:r>
            <w:r>
              <w:rPr>
                <w:noProof/>
              </w:rPr>
              <w:t>20</w:t>
            </w:r>
            <w:r>
              <w:rPr>
                <w:noProof/>
              </w:rPr>
              <w:fldChar w:fldCharType="end"/>
            </w:r>
          </w:hyperlink>
        </w:p>
        <w:p w14:paraId="4BB59AE9" w14:textId="313C39C0" w:rsidR="00726AB8" w:rsidRDefault="00726AB8" w:rsidP="00783B8C">
          <w:pPr>
            <w:pStyle w:val="TDC3"/>
            <w:tabs>
              <w:tab w:val="right" w:leader="dot" w:pos="9350"/>
            </w:tabs>
            <w:spacing w:line="360" w:lineRule="auto"/>
            <w:rPr>
              <w:noProof/>
            </w:rPr>
          </w:pPr>
          <w:hyperlink w:anchor="_Toc242009358" w:history="1">
            <w:r w:rsidRPr="00B83ECA">
              <w:rPr>
                <w:rStyle w:val="Hipervnculo"/>
                <w:noProof/>
              </w:rPr>
              <w:t>Zona I</w:t>
            </w:r>
            <w:r>
              <w:rPr>
                <w:noProof/>
              </w:rPr>
              <w:tab/>
            </w:r>
            <w:r>
              <w:rPr>
                <w:noProof/>
              </w:rPr>
              <w:fldChar w:fldCharType="begin"/>
            </w:r>
            <w:r>
              <w:rPr>
                <w:noProof/>
              </w:rPr>
              <w:instrText xml:space="preserve"> PAGEREF _Toc242009358 \h </w:instrText>
            </w:r>
            <w:r>
              <w:rPr>
                <w:noProof/>
              </w:rPr>
            </w:r>
            <w:r>
              <w:rPr>
                <w:noProof/>
              </w:rPr>
              <w:fldChar w:fldCharType="separate"/>
            </w:r>
            <w:r>
              <w:rPr>
                <w:noProof/>
              </w:rPr>
              <w:t>20</w:t>
            </w:r>
            <w:r>
              <w:rPr>
                <w:noProof/>
              </w:rPr>
              <w:fldChar w:fldCharType="end"/>
            </w:r>
          </w:hyperlink>
        </w:p>
        <w:p w14:paraId="1104C4A6" w14:textId="493A790F" w:rsidR="00726AB8" w:rsidRDefault="00726AB8" w:rsidP="00783B8C">
          <w:pPr>
            <w:pStyle w:val="TDC3"/>
            <w:tabs>
              <w:tab w:val="right" w:leader="dot" w:pos="9350"/>
            </w:tabs>
            <w:spacing w:line="360" w:lineRule="auto"/>
            <w:rPr>
              <w:noProof/>
            </w:rPr>
          </w:pPr>
          <w:hyperlink w:anchor="_Toc242009359" w:history="1">
            <w:r w:rsidRPr="00B83ECA">
              <w:rPr>
                <w:rStyle w:val="Hipervnculo"/>
                <w:noProof/>
              </w:rPr>
              <w:t>Zona II</w:t>
            </w:r>
            <w:r>
              <w:rPr>
                <w:noProof/>
              </w:rPr>
              <w:tab/>
            </w:r>
            <w:r>
              <w:rPr>
                <w:noProof/>
              </w:rPr>
              <w:fldChar w:fldCharType="begin"/>
            </w:r>
            <w:r>
              <w:rPr>
                <w:noProof/>
              </w:rPr>
              <w:instrText xml:space="preserve"> PAGEREF _Toc242009359 \h </w:instrText>
            </w:r>
            <w:r>
              <w:rPr>
                <w:noProof/>
              </w:rPr>
            </w:r>
            <w:r>
              <w:rPr>
                <w:noProof/>
              </w:rPr>
              <w:fldChar w:fldCharType="separate"/>
            </w:r>
            <w:r>
              <w:rPr>
                <w:noProof/>
              </w:rPr>
              <w:t>20</w:t>
            </w:r>
            <w:r>
              <w:rPr>
                <w:noProof/>
              </w:rPr>
              <w:fldChar w:fldCharType="end"/>
            </w:r>
          </w:hyperlink>
        </w:p>
        <w:p w14:paraId="7EF8CC46" w14:textId="1CA51449" w:rsidR="00726AB8" w:rsidRDefault="00726AB8" w:rsidP="00783B8C">
          <w:pPr>
            <w:pStyle w:val="TDC3"/>
            <w:tabs>
              <w:tab w:val="right" w:leader="dot" w:pos="9350"/>
            </w:tabs>
            <w:spacing w:line="360" w:lineRule="auto"/>
            <w:rPr>
              <w:noProof/>
            </w:rPr>
          </w:pPr>
          <w:hyperlink w:anchor="_Toc242009360" w:history="1">
            <w:r w:rsidRPr="00B83ECA">
              <w:rPr>
                <w:rStyle w:val="Hipervnculo"/>
                <w:noProof/>
              </w:rPr>
              <w:t>Zona III</w:t>
            </w:r>
            <w:r>
              <w:rPr>
                <w:noProof/>
              </w:rPr>
              <w:tab/>
            </w:r>
            <w:r>
              <w:rPr>
                <w:noProof/>
              </w:rPr>
              <w:fldChar w:fldCharType="begin"/>
            </w:r>
            <w:r>
              <w:rPr>
                <w:noProof/>
              </w:rPr>
              <w:instrText xml:space="preserve"> PAGEREF _Toc242009360 \h </w:instrText>
            </w:r>
            <w:r>
              <w:rPr>
                <w:noProof/>
              </w:rPr>
            </w:r>
            <w:r>
              <w:rPr>
                <w:noProof/>
              </w:rPr>
              <w:fldChar w:fldCharType="separate"/>
            </w:r>
            <w:r>
              <w:rPr>
                <w:noProof/>
              </w:rPr>
              <w:t>20</w:t>
            </w:r>
            <w:r>
              <w:rPr>
                <w:noProof/>
              </w:rPr>
              <w:fldChar w:fldCharType="end"/>
            </w:r>
          </w:hyperlink>
        </w:p>
        <w:p w14:paraId="29C18D92" w14:textId="3E8FB0FB" w:rsidR="00726AB8" w:rsidRDefault="00726AB8" w:rsidP="00783B8C">
          <w:pPr>
            <w:pStyle w:val="TDC2"/>
            <w:tabs>
              <w:tab w:val="right" w:leader="dot" w:pos="9350"/>
            </w:tabs>
            <w:spacing w:line="360" w:lineRule="auto"/>
            <w:rPr>
              <w:noProof/>
            </w:rPr>
          </w:pPr>
          <w:hyperlink w:anchor="_Toc242009361" w:history="1">
            <w:r w:rsidRPr="00B83ECA">
              <w:rPr>
                <w:rStyle w:val="Hipervnculo"/>
                <w:noProof/>
              </w:rPr>
              <w:t>1.10 Estructuras cervicales susceptibles de lesión</w:t>
            </w:r>
            <w:r>
              <w:rPr>
                <w:noProof/>
              </w:rPr>
              <w:tab/>
            </w:r>
            <w:r>
              <w:rPr>
                <w:noProof/>
              </w:rPr>
              <w:fldChar w:fldCharType="begin"/>
            </w:r>
            <w:r>
              <w:rPr>
                <w:noProof/>
              </w:rPr>
              <w:instrText xml:space="preserve"> PAGEREF _Toc242009361 \h </w:instrText>
            </w:r>
            <w:r>
              <w:rPr>
                <w:noProof/>
              </w:rPr>
            </w:r>
            <w:r>
              <w:rPr>
                <w:noProof/>
              </w:rPr>
              <w:fldChar w:fldCharType="separate"/>
            </w:r>
            <w:r>
              <w:rPr>
                <w:noProof/>
              </w:rPr>
              <w:t>20</w:t>
            </w:r>
            <w:r>
              <w:rPr>
                <w:noProof/>
              </w:rPr>
              <w:fldChar w:fldCharType="end"/>
            </w:r>
          </w:hyperlink>
        </w:p>
        <w:p w14:paraId="0160E280" w14:textId="7E1E9F3A" w:rsidR="00726AB8" w:rsidRDefault="00726AB8" w:rsidP="00783B8C">
          <w:pPr>
            <w:pStyle w:val="TDC3"/>
            <w:tabs>
              <w:tab w:val="right" w:leader="dot" w:pos="9350"/>
            </w:tabs>
            <w:spacing w:line="360" w:lineRule="auto"/>
            <w:rPr>
              <w:noProof/>
            </w:rPr>
          </w:pPr>
          <w:hyperlink w:anchor="_Toc242009362" w:history="1">
            <w:r w:rsidRPr="00B83ECA">
              <w:rPr>
                <w:rStyle w:val="Hipervnculo"/>
                <w:noProof/>
              </w:rPr>
              <w:t>Vasculares</w:t>
            </w:r>
            <w:r>
              <w:rPr>
                <w:noProof/>
              </w:rPr>
              <w:tab/>
            </w:r>
            <w:r>
              <w:rPr>
                <w:noProof/>
              </w:rPr>
              <w:fldChar w:fldCharType="begin"/>
            </w:r>
            <w:r>
              <w:rPr>
                <w:noProof/>
              </w:rPr>
              <w:instrText xml:space="preserve"> PAGEREF _Toc242009362 \h </w:instrText>
            </w:r>
            <w:r>
              <w:rPr>
                <w:noProof/>
              </w:rPr>
            </w:r>
            <w:r>
              <w:rPr>
                <w:noProof/>
              </w:rPr>
              <w:fldChar w:fldCharType="separate"/>
            </w:r>
            <w:r>
              <w:rPr>
                <w:noProof/>
              </w:rPr>
              <w:t>21</w:t>
            </w:r>
            <w:r>
              <w:rPr>
                <w:noProof/>
              </w:rPr>
              <w:fldChar w:fldCharType="end"/>
            </w:r>
          </w:hyperlink>
        </w:p>
        <w:p w14:paraId="7CDDEE69" w14:textId="6C8FB478" w:rsidR="00726AB8" w:rsidRDefault="00726AB8" w:rsidP="00783B8C">
          <w:pPr>
            <w:pStyle w:val="TDC3"/>
            <w:tabs>
              <w:tab w:val="right" w:leader="dot" w:pos="9350"/>
            </w:tabs>
            <w:spacing w:line="360" w:lineRule="auto"/>
            <w:rPr>
              <w:noProof/>
            </w:rPr>
          </w:pPr>
          <w:hyperlink w:anchor="_Toc242009363" w:history="1">
            <w:r w:rsidRPr="00B83ECA">
              <w:rPr>
                <w:rStyle w:val="Hipervnculo"/>
                <w:noProof/>
              </w:rPr>
              <w:t>Vía aérea</w:t>
            </w:r>
            <w:r>
              <w:rPr>
                <w:noProof/>
              </w:rPr>
              <w:tab/>
            </w:r>
            <w:r>
              <w:rPr>
                <w:noProof/>
              </w:rPr>
              <w:fldChar w:fldCharType="begin"/>
            </w:r>
            <w:r>
              <w:rPr>
                <w:noProof/>
              </w:rPr>
              <w:instrText xml:space="preserve"> PAGEREF _Toc242009363 \h </w:instrText>
            </w:r>
            <w:r>
              <w:rPr>
                <w:noProof/>
              </w:rPr>
            </w:r>
            <w:r>
              <w:rPr>
                <w:noProof/>
              </w:rPr>
              <w:fldChar w:fldCharType="separate"/>
            </w:r>
            <w:r>
              <w:rPr>
                <w:noProof/>
              </w:rPr>
              <w:t>21</w:t>
            </w:r>
            <w:r>
              <w:rPr>
                <w:noProof/>
              </w:rPr>
              <w:fldChar w:fldCharType="end"/>
            </w:r>
          </w:hyperlink>
        </w:p>
        <w:p w14:paraId="69102EE6" w14:textId="2B1158C7" w:rsidR="00726AB8" w:rsidRDefault="00726AB8" w:rsidP="00783B8C">
          <w:pPr>
            <w:pStyle w:val="TDC3"/>
            <w:tabs>
              <w:tab w:val="right" w:leader="dot" w:pos="9350"/>
            </w:tabs>
            <w:spacing w:line="360" w:lineRule="auto"/>
            <w:rPr>
              <w:noProof/>
            </w:rPr>
          </w:pPr>
          <w:hyperlink w:anchor="_Toc242009364" w:history="1">
            <w:r w:rsidRPr="00B83ECA">
              <w:rPr>
                <w:rStyle w:val="Hipervnculo"/>
                <w:noProof/>
              </w:rPr>
              <w:t>Tracto aerodigestivo</w:t>
            </w:r>
            <w:r>
              <w:rPr>
                <w:noProof/>
              </w:rPr>
              <w:tab/>
            </w:r>
            <w:r>
              <w:rPr>
                <w:noProof/>
              </w:rPr>
              <w:fldChar w:fldCharType="begin"/>
            </w:r>
            <w:r>
              <w:rPr>
                <w:noProof/>
              </w:rPr>
              <w:instrText xml:space="preserve"> PAGEREF _Toc242009364 \h </w:instrText>
            </w:r>
            <w:r>
              <w:rPr>
                <w:noProof/>
              </w:rPr>
            </w:r>
            <w:r>
              <w:rPr>
                <w:noProof/>
              </w:rPr>
              <w:fldChar w:fldCharType="separate"/>
            </w:r>
            <w:r>
              <w:rPr>
                <w:noProof/>
              </w:rPr>
              <w:t>21</w:t>
            </w:r>
            <w:r>
              <w:rPr>
                <w:noProof/>
              </w:rPr>
              <w:fldChar w:fldCharType="end"/>
            </w:r>
          </w:hyperlink>
        </w:p>
        <w:p w14:paraId="2CE42391" w14:textId="1396F636" w:rsidR="00726AB8" w:rsidRDefault="00726AB8" w:rsidP="00783B8C">
          <w:pPr>
            <w:pStyle w:val="TDC3"/>
            <w:tabs>
              <w:tab w:val="right" w:leader="dot" w:pos="9350"/>
            </w:tabs>
            <w:spacing w:line="360" w:lineRule="auto"/>
            <w:rPr>
              <w:noProof/>
            </w:rPr>
          </w:pPr>
          <w:hyperlink w:anchor="_Toc242009365" w:history="1">
            <w:r w:rsidRPr="00B83ECA">
              <w:rPr>
                <w:rStyle w:val="Hipervnculo"/>
                <w:noProof/>
              </w:rPr>
              <w:t>Neurológicas</w:t>
            </w:r>
            <w:r>
              <w:rPr>
                <w:noProof/>
              </w:rPr>
              <w:tab/>
            </w:r>
            <w:r>
              <w:rPr>
                <w:noProof/>
              </w:rPr>
              <w:fldChar w:fldCharType="begin"/>
            </w:r>
            <w:r>
              <w:rPr>
                <w:noProof/>
              </w:rPr>
              <w:instrText xml:space="preserve"> PAGEREF _Toc242009365 \h </w:instrText>
            </w:r>
            <w:r>
              <w:rPr>
                <w:noProof/>
              </w:rPr>
            </w:r>
            <w:r>
              <w:rPr>
                <w:noProof/>
              </w:rPr>
              <w:fldChar w:fldCharType="separate"/>
            </w:r>
            <w:r>
              <w:rPr>
                <w:noProof/>
              </w:rPr>
              <w:t>21</w:t>
            </w:r>
            <w:r>
              <w:rPr>
                <w:noProof/>
              </w:rPr>
              <w:fldChar w:fldCharType="end"/>
            </w:r>
          </w:hyperlink>
        </w:p>
        <w:p w14:paraId="47354EBD" w14:textId="67556A58" w:rsidR="00726AB8" w:rsidRDefault="00726AB8" w:rsidP="00783B8C">
          <w:pPr>
            <w:pStyle w:val="TDC3"/>
            <w:tabs>
              <w:tab w:val="right" w:leader="dot" w:pos="9350"/>
            </w:tabs>
            <w:spacing w:line="360" w:lineRule="auto"/>
            <w:rPr>
              <w:noProof/>
            </w:rPr>
          </w:pPr>
          <w:hyperlink w:anchor="_Toc242009366" w:history="1">
            <w:r w:rsidRPr="00B83ECA">
              <w:rPr>
                <w:rStyle w:val="Hipervnculo"/>
                <w:noProof/>
              </w:rPr>
              <w:t>Tiroides</w:t>
            </w:r>
            <w:r>
              <w:rPr>
                <w:noProof/>
              </w:rPr>
              <w:tab/>
            </w:r>
            <w:r>
              <w:rPr>
                <w:noProof/>
              </w:rPr>
              <w:fldChar w:fldCharType="begin"/>
            </w:r>
            <w:r>
              <w:rPr>
                <w:noProof/>
              </w:rPr>
              <w:instrText xml:space="preserve"> PAGEREF _Toc242009366 \h </w:instrText>
            </w:r>
            <w:r>
              <w:rPr>
                <w:noProof/>
              </w:rPr>
            </w:r>
            <w:r>
              <w:rPr>
                <w:noProof/>
              </w:rPr>
              <w:fldChar w:fldCharType="separate"/>
            </w:r>
            <w:r>
              <w:rPr>
                <w:noProof/>
              </w:rPr>
              <w:t>21</w:t>
            </w:r>
            <w:r>
              <w:rPr>
                <w:noProof/>
              </w:rPr>
              <w:fldChar w:fldCharType="end"/>
            </w:r>
          </w:hyperlink>
        </w:p>
        <w:p w14:paraId="631A7310" w14:textId="1CE100FB" w:rsidR="00726AB8" w:rsidRDefault="00726AB8" w:rsidP="00783B8C">
          <w:pPr>
            <w:pStyle w:val="TDC3"/>
            <w:tabs>
              <w:tab w:val="right" w:leader="dot" w:pos="9350"/>
            </w:tabs>
            <w:spacing w:line="360" w:lineRule="auto"/>
            <w:rPr>
              <w:noProof/>
            </w:rPr>
          </w:pPr>
          <w:hyperlink w:anchor="_Toc242009367" w:history="1">
            <w:r w:rsidRPr="00B83ECA">
              <w:rPr>
                <w:rStyle w:val="Hipervnculo"/>
                <w:noProof/>
              </w:rPr>
              <w:t>Columna cervical</w:t>
            </w:r>
            <w:r>
              <w:rPr>
                <w:noProof/>
              </w:rPr>
              <w:tab/>
            </w:r>
            <w:r>
              <w:rPr>
                <w:noProof/>
              </w:rPr>
              <w:fldChar w:fldCharType="begin"/>
            </w:r>
            <w:r>
              <w:rPr>
                <w:noProof/>
              </w:rPr>
              <w:instrText xml:space="preserve"> PAGEREF _Toc242009367 \h </w:instrText>
            </w:r>
            <w:r>
              <w:rPr>
                <w:noProof/>
              </w:rPr>
            </w:r>
            <w:r>
              <w:rPr>
                <w:noProof/>
              </w:rPr>
              <w:fldChar w:fldCharType="separate"/>
            </w:r>
            <w:r>
              <w:rPr>
                <w:noProof/>
              </w:rPr>
              <w:t>21</w:t>
            </w:r>
            <w:r>
              <w:rPr>
                <w:noProof/>
              </w:rPr>
              <w:fldChar w:fldCharType="end"/>
            </w:r>
          </w:hyperlink>
        </w:p>
        <w:p w14:paraId="08BD14D1" w14:textId="3E43D193" w:rsidR="00726AB8" w:rsidRDefault="00726AB8" w:rsidP="00783B8C">
          <w:pPr>
            <w:pStyle w:val="TDC1"/>
            <w:tabs>
              <w:tab w:val="right" w:leader="dot" w:pos="9350"/>
            </w:tabs>
            <w:spacing w:line="360" w:lineRule="auto"/>
            <w:rPr>
              <w:noProof/>
            </w:rPr>
          </w:pPr>
          <w:hyperlink w:anchor="_Toc242009368" w:history="1">
            <w:r w:rsidRPr="00B83ECA">
              <w:rPr>
                <w:rStyle w:val="Hipervnculo"/>
                <w:noProof/>
              </w:rPr>
              <w:t>CAPÍTULO 2. EVALUACIÓN INICIAL Y MANIFESTACIONES CLÍNICAS</w:t>
            </w:r>
            <w:r>
              <w:rPr>
                <w:noProof/>
              </w:rPr>
              <w:tab/>
            </w:r>
            <w:r>
              <w:rPr>
                <w:noProof/>
              </w:rPr>
              <w:fldChar w:fldCharType="begin"/>
            </w:r>
            <w:r>
              <w:rPr>
                <w:noProof/>
              </w:rPr>
              <w:instrText xml:space="preserve"> PAGEREF _Toc242009368 \h </w:instrText>
            </w:r>
            <w:r>
              <w:rPr>
                <w:noProof/>
              </w:rPr>
            </w:r>
            <w:r>
              <w:rPr>
                <w:noProof/>
              </w:rPr>
              <w:fldChar w:fldCharType="separate"/>
            </w:r>
            <w:r>
              <w:rPr>
                <w:noProof/>
              </w:rPr>
              <w:t>22</w:t>
            </w:r>
            <w:r>
              <w:rPr>
                <w:noProof/>
              </w:rPr>
              <w:fldChar w:fldCharType="end"/>
            </w:r>
          </w:hyperlink>
        </w:p>
        <w:p w14:paraId="58D44DE5" w14:textId="08382C40" w:rsidR="00726AB8" w:rsidRDefault="00726AB8" w:rsidP="00783B8C">
          <w:pPr>
            <w:pStyle w:val="TDC2"/>
            <w:tabs>
              <w:tab w:val="right" w:leader="dot" w:pos="9350"/>
            </w:tabs>
            <w:spacing w:line="360" w:lineRule="auto"/>
            <w:rPr>
              <w:noProof/>
            </w:rPr>
          </w:pPr>
          <w:hyperlink w:anchor="_Toc242009369" w:history="1">
            <w:r w:rsidRPr="00B83ECA">
              <w:rPr>
                <w:rStyle w:val="Hipervnculo"/>
                <w:noProof/>
              </w:rPr>
              <w:t>2.1 Abordaje inicial según ATLS</w:t>
            </w:r>
            <w:r>
              <w:rPr>
                <w:noProof/>
              </w:rPr>
              <w:tab/>
            </w:r>
            <w:r>
              <w:rPr>
                <w:noProof/>
              </w:rPr>
              <w:fldChar w:fldCharType="begin"/>
            </w:r>
            <w:r>
              <w:rPr>
                <w:noProof/>
              </w:rPr>
              <w:instrText xml:space="preserve"> PAGEREF _Toc242009369 \h </w:instrText>
            </w:r>
            <w:r>
              <w:rPr>
                <w:noProof/>
              </w:rPr>
            </w:r>
            <w:r>
              <w:rPr>
                <w:noProof/>
              </w:rPr>
              <w:fldChar w:fldCharType="separate"/>
            </w:r>
            <w:r>
              <w:rPr>
                <w:noProof/>
              </w:rPr>
              <w:t>22</w:t>
            </w:r>
            <w:r>
              <w:rPr>
                <w:noProof/>
              </w:rPr>
              <w:fldChar w:fldCharType="end"/>
            </w:r>
          </w:hyperlink>
        </w:p>
        <w:p w14:paraId="63BD3E54" w14:textId="02191C24" w:rsidR="00726AB8" w:rsidRDefault="00726AB8" w:rsidP="00783B8C">
          <w:pPr>
            <w:pStyle w:val="TDC2"/>
            <w:tabs>
              <w:tab w:val="right" w:leader="dot" w:pos="9350"/>
            </w:tabs>
            <w:spacing w:line="360" w:lineRule="auto"/>
            <w:rPr>
              <w:noProof/>
            </w:rPr>
          </w:pPr>
          <w:hyperlink w:anchor="_Toc242009370" w:history="1">
            <w:r w:rsidRPr="00B83ECA">
              <w:rPr>
                <w:rStyle w:val="Hipervnculo"/>
                <w:noProof/>
              </w:rPr>
              <w:t>2.2 Evaluación primaria</w:t>
            </w:r>
            <w:r>
              <w:rPr>
                <w:noProof/>
              </w:rPr>
              <w:tab/>
            </w:r>
            <w:r>
              <w:rPr>
                <w:noProof/>
              </w:rPr>
              <w:fldChar w:fldCharType="begin"/>
            </w:r>
            <w:r>
              <w:rPr>
                <w:noProof/>
              </w:rPr>
              <w:instrText xml:space="preserve"> PAGEREF _Toc242009370 \h </w:instrText>
            </w:r>
            <w:r>
              <w:rPr>
                <w:noProof/>
              </w:rPr>
            </w:r>
            <w:r>
              <w:rPr>
                <w:noProof/>
              </w:rPr>
              <w:fldChar w:fldCharType="separate"/>
            </w:r>
            <w:r>
              <w:rPr>
                <w:noProof/>
              </w:rPr>
              <w:t>22</w:t>
            </w:r>
            <w:r>
              <w:rPr>
                <w:noProof/>
              </w:rPr>
              <w:fldChar w:fldCharType="end"/>
            </w:r>
          </w:hyperlink>
        </w:p>
        <w:p w14:paraId="6E0D0B2F" w14:textId="360931D8" w:rsidR="00726AB8" w:rsidRDefault="00726AB8" w:rsidP="00783B8C">
          <w:pPr>
            <w:pStyle w:val="TDC2"/>
            <w:tabs>
              <w:tab w:val="right" w:leader="dot" w:pos="9350"/>
            </w:tabs>
            <w:spacing w:line="360" w:lineRule="auto"/>
            <w:rPr>
              <w:noProof/>
            </w:rPr>
          </w:pPr>
          <w:hyperlink w:anchor="_Toc242009371" w:history="1">
            <w:r w:rsidRPr="00B83ECA">
              <w:rPr>
                <w:rStyle w:val="Hipervnculo"/>
                <w:noProof/>
              </w:rPr>
              <w:t>2.3 Evaluación secundaria</w:t>
            </w:r>
            <w:r>
              <w:rPr>
                <w:noProof/>
              </w:rPr>
              <w:tab/>
            </w:r>
            <w:r>
              <w:rPr>
                <w:noProof/>
              </w:rPr>
              <w:fldChar w:fldCharType="begin"/>
            </w:r>
            <w:r>
              <w:rPr>
                <w:noProof/>
              </w:rPr>
              <w:instrText xml:space="preserve"> PAGEREF _Toc242009371 \h </w:instrText>
            </w:r>
            <w:r>
              <w:rPr>
                <w:noProof/>
              </w:rPr>
            </w:r>
            <w:r>
              <w:rPr>
                <w:noProof/>
              </w:rPr>
              <w:fldChar w:fldCharType="separate"/>
            </w:r>
            <w:r>
              <w:rPr>
                <w:noProof/>
              </w:rPr>
              <w:t>22</w:t>
            </w:r>
            <w:r>
              <w:rPr>
                <w:noProof/>
              </w:rPr>
              <w:fldChar w:fldCharType="end"/>
            </w:r>
          </w:hyperlink>
        </w:p>
        <w:p w14:paraId="0572EEC8" w14:textId="752965A7" w:rsidR="00726AB8" w:rsidRDefault="00726AB8" w:rsidP="00783B8C">
          <w:pPr>
            <w:pStyle w:val="TDC2"/>
            <w:tabs>
              <w:tab w:val="right" w:leader="dot" w:pos="9350"/>
            </w:tabs>
            <w:spacing w:line="360" w:lineRule="auto"/>
            <w:rPr>
              <w:noProof/>
            </w:rPr>
          </w:pPr>
          <w:hyperlink w:anchor="_Toc242009372" w:history="1">
            <w:r w:rsidRPr="00B83ECA">
              <w:rPr>
                <w:rStyle w:val="Hipervnculo"/>
                <w:noProof/>
              </w:rPr>
              <w:t>2.4 Evaluación de la vía aérea</w:t>
            </w:r>
            <w:r>
              <w:rPr>
                <w:noProof/>
              </w:rPr>
              <w:tab/>
            </w:r>
            <w:r>
              <w:rPr>
                <w:noProof/>
              </w:rPr>
              <w:fldChar w:fldCharType="begin"/>
            </w:r>
            <w:r>
              <w:rPr>
                <w:noProof/>
              </w:rPr>
              <w:instrText xml:space="preserve"> PAGEREF _Toc242009372 \h </w:instrText>
            </w:r>
            <w:r>
              <w:rPr>
                <w:noProof/>
              </w:rPr>
            </w:r>
            <w:r>
              <w:rPr>
                <w:noProof/>
              </w:rPr>
              <w:fldChar w:fldCharType="separate"/>
            </w:r>
            <w:r>
              <w:rPr>
                <w:noProof/>
              </w:rPr>
              <w:t>22</w:t>
            </w:r>
            <w:r>
              <w:rPr>
                <w:noProof/>
              </w:rPr>
              <w:fldChar w:fldCharType="end"/>
            </w:r>
          </w:hyperlink>
        </w:p>
        <w:p w14:paraId="253F26EE" w14:textId="06104B09" w:rsidR="00726AB8" w:rsidRDefault="00726AB8" w:rsidP="00783B8C">
          <w:pPr>
            <w:pStyle w:val="TDC2"/>
            <w:tabs>
              <w:tab w:val="right" w:leader="dot" w:pos="9350"/>
            </w:tabs>
            <w:spacing w:line="360" w:lineRule="auto"/>
            <w:rPr>
              <w:noProof/>
            </w:rPr>
          </w:pPr>
          <w:hyperlink w:anchor="_Toc242009373" w:history="1">
            <w:r w:rsidRPr="00B83ECA">
              <w:rPr>
                <w:rStyle w:val="Hipervnculo"/>
                <w:noProof/>
              </w:rPr>
              <w:t>2.5 Evaluación respiratoria</w:t>
            </w:r>
            <w:r>
              <w:rPr>
                <w:noProof/>
              </w:rPr>
              <w:tab/>
            </w:r>
            <w:r>
              <w:rPr>
                <w:noProof/>
              </w:rPr>
              <w:fldChar w:fldCharType="begin"/>
            </w:r>
            <w:r>
              <w:rPr>
                <w:noProof/>
              </w:rPr>
              <w:instrText xml:space="preserve"> PAGEREF _Toc242009373 \h </w:instrText>
            </w:r>
            <w:r>
              <w:rPr>
                <w:noProof/>
              </w:rPr>
            </w:r>
            <w:r>
              <w:rPr>
                <w:noProof/>
              </w:rPr>
              <w:fldChar w:fldCharType="separate"/>
            </w:r>
            <w:r>
              <w:rPr>
                <w:noProof/>
              </w:rPr>
              <w:t>22</w:t>
            </w:r>
            <w:r>
              <w:rPr>
                <w:noProof/>
              </w:rPr>
              <w:fldChar w:fldCharType="end"/>
            </w:r>
          </w:hyperlink>
        </w:p>
        <w:p w14:paraId="02C53BC0" w14:textId="4294E2D0" w:rsidR="00726AB8" w:rsidRDefault="00726AB8" w:rsidP="00783B8C">
          <w:pPr>
            <w:pStyle w:val="TDC2"/>
            <w:tabs>
              <w:tab w:val="right" w:leader="dot" w:pos="9350"/>
            </w:tabs>
            <w:spacing w:line="360" w:lineRule="auto"/>
            <w:rPr>
              <w:noProof/>
            </w:rPr>
          </w:pPr>
          <w:hyperlink w:anchor="_Toc242009374" w:history="1">
            <w:r w:rsidRPr="00B83ECA">
              <w:rPr>
                <w:rStyle w:val="Hipervnculo"/>
                <w:noProof/>
              </w:rPr>
              <w:t>2.6 Evaluación hemodinámica</w:t>
            </w:r>
            <w:r>
              <w:rPr>
                <w:noProof/>
              </w:rPr>
              <w:tab/>
            </w:r>
            <w:r>
              <w:rPr>
                <w:noProof/>
              </w:rPr>
              <w:fldChar w:fldCharType="begin"/>
            </w:r>
            <w:r>
              <w:rPr>
                <w:noProof/>
              </w:rPr>
              <w:instrText xml:space="preserve"> PAGEREF _Toc242009374 \h </w:instrText>
            </w:r>
            <w:r>
              <w:rPr>
                <w:noProof/>
              </w:rPr>
            </w:r>
            <w:r>
              <w:rPr>
                <w:noProof/>
              </w:rPr>
              <w:fldChar w:fldCharType="separate"/>
            </w:r>
            <w:r>
              <w:rPr>
                <w:noProof/>
              </w:rPr>
              <w:t>22</w:t>
            </w:r>
            <w:r>
              <w:rPr>
                <w:noProof/>
              </w:rPr>
              <w:fldChar w:fldCharType="end"/>
            </w:r>
          </w:hyperlink>
        </w:p>
        <w:p w14:paraId="6391EC92" w14:textId="501680EE" w:rsidR="00726AB8" w:rsidRDefault="00726AB8" w:rsidP="00783B8C">
          <w:pPr>
            <w:pStyle w:val="TDC2"/>
            <w:tabs>
              <w:tab w:val="right" w:leader="dot" w:pos="9350"/>
            </w:tabs>
            <w:spacing w:line="360" w:lineRule="auto"/>
            <w:rPr>
              <w:noProof/>
            </w:rPr>
          </w:pPr>
          <w:hyperlink w:anchor="_Toc242009375" w:history="1">
            <w:r w:rsidRPr="00B83ECA">
              <w:rPr>
                <w:rStyle w:val="Hipervnculo"/>
                <w:noProof/>
              </w:rPr>
              <w:t>2.7 Evaluación neurológica</w:t>
            </w:r>
            <w:r>
              <w:rPr>
                <w:noProof/>
              </w:rPr>
              <w:tab/>
            </w:r>
            <w:r>
              <w:rPr>
                <w:noProof/>
              </w:rPr>
              <w:fldChar w:fldCharType="begin"/>
            </w:r>
            <w:r>
              <w:rPr>
                <w:noProof/>
              </w:rPr>
              <w:instrText xml:space="preserve"> PAGEREF _Toc242009375 \h </w:instrText>
            </w:r>
            <w:r>
              <w:rPr>
                <w:noProof/>
              </w:rPr>
            </w:r>
            <w:r>
              <w:rPr>
                <w:noProof/>
              </w:rPr>
              <w:fldChar w:fldCharType="separate"/>
            </w:r>
            <w:r>
              <w:rPr>
                <w:noProof/>
              </w:rPr>
              <w:t>22</w:t>
            </w:r>
            <w:r>
              <w:rPr>
                <w:noProof/>
              </w:rPr>
              <w:fldChar w:fldCharType="end"/>
            </w:r>
          </w:hyperlink>
        </w:p>
        <w:p w14:paraId="702D833E" w14:textId="2D277365" w:rsidR="00726AB8" w:rsidRDefault="00726AB8" w:rsidP="00783B8C">
          <w:pPr>
            <w:pStyle w:val="TDC2"/>
            <w:tabs>
              <w:tab w:val="right" w:leader="dot" w:pos="9350"/>
            </w:tabs>
            <w:spacing w:line="360" w:lineRule="auto"/>
            <w:rPr>
              <w:noProof/>
            </w:rPr>
          </w:pPr>
          <w:hyperlink w:anchor="_Toc242009376" w:history="1">
            <w:r w:rsidRPr="00B83ECA">
              <w:rPr>
                <w:rStyle w:val="Hipervnculo"/>
                <w:noProof/>
              </w:rPr>
              <w:t>2.8 Exploración física del cuello</w:t>
            </w:r>
            <w:r>
              <w:rPr>
                <w:noProof/>
              </w:rPr>
              <w:tab/>
            </w:r>
            <w:r>
              <w:rPr>
                <w:noProof/>
              </w:rPr>
              <w:fldChar w:fldCharType="begin"/>
            </w:r>
            <w:r>
              <w:rPr>
                <w:noProof/>
              </w:rPr>
              <w:instrText xml:space="preserve"> PAGEREF _Toc242009376 \h </w:instrText>
            </w:r>
            <w:r>
              <w:rPr>
                <w:noProof/>
              </w:rPr>
            </w:r>
            <w:r>
              <w:rPr>
                <w:noProof/>
              </w:rPr>
              <w:fldChar w:fldCharType="separate"/>
            </w:r>
            <w:r>
              <w:rPr>
                <w:noProof/>
              </w:rPr>
              <w:t>22</w:t>
            </w:r>
            <w:r>
              <w:rPr>
                <w:noProof/>
              </w:rPr>
              <w:fldChar w:fldCharType="end"/>
            </w:r>
          </w:hyperlink>
        </w:p>
        <w:p w14:paraId="1D10C914" w14:textId="7D2C6338" w:rsidR="00726AB8" w:rsidRDefault="00726AB8" w:rsidP="00783B8C">
          <w:pPr>
            <w:pStyle w:val="TDC2"/>
            <w:tabs>
              <w:tab w:val="right" w:leader="dot" w:pos="9350"/>
            </w:tabs>
            <w:spacing w:line="360" w:lineRule="auto"/>
            <w:rPr>
              <w:noProof/>
            </w:rPr>
          </w:pPr>
          <w:hyperlink w:anchor="_Toc242009377" w:history="1">
            <w:r w:rsidRPr="00B83ECA">
              <w:rPr>
                <w:rStyle w:val="Hipervnculo"/>
                <w:noProof/>
              </w:rPr>
              <w:t>2.9 Estabilidad e inestabilidad hemodinámica</w:t>
            </w:r>
            <w:r>
              <w:rPr>
                <w:noProof/>
              </w:rPr>
              <w:tab/>
            </w:r>
            <w:r>
              <w:rPr>
                <w:noProof/>
              </w:rPr>
              <w:fldChar w:fldCharType="begin"/>
            </w:r>
            <w:r>
              <w:rPr>
                <w:noProof/>
              </w:rPr>
              <w:instrText xml:space="preserve"> PAGEREF _Toc242009377 \h </w:instrText>
            </w:r>
            <w:r>
              <w:rPr>
                <w:noProof/>
              </w:rPr>
            </w:r>
            <w:r>
              <w:rPr>
                <w:noProof/>
              </w:rPr>
              <w:fldChar w:fldCharType="separate"/>
            </w:r>
            <w:r>
              <w:rPr>
                <w:noProof/>
              </w:rPr>
              <w:t>23</w:t>
            </w:r>
            <w:r>
              <w:rPr>
                <w:noProof/>
              </w:rPr>
              <w:fldChar w:fldCharType="end"/>
            </w:r>
          </w:hyperlink>
        </w:p>
        <w:p w14:paraId="27FEB8F1" w14:textId="0A61E828" w:rsidR="00726AB8" w:rsidRDefault="00726AB8" w:rsidP="00783B8C">
          <w:pPr>
            <w:pStyle w:val="TDC2"/>
            <w:tabs>
              <w:tab w:val="right" w:leader="dot" w:pos="9350"/>
            </w:tabs>
            <w:spacing w:line="360" w:lineRule="auto"/>
            <w:rPr>
              <w:noProof/>
            </w:rPr>
          </w:pPr>
          <w:hyperlink w:anchor="_Toc242009378" w:history="1">
            <w:r w:rsidRPr="00B83ECA">
              <w:rPr>
                <w:rStyle w:val="Hipervnculo"/>
                <w:noProof/>
              </w:rPr>
              <w:t>2.10 Signos duros de lesión</w:t>
            </w:r>
            <w:r>
              <w:rPr>
                <w:noProof/>
              </w:rPr>
              <w:tab/>
            </w:r>
            <w:r>
              <w:rPr>
                <w:noProof/>
              </w:rPr>
              <w:fldChar w:fldCharType="begin"/>
            </w:r>
            <w:r>
              <w:rPr>
                <w:noProof/>
              </w:rPr>
              <w:instrText xml:space="preserve"> PAGEREF _Toc242009378 \h </w:instrText>
            </w:r>
            <w:r>
              <w:rPr>
                <w:noProof/>
              </w:rPr>
            </w:r>
            <w:r>
              <w:rPr>
                <w:noProof/>
              </w:rPr>
              <w:fldChar w:fldCharType="separate"/>
            </w:r>
            <w:r>
              <w:rPr>
                <w:noProof/>
              </w:rPr>
              <w:t>23</w:t>
            </w:r>
            <w:r>
              <w:rPr>
                <w:noProof/>
              </w:rPr>
              <w:fldChar w:fldCharType="end"/>
            </w:r>
          </w:hyperlink>
        </w:p>
        <w:p w14:paraId="7209C3A0" w14:textId="3F2B87BC" w:rsidR="00726AB8" w:rsidRDefault="00726AB8" w:rsidP="00783B8C">
          <w:pPr>
            <w:pStyle w:val="TDC2"/>
            <w:tabs>
              <w:tab w:val="right" w:leader="dot" w:pos="9350"/>
            </w:tabs>
            <w:spacing w:line="360" w:lineRule="auto"/>
            <w:rPr>
              <w:noProof/>
            </w:rPr>
          </w:pPr>
          <w:hyperlink w:anchor="_Toc242009379" w:history="1">
            <w:r w:rsidRPr="00B83ECA">
              <w:rPr>
                <w:rStyle w:val="Hipervnculo"/>
                <w:noProof/>
              </w:rPr>
              <w:t>2.11 Signos blandos de lesión</w:t>
            </w:r>
            <w:r>
              <w:rPr>
                <w:noProof/>
              </w:rPr>
              <w:tab/>
            </w:r>
            <w:r>
              <w:rPr>
                <w:noProof/>
              </w:rPr>
              <w:fldChar w:fldCharType="begin"/>
            </w:r>
            <w:r>
              <w:rPr>
                <w:noProof/>
              </w:rPr>
              <w:instrText xml:space="preserve"> PAGEREF _Toc242009379 \h </w:instrText>
            </w:r>
            <w:r>
              <w:rPr>
                <w:noProof/>
              </w:rPr>
            </w:r>
            <w:r>
              <w:rPr>
                <w:noProof/>
              </w:rPr>
              <w:fldChar w:fldCharType="separate"/>
            </w:r>
            <w:r>
              <w:rPr>
                <w:noProof/>
              </w:rPr>
              <w:t>23</w:t>
            </w:r>
            <w:r>
              <w:rPr>
                <w:noProof/>
              </w:rPr>
              <w:fldChar w:fldCharType="end"/>
            </w:r>
          </w:hyperlink>
        </w:p>
        <w:p w14:paraId="7BA2B54D" w14:textId="0381AB3B" w:rsidR="00726AB8" w:rsidRDefault="00726AB8" w:rsidP="00783B8C">
          <w:pPr>
            <w:pStyle w:val="TDC2"/>
            <w:tabs>
              <w:tab w:val="right" w:leader="dot" w:pos="9350"/>
            </w:tabs>
            <w:spacing w:line="360" w:lineRule="auto"/>
            <w:rPr>
              <w:noProof/>
            </w:rPr>
          </w:pPr>
          <w:hyperlink w:anchor="_Toc242009380" w:history="1">
            <w:r w:rsidRPr="00B83ECA">
              <w:rPr>
                <w:rStyle w:val="Hipervnculo"/>
                <w:noProof/>
              </w:rPr>
              <w:t>2.12 Manifestaciones clínicas según la estructura lesionada</w:t>
            </w:r>
            <w:r>
              <w:rPr>
                <w:noProof/>
              </w:rPr>
              <w:tab/>
            </w:r>
            <w:r>
              <w:rPr>
                <w:noProof/>
              </w:rPr>
              <w:fldChar w:fldCharType="begin"/>
            </w:r>
            <w:r>
              <w:rPr>
                <w:noProof/>
              </w:rPr>
              <w:instrText xml:space="preserve"> PAGEREF _Toc242009380 \h </w:instrText>
            </w:r>
            <w:r>
              <w:rPr>
                <w:noProof/>
              </w:rPr>
            </w:r>
            <w:r>
              <w:rPr>
                <w:noProof/>
              </w:rPr>
              <w:fldChar w:fldCharType="separate"/>
            </w:r>
            <w:r>
              <w:rPr>
                <w:noProof/>
              </w:rPr>
              <w:t>23</w:t>
            </w:r>
            <w:r>
              <w:rPr>
                <w:noProof/>
              </w:rPr>
              <w:fldChar w:fldCharType="end"/>
            </w:r>
          </w:hyperlink>
        </w:p>
        <w:p w14:paraId="2C1245A2" w14:textId="32936397" w:rsidR="00726AB8" w:rsidRDefault="00726AB8" w:rsidP="00783B8C">
          <w:pPr>
            <w:pStyle w:val="TDC1"/>
            <w:tabs>
              <w:tab w:val="right" w:leader="dot" w:pos="9350"/>
            </w:tabs>
            <w:spacing w:line="360" w:lineRule="auto"/>
            <w:rPr>
              <w:noProof/>
            </w:rPr>
          </w:pPr>
          <w:hyperlink w:anchor="_Toc242009381" w:history="1">
            <w:r w:rsidRPr="00B83ECA">
              <w:rPr>
                <w:rStyle w:val="Hipervnculo"/>
                <w:noProof/>
              </w:rPr>
              <w:t>CAPÍTULO 3. LESIONES DEL TRAUMA DE CUELLO</w:t>
            </w:r>
            <w:r>
              <w:rPr>
                <w:noProof/>
              </w:rPr>
              <w:tab/>
            </w:r>
            <w:r>
              <w:rPr>
                <w:noProof/>
              </w:rPr>
              <w:fldChar w:fldCharType="begin"/>
            </w:r>
            <w:r>
              <w:rPr>
                <w:noProof/>
              </w:rPr>
              <w:instrText xml:space="preserve"> PAGEREF _Toc242009381 \h </w:instrText>
            </w:r>
            <w:r>
              <w:rPr>
                <w:noProof/>
              </w:rPr>
            </w:r>
            <w:r>
              <w:rPr>
                <w:noProof/>
              </w:rPr>
              <w:fldChar w:fldCharType="separate"/>
            </w:r>
            <w:r>
              <w:rPr>
                <w:noProof/>
              </w:rPr>
              <w:t>24</w:t>
            </w:r>
            <w:r>
              <w:rPr>
                <w:noProof/>
              </w:rPr>
              <w:fldChar w:fldCharType="end"/>
            </w:r>
          </w:hyperlink>
        </w:p>
        <w:p w14:paraId="540618AA" w14:textId="1AD48F6C" w:rsidR="00726AB8" w:rsidRDefault="00726AB8" w:rsidP="00783B8C">
          <w:pPr>
            <w:pStyle w:val="TDC2"/>
            <w:tabs>
              <w:tab w:val="right" w:leader="dot" w:pos="9350"/>
            </w:tabs>
            <w:spacing w:line="360" w:lineRule="auto"/>
            <w:rPr>
              <w:noProof/>
            </w:rPr>
          </w:pPr>
          <w:hyperlink w:anchor="_Toc242009382" w:history="1">
            <w:r w:rsidRPr="00B83ECA">
              <w:rPr>
                <w:rStyle w:val="Hipervnculo"/>
                <w:noProof/>
              </w:rPr>
              <w:t>3.1 Lesiones vasculares</w:t>
            </w:r>
            <w:r>
              <w:rPr>
                <w:noProof/>
              </w:rPr>
              <w:tab/>
            </w:r>
            <w:r>
              <w:rPr>
                <w:noProof/>
              </w:rPr>
              <w:fldChar w:fldCharType="begin"/>
            </w:r>
            <w:r>
              <w:rPr>
                <w:noProof/>
              </w:rPr>
              <w:instrText xml:space="preserve"> PAGEREF _Toc242009382 \h </w:instrText>
            </w:r>
            <w:r>
              <w:rPr>
                <w:noProof/>
              </w:rPr>
            </w:r>
            <w:r>
              <w:rPr>
                <w:noProof/>
              </w:rPr>
              <w:fldChar w:fldCharType="separate"/>
            </w:r>
            <w:r>
              <w:rPr>
                <w:noProof/>
              </w:rPr>
              <w:t>24</w:t>
            </w:r>
            <w:r>
              <w:rPr>
                <w:noProof/>
              </w:rPr>
              <w:fldChar w:fldCharType="end"/>
            </w:r>
          </w:hyperlink>
        </w:p>
        <w:p w14:paraId="08ED102C" w14:textId="6D6D1B81" w:rsidR="00726AB8" w:rsidRDefault="00726AB8" w:rsidP="00783B8C">
          <w:pPr>
            <w:pStyle w:val="TDC3"/>
            <w:tabs>
              <w:tab w:val="right" w:leader="dot" w:pos="9350"/>
            </w:tabs>
            <w:spacing w:line="360" w:lineRule="auto"/>
            <w:rPr>
              <w:noProof/>
            </w:rPr>
          </w:pPr>
          <w:hyperlink w:anchor="_Toc242009383" w:history="1">
            <w:r w:rsidRPr="00B83ECA">
              <w:rPr>
                <w:rStyle w:val="Hipervnculo"/>
                <w:noProof/>
              </w:rPr>
              <w:t>3.1.1 Lesiones carotídeas</w:t>
            </w:r>
            <w:r>
              <w:rPr>
                <w:noProof/>
              </w:rPr>
              <w:tab/>
            </w:r>
            <w:r>
              <w:rPr>
                <w:noProof/>
              </w:rPr>
              <w:fldChar w:fldCharType="begin"/>
            </w:r>
            <w:r>
              <w:rPr>
                <w:noProof/>
              </w:rPr>
              <w:instrText xml:space="preserve"> PAGEREF _Toc242009383 \h </w:instrText>
            </w:r>
            <w:r>
              <w:rPr>
                <w:noProof/>
              </w:rPr>
            </w:r>
            <w:r>
              <w:rPr>
                <w:noProof/>
              </w:rPr>
              <w:fldChar w:fldCharType="separate"/>
            </w:r>
            <w:r>
              <w:rPr>
                <w:noProof/>
              </w:rPr>
              <w:t>24</w:t>
            </w:r>
            <w:r>
              <w:rPr>
                <w:noProof/>
              </w:rPr>
              <w:fldChar w:fldCharType="end"/>
            </w:r>
          </w:hyperlink>
        </w:p>
        <w:p w14:paraId="0992165E" w14:textId="5AAD03E5" w:rsidR="00726AB8" w:rsidRDefault="00726AB8" w:rsidP="00783B8C">
          <w:pPr>
            <w:pStyle w:val="TDC3"/>
            <w:tabs>
              <w:tab w:val="right" w:leader="dot" w:pos="9350"/>
            </w:tabs>
            <w:spacing w:line="360" w:lineRule="auto"/>
            <w:rPr>
              <w:noProof/>
            </w:rPr>
          </w:pPr>
          <w:hyperlink w:anchor="_Toc242009384" w:history="1">
            <w:r w:rsidRPr="00B83ECA">
              <w:rPr>
                <w:rStyle w:val="Hipervnculo"/>
                <w:noProof/>
              </w:rPr>
              <w:t>3.1.2 Lesiones de la arteria vertebral</w:t>
            </w:r>
            <w:r>
              <w:rPr>
                <w:noProof/>
              </w:rPr>
              <w:tab/>
            </w:r>
            <w:r>
              <w:rPr>
                <w:noProof/>
              </w:rPr>
              <w:fldChar w:fldCharType="begin"/>
            </w:r>
            <w:r>
              <w:rPr>
                <w:noProof/>
              </w:rPr>
              <w:instrText xml:space="preserve"> PAGEREF _Toc242009384 \h </w:instrText>
            </w:r>
            <w:r>
              <w:rPr>
                <w:noProof/>
              </w:rPr>
            </w:r>
            <w:r>
              <w:rPr>
                <w:noProof/>
              </w:rPr>
              <w:fldChar w:fldCharType="separate"/>
            </w:r>
            <w:r>
              <w:rPr>
                <w:noProof/>
              </w:rPr>
              <w:t>24</w:t>
            </w:r>
            <w:r>
              <w:rPr>
                <w:noProof/>
              </w:rPr>
              <w:fldChar w:fldCharType="end"/>
            </w:r>
          </w:hyperlink>
        </w:p>
        <w:p w14:paraId="4470D855" w14:textId="28D9F977" w:rsidR="00726AB8" w:rsidRDefault="00726AB8" w:rsidP="00783B8C">
          <w:pPr>
            <w:pStyle w:val="TDC3"/>
            <w:tabs>
              <w:tab w:val="right" w:leader="dot" w:pos="9350"/>
            </w:tabs>
            <w:spacing w:line="360" w:lineRule="auto"/>
            <w:rPr>
              <w:noProof/>
            </w:rPr>
          </w:pPr>
          <w:hyperlink w:anchor="_Toc242009385" w:history="1">
            <w:r w:rsidRPr="00B83ECA">
              <w:rPr>
                <w:rStyle w:val="Hipervnculo"/>
                <w:noProof/>
              </w:rPr>
              <w:t>3.1.3 Lesiones venosas</w:t>
            </w:r>
            <w:r>
              <w:rPr>
                <w:noProof/>
              </w:rPr>
              <w:tab/>
            </w:r>
            <w:r>
              <w:rPr>
                <w:noProof/>
              </w:rPr>
              <w:fldChar w:fldCharType="begin"/>
            </w:r>
            <w:r>
              <w:rPr>
                <w:noProof/>
              </w:rPr>
              <w:instrText xml:space="preserve"> PAGEREF _Toc242009385 \h </w:instrText>
            </w:r>
            <w:r>
              <w:rPr>
                <w:noProof/>
              </w:rPr>
            </w:r>
            <w:r>
              <w:rPr>
                <w:noProof/>
              </w:rPr>
              <w:fldChar w:fldCharType="separate"/>
            </w:r>
            <w:r>
              <w:rPr>
                <w:noProof/>
              </w:rPr>
              <w:t>24</w:t>
            </w:r>
            <w:r>
              <w:rPr>
                <w:noProof/>
              </w:rPr>
              <w:fldChar w:fldCharType="end"/>
            </w:r>
          </w:hyperlink>
        </w:p>
        <w:p w14:paraId="382819F5" w14:textId="4551AFF3" w:rsidR="00726AB8" w:rsidRDefault="00726AB8" w:rsidP="00783B8C">
          <w:pPr>
            <w:pStyle w:val="TDC2"/>
            <w:tabs>
              <w:tab w:val="right" w:leader="dot" w:pos="9350"/>
            </w:tabs>
            <w:spacing w:line="360" w:lineRule="auto"/>
            <w:rPr>
              <w:noProof/>
            </w:rPr>
          </w:pPr>
          <w:hyperlink w:anchor="_Toc242009386" w:history="1">
            <w:r w:rsidRPr="00B83ECA">
              <w:rPr>
                <w:rStyle w:val="Hipervnculo"/>
                <w:noProof/>
              </w:rPr>
              <w:t>3.2 Lesiones de la vía aérea</w:t>
            </w:r>
            <w:r>
              <w:rPr>
                <w:noProof/>
              </w:rPr>
              <w:tab/>
            </w:r>
            <w:r>
              <w:rPr>
                <w:noProof/>
              </w:rPr>
              <w:fldChar w:fldCharType="begin"/>
            </w:r>
            <w:r>
              <w:rPr>
                <w:noProof/>
              </w:rPr>
              <w:instrText xml:space="preserve"> PAGEREF _Toc242009386 \h </w:instrText>
            </w:r>
            <w:r>
              <w:rPr>
                <w:noProof/>
              </w:rPr>
            </w:r>
            <w:r>
              <w:rPr>
                <w:noProof/>
              </w:rPr>
              <w:fldChar w:fldCharType="separate"/>
            </w:r>
            <w:r>
              <w:rPr>
                <w:noProof/>
              </w:rPr>
              <w:t>24</w:t>
            </w:r>
            <w:r>
              <w:rPr>
                <w:noProof/>
              </w:rPr>
              <w:fldChar w:fldCharType="end"/>
            </w:r>
          </w:hyperlink>
        </w:p>
        <w:p w14:paraId="7578A71D" w14:textId="1A0AF890" w:rsidR="00726AB8" w:rsidRDefault="00726AB8" w:rsidP="00783B8C">
          <w:pPr>
            <w:pStyle w:val="TDC3"/>
            <w:tabs>
              <w:tab w:val="right" w:leader="dot" w:pos="9350"/>
            </w:tabs>
            <w:spacing w:line="360" w:lineRule="auto"/>
            <w:rPr>
              <w:noProof/>
            </w:rPr>
          </w:pPr>
          <w:hyperlink w:anchor="_Toc242009387" w:history="1">
            <w:r w:rsidRPr="00B83ECA">
              <w:rPr>
                <w:rStyle w:val="Hipervnculo"/>
                <w:noProof/>
              </w:rPr>
              <w:t>3.2.1 Lesiones laríngeas</w:t>
            </w:r>
            <w:r>
              <w:rPr>
                <w:noProof/>
              </w:rPr>
              <w:tab/>
            </w:r>
            <w:r>
              <w:rPr>
                <w:noProof/>
              </w:rPr>
              <w:fldChar w:fldCharType="begin"/>
            </w:r>
            <w:r>
              <w:rPr>
                <w:noProof/>
              </w:rPr>
              <w:instrText xml:space="preserve"> PAGEREF _Toc242009387 \h </w:instrText>
            </w:r>
            <w:r>
              <w:rPr>
                <w:noProof/>
              </w:rPr>
            </w:r>
            <w:r>
              <w:rPr>
                <w:noProof/>
              </w:rPr>
              <w:fldChar w:fldCharType="separate"/>
            </w:r>
            <w:r>
              <w:rPr>
                <w:noProof/>
              </w:rPr>
              <w:t>24</w:t>
            </w:r>
            <w:r>
              <w:rPr>
                <w:noProof/>
              </w:rPr>
              <w:fldChar w:fldCharType="end"/>
            </w:r>
          </w:hyperlink>
        </w:p>
        <w:p w14:paraId="30AFFEF1" w14:textId="21FFECFF" w:rsidR="00726AB8" w:rsidRDefault="00726AB8" w:rsidP="00783B8C">
          <w:pPr>
            <w:pStyle w:val="TDC3"/>
            <w:tabs>
              <w:tab w:val="right" w:leader="dot" w:pos="9350"/>
            </w:tabs>
            <w:spacing w:line="360" w:lineRule="auto"/>
            <w:rPr>
              <w:noProof/>
            </w:rPr>
          </w:pPr>
          <w:hyperlink w:anchor="_Toc242009388" w:history="1">
            <w:r w:rsidRPr="00B83ECA">
              <w:rPr>
                <w:rStyle w:val="Hipervnculo"/>
                <w:noProof/>
              </w:rPr>
              <w:t>3.2.2 Lesiones traqueales</w:t>
            </w:r>
            <w:r>
              <w:rPr>
                <w:noProof/>
              </w:rPr>
              <w:tab/>
            </w:r>
            <w:r>
              <w:rPr>
                <w:noProof/>
              </w:rPr>
              <w:fldChar w:fldCharType="begin"/>
            </w:r>
            <w:r>
              <w:rPr>
                <w:noProof/>
              </w:rPr>
              <w:instrText xml:space="preserve"> PAGEREF _Toc242009388 \h </w:instrText>
            </w:r>
            <w:r>
              <w:rPr>
                <w:noProof/>
              </w:rPr>
            </w:r>
            <w:r>
              <w:rPr>
                <w:noProof/>
              </w:rPr>
              <w:fldChar w:fldCharType="separate"/>
            </w:r>
            <w:r>
              <w:rPr>
                <w:noProof/>
              </w:rPr>
              <w:t>24</w:t>
            </w:r>
            <w:r>
              <w:rPr>
                <w:noProof/>
              </w:rPr>
              <w:fldChar w:fldCharType="end"/>
            </w:r>
          </w:hyperlink>
        </w:p>
        <w:p w14:paraId="6AD443AE" w14:textId="43448F06" w:rsidR="00726AB8" w:rsidRDefault="00726AB8" w:rsidP="00783B8C">
          <w:pPr>
            <w:pStyle w:val="TDC2"/>
            <w:tabs>
              <w:tab w:val="right" w:leader="dot" w:pos="9350"/>
            </w:tabs>
            <w:spacing w:line="360" w:lineRule="auto"/>
            <w:rPr>
              <w:noProof/>
            </w:rPr>
          </w:pPr>
          <w:hyperlink w:anchor="_Toc242009389" w:history="1">
            <w:r w:rsidRPr="00B83ECA">
              <w:rPr>
                <w:rStyle w:val="Hipervnculo"/>
                <w:noProof/>
              </w:rPr>
              <w:t>3.3 Lesiones del tracto aerodigestivo</w:t>
            </w:r>
            <w:r>
              <w:rPr>
                <w:noProof/>
              </w:rPr>
              <w:tab/>
            </w:r>
            <w:r>
              <w:rPr>
                <w:noProof/>
              </w:rPr>
              <w:fldChar w:fldCharType="begin"/>
            </w:r>
            <w:r>
              <w:rPr>
                <w:noProof/>
              </w:rPr>
              <w:instrText xml:space="preserve"> PAGEREF _Toc242009389 \h </w:instrText>
            </w:r>
            <w:r>
              <w:rPr>
                <w:noProof/>
              </w:rPr>
            </w:r>
            <w:r>
              <w:rPr>
                <w:noProof/>
              </w:rPr>
              <w:fldChar w:fldCharType="separate"/>
            </w:r>
            <w:r>
              <w:rPr>
                <w:noProof/>
              </w:rPr>
              <w:t>24</w:t>
            </w:r>
            <w:r>
              <w:rPr>
                <w:noProof/>
              </w:rPr>
              <w:fldChar w:fldCharType="end"/>
            </w:r>
          </w:hyperlink>
        </w:p>
        <w:p w14:paraId="6C356C22" w14:textId="1B0A4070" w:rsidR="00726AB8" w:rsidRDefault="00726AB8" w:rsidP="00783B8C">
          <w:pPr>
            <w:pStyle w:val="TDC3"/>
            <w:tabs>
              <w:tab w:val="right" w:leader="dot" w:pos="9350"/>
            </w:tabs>
            <w:spacing w:line="360" w:lineRule="auto"/>
            <w:rPr>
              <w:noProof/>
            </w:rPr>
          </w:pPr>
          <w:hyperlink w:anchor="_Toc242009390" w:history="1">
            <w:r w:rsidRPr="00B83ECA">
              <w:rPr>
                <w:rStyle w:val="Hipervnculo"/>
                <w:noProof/>
              </w:rPr>
              <w:t>3.3.1 Lesiones faríngeas</w:t>
            </w:r>
            <w:r>
              <w:rPr>
                <w:noProof/>
              </w:rPr>
              <w:tab/>
            </w:r>
            <w:r>
              <w:rPr>
                <w:noProof/>
              </w:rPr>
              <w:fldChar w:fldCharType="begin"/>
            </w:r>
            <w:r>
              <w:rPr>
                <w:noProof/>
              </w:rPr>
              <w:instrText xml:space="preserve"> PAGEREF _Toc242009390 \h </w:instrText>
            </w:r>
            <w:r>
              <w:rPr>
                <w:noProof/>
              </w:rPr>
            </w:r>
            <w:r>
              <w:rPr>
                <w:noProof/>
              </w:rPr>
              <w:fldChar w:fldCharType="separate"/>
            </w:r>
            <w:r>
              <w:rPr>
                <w:noProof/>
              </w:rPr>
              <w:t>25</w:t>
            </w:r>
            <w:r>
              <w:rPr>
                <w:noProof/>
              </w:rPr>
              <w:fldChar w:fldCharType="end"/>
            </w:r>
          </w:hyperlink>
        </w:p>
        <w:p w14:paraId="5882535B" w14:textId="6188E869" w:rsidR="00726AB8" w:rsidRDefault="00726AB8" w:rsidP="00783B8C">
          <w:pPr>
            <w:pStyle w:val="TDC3"/>
            <w:tabs>
              <w:tab w:val="right" w:leader="dot" w:pos="9350"/>
            </w:tabs>
            <w:spacing w:line="360" w:lineRule="auto"/>
            <w:rPr>
              <w:noProof/>
            </w:rPr>
          </w:pPr>
          <w:hyperlink w:anchor="_Toc242009391" w:history="1">
            <w:r w:rsidRPr="00B83ECA">
              <w:rPr>
                <w:rStyle w:val="Hipervnculo"/>
                <w:noProof/>
              </w:rPr>
              <w:t>3.3.2 Lesiones esofágicas</w:t>
            </w:r>
            <w:r>
              <w:rPr>
                <w:noProof/>
              </w:rPr>
              <w:tab/>
            </w:r>
            <w:r>
              <w:rPr>
                <w:noProof/>
              </w:rPr>
              <w:fldChar w:fldCharType="begin"/>
            </w:r>
            <w:r>
              <w:rPr>
                <w:noProof/>
              </w:rPr>
              <w:instrText xml:space="preserve"> PAGEREF _Toc242009391 \h </w:instrText>
            </w:r>
            <w:r>
              <w:rPr>
                <w:noProof/>
              </w:rPr>
            </w:r>
            <w:r>
              <w:rPr>
                <w:noProof/>
              </w:rPr>
              <w:fldChar w:fldCharType="separate"/>
            </w:r>
            <w:r>
              <w:rPr>
                <w:noProof/>
              </w:rPr>
              <w:t>25</w:t>
            </w:r>
            <w:r>
              <w:rPr>
                <w:noProof/>
              </w:rPr>
              <w:fldChar w:fldCharType="end"/>
            </w:r>
          </w:hyperlink>
        </w:p>
        <w:p w14:paraId="1AC49F68" w14:textId="75B4B8F8" w:rsidR="00726AB8" w:rsidRDefault="00726AB8" w:rsidP="00783B8C">
          <w:pPr>
            <w:pStyle w:val="TDC2"/>
            <w:tabs>
              <w:tab w:val="right" w:leader="dot" w:pos="9350"/>
            </w:tabs>
            <w:spacing w:line="360" w:lineRule="auto"/>
            <w:rPr>
              <w:noProof/>
            </w:rPr>
          </w:pPr>
          <w:hyperlink w:anchor="_Toc242009392" w:history="1">
            <w:r w:rsidRPr="00B83ECA">
              <w:rPr>
                <w:rStyle w:val="Hipervnculo"/>
                <w:noProof/>
              </w:rPr>
              <w:t>3.4 Lesiones neurológicas</w:t>
            </w:r>
            <w:r>
              <w:rPr>
                <w:noProof/>
              </w:rPr>
              <w:tab/>
            </w:r>
            <w:r>
              <w:rPr>
                <w:noProof/>
              </w:rPr>
              <w:fldChar w:fldCharType="begin"/>
            </w:r>
            <w:r>
              <w:rPr>
                <w:noProof/>
              </w:rPr>
              <w:instrText xml:space="preserve"> PAGEREF _Toc242009392 \h </w:instrText>
            </w:r>
            <w:r>
              <w:rPr>
                <w:noProof/>
              </w:rPr>
            </w:r>
            <w:r>
              <w:rPr>
                <w:noProof/>
              </w:rPr>
              <w:fldChar w:fldCharType="separate"/>
            </w:r>
            <w:r>
              <w:rPr>
                <w:noProof/>
              </w:rPr>
              <w:t>25</w:t>
            </w:r>
            <w:r>
              <w:rPr>
                <w:noProof/>
              </w:rPr>
              <w:fldChar w:fldCharType="end"/>
            </w:r>
          </w:hyperlink>
        </w:p>
        <w:p w14:paraId="042407FD" w14:textId="0D94ABFF" w:rsidR="00726AB8" w:rsidRDefault="00726AB8" w:rsidP="00783B8C">
          <w:pPr>
            <w:pStyle w:val="TDC3"/>
            <w:tabs>
              <w:tab w:val="right" w:leader="dot" w:pos="9350"/>
            </w:tabs>
            <w:spacing w:line="360" w:lineRule="auto"/>
            <w:rPr>
              <w:noProof/>
            </w:rPr>
          </w:pPr>
          <w:hyperlink w:anchor="_Toc242009393" w:history="1">
            <w:r w:rsidRPr="00B83ECA">
              <w:rPr>
                <w:rStyle w:val="Hipervnculo"/>
                <w:noProof/>
              </w:rPr>
              <w:t>3.4.1 Lesiones de nervios periféricos</w:t>
            </w:r>
            <w:r>
              <w:rPr>
                <w:noProof/>
              </w:rPr>
              <w:tab/>
            </w:r>
            <w:r>
              <w:rPr>
                <w:noProof/>
              </w:rPr>
              <w:fldChar w:fldCharType="begin"/>
            </w:r>
            <w:r>
              <w:rPr>
                <w:noProof/>
              </w:rPr>
              <w:instrText xml:space="preserve"> PAGEREF _Toc242009393 \h </w:instrText>
            </w:r>
            <w:r>
              <w:rPr>
                <w:noProof/>
              </w:rPr>
            </w:r>
            <w:r>
              <w:rPr>
                <w:noProof/>
              </w:rPr>
              <w:fldChar w:fldCharType="separate"/>
            </w:r>
            <w:r>
              <w:rPr>
                <w:noProof/>
              </w:rPr>
              <w:t>25</w:t>
            </w:r>
            <w:r>
              <w:rPr>
                <w:noProof/>
              </w:rPr>
              <w:fldChar w:fldCharType="end"/>
            </w:r>
          </w:hyperlink>
        </w:p>
        <w:p w14:paraId="75533904" w14:textId="0E703640" w:rsidR="00726AB8" w:rsidRDefault="00726AB8" w:rsidP="00783B8C">
          <w:pPr>
            <w:pStyle w:val="TDC3"/>
            <w:tabs>
              <w:tab w:val="right" w:leader="dot" w:pos="9350"/>
            </w:tabs>
            <w:spacing w:line="360" w:lineRule="auto"/>
            <w:rPr>
              <w:noProof/>
            </w:rPr>
          </w:pPr>
          <w:hyperlink w:anchor="_Toc242009394" w:history="1">
            <w:r w:rsidRPr="00B83ECA">
              <w:rPr>
                <w:rStyle w:val="Hipervnculo"/>
                <w:noProof/>
              </w:rPr>
              <w:t>3.4.2 Lesiones de médula espinal</w:t>
            </w:r>
            <w:r>
              <w:rPr>
                <w:noProof/>
              </w:rPr>
              <w:tab/>
            </w:r>
            <w:r>
              <w:rPr>
                <w:noProof/>
              </w:rPr>
              <w:fldChar w:fldCharType="begin"/>
            </w:r>
            <w:r>
              <w:rPr>
                <w:noProof/>
              </w:rPr>
              <w:instrText xml:space="preserve"> PAGEREF _Toc242009394 \h </w:instrText>
            </w:r>
            <w:r>
              <w:rPr>
                <w:noProof/>
              </w:rPr>
            </w:r>
            <w:r>
              <w:rPr>
                <w:noProof/>
              </w:rPr>
              <w:fldChar w:fldCharType="separate"/>
            </w:r>
            <w:r>
              <w:rPr>
                <w:noProof/>
              </w:rPr>
              <w:t>25</w:t>
            </w:r>
            <w:r>
              <w:rPr>
                <w:noProof/>
              </w:rPr>
              <w:fldChar w:fldCharType="end"/>
            </w:r>
          </w:hyperlink>
        </w:p>
        <w:p w14:paraId="14BF52EE" w14:textId="3AAE884D" w:rsidR="00726AB8" w:rsidRDefault="00726AB8" w:rsidP="00783B8C">
          <w:pPr>
            <w:pStyle w:val="TDC3"/>
            <w:tabs>
              <w:tab w:val="right" w:leader="dot" w:pos="9350"/>
            </w:tabs>
            <w:spacing w:line="360" w:lineRule="auto"/>
            <w:rPr>
              <w:noProof/>
            </w:rPr>
          </w:pPr>
          <w:hyperlink w:anchor="_Toc242009395" w:history="1">
            <w:r w:rsidRPr="00B83ECA">
              <w:rPr>
                <w:rStyle w:val="Hipervnculo"/>
                <w:noProof/>
              </w:rPr>
              <w:t>3.4.3 Lesiones del plexo braquial</w:t>
            </w:r>
            <w:r>
              <w:rPr>
                <w:noProof/>
              </w:rPr>
              <w:tab/>
            </w:r>
            <w:r>
              <w:rPr>
                <w:noProof/>
              </w:rPr>
              <w:fldChar w:fldCharType="begin"/>
            </w:r>
            <w:r>
              <w:rPr>
                <w:noProof/>
              </w:rPr>
              <w:instrText xml:space="preserve"> PAGEREF _Toc242009395 \h </w:instrText>
            </w:r>
            <w:r>
              <w:rPr>
                <w:noProof/>
              </w:rPr>
            </w:r>
            <w:r>
              <w:rPr>
                <w:noProof/>
              </w:rPr>
              <w:fldChar w:fldCharType="separate"/>
            </w:r>
            <w:r>
              <w:rPr>
                <w:noProof/>
              </w:rPr>
              <w:t>25</w:t>
            </w:r>
            <w:r>
              <w:rPr>
                <w:noProof/>
              </w:rPr>
              <w:fldChar w:fldCharType="end"/>
            </w:r>
          </w:hyperlink>
        </w:p>
        <w:p w14:paraId="0ADD2D56" w14:textId="76AF38CC" w:rsidR="00726AB8" w:rsidRDefault="00726AB8" w:rsidP="00783B8C">
          <w:pPr>
            <w:pStyle w:val="TDC2"/>
            <w:tabs>
              <w:tab w:val="right" w:leader="dot" w:pos="9350"/>
            </w:tabs>
            <w:spacing w:line="360" w:lineRule="auto"/>
            <w:rPr>
              <w:noProof/>
            </w:rPr>
          </w:pPr>
          <w:hyperlink w:anchor="_Toc242009396" w:history="1">
            <w:r w:rsidRPr="00B83ECA">
              <w:rPr>
                <w:rStyle w:val="Hipervnculo"/>
                <w:noProof/>
              </w:rPr>
              <w:t>3.5 Lesiones de la columna cervical</w:t>
            </w:r>
            <w:r>
              <w:rPr>
                <w:noProof/>
              </w:rPr>
              <w:tab/>
            </w:r>
            <w:r>
              <w:rPr>
                <w:noProof/>
              </w:rPr>
              <w:fldChar w:fldCharType="begin"/>
            </w:r>
            <w:r>
              <w:rPr>
                <w:noProof/>
              </w:rPr>
              <w:instrText xml:space="preserve"> PAGEREF _Toc242009396 \h </w:instrText>
            </w:r>
            <w:r>
              <w:rPr>
                <w:noProof/>
              </w:rPr>
            </w:r>
            <w:r>
              <w:rPr>
                <w:noProof/>
              </w:rPr>
              <w:fldChar w:fldCharType="separate"/>
            </w:r>
            <w:r>
              <w:rPr>
                <w:noProof/>
              </w:rPr>
              <w:t>25</w:t>
            </w:r>
            <w:r>
              <w:rPr>
                <w:noProof/>
              </w:rPr>
              <w:fldChar w:fldCharType="end"/>
            </w:r>
          </w:hyperlink>
        </w:p>
        <w:p w14:paraId="6220EA8C" w14:textId="41E63A74" w:rsidR="00726AB8" w:rsidRDefault="00726AB8" w:rsidP="00783B8C">
          <w:pPr>
            <w:pStyle w:val="TDC2"/>
            <w:tabs>
              <w:tab w:val="right" w:leader="dot" w:pos="9350"/>
            </w:tabs>
            <w:spacing w:line="360" w:lineRule="auto"/>
            <w:rPr>
              <w:noProof/>
            </w:rPr>
          </w:pPr>
          <w:hyperlink w:anchor="_Toc242009397" w:history="1">
            <w:r w:rsidRPr="00B83ECA">
              <w:rPr>
                <w:rStyle w:val="Hipervnculo"/>
                <w:noProof/>
              </w:rPr>
              <w:t>3.6 Lesiones de tiroides y otras estructuras cervicales</w:t>
            </w:r>
            <w:r>
              <w:rPr>
                <w:noProof/>
              </w:rPr>
              <w:tab/>
            </w:r>
            <w:r>
              <w:rPr>
                <w:noProof/>
              </w:rPr>
              <w:fldChar w:fldCharType="begin"/>
            </w:r>
            <w:r>
              <w:rPr>
                <w:noProof/>
              </w:rPr>
              <w:instrText xml:space="preserve"> PAGEREF _Toc242009397 \h </w:instrText>
            </w:r>
            <w:r>
              <w:rPr>
                <w:noProof/>
              </w:rPr>
            </w:r>
            <w:r>
              <w:rPr>
                <w:noProof/>
              </w:rPr>
              <w:fldChar w:fldCharType="separate"/>
            </w:r>
            <w:r>
              <w:rPr>
                <w:noProof/>
              </w:rPr>
              <w:t>25</w:t>
            </w:r>
            <w:r>
              <w:rPr>
                <w:noProof/>
              </w:rPr>
              <w:fldChar w:fldCharType="end"/>
            </w:r>
          </w:hyperlink>
        </w:p>
        <w:p w14:paraId="23D2E071" w14:textId="6D23D7C3" w:rsidR="00726AB8" w:rsidRDefault="00726AB8" w:rsidP="00783B8C">
          <w:pPr>
            <w:pStyle w:val="TDC1"/>
            <w:tabs>
              <w:tab w:val="right" w:leader="dot" w:pos="9350"/>
            </w:tabs>
            <w:spacing w:line="360" w:lineRule="auto"/>
            <w:rPr>
              <w:noProof/>
            </w:rPr>
          </w:pPr>
          <w:hyperlink w:anchor="_Toc242009398" w:history="1">
            <w:r w:rsidRPr="00B83ECA">
              <w:rPr>
                <w:rStyle w:val="Hipervnculo"/>
                <w:noProof/>
              </w:rPr>
              <w:t>CAPÍTULO 4. DIAGNÓSTICO DEL TRAUMA DE CUELLO</w:t>
            </w:r>
            <w:r>
              <w:rPr>
                <w:noProof/>
              </w:rPr>
              <w:tab/>
            </w:r>
            <w:r>
              <w:rPr>
                <w:noProof/>
              </w:rPr>
              <w:fldChar w:fldCharType="begin"/>
            </w:r>
            <w:r>
              <w:rPr>
                <w:noProof/>
              </w:rPr>
              <w:instrText xml:space="preserve"> PAGEREF _Toc242009398 \h </w:instrText>
            </w:r>
            <w:r>
              <w:rPr>
                <w:noProof/>
              </w:rPr>
            </w:r>
            <w:r>
              <w:rPr>
                <w:noProof/>
              </w:rPr>
              <w:fldChar w:fldCharType="separate"/>
            </w:r>
            <w:r>
              <w:rPr>
                <w:noProof/>
              </w:rPr>
              <w:t>26</w:t>
            </w:r>
            <w:r>
              <w:rPr>
                <w:noProof/>
              </w:rPr>
              <w:fldChar w:fldCharType="end"/>
            </w:r>
          </w:hyperlink>
        </w:p>
        <w:p w14:paraId="6BF911E2" w14:textId="492250B6" w:rsidR="00726AB8" w:rsidRDefault="00726AB8" w:rsidP="00783B8C">
          <w:pPr>
            <w:pStyle w:val="TDC2"/>
            <w:tabs>
              <w:tab w:val="right" w:leader="dot" w:pos="9350"/>
            </w:tabs>
            <w:spacing w:line="360" w:lineRule="auto"/>
            <w:rPr>
              <w:noProof/>
            </w:rPr>
          </w:pPr>
          <w:hyperlink w:anchor="_Toc242009399" w:history="1">
            <w:r w:rsidRPr="00B83ECA">
              <w:rPr>
                <w:rStyle w:val="Hipervnculo"/>
                <w:noProof/>
              </w:rPr>
              <w:t>4.1 Principios del diagnóstico</w:t>
            </w:r>
            <w:r>
              <w:rPr>
                <w:noProof/>
              </w:rPr>
              <w:tab/>
            </w:r>
            <w:r>
              <w:rPr>
                <w:noProof/>
              </w:rPr>
              <w:fldChar w:fldCharType="begin"/>
            </w:r>
            <w:r>
              <w:rPr>
                <w:noProof/>
              </w:rPr>
              <w:instrText xml:space="preserve"> PAGEREF _Toc242009399 \h </w:instrText>
            </w:r>
            <w:r>
              <w:rPr>
                <w:noProof/>
              </w:rPr>
            </w:r>
            <w:r>
              <w:rPr>
                <w:noProof/>
              </w:rPr>
              <w:fldChar w:fldCharType="separate"/>
            </w:r>
            <w:r>
              <w:rPr>
                <w:noProof/>
              </w:rPr>
              <w:t>26</w:t>
            </w:r>
            <w:r>
              <w:rPr>
                <w:noProof/>
              </w:rPr>
              <w:fldChar w:fldCharType="end"/>
            </w:r>
          </w:hyperlink>
        </w:p>
        <w:p w14:paraId="4D300C34" w14:textId="600628AA" w:rsidR="00726AB8" w:rsidRDefault="00726AB8" w:rsidP="00783B8C">
          <w:pPr>
            <w:pStyle w:val="TDC2"/>
            <w:tabs>
              <w:tab w:val="right" w:leader="dot" w:pos="9350"/>
            </w:tabs>
            <w:spacing w:line="360" w:lineRule="auto"/>
            <w:rPr>
              <w:noProof/>
            </w:rPr>
          </w:pPr>
          <w:hyperlink w:anchor="_Toc242009400" w:history="1">
            <w:r w:rsidRPr="00B83ECA">
              <w:rPr>
                <w:rStyle w:val="Hipervnculo"/>
                <w:noProof/>
              </w:rPr>
              <w:t>4.2 Radiografía simple</w:t>
            </w:r>
            <w:r>
              <w:rPr>
                <w:noProof/>
              </w:rPr>
              <w:tab/>
            </w:r>
            <w:r>
              <w:rPr>
                <w:noProof/>
              </w:rPr>
              <w:fldChar w:fldCharType="begin"/>
            </w:r>
            <w:r>
              <w:rPr>
                <w:noProof/>
              </w:rPr>
              <w:instrText xml:space="preserve"> PAGEREF _Toc242009400 \h </w:instrText>
            </w:r>
            <w:r>
              <w:rPr>
                <w:noProof/>
              </w:rPr>
            </w:r>
            <w:r>
              <w:rPr>
                <w:noProof/>
              </w:rPr>
              <w:fldChar w:fldCharType="separate"/>
            </w:r>
            <w:r>
              <w:rPr>
                <w:noProof/>
              </w:rPr>
              <w:t>26</w:t>
            </w:r>
            <w:r>
              <w:rPr>
                <w:noProof/>
              </w:rPr>
              <w:fldChar w:fldCharType="end"/>
            </w:r>
          </w:hyperlink>
        </w:p>
        <w:p w14:paraId="4750FF88" w14:textId="71E1A130" w:rsidR="00726AB8" w:rsidRDefault="00726AB8" w:rsidP="00783B8C">
          <w:pPr>
            <w:pStyle w:val="TDC2"/>
            <w:tabs>
              <w:tab w:val="right" w:leader="dot" w:pos="9350"/>
            </w:tabs>
            <w:spacing w:line="360" w:lineRule="auto"/>
            <w:rPr>
              <w:noProof/>
            </w:rPr>
          </w:pPr>
          <w:hyperlink w:anchor="_Toc242009401" w:history="1">
            <w:r w:rsidRPr="00B83ECA">
              <w:rPr>
                <w:rStyle w:val="Hipervnculo"/>
                <w:noProof/>
              </w:rPr>
              <w:t>4.3 Tomografía computarizada</w:t>
            </w:r>
            <w:r>
              <w:rPr>
                <w:noProof/>
              </w:rPr>
              <w:tab/>
            </w:r>
            <w:r>
              <w:rPr>
                <w:noProof/>
              </w:rPr>
              <w:fldChar w:fldCharType="begin"/>
            </w:r>
            <w:r>
              <w:rPr>
                <w:noProof/>
              </w:rPr>
              <w:instrText xml:space="preserve"> PAGEREF _Toc242009401 \h </w:instrText>
            </w:r>
            <w:r>
              <w:rPr>
                <w:noProof/>
              </w:rPr>
            </w:r>
            <w:r>
              <w:rPr>
                <w:noProof/>
              </w:rPr>
              <w:fldChar w:fldCharType="separate"/>
            </w:r>
            <w:r>
              <w:rPr>
                <w:noProof/>
              </w:rPr>
              <w:t>26</w:t>
            </w:r>
            <w:r>
              <w:rPr>
                <w:noProof/>
              </w:rPr>
              <w:fldChar w:fldCharType="end"/>
            </w:r>
          </w:hyperlink>
        </w:p>
        <w:p w14:paraId="0967D9AE" w14:textId="0E91B239" w:rsidR="00726AB8" w:rsidRDefault="00726AB8" w:rsidP="00783B8C">
          <w:pPr>
            <w:pStyle w:val="TDC2"/>
            <w:tabs>
              <w:tab w:val="right" w:leader="dot" w:pos="9350"/>
            </w:tabs>
            <w:spacing w:line="360" w:lineRule="auto"/>
            <w:rPr>
              <w:noProof/>
            </w:rPr>
          </w:pPr>
          <w:hyperlink w:anchor="_Toc242009402" w:history="1">
            <w:r w:rsidRPr="00B83ECA">
              <w:rPr>
                <w:rStyle w:val="Hipervnculo"/>
                <w:noProof/>
              </w:rPr>
              <w:t>4.4 Angiotomografía computarizada</w:t>
            </w:r>
            <w:r>
              <w:rPr>
                <w:noProof/>
              </w:rPr>
              <w:tab/>
            </w:r>
            <w:r>
              <w:rPr>
                <w:noProof/>
              </w:rPr>
              <w:fldChar w:fldCharType="begin"/>
            </w:r>
            <w:r>
              <w:rPr>
                <w:noProof/>
              </w:rPr>
              <w:instrText xml:space="preserve"> PAGEREF _Toc242009402 \h </w:instrText>
            </w:r>
            <w:r>
              <w:rPr>
                <w:noProof/>
              </w:rPr>
            </w:r>
            <w:r>
              <w:rPr>
                <w:noProof/>
              </w:rPr>
              <w:fldChar w:fldCharType="separate"/>
            </w:r>
            <w:r>
              <w:rPr>
                <w:noProof/>
              </w:rPr>
              <w:t>26</w:t>
            </w:r>
            <w:r>
              <w:rPr>
                <w:noProof/>
              </w:rPr>
              <w:fldChar w:fldCharType="end"/>
            </w:r>
          </w:hyperlink>
        </w:p>
        <w:p w14:paraId="70169072" w14:textId="663BB6DA" w:rsidR="00726AB8" w:rsidRDefault="00726AB8" w:rsidP="00783B8C">
          <w:pPr>
            <w:pStyle w:val="TDC2"/>
            <w:tabs>
              <w:tab w:val="right" w:leader="dot" w:pos="9350"/>
            </w:tabs>
            <w:spacing w:line="360" w:lineRule="auto"/>
            <w:rPr>
              <w:noProof/>
            </w:rPr>
          </w:pPr>
          <w:hyperlink w:anchor="_Toc242009403" w:history="1">
            <w:r w:rsidRPr="00B83ECA">
              <w:rPr>
                <w:rStyle w:val="Hipervnculo"/>
                <w:noProof/>
              </w:rPr>
              <w:t>4.5 Ecografía y Doppler</w:t>
            </w:r>
            <w:r>
              <w:rPr>
                <w:noProof/>
              </w:rPr>
              <w:tab/>
            </w:r>
            <w:r>
              <w:rPr>
                <w:noProof/>
              </w:rPr>
              <w:fldChar w:fldCharType="begin"/>
            </w:r>
            <w:r>
              <w:rPr>
                <w:noProof/>
              </w:rPr>
              <w:instrText xml:space="preserve"> PAGEREF _Toc242009403 \h </w:instrText>
            </w:r>
            <w:r>
              <w:rPr>
                <w:noProof/>
              </w:rPr>
            </w:r>
            <w:r>
              <w:rPr>
                <w:noProof/>
              </w:rPr>
              <w:fldChar w:fldCharType="separate"/>
            </w:r>
            <w:r>
              <w:rPr>
                <w:noProof/>
              </w:rPr>
              <w:t>26</w:t>
            </w:r>
            <w:r>
              <w:rPr>
                <w:noProof/>
              </w:rPr>
              <w:fldChar w:fldCharType="end"/>
            </w:r>
          </w:hyperlink>
        </w:p>
        <w:p w14:paraId="2CB05402" w14:textId="60BDA021" w:rsidR="00726AB8" w:rsidRDefault="00726AB8" w:rsidP="00783B8C">
          <w:pPr>
            <w:pStyle w:val="TDC2"/>
            <w:tabs>
              <w:tab w:val="right" w:leader="dot" w:pos="9350"/>
            </w:tabs>
            <w:spacing w:line="360" w:lineRule="auto"/>
            <w:rPr>
              <w:noProof/>
            </w:rPr>
          </w:pPr>
          <w:hyperlink w:anchor="_Toc242009404" w:history="1">
            <w:r w:rsidRPr="00B83ECA">
              <w:rPr>
                <w:rStyle w:val="Hipervnculo"/>
                <w:noProof/>
              </w:rPr>
              <w:t>4.6 Laringoscopia</w:t>
            </w:r>
            <w:r>
              <w:rPr>
                <w:noProof/>
              </w:rPr>
              <w:tab/>
            </w:r>
            <w:r>
              <w:rPr>
                <w:noProof/>
              </w:rPr>
              <w:fldChar w:fldCharType="begin"/>
            </w:r>
            <w:r>
              <w:rPr>
                <w:noProof/>
              </w:rPr>
              <w:instrText xml:space="preserve"> PAGEREF _Toc242009404 \h </w:instrText>
            </w:r>
            <w:r>
              <w:rPr>
                <w:noProof/>
              </w:rPr>
            </w:r>
            <w:r>
              <w:rPr>
                <w:noProof/>
              </w:rPr>
              <w:fldChar w:fldCharType="separate"/>
            </w:r>
            <w:r>
              <w:rPr>
                <w:noProof/>
              </w:rPr>
              <w:t>26</w:t>
            </w:r>
            <w:r>
              <w:rPr>
                <w:noProof/>
              </w:rPr>
              <w:fldChar w:fldCharType="end"/>
            </w:r>
          </w:hyperlink>
        </w:p>
        <w:p w14:paraId="0393AE77" w14:textId="6B90D59D" w:rsidR="00726AB8" w:rsidRDefault="00726AB8" w:rsidP="00783B8C">
          <w:pPr>
            <w:pStyle w:val="TDC2"/>
            <w:tabs>
              <w:tab w:val="right" w:leader="dot" w:pos="9350"/>
            </w:tabs>
            <w:spacing w:line="360" w:lineRule="auto"/>
            <w:rPr>
              <w:noProof/>
            </w:rPr>
          </w:pPr>
          <w:hyperlink w:anchor="_Toc242009405" w:history="1">
            <w:r w:rsidRPr="00B83ECA">
              <w:rPr>
                <w:rStyle w:val="Hipervnculo"/>
                <w:noProof/>
              </w:rPr>
              <w:t>4.7 Broncoscopia</w:t>
            </w:r>
            <w:r>
              <w:rPr>
                <w:noProof/>
              </w:rPr>
              <w:tab/>
            </w:r>
            <w:r>
              <w:rPr>
                <w:noProof/>
              </w:rPr>
              <w:fldChar w:fldCharType="begin"/>
            </w:r>
            <w:r>
              <w:rPr>
                <w:noProof/>
              </w:rPr>
              <w:instrText xml:space="preserve"> PAGEREF _Toc242009405 \h </w:instrText>
            </w:r>
            <w:r>
              <w:rPr>
                <w:noProof/>
              </w:rPr>
            </w:r>
            <w:r>
              <w:rPr>
                <w:noProof/>
              </w:rPr>
              <w:fldChar w:fldCharType="separate"/>
            </w:r>
            <w:r>
              <w:rPr>
                <w:noProof/>
              </w:rPr>
              <w:t>27</w:t>
            </w:r>
            <w:r>
              <w:rPr>
                <w:noProof/>
              </w:rPr>
              <w:fldChar w:fldCharType="end"/>
            </w:r>
          </w:hyperlink>
        </w:p>
        <w:p w14:paraId="5398C79F" w14:textId="2C9D291A" w:rsidR="00726AB8" w:rsidRDefault="00726AB8" w:rsidP="00783B8C">
          <w:pPr>
            <w:pStyle w:val="TDC2"/>
            <w:tabs>
              <w:tab w:val="right" w:leader="dot" w:pos="9350"/>
            </w:tabs>
            <w:spacing w:line="360" w:lineRule="auto"/>
            <w:rPr>
              <w:noProof/>
            </w:rPr>
          </w:pPr>
          <w:hyperlink w:anchor="_Toc242009406" w:history="1">
            <w:r w:rsidRPr="00B83ECA">
              <w:rPr>
                <w:rStyle w:val="Hipervnculo"/>
                <w:noProof/>
              </w:rPr>
              <w:t>4.8 Esofagografía</w:t>
            </w:r>
            <w:r>
              <w:rPr>
                <w:noProof/>
              </w:rPr>
              <w:tab/>
            </w:r>
            <w:r>
              <w:rPr>
                <w:noProof/>
              </w:rPr>
              <w:fldChar w:fldCharType="begin"/>
            </w:r>
            <w:r>
              <w:rPr>
                <w:noProof/>
              </w:rPr>
              <w:instrText xml:space="preserve"> PAGEREF _Toc242009406 \h </w:instrText>
            </w:r>
            <w:r>
              <w:rPr>
                <w:noProof/>
              </w:rPr>
            </w:r>
            <w:r>
              <w:rPr>
                <w:noProof/>
              </w:rPr>
              <w:fldChar w:fldCharType="separate"/>
            </w:r>
            <w:r>
              <w:rPr>
                <w:noProof/>
              </w:rPr>
              <w:t>27</w:t>
            </w:r>
            <w:r>
              <w:rPr>
                <w:noProof/>
              </w:rPr>
              <w:fldChar w:fldCharType="end"/>
            </w:r>
          </w:hyperlink>
        </w:p>
        <w:p w14:paraId="272F080A" w14:textId="127932F6" w:rsidR="00726AB8" w:rsidRDefault="00726AB8" w:rsidP="00783B8C">
          <w:pPr>
            <w:pStyle w:val="TDC2"/>
            <w:tabs>
              <w:tab w:val="right" w:leader="dot" w:pos="9350"/>
            </w:tabs>
            <w:spacing w:line="360" w:lineRule="auto"/>
            <w:rPr>
              <w:noProof/>
            </w:rPr>
          </w:pPr>
          <w:hyperlink w:anchor="_Toc242009407" w:history="1">
            <w:r w:rsidRPr="00B83ECA">
              <w:rPr>
                <w:rStyle w:val="Hipervnculo"/>
                <w:noProof/>
              </w:rPr>
              <w:t>4.9 Esofagoscopia</w:t>
            </w:r>
            <w:r>
              <w:rPr>
                <w:noProof/>
              </w:rPr>
              <w:tab/>
            </w:r>
            <w:r>
              <w:rPr>
                <w:noProof/>
              </w:rPr>
              <w:fldChar w:fldCharType="begin"/>
            </w:r>
            <w:r>
              <w:rPr>
                <w:noProof/>
              </w:rPr>
              <w:instrText xml:space="preserve"> PAGEREF _Toc242009407 \h </w:instrText>
            </w:r>
            <w:r>
              <w:rPr>
                <w:noProof/>
              </w:rPr>
            </w:r>
            <w:r>
              <w:rPr>
                <w:noProof/>
              </w:rPr>
              <w:fldChar w:fldCharType="separate"/>
            </w:r>
            <w:r>
              <w:rPr>
                <w:noProof/>
              </w:rPr>
              <w:t>27</w:t>
            </w:r>
            <w:r>
              <w:rPr>
                <w:noProof/>
              </w:rPr>
              <w:fldChar w:fldCharType="end"/>
            </w:r>
          </w:hyperlink>
        </w:p>
        <w:p w14:paraId="525422FA" w14:textId="225E4E19" w:rsidR="00726AB8" w:rsidRDefault="00726AB8" w:rsidP="00783B8C">
          <w:pPr>
            <w:pStyle w:val="TDC2"/>
            <w:tabs>
              <w:tab w:val="right" w:leader="dot" w:pos="9350"/>
            </w:tabs>
            <w:spacing w:line="360" w:lineRule="auto"/>
            <w:rPr>
              <w:noProof/>
            </w:rPr>
          </w:pPr>
          <w:hyperlink w:anchor="_Toc242009408" w:history="1">
            <w:r w:rsidRPr="00B83ECA">
              <w:rPr>
                <w:rStyle w:val="Hipervnculo"/>
                <w:noProof/>
              </w:rPr>
              <w:t>4.10 Angiografía convencional</w:t>
            </w:r>
            <w:r>
              <w:rPr>
                <w:noProof/>
              </w:rPr>
              <w:tab/>
            </w:r>
            <w:r>
              <w:rPr>
                <w:noProof/>
              </w:rPr>
              <w:fldChar w:fldCharType="begin"/>
            </w:r>
            <w:r>
              <w:rPr>
                <w:noProof/>
              </w:rPr>
              <w:instrText xml:space="preserve"> PAGEREF _Toc242009408 \h </w:instrText>
            </w:r>
            <w:r>
              <w:rPr>
                <w:noProof/>
              </w:rPr>
            </w:r>
            <w:r>
              <w:rPr>
                <w:noProof/>
              </w:rPr>
              <w:fldChar w:fldCharType="separate"/>
            </w:r>
            <w:r>
              <w:rPr>
                <w:noProof/>
              </w:rPr>
              <w:t>27</w:t>
            </w:r>
            <w:r>
              <w:rPr>
                <w:noProof/>
              </w:rPr>
              <w:fldChar w:fldCharType="end"/>
            </w:r>
          </w:hyperlink>
        </w:p>
        <w:p w14:paraId="00CEA545" w14:textId="309A3140" w:rsidR="00726AB8" w:rsidRDefault="00726AB8" w:rsidP="00783B8C">
          <w:pPr>
            <w:pStyle w:val="TDC2"/>
            <w:tabs>
              <w:tab w:val="right" w:leader="dot" w:pos="9350"/>
            </w:tabs>
            <w:spacing w:line="360" w:lineRule="auto"/>
            <w:rPr>
              <w:noProof/>
            </w:rPr>
          </w:pPr>
          <w:hyperlink w:anchor="_Toc242009409" w:history="1">
            <w:r w:rsidRPr="00B83ECA">
              <w:rPr>
                <w:rStyle w:val="Hipervnculo"/>
                <w:noProof/>
              </w:rPr>
              <w:t>4.11 Resonancia magnética</w:t>
            </w:r>
            <w:r>
              <w:rPr>
                <w:noProof/>
              </w:rPr>
              <w:tab/>
            </w:r>
            <w:r>
              <w:rPr>
                <w:noProof/>
              </w:rPr>
              <w:fldChar w:fldCharType="begin"/>
            </w:r>
            <w:r>
              <w:rPr>
                <w:noProof/>
              </w:rPr>
              <w:instrText xml:space="preserve"> PAGEREF _Toc242009409 \h </w:instrText>
            </w:r>
            <w:r>
              <w:rPr>
                <w:noProof/>
              </w:rPr>
            </w:r>
            <w:r>
              <w:rPr>
                <w:noProof/>
              </w:rPr>
              <w:fldChar w:fldCharType="separate"/>
            </w:r>
            <w:r>
              <w:rPr>
                <w:noProof/>
              </w:rPr>
              <w:t>27</w:t>
            </w:r>
            <w:r>
              <w:rPr>
                <w:noProof/>
              </w:rPr>
              <w:fldChar w:fldCharType="end"/>
            </w:r>
          </w:hyperlink>
        </w:p>
        <w:p w14:paraId="12A6F062" w14:textId="51CE1179" w:rsidR="00726AB8" w:rsidRDefault="00726AB8" w:rsidP="00783B8C">
          <w:pPr>
            <w:pStyle w:val="TDC2"/>
            <w:tabs>
              <w:tab w:val="right" w:leader="dot" w:pos="9350"/>
            </w:tabs>
            <w:spacing w:line="360" w:lineRule="auto"/>
            <w:rPr>
              <w:noProof/>
            </w:rPr>
          </w:pPr>
          <w:hyperlink w:anchor="_Toc242009410" w:history="1">
            <w:r w:rsidRPr="00B83ECA">
              <w:rPr>
                <w:rStyle w:val="Hipervnculo"/>
                <w:noProof/>
              </w:rPr>
              <w:t>4.12 Selección del estudio diagnóstico según la sospecha clínica</w:t>
            </w:r>
            <w:r>
              <w:rPr>
                <w:noProof/>
              </w:rPr>
              <w:tab/>
            </w:r>
            <w:r>
              <w:rPr>
                <w:noProof/>
              </w:rPr>
              <w:fldChar w:fldCharType="begin"/>
            </w:r>
            <w:r>
              <w:rPr>
                <w:noProof/>
              </w:rPr>
              <w:instrText xml:space="preserve"> PAGEREF _Toc242009410 \h </w:instrText>
            </w:r>
            <w:r>
              <w:rPr>
                <w:noProof/>
              </w:rPr>
            </w:r>
            <w:r>
              <w:rPr>
                <w:noProof/>
              </w:rPr>
              <w:fldChar w:fldCharType="separate"/>
            </w:r>
            <w:r>
              <w:rPr>
                <w:noProof/>
              </w:rPr>
              <w:t>27</w:t>
            </w:r>
            <w:r>
              <w:rPr>
                <w:noProof/>
              </w:rPr>
              <w:fldChar w:fldCharType="end"/>
            </w:r>
          </w:hyperlink>
        </w:p>
        <w:p w14:paraId="29608871" w14:textId="1999DC35" w:rsidR="00726AB8" w:rsidRDefault="00726AB8" w:rsidP="00783B8C">
          <w:pPr>
            <w:pStyle w:val="TDC1"/>
            <w:tabs>
              <w:tab w:val="right" w:leader="dot" w:pos="9350"/>
            </w:tabs>
            <w:spacing w:line="360" w:lineRule="auto"/>
            <w:rPr>
              <w:noProof/>
            </w:rPr>
          </w:pPr>
          <w:hyperlink w:anchor="_Toc242009411" w:history="1">
            <w:r w:rsidRPr="00B83ECA">
              <w:rPr>
                <w:rStyle w:val="Hipervnculo"/>
                <w:noProof/>
              </w:rPr>
              <w:t>CAPÍTULO 5. MANEJO Y TRATAMIENTO DEL TRAUMA DE CUELLO</w:t>
            </w:r>
            <w:r>
              <w:rPr>
                <w:noProof/>
              </w:rPr>
              <w:tab/>
            </w:r>
            <w:r>
              <w:rPr>
                <w:noProof/>
              </w:rPr>
              <w:fldChar w:fldCharType="begin"/>
            </w:r>
            <w:r>
              <w:rPr>
                <w:noProof/>
              </w:rPr>
              <w:instrText xml:space="preserve"> PAGEREF _Toc242009411 \h </w:instrText>
            </w:r>
            <w:r>
              <w:rPr>
                <w:noProof/>
              </w:rPr>
            </w:r>
            <w:r>
              <w:rPr>
                <w:noProof/>
              </w:rPr>
              <w:fldChar w:fldCharType="separate"/>
            </w:r>
            <w:r>
              <w:rPr>
                <w:noProof/>
              </w:rPr>
              <w:t>28</w:t>
            </w:r>
            <w:r>
              <w:rPr>
                <w:noProof/>
              </w:rPr>
              <w:fldChar w:fldCharType="end"/>
            </w:r>
          </w:hyperlink>
        </w:p>
        <w:p w14:paraId="775F15CD" w14:textId="5ADA9DD5" w:rsidR="00726AB8" w:rsidRDefault="00726AB8" w:rsidP="00783B8C">
          <w:pPr>
            <w:pStyle w:val="TDC2"/>
            <w:tabs>
              <w:tab w:val="right" w:leader="dot" w:pos="9350"/>
            </w:tabs>
            <w:spacing w:line="360" w:lineRule="auto"/>
            <w:rPr>
              <w:noProof/>
            </w:rPr>
          </w:pPr>
          <w:hyperlink w:anchor="_Toc242009412" w:history="1">
            <w:r w:rsidRPr="00B83ECA">
              <w:rPr>
                <w:rStyle w:val="Hipervnculo"/>
                <w:noProof/>
              </w:rPr>
              <w:t>5.1 Principios generales del manejo</w:t>
            </w:r>
            <w:r>
              <w:rPr>
                <w:noProof/>
              </w:rPr>
              <w:tab/>
            </w:r>
            <w:r>
              <w:rPr>
                <w:noProof/>
              </w:rPr>
              <w:fldChar w:fldCharType="begin"/>
            </w:r>
            <w:r>
              <w:rPr>
                <w:noProof/>
              </w:rPr>
              <w:instrText xml:space="preserve"> PAGEREF _Toc242009412 \h </w:instrText>
            </w:r>
            <w:r>
              <w:rPr>
                <w:noProof/>
              </w:rPr>
            </w:r>
            <w:r>
              <w:rPr>
                <w:noProof/>
              </w:rPr>
              <w:fldChar w:fldCharType="separate"/>
            </w:r>
            <w:r>
              <w:rPr>
                <w:noProof/>
              </w:rPr>
              <w:t>28</w:t>
            </w:r>
            <w:r>
              <w:rPr>
                <w:noProof/>
              </w:rPr>
              <w:fldChar w:fldCharType="end"/>
            </w:r>
          </w:hyperlink>
        </w:p>
        <w:p w14:paraId="15D44B41" w14:textId="7FD158BE" w:rsidR="00726AB8" w:rsidRDefault="00726AB8" w:rsidP="00783B8C">
          <w:pPr>
            <w:pStyle w:val="TDC2"/>
            <w:tabs>
              <w:tab w:val="right" w:leader="dot" w:pos="9350"/>
            </w:tabs>
            <w:spacing w:line="360" w:lineRule="auto"/>
            <w:rPr>
              <w:noProof/>
            </w:rPr>
          </w:pPr>
          <w:hyperlink w:anchor="_Toc242009413" w:history="1">
            <w:r w:rsidRPr="00B83ECA">
              <w:rPr>
                <w:rStyle w:val="Hipervnculo"/>
                <w:noProof/>
              </w:rPr>
              <w:t>5.2 Reanimación inicial</w:t>
            </w:r>
            <w:r>
              <w:rPr>
                <w:noProof/>
              </w:rPr>
              <w:tab/>
            </w:r>
            <w:r>
              <w:rPr>
                <w:noProof/>
              </w:rPr>
              <w:fldChar w:fldCharType="begin"/>
            </w:r>
            <w:r>
              <w:rPr>
                <w:noProof/>
              </w:rPr>
              <w:instrText xml:space="preserve"> PAGEREF _Toc242009413 \h </w:instrText>
            </w:r>
            <w:r>
              <w:rPr>
                <w:noProof/>
              </w:rPr>
            </w:r>
            <w:r>
              <w:rPr>
                <w:noProof/>
              </w:rPr>
              <w:fldChar w:fldCharType="separate"/>
            </w:r>
            <w:r>
              <w:rPr>
                <w:noProof/>
              </w:rPr>
              <w:t>28</w:t>
            </w:r>
            <w:r>
              <w:rPr>
                <w:noProof/>
              </w:rPr>
              <w:fldChar w:fldCharType="end"/>
            </w:r>
          </w:hyperlink>
        </w:p>
        <w:p w14:paraId="0C57BC88" w14:textId="3258B10F" w:rsidR="00726AB8" w:rsidRDefault="00726AB8" w:rsidP="00783B8C">
          <w:pPr>
            <w:pStyle w:val="TDC2"/>
            <w:tabs>
              <w:tab w:val="right" w:leader="dot" w:pos="9350"/>
            </w:tabs>
            <w:spacing w:line="360" w:lineRule="auto"/>
            <w:rPr>
              <w:noProof/>
            </w:rPr>
          </w:pPr>
          <w:hyperlink w:anchor="_Toc242009414" w:history="1">
            <w:r w:rsidRPr="00B83ECA">
              <w:rPr>
                <w:rStyle w:val="Hipervnculo"/>
                <w:noProof/>
              </w:rPr>
              <w:t>5.3 Manejo de la vía aérea</w:t>
            </w:r>
            <w:r>
              <w:rPr>
                <w:noProof/>
              </w:rPr>
              <w:tab/>
            </w:r>
            <w:r>
              <w:rPr>
                <w:noProof/>
              </w:rPr>
              <w:fldChar w:fldCharType="begin"/>
            </w:r>
            <w:r>
              <w:rPr>
                <w:noProof/>
              </w:rPr>
              <w:instrText xml:space="preserve"> PAGEREF _Toc242009414 \h </w:instrText>
            </w:r>
            <w:r>
              <w:rPr>
                <w:noProof/>
              </w:rPr>
            </w:r>
            <w:r>
              <w:rPr>
                <w:noProof/>
              </w:rPr>
              <w:fldChar w:fldCharType="separate"/>
            </w:r>
            <w:r>
              <w:rPr>
                <w:noProof/>
              </w:rPr>
              <w:t>28</w:t>
            </w:r>
            <w:r>
              <w:rPr>
                <w:noProof/>
              </w:rPr>
              <w:fldChar w:fldCharType="end"/>
            </w:r>
          </w:hyperlink>
        </w:p>
        <w:p w14:paraId="1CE85E90" w14:textId="3AAEC3B1" w:rsidR="00726AB8" w:rsidRDefault="00726AB8" w:rsidP="00783B8C">
          <w:pPr>
            <w:pStyle w:val="TDC2"/>
            <w:tabs>
              <w:tab w:val="right" w:leader="dot" w:pos="9350"/>
            </w:tabs>
            <w:spacing w:line="360" w:lineRule="auto"/>
            <w:rPr>
              <w:noProof/>
            </w:rPr>
          </w:pPr>
          <w:hyperlink w:anchor="_Toc242009415" w:history="1">
            <w:r w:rsidRPr="00B83ECA">
              <w:rPr>
                <w:rStyle w:val="Hipervnculo"/>
                <w:noProof/>
              </w:rPr>
              <w:t>5.4 Control de la hemorragia</w:t>
            </w:r>
            <w:r>
              <w:rPr>
                <w:noProof/>
              </w:rPr>
              <w:tab/>
            </w:r>
            <w:r>
              <w:rPr>
                <w:noProof/>
              </w:rPr>
              <w:fldChar w:fldCharType="begin"/>
            </w:r>
            <w:r>
              <w:rPr>
                <w:noProof/>
              </w:rPr>
              <w:instrText xml:space="preserve"> PAGEREF _Toc242009415 \h </w:instrText>
            </w:r>
            <w:r>
              <w:rPr>
                <w:noProof/>
              </w:rPr>
            </w:r>
            <w:r>
              <w:rPr>
                <w:noProof/>
              </w:rPr>
              <w:fldChar w:fldCharType="separate"/>
            </w:r>
            <w:r>
              <w:rPr>
                <w:noProof/>
              </w:rPr>
              <w:t>28</w:t>
            </w:r>
            <w:r>
              <w:rPr>
                <w:noProof/>
              </w:rPr>
              <w:fldChar w:fldCharType="end"/>
            </w:r>
          </w:hyperlink>
        </w:p>
        <w:p w14:paraId="198073C9" w14:textId="63CEB447" w:rsidR="00726AB8" w:rsidRDefault="00726AB8" w:rsidP="00783B8C">
          <w:pPr>
            <w:pStyle w:val="TDC2"/>
            <w:tabs>
              <w:tab w:val="right" w:leader="dot" w:pos="9350"/>
            </w:tabs>
            <w:spacing w:line="360" w:lineRule="auto"/>
            <w:rPr>
              <w:noProof/>
            </w:rPr>
          </w:pPr>
          <w:hyperlink w:anchor="_Toc242009416" w:history="1">
            <w:r w:rsidRPr="00B83ECA">
              <w:rPr>
                <w:rStyle w:val="Hipervnculo"/>
                <w:noProof/>
              </w:rPr>
              <w:t>5.5 Manejo de las lesiones vasculares</w:t>
            </w:r>
            <w:r>
              <w:rPr>
                <w:noProof/>
              </w:rPr>
              <w:tab/>
            </w:r>
            <w:r>
              <w:rPr>
                <w:noProof/>
              </w:rPr>
              <w:fldChar w:fldCharType="begin"/>
            </w:r>
            <w:r>
              <w:rPr>
                <w:noProof/>
              </w:rPr>
              <w:instrText xml:space="preserve"> PAGEREF _Toc242009416 \h </w:instrText>
            </w:r>
            <w:r>
              <w:rPr>
                <w:noProof/>
              </w:rPr>
            </w:r>
            <w:r>
              <w:rPr>
                <w:noProof/>
              </w:rPr>
              <w:fldChar w:fldCharType="separate"/>
            </w:r>
            <w:r>
              <w:rPr>
                <w:noProof/>
              </w:rPr>
              <w:t>28</w:t>
            </w:r>
            <w:r>
              <w:rPr>
                <w:noProof/>
              </w:rPr>
              <w:fldChar w:fldCharType="end"/>
            </w:r>
          </w:hyperlink>
        </w:p>
        <w:p w14:paraId="6FE6A5B5" w14:textId="3744C92A" w:rsidR="00726AB8" w:rsidRDefault="00726AB8" w:rsidP="00783B8C">
          <w:pPr>
            <w:pStyle w:val="TDC2"/>
            <w:tabs>
              <w:tab w:val="right" w:leader="dot" w:pos="9350"/>
            </w:tabs>
            <w:spacing w:line="360" w:lineRule="auto"/>
            <w:rPr>
              <w:noProof/>
            </w:rPr>
          </w:pPr>
          <w:hyperlink w:anchor="_Toc242009417" w:history="1">
            <w:r w:rsidRPr="00B83ECA">
              <w:rPr>
                <w:rStyle w:val="Hipervnculo"/>
                <w:noProof/>
              </w:rPr>
              <w:t>5.6 Manejo de las lesiones laringotraqueales</w:t>
            </w:r>
            <w:r>
              <w:rPr>
                <w:noProof/>
              </w:rPr>
              <w:tab/>
            </w:r>
            <w:r>
              <w:rPr>
                <w:noProof/>
              </w:rPr>
              <w:fldChar w:fldCharType="begin"/>
            </w:r>
            <w:r>
              <w:rPr>
                <w:noProof/>
              </w:rPr>
              <w:instrText xml:space="preserve"> PAGEREF _Toc242009417 \h </w:instrText>
            </w:r>
            <w:r>
              <w:rPr>
                <w:noProof/>
              </w:rPr>
            </w:r>
            <w:r>
              <w:rPr>
                <w:noProof/>
              </w:rPr>
              <w:fldChar w:fldCharType="separate"/>
            </w:r>
            <w:r>
              <w:rPr>
                <w:noProof/>
              </w:rPr>
              <w:t>28</w:t>
            </w:r>
            <w:r>
              <w:rPr>
                <w:noProof/>
              </w:rPr>
              <w:fldChar w:fldCharType="end"/>
            </w:r>
          </w:hyperlink>
        </w:p>
        <w:p w14:paraId="7E6FF9BA" w14:textId="6DBBA950" w:rsidR="00726AB8" w:rsidRDefault="00726AB8" w:rsidP="00783B8C">
          <w:pPr>
            <w:pStyle w:val="TDC2"/>
            <w:tabs>
              <w:tab w:val="right" w:leader="dot" w:pos="9350"/>
            </w:tabs>
            <w:spacing w:line="360" w:lineRule="auto"/>
            <w:rPr>
              <w:noProof/>
            </w:rPr>
          </w:pPr>
          <w:hyperlink w:anchor="_Toc242009418" w:history="1">
            <w:r w:rsidRPr="00B83ECA">
              <w:rPr>
                <w:rStyle w:val="Hipervnculo"/>
                <w:noProof/>
              </w:rPr>
              <w:t>5.7 Manejo de las lesiones faríngeas y esofágicas</w:t>
            </w:r>
            <w:r>
              <w:rPr>
                <w:noProof/>
              </w:rPr>
              <w:tab/>
            </w:r>
            <w:r>
              <w:rPr>
                <w:noProof/>
              </w:rPr>
              <w:fldChar w:fldCharType="begin"/>
            </w:r>
            <w:r>
              <w:rPr>
                <w:noProof/>
              </w:rPr>
              <w:instrText xml:space="preserve"> PAGEREF _Toc242009418 \h </w:instrText>
            </w:r>
            <w:r>
              <w:rPr>
                <w:noProof/>
              </w:rPr>
            </w:r>
            <w:r>
              <w:rPr>
                <w:noProof/>
              </w:rPr>
              <w:fldChar w:fldCharType="separate"/>
            </w:r>
            <w:r>
              <w:rPr>
                <w:noProof/>
              </w:rPr>
              <w:t>28</w:t>
            </w:r>
            <w:r>
              <w:rPr>
                <w:noProof/>
              </w:rPr>
              <w:fldChar w:fldCharType="end"/>
            </w:r>
          </w:hyperlink>
        </w:p>
        <w:p w14:paraId="28CC40D8" w14:textId="6EED750A" w:rsidR="00726AB8" w:rsidRDefault="00726AB8" w:rsidP="00783B8C">
          <w:pPr>
            <w:pStyle w:val="TDC2"/>
            <w:tabs>
              <w:tab w:val="right" w:leader="dot" w:pos="9350"/>
            </w:tabs>
            <w:spacing w:line="360" w:lineRule="auto"/>
            <w:rPr>
              <w:noProof/>
            </w:rPr>
          </w:pPr>
          <w:hyperlink w:anchor="_Toc242009419" w:history="1">
            <w:r w:rsidRPr="00B83ECA">
              <w:rPr>
                <w:rStyle w:val="Hipervnculo"/>
                <w:noProof/>
              </w:rPr>
              <w:t>5.8 Manejo de las lesiones neurológicas y de columna cervical</w:t>
            </w:r>
            <w:r>
              <w:rPr>
                <w:noProof/>
              </w:rPr>
              <w:tab/>
            </w:r>
            <w:r>
              <w:rPr>
                <w:noProof/>
              </w:rPr>
              <w:fldChar w:fldCharType="begin"/>
            </w:r>
            <w:r>
              <w:rPr>
                <w:noProof/>
              </w:rPr>
              <w:instrText xml:space="preserve"> PAGEREF _Toc242009419 \h </w:instrText>
            </w:r>
            <w:r>
              <w:rPr>
                <w:noProof/>
              </w:rPr>
            </w:r>
            <w:r>
              <w:rPr>
                <w:noProof/>
              </w:rPr>
              <w:fldChar w:fldCharType="separate"/>
            </w:r>
            <w:r>
              <w:rPr>
                <w:noProof/>
              </w:rPr>
              <w:t>29</w:t>
            </w:r>
            <w:r>
              <w:rPr>
                <w:noProof/>
              </w:rPr>
              <w:fldChar w:fldCharType="end"/>
            </w:r>
          </w:hyperlink>
        </w:p>
        <w:p w14:paraId="3EE06414" w14:textId="450F3240" w:rsidR="00726AB8" w:rsidRDefault="00726AB8" w:rsidP="00783B8C">
          <w:pPr>
            <w:pStyle w:val="TDC2"/>
            <w:tabs>
              <w:tab w:val="right" w:leader="dot" w:pos="9350"/>
            </w:tabs>
            <w:spacing w:line="360" w:lineRule="auto"/>
            <w:rPr>
              <w:noProof/>
            </w:rPr>
          </w:pPr>
          <w:hyperlink w:anchor="_Toc242009420" w:history="1">
            <w:r w:rsidRPr="00B83ECA">
              <w:rPr>
                <w:rStyle w:val="Hipervnculo"/>
                <w:noProof/>
              </w:rPr>
              <w:t>5.9 Tratamiento quirúrgico</w:t>
            </w:r>
            <w:r>
              <w:rPr>
                <w:noProof/>
              </w:rPr>
              <w:tab/>
            </w:r>
            <w:r>
              <w:rPr>
                <w:noProof/>
              </w:rPr>
              <w:fldChar w:fldCharType="begin"/>
            </w:r>
            <w:r>
              <w:rPr>
                <w:noProof/>
              </w:rPr>
              <w:instrText xml:space="preserve"> PAGEREF _Toc242009420 \h </w:instrText>
            </w:r>
            <w:r>
              <w:rPr>
                <w:noProof/>
              </w:rPr>
            </w:r>
            <w:r>
              <w:rPr>
                <w:noProof/>
              </w:rPr>
              <w:fldChar w:fldCharType="separate"/>
            </w:r>
            <w:r>
              <w:rPr>
                <w:noProof/>
              </w:rPr>
              <w:t>29</w:t>
            </w:r>
            <w:r>
              <w:rPr>
                <w:noProof/>
              </w:rPr>
              <w:fldChar w:fldCharType="end"/>
            </w:r>
          </w:hyperlink>
        </w:p>
        <w:p w14:paraId="416C234A" w14:textId="06962A5E" w:rsidR="00726AB8" w:rsidRDefault="00726AB8" w:rsidP="00783B8C">
          <w:pPr>
            <w:pStyle w:val="TDC2"/>
            <w:tabs>
              <w:tab w:val="right" w:leader="dot" w:pos="9350"/>
            </w:tabs>
            <w:spacing w:line="360" w:lineRule="auto"/>
            <w:rPr>
              <w:noProof/>
            </w:rPr>
          </w:pPr>
          <w:hyperlink w:anchor="_Toc242009421" w:history="1">
            <w:r w:rsidRPr="00B83ECA">
              <w:rPr>
                <w:rStyle w:val="Hipervnculo"/>
                <w:noProof/>
              </w:rPr>
              <w:t>5.10 Tratamiento endovascular</w:t>
            </w:r>
            <w:r>
              <w:rPr>
                <w:noProof/>
              </w:rPr>
              <w:tab/>
            </w:r>
            <w:r>
              <w:rPr>
                <w:noProof/>
              </w:rPr>
              <w:fldChar w:fldCharType="begin"/>
            </w:r>
            <w:r>
              <w:rPr>
                <w:noProof/>
              </w:rPr>
              <w:instrText xml:space="preserve"> PAGEREF _Toc242009421 \h </w:instrText>
            </w:r>
            <w:r>
              <w:rPr>
                <w:noProof/>
              </w:rPr>
            </w:r>
            <w:r>
              <w:rPr>
                <w:noProof/>
              </w:rPr>
              <w:fldChar w:fldCharType="separate"/>
            </w:r>
            <w:r>
              <w:rPr>
                <w:noProof/>
              </w:rPr>
              <w:t>29</w:t>
            </w:r>
            <w:r>
              <w:rPr>
                <w:noProof/>
              </w:rPr>
              <w:fldChar w:fldCharType="end"/>
            </w:r>
          </w:hyperlink>
        </w:p>
        <w:p w14:paraId="6C92A76B" w14:textId="4B6E1881" w:rsidR="00726AB8" w:rsidRDefault="00726AB8" w:rsidP="00783B8C">
          <w:pPr>
            <w:pStyle w:val="TDC2"/>
            <w:tabs>
              <w:tab w:val="right" w:leader="dot" w:pos="9350"/>
            </w:tabs>
            <w:spacing w:line="360" w:lineRule="auto"/>
            <w:rPr>
              <w:noProof/>
            </w:rPr>
          </w:pPr>
          <w:hyperlink w:anchor="_Toc242009422" w:history="1">
            <w:r w:rsidRPr="00B83ECA">
              <w:rPr>
                <w:rStyle w:val="Hipervnculo"/>
                <w:noProof/>
              </w:rPr>
              <w:t>5.11 Manejo no operatorio</w:t>
            </w:r>
            <w:r>
              <w:rPr>
                <w:noProof/>
              </w:rPr>
              <w:tab/>
            </w:r>
            <w:r>
              <w:rPr>
                <w:noProof/>
              </w:rPr>
              <w:fldChar w:fldCharType="begin"/>
            </w:r>
            <w:r>
              <w:rPr>
                <w:noProof/>
              </w:rPr>
              <w:instrText xml:space="preserve"> PAGEREF _Toc242009422 \h </w:instrText>
            </w:r>
            <w:r>
              <w:rPr>
                <w:noProof/>
              </w:rPr>
            </w:r>
            <w:r>
              <w:rPr>
                <w:noProof/>
              </w:rPr>
              <w:fldChar w:fldCharType="separate"/>
            </w:r>
            <w:r>
              <w:rPr>
                <w:noProof/>
              </w:rPr>
              <w:t>29</w:t>
            </w:r>
            <w:r>
              <w:rPr>
                <w:noProof/>
              </w:rPr>
              <w:fldChar w:fldCharType="end"/>
            </w:r>
          </w:hyperlink>
        </w:p>
        <w:p w14:paraId="512DB665" w14:textId="27FD403C" w:rsidR="00726AB8" w:rsidRDefault="00726AB8" w:rsidP="00783B8C">
          <w:pPr>
            <w:pStyle w:val="TDC2"/>
            <w:tabs>
              <w:tab w:val="right" w:leader="dot" w:pos="9350"/>
            </w:tabs>
            <w:spacing w:line="360" w:lineRule="auto"/>
            <w:rPr>
              <w:noProof/>
            </w:rPr>
          </w:pPr>
          <w:hyperlink w:anchor="_Toc242009423" w:history="1">
            <w:r w:rsidRPr="00B83ECA">
              <w:rPr>
                <w:rStyle w:val="Hipervnculo"/>
                <w:noProof/>
              </w:rPr>
              <w:t>5.12 Manejo selectivo del trauma penetrante</w:t>
            </w:r>
            <w:r>
              <w:rPr>
                <w:noProof/>
              </w:rPr>
              <w:tab/>
            </w:r>
            <w:r>
              <w:rPr>
                <w:noProof/>
              </w:rPr>
              <w:fldChar w:fldCharType="begin"/>
            </w:r>
            <w:r>
              <w:rPr>
                <w:noProof/>
              </w:rPr>
              <w:instrText xml:space="preserve"> PAGEREF _Toc242009423 \h </w:instrText>
            </w:r>
            <w:r>
              <w:rPr>
                <w:noProof/>
              </w:rPr>
            </w:r>
            <w:r>
              <w:rPr>
                <w:noProof/>
              </w:rPr>
              <w:fldChar w:fldCharType="separate"/>
            </w:r>
            <w:r>
              <w:rPr>
                <w:noProof/>
              </w:rPr>
              <w:t>29</w:t>
            </w:r>
            <w:r>
              <w:rPr>
                <w:noProof/>
              </w:rPr>
              <w:fldChar w:fldCharType="end"/>
            </w:r>
          </w:hyperlink>
        </w:p>
        <w:p w14:paraId="61BB2AB7" w14:textId="4A6C840C" w:rsidR="00726AB8" w:rsidRDefault="00726AB8" w:rsidP="00783B8C">
          <w:pPr>
            <w:pStyle w:val="TDC2"/>
            <w:tabs>
              <w:tab w:val="right" w:leader="dot" w:pos="9350"/>
            </w:tabs>
            <w:spacing w:line="360" w:lineRule="auto"/>
            <w:rPr>
              <w:noProof/>
            </w:rPr>
          </w:pPr>
          <w:hyperlink w:anchor="_Toc242009424" w:history="1">
            <w:r w:rsidRPr="00B83ECA">
              <w:rPr>
                <w:rStyle w:val="Hipervnculo"/>
                <w:noProof/>
              </w:rPr>
              <w:t>5.13 Indicaciones de exploración quirúrgica</w:t>
            </w:r>
            <w:r>
              <w:rPr>
                <w:noProof/>
              </w:rPr>
              <w:tab/>
            </w:r>
            <w:r>
              <w:rPr>
                <w:noProof/>
              </w:rPr>
              <w:fldChar w:fldCharType="begin"/>
            </w:r>
            <w:r>
              <w:rPr>
                <w:noProof/>
              </w:rPr>
              <w:instrText xml:space="preserve"> PAGEREF _Toc242009424 \h </w:instrText>
            </w:r>
            <w:r>
              <w:rPr>
                <w:noProof/>
              </w:rPr>
            </w:r>
            <w:r>
              <w:rPr>
                <w:noProof/>
              </w:rPr>
              <w:fldChar w:fldCharType="separate"/>
            </w:r>
            <w:r>
              <w:rPr>
                <w:noProof/>
              </w:rPr>
              <w:t>29</w:t>
            </w:r>
            <w:r>
              <w:rPr>
                <w:noProof/>
              </w:rPr>
              <w:fldChar w:fldCharType="end"/>
            </w:r>
          </w:hyperlink>
        </w:p>
        <w:p w14:paraId="64628924" w14:textId="24BDE7AF" w:rsidR="00726AB8" w:rsidRDefault="00726AB8" w:rsidP="00783B8C">
          <w:pPr>
            <w:pStyle w:val="TDC2"/>
            <w:tabs>
              <w:tab w:val="right" w:leader="dot" w:pos="9350"/>
            </w:tabs>
            <w:spacing w:line="360" w:lineRule="auto"/>
            <w:rPr>
              <w:noProof/>
            </w:rPr>
          </w:pPr>
          <w:hyperlink w:anchor="_Toc242009425" w:history="1">
            <w:r w:rsidRPr="00B83ECA">
              <w:rPr>
                <w:rStyle w:val="Hipervnculo"/>
                <w:noProof/>
              </w:rPr>
              <w:t>5.14 Cirugía de control de daños</w:t>
            </w:r>
            <w:r>
              <w:rPr>
                <w:noProof/>
              </w:rPr>
              <w:tab/>
            </w:r>
            <w:r>
              <w:rPr>
                <w:noProof/>
              </w:rPr>
              <w:fldChar w:fldCharType="begin"/>
            </w:r>
            <w:r>
              <w:rPr>
                <w:noProof/>
              </w:rPr>
              <w:instrText xml:space="preserve"> PAGEREF _Toc242009425 \h </w:instrText>
            </w:r>
            <w:r>
              <w:rPr>
                <w:noProof/>
              </w:rPr>
            </w:r>
            <w:r>
              <w:rPr>
                <w:noProof/>
              </w:rPr>
              <w:fldChar w:fldCharType="separate"/>
            </w:r>
            <w:r>
              <w:rPr>
                <w:noProof/>
              </w:rPr>
              <w:t>30</w:t>
            </w:r>
            <w:r>
              <w:rPr>
                <w:noProof/>
              </w:rPr>
              <w:fldChar w:fldCharType="end"/>
            </w:r>
          </w:hyperlink>
        </w:p>
        <w:p w14:paraId="3334220A" w14:textId="283C5769" w:rsidR="00726AB8" w:rsidRDefault="00726AB8" w:rsidP="00783B8C">
          <w:pPr>
            <w:pStyle w:val="TDC2"/>
            <w:tabs>
              <w:tab w:val="right" w:leader="dot" w:pos="9350"/>
            </w:tabs>
            <w:spacing w:line="360" w:lineRule="auto"/>
            <w:rPr>
              <w:noProof/>
            </w:rPr>
          </w:pPr>
          <w:hyperlink w:anchor="_Toc242009426" w:history="1">
            <w:r w:rsidRPr="00B83ECA">
              <w:rPr>
                <w:rStyle w:val="Hipervnculo"/>
                <w:noProof/>
              </w:rPr>
              <w:t>5.15 Profilaxis antibiótica</w:t>
            </w:r>
            <w:r>
              <w:rPr>
                <w:noProof/>
              </w:rPr>
              <w:tab/>
            </w:r>
            <w:r>
              <w:rPr>
                <w:noProof/>
              </w:rPr>
              <w:fldChar w:fldCharType="begin"/>
            </w:r>
            <w:r>
              <w:rPr>
                <w:noProof/>
              </w:rPr>
              <w:instrText xml:space="preserve"> PAGEREF _Toc242009426 \h </w:instrText>
            </w:r>
            <w:r>
              <w:rPr>
                <w:noProof/>
              </w:rPr>
            </w:r>
            <w:r>
              <w:rPr>
                <w:noProof/>
              </w:rPr>
              <w:fldChar w:fldCharType="separate"/>
            </w:r>
            <w:r>
              <w:rPr>
                <w:noProof/>
              </w:rPr>
              <w:t>30</w:t>
            </w:r>
            <w:r>
              <w:rPr>
                <w:noProof/>
              </w:rPr>
              <w:fldChar w:fldCharType="end"/>
            </w:r>
          </w:hyperlink>
        </w:p>
        <w:p w14:paraId="720AAC0D" w14:textId="3B1535D9" w:rsidR="00726AB8" w:rsidRDefault="00726AB8" w:rsidP="00783B8C">
          <w:pPr>
            <w:pStyle w:val="TDC1"/>
            <w:tabs>
              <w:tab w:val="right" w:leader="dot" w:pos="9350"/>
            </w:tabs>
            <w:spacing w:line="360" w:lineRule="auto"/>
            <w:rPr>
              <w:noProof/>
            </w:rPr>
          </w:pPr>
          <w:hyperlink w:anchor="_Toc242009427" w:history="1">
            <w:r w:rsidRPr="00B83ECA">
              <w:rPr>
                <w:rStyle w:val="Hipervnculo"/>
                <w:noProof/>
              </w:rPr>
              <w:t>CAPÍTULO 6. COMPLICACIONES Y PRONÓSTICO</w:t>
            </w:r>
            <w:r>
              <w:rPr>
                <w:noProof/>
              </w:rPr>
              <w:tab/>
            </w:r>
            <w:r>
              <w:rPr>
                <w:noProof/>
              </w:rPr>
              <w:fldChar w:fldCharType="begin"/>
            </w:r>
            <w:r>
              <w:rPr>
                <w:noProof/>
              </w:rPr>
              <w:instrText xml:space="preserve"> PAGEREF _Toc242009427 \h </w:instrText>
            </w:r>
            <w:r>
              <w:rPr>
                <w:noProof/>
              </w:rPr>
            </w:r>
            <w:r>
              <w:rPr>
                <w:noProof/>
              </w:rPr>
              <w:fldChar w:fldCharType="separate"/>
            </w:r>
            <w:r>
              <w:rPr>
                <w:noProof/>
              </w:rPr>
              <w:t>31</w:t>
            </w:r>
            <w:r>
              <w:rPr>
                <w:noProof/>
              </w:rPr>
              <w:fldChar w:fldCharType="end"/>
            </w:r>
          </w:hyperlink>
        </w:p>
        <w:p w14:paraId="1E77676F" w14:textId="49CB4448" w:rsidR="00726AB8" w:rsidRDefault="00726AB8" w:rsidP="00783B8C">
          <w:pPr>
            <w:pStyle w:val="TDC2"/>
            <w:tabs>
              <w:tab w:val="right" w:leader="dot" w:pos="9350"/>
            </w:tabs>
            <w:spacing w:line="360" w:lineRule="auto"/>
            <w:rPr>
              <w:noProof/>
            </w:rPr>
          </w:pPr>
          <w:hyperlink w:anchor="_Toc242009428" w:history="1">
            <w:r w:rsidRPr="00B83ECA">
              <w:rPr>
                <w:rStyle w:val="Hipervnculo"/>
                <w:noProof/>
              </w:rPr>
              <w:t>6.1 Complicaciones inmediatas</w:t>
            </w:r>
            <w:r>
              <w:rPr>
                <w:noProof/>
              </w:rPr>
              <w:tab/>
            </w:r>
            <w:r>
              <w:rPr>
                <w:noProof/>
              </w:rPr>
              <w:fldChar w:fldCharType="begin"/>
            </w:r>
            <w:r>
              <w:rPr>
                <w:noProof/>
              </w:rPr>
              <w:instrText xml:space="preserve"> PAGEREF _Toc242009428 \h </w:instrText>
            </w:r>
            <w:r>
              <w:rPr>
                <w:noProof/>
              </w:rPr>
            </w:r>
            <w:r>
              <w:rPr>
                <w:noProof/>
              </w:rPr>
              <w:fldChar w:fldCharType="separate"/>
            </w:r>
            <w:r>
              <w:rPr>
                <w:noProof/>
              </w:rPr>
              <w:t>31</w:t>
            </w:r>
            <w:r>
              <w:rPr>
                <w:noProof/>
              </w:rPr>
              <w:fldChar w:fldCharType="end"/>
            </w:r>
          </w:hyperlink>
        </w:p>
        <w:p w14:paraId="65C7D8C6" w14:textId="33A2197B" w:rsidR="00726AB8" w:rsidRDefault="00726AB8" w:rsidP="00783B8C">
          <w:pPr>
            <w:pStyle w:val="TDC2"/>
            <w:tabs>
              <w:tab w:val="right" w:leader="dot" w:pos="9350"/>
            </w:tabs>
            <w:spacing w:line="360" w:lineRule="auto"/>
            <w:rPr>
              <w:noProof/>
            </w:rPr>
          </w:pPr>
          <w:hyperlink w:anchor="_Toc242009429" w:history="1">
            <w:r w:rsidRPr="00B83ECA">
              <w:rPr>
                <w:rStyle w:val="Hipervnculo"/>
                <w:noProof/>
              </w:rPr>
              <w:t>6.2 Complicaciones tardías</w:t>
            </w:r>
            <w:r>
              <w:rPr>
                <w:noProof/>
              </w:rPr>
              <w:tab/>
            </w:r>
            <w:r>
              <w:rPr>
                <w:noProof/>
              </w:rPr>
              <w:fldChar w:fldCharType="begin"/>
            </w:r>
            <w:r>
              <w:rPr>
                <w:noProof/>
              </w:rPr>
              <w:instrText xml:space="preserve"> PAGEREF _Toc242009429 \h </w:instrText>
            </w:r>
            <w:r>
              <w:rPr>
                <w:noProof/>
              </w:rPr>
            </w:r>
            <w:r>
              <w:rPr>
                <w:noProof/>
              </w:rPr>
              <w:fldChar w:fldCharType="separate"/>
            </w:r>
            <w:r>
              <w:rPr>
                <w:noProof/>
              </w:rPr>
              <w:t>31</w:t>
            </w:r>
            <w:r>
              <w:rPr>
                <w:noProof/>
              </w:rPr>
              <w:fldChar w:fldCharType="end"/>
            </w:r>
          </w:hyperlink>
        </w:p>
        <w:p w14:paraId="3ED420C3" w14:textId="76E5FAFD" w:rsidR="00726AB8" w:rsidRDefault="00726AB8" w:rsidP="00783B8C">
          <w:pPr>
            <w:pStyle w:val="TDC2"/>
            <w:tabs>
              <w:tab w:val="right" w:leader="dot" w:pos="9350"/>
            </w:tabs>
            <w:spacing w:line="360" w:lineRule="auto"/>
            <w:rPr>
              <w:noProof/>
            </w:rPr>
          </w:pPr>
          <w:hyperlink w:anchor="_Toc242009430" w:history="1">
            <w:r w:rsidRPr="00B83ECA">
              <w:rPr>
                <w:rStyle w:val="Hipervnculo"/>
                <w:noProof/>
              </w:rPr>
              <w:t>6.3 Complicaciones vasculares</w:t>
            </w:r>
            <w:r>
              <w:rPr>
                <w:noProof/>
              </w:rPr>
              <w:tab/>
            </w:r>
            <w:r>
              <w:rPr>
                <w:noProof/>
              </w:rPr>
              <w:fldChar w:fldCharType="begin"/>
            </w:r>
            <w:r>
              <w:rPr>
                <w:noProof/>
              </w:rPr>
              <w:instrText xml:space="preserve"> PAGEREF _Toc242009430 \h </w:instrText>
            </w:r>
            <w:r>
              <w:rPr>
                <w:noProof/>
              </w:rPr>
            </w:r>
            <w:r>
              <w:rPr>
                <w:noProof/>
              </w:rPr>
              <w:fldChar w:fldCharType="separate"/>
            </w:r>
            <w:r>
              <w:rPr>
                <w:noProof/>
              </w:rPr>
              <w:t>31</w:t>
            </w:r>
            <w:r>
              <w:rPr>
                <w:noProof/>
              </w:rPr>
              <w:fldChar w:fldCharType="end"/>
            </w:r>
          </w:hyperlink>
        </w:p>
        <w:p w14:paraId="6AF9A3D7" w14:textId="33758D0B" w:rsidR="00726AB8" w:rsidRDefault="00726AB8" w:rsidP="00783B8C">
          <w:pPr>
            <w:pStyle w:val="TDC2"/>
            <w:tabs>
              <w:tab w:val="right" w:leader="dot" w:pos="9350"/>
            </w:tabs>
            <w:spacing w:line="360" w:lineRule="auto"/>
            <w:rPr>
              <w:noProof/>
            </w:rPr>
          </w:pPr>
          <w:hyperlink w:anchor="_Toc242009431" w:history="1">
            <w:r w:rsidRPr="00B83ECA">
              <w:rPr>
                <w:rStyle w:val="Hipervnculo"/>
                <w:noProof/>
              </w:rPr>
              <w:t>6.4 Complicaciones de la vía aérea</w:t>
            </w:r>
            <w:r>
              <w:rPr>
                <w:noProof/>
              </w:rPr>
              <w:tab/>
            </w:r>
            <w:r>
              <w:rPr>
                <w:noProof/>
              </w:rPr>
              <w:fldChar w:fldCharType="begin"/>
            </w:r>
            <w:r>
              <w:rPr>
                <w:noProof/>
              </w:rPr>
              <w:instrText xml:space="preserve"> PAGEREF _Toc242009431 \h </w:instrText>
            </w:r>
            <w:r>
              <w:rPr>
                <w:noProof/>
              </w:rPr>
            </w:r>
            <w:r>
              <w:rPr>
                <w:noProof/>
              </w:rPr>
              <w:fldChar w:fldCharType="separate"/>
            </w:r>
            <w:r>
              <w:rPr>
                <w:noProof/>
              </w:rPr>
              <w:t>31</w:t>
            </w:r>
            <w:r>
              <w:rPr>
                <w:noProof/>
              </w:rPr>
              <w:fldChar w:fldCharType="end"/>
            </w:r>
          </w:hyperlink>
        </w:p>
        <w:p w14:paraId="060F687E" w14:textId="7A22B63D" w:rsidR="00726AB8" w:rsidRDefault="00726AB8" w:rsidP="00783B8C">
          <w:pPr>
            <w:pStyle w:val="TDC2"/>
            <w:tabs>
              <w:tab w:val="right" w:leader="dot" w:pos="9350"/>
            </w:tabs>
            <w:spacing w:line="360" w:lineRule="auto"/>
            <w:rPr>
              <w:noProof/>
            </w:rPr>
          </w:pPr>
          <w:hyperlink w:anchor="_Toc242009432" w:history="1">
            <w:r w:rsidRPr="00B83ECA">
              <w:rPr>
                <w:rStyle w:val="Hipervnculo"/>
                <w:noProof/>
              </w:rPr>
              <w:t>6.5 Complicaciones esofágicas</w:t>
            </w:r>
            <w:r>
              <w:rPr>
                <w:noProof/>
              </w:rPr>
              <w:tab/>
            </w:r>
            <w:r>
              <w:rPr>
                <w:noProof/>
              </w:rPr>
              <w:fldChar w:fldCharType="begin"/>
            </w:r>
            <w:r>
              <w:rPr>
                <w:noProof/>
              </w:rPr>
              <w:instrText xml:space="preserve"> PAGEREF _Toc242009432 \h </w:instrText>
            </w:r>
            <w:r>
              <w:rPr>
                <w:noProof/>
              </w:rPr>
            </w:r>
            <w:r>
              <w:rPr>
                <w:noProof/>
              </w:rPr>
              <w:fldChar w:fldCharType="separate"/>
            </w:r>
            <w:r>
              <w:rPr>
                <w:noProof/>
              </w:rPr>
              <w:t>31</w:t>
            </w:r>
            <w:r>
              <w:rPr>
                <w:noProof/>
              </w:rPr>
              <w:fldChar w:fldCharType="end"/>
            </w:r>
          </w:hyperlink>
        </w:p>
        <w:p w14:paraId="18286724" w14:textId="09568FF8" w:rsidR="00726AB8" w:rsidRDefault="00726AB8" w:rsidP="00783B8C">
          <w:pPr>
            <w:pStyle w:val="TDC2"/>
            <w:tabs>
              <w:tab w:val="right" w:leader="dot" w:pos="9350"/>
            </w:tabs>
            <w:spacing w:line="360" w:lineRule="auto"/>
            <w:rPr>
              <w:noProof/>
            </w:rPr>
          </w:pPr>
          <w:hyperlink w:anchor="_Toc242009433" w:history="1">
            <w:r w:rsidRPr="00B83ECA">
              <w:rPr>
                <w:rStyle w:val="Hipervnculo"/>
                <w:noProof/>
              </w:rPr>
              <w:t>6.6 Infección profunda del cuello</w:t>
            </w:r>
            <w:r>
              <w:rPr>
                <w:noProof/>
              </w:rPr>
              <w:tab/>
            </w:r>
            <w:r>
              <w:rPr>
                <w:noProof/>
              </w:rPr>
              <w:fldChar w:fldCharType="begin"/>
            </w:r>
            <w:r>
              <w:rPr>
                <w:noProof/>
              </w:rPr>
              <w:instrText xml:space="preserve"> PAGEREF _Toc242009433 \h </w:instrText>
            </w:r>
            <w:r>
              <w:rPr>
                <w:noProof/>
              </w:rPr>
            </w:r>
            <w:r>
              <w:rPr>
                <w:noProof/>
              </w:rPr>
              <w:fldChar w:fldCharType="separate"/>
            </w:r>
            <w:r>
              <w:rPr>
                <w:noProof/>
              </w:rPr>
              <w:t>31</w:t>
            </w:r>
            <w:r>
              <w:rPr>
                <w:noProof/>
              </w:rPr>
              <w:fldChar w:fldCharType="end"/>
            </w:r>
          </w:hyperlink>
        </w:p>
        <w:p w14:paraId="6109A0D9" w14:textId="51691945" w:rsidR="00726AB8" w:rsidRDefault="00726AB8" w:rsidP="00783B8C">
          <w:pPr>
            <w:pStyle w:val="TDC2"/>
            <w:tabs>
              <w:tab w:val="right" w:leader="dot" w:pos="9350"/>
            </w:tabs>
            <w:spacing w:line="360" w:lineRule="auto"/>
            <w:rPr>
              <w:noProof/>
            </w:rPr>
          </w:pPr>
          <w:hyperlink w:anchor="_Toc242009434" w:history="1">
            <w:r w:rsidRPr="00B83ECA">
              <w:rPr>
                <w:rStyle w:val="Hipervnculo"/>
                <w:noProof/>
              </w:rPr>
              <w:t>6.7 Mediastinitis secundaria a lesión cervical</w:t>
            </w:r>
            <w:r>
              <w:rPr>
                <w:noProof/>
              </w:rPr>
              <w:tab/>
            </w:r>
            <w:r>
              <w:rPr>
                <w:noProof/>
              </w:rPr>
              <w:fldChar w:fldCharType="begin"/>
            </w:r>
            <w:r>
              <w:rPr>
                <w:noProof/>
              </w:rPr>
              <w:instrText xml:space="preserve"> PAGEREF _Toc242009434 \h </w:instrText>
            </w:r>
            <w:r>
              <w:rPr>
                <w:noProof/>
              </w:rPr>
            </w:r>
            <w:r>
              <w:rPr>
                <w:noProof/>
              </w:rPr>
              <w:fldChar w:fldCharType="separate"/>
            </w:r>
            <w:r>
              <w:rPr>
                <w:noProof/>
              </w:rPr>
              <w:t>31</w:t>
            </w:r>
            <w:r>
              <w:rPr>
                <w:noProof/>
              </w:rPr>
              <w:fldChar w:fldCharType="end"/>
            </w:r>
          </w:hyperlink>
        </w:p>
        <w:p w14:paraId="496C9DB1" w14:textId="0E8D3D42" w:rsidR="00726AB8" w:rsidRDefault="00726AB8" w:rsidP="00783B8C">
          <w:pPr>
            <w:pStyle w:val="TDC2"/>
            <w:tabs>
              <w:tab w:val="right" w:leader="dot" w:pos="9350"/>
            </w:tabs>
            <w:spacing w:line="360" w:lineRule="auto"/>
            <w:rPr>
              <w:noProof/>
            </w:rPr>
          </w:pPr>
          <w:hyperlink w:anchor="_Toc242009435" w:history="1">
            <w:r w:rsidRPr="00B83ECA">
              <w:rPr>
                <w:rStyle w:val="Hipervnculo"/>
                <w:noProof/>
              </w:rPr>
              <w:t>6.8 Fístulas y dehiscencia</w:t>
            </w:r>
            <w:r>
              <w:rPr>
                <w:noProof/>
              </w:rPr>
              <w:tab/>
            </w:r>
            <w:r>
              <w:rPr>
                <w:noProof/>
              </w:rPr>
              <w:fldChar w:fldCharType="begin"/>
            </w:r>
            <w:r>
              <w:rPr>
                <w:noProof/>
              </w:rPr>
              <w:instrText xml:space="preserve"> PAGEREF _Toc242009435 \h </w:instrText>
            </w:r>
            <w:r>
              <w:rPr>
                <w:noProof/>
              </w:rPr>
            </w:r>
            <w:r>
              <w:rPr>
                <w:noProof/>
              </w:rPr>
              <w:fldChar w:fldCharType="separate"/>
            </w:r>
            <w:r>
              <w:rPr>
                <w:noProof/>
              </w:rPr>
              <w:t>31</w:t>
            </w:r>
            <w:r>
              <w:rPr>
                <w:noProof/>
              </w:rPr>
              <w:fldChar w:fldCharType="end"/>
            </w:r>
          </w:hyperlink>
        </w:p>
        <w:p w14:paraId="66EA689D" w14:textId="02465858" w:rsidR="00726AB8" w:rsidRDefault="00726AB8" w:rsidP="00783B8C">
          <w:pPr>
            <w:pStyle w:val="TDC2"/>
            <w:tabs>
              <w:tab w:val="right" w:leader="dot" w:pos="9350"/>
            </w:tabs>
            <w:spacing w:line="360" w:lineRule="auto"/>
            <w:rPr>
              <w:noProof/>
            </w:rPr>
          </w:pPr>
          <w:hyperlink w:anchor="_Toc242009436" w:history="1">
            <w:r w:rsidRPr="00B83ECA">
              <w:rPr>
                <w:rStyle w:val="Hipervnculo"/>
                <w:noProof/>
              </w:rPr>
              <w:t>6.9 Complicaciones neurológicas</w:t>
            </w:r>
            <w:r>
              <w:rPr>
                <w:noProof/>
              </w:rPr>
              <w:tab/>
            </w:r>
            <w:r>
              <w:rPr>
                <w:noProof/>
              </w:rPr>
              <w:fldChar w:fldCharType="begin"/>
            </w:r>
            <w:r>
              <w:rPr>
                <w:noProof/>
              </w:rPr>
              <w:instrText xml:space="preserve"> PAGEREF _Toc242009436 \h </w:instrText>
            </w:r>
            <w:r>
              <w:rPr>
                <w:noProof/>
              </w:rPr>
            </w:r>
            <w:r>
              <w:rPr>
                <w:noProof/>
              </w:rPr>
              <w:fldChar w:fldCharType="separate"/>
            </w:r>
            <w:r>
              <w:rPr>
                <w:noProof/>
              </w:rPr>
              <w:t>32</w:t>
            </w:r>
            <w:r>
              <w:rPr>
                <w:noProof/>
              </w:rPr>
              <w:fldChar w:fldCharType="end"/>
            </w:r>
          </w:hyperlink>
        </w:p>
        <w:p w14:paraId="49BC3CA8" w14:textId="29F7A6C6" w:rsidR="00726AB8" w:rsidRDefault="00726AB8" w:rsidP="00783B8C">
          <w:pPr>
            <w:pStyle w:val="TDC2"/>
            <w:tabs>
              <w:tab w:val="right" w:leader="dot" w:pos="9350"/>
            </w:tabs>
            <w:spacing w:line="360" w:lineRule="auto"/>
            <w:rPr>
              <w:noProof/>
            </w:rPr>
          </w:pPr>
          <w:hyperlink w:anchor="_Toc242009437" w:history="1">
            <w:r w:rsidRPr="00B83ECA">
              <w:rPr>
                <w:rStyle w:val="Hipervnculo"/>
                <w:noProof/>
              </w:rPr>
              <w:t>6.10 Accidente cerebrovascular</w:t>
            </w:r>
            <w:r>
              <w:rPr>
                <w:noProof/>
              </w:rPr>
              <w:tab/>
            </w:r>
            <w:r>
              <w:rPr>
                <w:noProof/>
              </w:rPr>
              <w:fldChar w:fldCharType="begin"/>
            </w:r>
            <w:r>
              <w:rPr>
                <w:noProof/>
              </w:rPr>
              <w:instrText xml:space="preserve"> PAGEREF _Toc242009437 \h </w:instrText>
            </w:r>
            <w:r>
              <w:rPr>
                <w:noProof/>
              </w:rPr>
            </w:r>
            <w:r>
              <w:rPr>
                <w:noProof/>
              </w:rPr>
              <w:fldChar w:fldCharType="separate"/>
            </w:r>
            <w:r>
              <w:rPr>
                <w:noProof/>
              </w:rPr>
              <w:t>32</w:t>
            </w:r>
            <w:r>
              <w:rPr>
                <w:noProof/>
              </w:rPr>
              <w:fldChar w:fldCharType="end"/>
            </w:r>
          </w:hyperlink>
        </w:p>
        <w:p w14:paraId="556FC8E7" w14:textId="6929A2F7" w:rsidR="00726AB8" w:rsidRDefault="00726AB8" w:rsidP="00783B8C">
          <w:pPr>
            <w:pStyle w:val="TDC2"/>
            <w:tabs>
              <w:tab w:val="right" w:leader="dot" w:pos="9350"/>
            </w:tabs>
            <w:spacing w:line="360" w:lineRule="auto"/>
            <w:rPr>
              <w:noProof/>
            </w:rPr>
          </w:pPr>
          <w:hyperlink w:anchor="_Toc242009438" w:history="1">
            <w:r w:rsidRPr="00B83ECA">
              <w:rPr>
                <w:rStyle w:val="Hipervnculo"/>
                <w:noProof/>
              </w:rPr>
              <w:t>6.11 Shock hemorrágico</w:t>
            </w:r>
            <w:r>
              <w:rPr>
                <w:noProof/>
              </w:rPr>
              <w:tab/>
            </w:r>
            <w:r>
              <w:rPr>
                <w:noProof/>
              </w:rPr>
              <w:fldChar w:fldCharType="begin"/>
            </w:r>
            <w:r>
              <w:rPr>
                <w:noProof/>
              </w:rPr>
              <w:instrText xml:space="preserve"> PAGEREF _Toc242009438 \h </w:instrText>
            </w:r>
            <w:r>
              <w:rPr>
                <w:noProof/>
              </w:rPr>
            </w:r>
            <w:r>
              <w:rPr>
                <w:noProof/>
              </w:rPr>
              <w:fldChar w:fldCharType="separate"/>
            </w:r>
            <w:r>
              <w:rPr>
                <w:noProof/>
              </w:rPr>
              <w:t>32</w:t>
            </w:r>
            <w:r>
              <w:rPr>
                <w:noProof/>
              </w:rPr>
              <w:fldChar w:fldCharType="end"/>
            </w:r>
          </w:hyperlink>
        </w:p>
        <w:p w14:paraId="3C7B37E2" w14:textId="12324CDE" w:rsidR="00726AB8" w:rsidRDefault="00726AB8" w:rsidP="00783B8C">
          <w:pPr>
            <w:pStyle w:val="TDC2"/>
            <w:tabs>
              <w:tab w:val="right" w:leader="dot" w:pos="9350"/>
            </w:tabs>
            <w:spacing w:line="360" w:lineRule="auto"/>
            <w:rPr>
              <w:noProof/>
            </w:rPr>
          </w:pPr>
          <w:hyperlink w:anchor="_Toc242009439" w:history="1">
            <w:r w:rsidRPr="00B83ECA">
              <w:rPr>
                <w:rStyle w:val="Hipervnculo"/>
                <w:noProof/>
              </w:rPr>
              <w:t>6.12 Mortalidad</w:t>
            </w:r>
            <w:r>
              <w:rPr>
                <w:noProof/>
              </w:rPr>
              <w:tab/>
            </w:r>
            <w:r>
              <w:rPr>
                <w:noProof/>
              </w:rPr>
              <w:fldChar w:fldCharType="begin"/>
            </w:r>
            <w:r>
              <w:rPr>
                <w:noProof/>
              </w:rPr>
              <w:instrText xml:space="preserve"> PAGEREF _Toc242009439 \h </w:instrText>
            </w:r>
            <w:r>
              <w:rPr>
                <w:noProof/>
              </w:rPr>
            </w:r>
            <w:r>
              <w:rPr>
                <w:noProof/>
              </w:rPr>
              <w:fldChar w:fldCharType="separate"/>
            </w:r>
            <w:r>
              <w:rPr>
                <w:noProof/>
              </w:rPr>
              <w:t>32</w:t>
            </w:r>
            <w:r>
              <w:rPr>
                <w:noProof/>
              </w:rPr>
              <w:fldChar w:fldCharType="end"/>
            </w:r>
          </w:hyperlink>
        </w:p>
        <w:p w14:paraId="5E1BBD81" w14:textId="6B7974F4" w:rsidR="00726AB8" w:rsidRDefault="00726AB8" w:rsidP="00783B8C">
          <w:pPr>
            <w:pStyle w:val="TDC2"/>
            <w:tabs>
              <w:tab w:val="right" w:leader="dot" w:pos="9350"/>
            </w:tabs>
            <w:spacing w:line="360" w:lineRule="auto"/>
            <w:rPr>
              <w:noProof/>
            </w:rPr>
          </w:pPr>
          <w:hyperlink w:anchor="_Toc242009440" w:history="1">
            <w:r w:rsidRPr="00B83ECA">
              <w:rPr>
                <w:rStyle w:val="Hipervnculo"/>
                <w:noProof/>
              </w:rPr>
              <w:t>6.13 Factores pronósticos</w:t>
            </w:r>
            <w:r>
              <w:rPr>
                <w:noProof/>
              </w:rPr>
              <w:tab/>
            </w:r>
            <w:r>
              <w:rPr>
                <w:noProof/>
              </w:rPr>
              <w:fldChar w:fldCharType="begin"/>
            </w:r>
            <w:r>
              <w:rPr>
                <w:noProof/>
              </w:rPr>
              <w:instrText xml:space="preserve"> PAGEREF _Toc242009440 \h </w:instrText>
            </w:r>
            <w:r>
              <w:rPr>
                <w:noProof/>
              </w:rPr>
            </w:r>
            <w:r>
              <w:rPr>
                <w:noProof/>
              </w:rPr>
              <w:fldChar w:fldCharType="separate"/>
            </w:r>
            <w:r>
              <w:rPr>
                <w:noProof/>
              </w:rPr>
              <w:t>32</w:t>
            </w:r>
            <w:r>
              <w:rPr>
                <w:noProof/>
              </w:rPr>
              <w:fldChar w:fldCharType="end"/>
            </w:r>
          </w:hyperlink>
        </w:p>
        <w:p w14:paraId="6941E6FC" w14:textId="6CA0817A" w:rsidR="00726AB8" w:rsidRDefault="00726AB8" w:rsidP="00783B8C">
          <w:pPr>
            <w:pStyle w:val="TDC1"/>
            <w:tabs>
              <w:tab w:val="right" w:leader="dot" w:pos="9350"/>
            </w:tabs>
            <w:spacing w:line="360" w:lineRule="auto"/>
            <w:rPr>
              <w:noProof/>
            </w:rPr>
          </w:pPr>
          <w:hyperlink w:anchor="_Toc242009441" w:history="1">
            <w:r w:rsidRPr="00B83ECA">
              <w:rPr>
                <w:rStyle w:val="Hipervnculo"/>
                <w:noProof/>
              </w:rPr>
              <w:t>CAPÍTULO 7. SITUACIONES ESPECIALES Y ALGORITMO DE MANEJO</w:t>
            </w:r>
            <w:r>
              <w:rPr>
                <w:noProof/>
              </w:rPr>
              <w:tab/>
            </w:r>
            <w:r>
              <w:rPr>
                <w:noProof/>
              </w:rPr>
              <w:fldChar w:fldCharType="begin"/>
            </w:r>
            <w:r>
              <w:rPr>
                <w:noProof/>
              </w:rPr>
              <w:instrText xml:space="preserve"> PAGEREF _Toc242009441 \h </w:instrText>
            </w:r>
            <w:r>
              <w:rPr>
                <w:noProof/>
              </w:rPr>
            </w:r>
            <w:r>
              <w:rPr>
                <w:noProof/>
              </w:rPr>
              <w:fldChar w:fldCharType="separate"/>
            </w:r>
            <w:r>
              <w:rPr>
                <w:noProof/>
              </w:rPr>
              <w:t>33</w:t>
            </w:r>
            <w:r>
              <w:rPr>
                <w:noProof/>
              </w:rPr>
              <w:fldChar w:fldCharType="end"/>
            </w:r>
          </w:hyperlink>
        </w:p>
        <w:p w14:paraId="20474BAF" w14:textId="211A46BE" w:rsidR="00726AB8" w:rsidRDefault="00726AB8" w:rsidP="00783B8C">
          <w:pPr>
            <w:pStyle w:val="TDC2"/>
            <w:tabs>
              <w:tab w:val="right" w:leader="dot" w:pos="9350"/>
            </w:tabs>
            <w:spacing w:line="360" w:lineRule="auto"/>
            <w:rPr>
              <w:noProof/>
            </w:rPr>
          </w:pPr>
          <w:hyperlink w:anchor="_Toc242009442" w:history="1">
            <w:r w:rsidRPr="00B83ECA">
              <w:rPr>
                <w:rStyle w:val="Hipervnculo"/>
                <w:noProof/>
              </w:rPr>
              <w:t>7.1 Trauma de cuello en el paciente pediátrico</w:t>
            </w:r>
            <w:r>
              <w:rPr>
                <w:noProof/>
              </w:rPr>
              <w:tab/>
            </w:r>
            <w:r>
              <w:rPr>
                <w:noProof/>
              </w:rPr>
              <w:fldChar w:fldCharType="begin"/>
            </w:r>
            <w:r>
              <w:rPr>
                <w:noProof/>
              </w:rPr>
              <w:instrText xml:space="preserve"> PAGEREF _Toc242009442 \h </w:instrText>
            </w:r>
            <w:r>
              <w:rPr>
                <w:noProof/>
              </w:rPr>
            </w:r>
            <w:r>
              <w:rPr>
                <w:noProof/>
              </w:rPr>
              <w:fldChar w:fldCharType="separate"/>
            </w:r>
            <w:r>
              <w:rPr>
                <w:noProof/>
              </w:rPr>
              <w:t>33</w:t>
            </w:r>
            <w:r>
              <w:rPr>
                <w:noProof/>
              </w:rPr>
              <w:fldChar w:fldCharType="end"/>
            </w:r>
          </w:hyperlink>
        </w:p>
        <w:p w14:paraId="6A2F2EE5" w14:textId="375B5F17" w:rsidR="00726AB8" w:rsidRDefault="00726AB8" w:rsidP="00783B8C">
          <w:pPr>
            <w:pStyle w:val="TDC2"/>
            <w:tabs>
              <w:tab w:val="right" w:leader="dot" w:pos="9350"/>
            </w:tabs>
            <w:spacing w:line="360" w:lineRule="auto"/>
            <w:rPr>
              <w:noProof/>
            </w:rPr>
          </w:pPr>
          <w:hyperlink w:anchor="_Toc242009443" w:history="1">
            <w:r w:rsidRPr="00B83ECA">
              <w:rPr>
                <w:rStyle w:val="Hipervnculo"/>
                <w:noProof/>
              </w:rPr>
              <w:t>7.2 Trauma por arma de fuego</w:t>
            </w:r>
            <w:r>
              <w:rPr>
                <w:noProof/>
              </w:rPr>
              <w:tab/>
            </w:r>
            <w:r>
              <w:rPr>
                <w:noProof/>
              </w:rPr>
              <w:fldChar w:fldCharType="begin"/>
            </w:r>
            <w:r>
              <w:rPr>
                <w:noProof/>
              </w:rPr>
              <w:instrText xml:space="preserve"> PAGEREF _Toc242009443 \h </w:instrText>
            </w:r>
            <w:r>
              <w:rPr>
                <w:noProof/>
              </w:rPr>
            </w:r>
            <w:r>
              <w:rPr>
                <w:noProof/>
              </w:rPr>
              <w:fldChar w:fldCharType="separate"/>
            </w:r>
            <w:r>
              <w:rPr>
                <w:noProof/>
              </w:rPr>
              <w:t>33</w:t>
            </w:r>
            <w:r>
              <w:rPr>
                <w:noProof/>
              </w:rPr>
              <w:fldChar w:fldCharType="end"/>
            </w:r>
          </w:hyperlink>
        </w:p>
        <w:p w14:paraId="2F26FB7B" w14:textId="259C0032" w:rsidR="00726AB8" w:rsidRDefault="00726AB8" w:rsidP="00783B8C">
          <w:pPr>
            <w:pStyle w:val="TDC2"/>
            <w:tabs>
              <w:tab w:val="right" w:leader="dot" w:pos="9350"/>
            </w:tabs>
            <w:spacing w:line="360" w:lineRule="auto"/>
            <w:rPr>
              <w:noProof/>
            </w:rPr>
          </w:pPr>
          <w:hyperlink w:anchor="_Toc242009444" w:history="1">
            <w:r w:rsidRPr="00B83ECA">
              <w:rPr>
                <w:rStyle w:val="Hipervnculo"/>
                <w:noProof/>
              </w:rPr>
              <w:t>7.3 Trauma por arma cortopunzante</w:t>
            </w:r>
            <w:r>
              <w:rPr>
                <w:noProof/>
              </w:rPr>
              <w:tab/>
            </w:r>
            <w:r>
              <w:rPr>
                <w:noProof/>
              </w:rPr>
              <w:fldChar w:fldCharType="begin"/>
            </w:r>
            <w:r>
              <w:rPr>
                <w:noProof/>
              </w:rPr>
              <w:instrText xml:space="preserve"> PAGEREF _Toc242009444 \h </w:instrText>
            </w:r>
            <w:r>
              <w:rPr>
                <w:noProof/>
              </w:rPr>
            </w:r>
            <w:r>
              <w:rPr>
                <w:noProof/>
              </w:rPr>
              <w:fldChar w:fldCharType="separate"/>
            </w:r>
            <w:r>
              <w:rPr>
                <w:noProof/>
              </w:rPr>
              <w:t>33</w:t>
            </w:r>
            <w:r>
              <w:rPr>
                <w:noProof/>
              </w:rPr>
              <w:fldChar w:fldCharType="end"/>
            </w:r>
          </w:hyperlink>
        </w:p>
        <w:p w14:paraId="058A73EE" w14:textId="2662398D" w:rsidR="00726AB8" w:rsidRDefault="00726AB8" w:rsidP="00783B8C">
          <w:pPr>
            <w:pStyle w:val="TDC2"/>
            <w:tabs>
              <w:tab w:val="right" w:leader="dot" w:pos="9350"/>
            </w:tabs>
            <w:spacing w:line="360" w:lineRule="auto"/>
            <w:rPr>
              <w:noProof/>
            </w:rPr>
          </w:pPr>
          <w:hyperlink w:anchor="_Toc242009445" w:history="1">
            <w:r w:rsidRPr="00B83ECA">
              <w:rPr>
                <w:rStyle w:val="Hipervnculo"/>
                <w:noProof/>
              </w:rPr>
              <w:t>7.4 Lesiones cervicales complejas</w:t>
            </w:r>
            <w:r>
              <w:rPr>
                <w:noProof/>
              </w:rPr>
              <w:tab/>
            </w:r>
            <w:r>
              <w:rPr>
                <w:noProof/>
              </w:rPr>
              <w:fldChar w:fldCharType="begin"/>
            </w:r>
            <w:r>
              <w:rPr>
                <w:noProof/>
              </w:rPr>
              <w:instrText xml:space="preserve"> PAGEREF _Toc242009445 \h </w:instrText>
            </w:r>
            <w:r>
              <w:rPr>
                <w:noProof/>
              </w:rPr>
            </w:r>
            <w:r>
              <w:rPr>
                <w:noProof/>
              </w:rPr>
              <w:fldChar w:fldCharType="separate"/>
            </w:r>
            <w:r>
              <w:rPr>
                <w:noProof/>
              </w:rPr>
              <w:t>33</w:t>
            </w:r>
            <w:r>
              <w:rPr>
                <w:noProof/>
              </w:rPr>
              <w:fldChar w:fldCharType="end"/>
            </w:r>
          </w:hyperlink>
        </w:p>
        <w:p w14:paraId="2B8E2790" w14:textId="2CD50A67" w:rsidR="00726AB8" w:rsidRDefault="00726AB8" w:rsidP="00783B8C">
          <w:pPr>
            <w:pStyle w:val="TDC2"/>
            <w:tabs>
              <w:tab w:val="right" w:leader="dot" w:pos="9350"/>
            </w:tabs>
            <w:spacing w:line="360" w:lineRule="auto"/>
            <w:rPr>
              <w:noProof/>
            </w:rPr>
          </w:pPr>
          <w:hyperlink w:anchor="_Toc242009446" w:history="1">
            <w:r w:rsidRPr="00B83ECA">
              <w:rPr>
                <w:rStyle w:val="Hipervnculo"/>
                <w:noProof/>
              </w:rPr>
              <w:t>7.5 Algoritmo integral de evaluación y manejo</w:t>
            </w:r>
            <w:r>
              <w:rPr>
                <w:noProof/>
              </w:rPr>
              <w:tab/>
            </w:r>
            <w:r>
              <w:rPr>
                <w:noProof/>
              </w:rPr>
              <w:fldChar w:fldCharType="begin"/>
            </w:r>
            <w:r>
              <w:rPr>
                <w:noProof/>
              </w:rPr>
              <w:instrText xml:space="preserve"> PAGEREF _Toc242009446 \h </w:instrText>
            </w:r>
            <w:r>
              <w:rPr>
                <w:noProof/>
              </w:rPr>
            </w:r>
            <w:r>
              <w:rPr>
                <w:noProof/>
              </w:rPr>
              <w:fldChar w:fldCharType="separate"/>
            </w:r>
            <w:r>
              <w:rPr>
                <w:noProof/>
              </w:rPr>
              <w:t>33</w:t>
            </w:r>
            <w:r>
              <w:rPr>
                <w:noProof/>
              </w:rPr>
              <w:fldChar w:fldCharType="end"/>
            </w:r>
          </w:hyperlink>
        </w:p>
        <w:p w14:paraId="07907856" w14:textId="18CE952B" w:rsidR="00726AB8" w:rsidRDefault="00726AB8" w:rsidP="00783B8C">
          <w:pPr>
            <w:pStyle w:val="TDC1"/>
            <w:tabs>
              <w:tab w:val="right" w:leader="dot" w:pos="9350"/>
            </w:tabs>
            <w:spacing w:line="360" w:lineRule="auto"/>
            <w:rPr>
              <w:noProof/>
            </w:rPr>
          </w:pPr>
          <w:hyperlink w:anchor="_Toc242009447" w:history="1">
            <w:r w:rsidRPr="00B83ECA">
              <w:rPr>
                <w:rStyle w:val="Hipervnculo"/>
                <w:noProof/>
              </w:rPr>
              <w:t>CONCLUSIONES</w:t>
            </w:r>
            <w:r>
              <w:rPr>
                <w:noProof/>
              </w:rPr>
              <w:tab/>
            </w:r>
            <w:r>
              <w:rPr>
                <w:noProof/>
              </w:rPr>
              <w:fldChar w:fldCharType="begin"/>
            </w:r>
            <w:r>
              <w:rPr>
                <w:noProof/>
              </w:rPr>
              <w:instrText xml:space="preserve"> PAGEREF _Toc242009447 \h </w:instrText>
            </w:r>
            <w:r>
              <w:rPr>
                <w:noProof/>
              </w:rPr>
            </w:r>
            <w:r>
              <w:rPr>
                <w:noProof/>
              </w:rPr>
              <w:fldChar w:fldCharType="separate"/>
            </w:r>
            <w:r>
              <w:rPr>
                <w:noProof/>
              </w:rPr>
              <w:t>34</w:t>
            </w:r>
            <w:r>
              <w:rPr>
                <w:noProof/>
              </w:rPr>
              <w:fldChar w:fldCharType="end"/>
            </w:r>
          </w:hyperlink>
        </w:p>
        <w:p w14:paraId="4C65377C" w14:textId="741E2313" w:rsidR="00726AB8" w:rsidRDefault="00726AB8" w:rsidP="00783B8C">
          <w:pPr>
            <w:pStyle w:val="TDC1"/>
            <w:tabs>
              <w:tab w:val="right" w:leader="dot" w:pos="9350"/>
            </w:tabs>
            <w:spacing w:line="360" w:lineRule="auto"/>
            <w:rPr>
              <w:noProof/>
            </w:rPr>
          </w:pPr>
          <w:hyperlink w:anchor="_Toc242009448" w:history="1">
            <w:r w:rsidRPr="00B83ECA">
              <w:rPr>
                <w:rStyle w:val="Hipervnculo"/>
                <w:noProof/>
              </w:rPr>
              <w:t>REFERENCIAS BIBLIOGRÁFICAS</w:t>
            </w:r>
            <w:r>
              <w:rPr>
                <w:noProof/>
              </w:rPr>
              <w:tab/>
            </w:r>
            <w:r>
              <w:rPr>
                <w:noProof/>
              </w:rPr>
              <w:fldChar w:fldCharType="begin"/>
            </w:r>
            <w:r>
              <w:rPr>
                <w:noProof/>
              </w:rPr>
              <w:instrText xml:space="preserve"> PAGEREF _Toc242009448 \h </w:instrText>
            </w:r>
            <w:r>
              <w:rPr>
                <w:noProof/>
              </w:rPr>
            </w:r>
            <w:r>
              <w:rPr>
                <w:noProof/>
              </w:rPr>
              <w:fldChar w:fldCharType="separate"/>
            </w:r>
            <w:r>
              <w:rPr>
                <w:noProof/>
              </w:rPr>
              <w:t>35</w:t>
            </w:r>
            <w:r>
              <w:rPr>
                <w:noProof/>
              </w:rPr>
              <w:fldChar w:fldCharType="end"/>
            </w:r>
          </w:hyperlink>
        </w:p>
        <w:p w14:paraId="620E6B62" w14:textId="52892D8E" w:rsidR="00726AB8" w:rsidRDefault="00726AB8" w:rsidP="00783B8C">
          <w:pPr>
            <w:pStyle w:val="TDC1"/>
            <w:tabs>
              <w:tab w:val="right" w:leader="dot" w:pos="9350"/>
            </w:tabs>
            <w:spacing w:line="360" w:lineRule="auto"/>
            <w:rPr>
              <w:noProof/>
            </w:rPr>
          </w:pPr>
          <w:hyperlink w:anchor="_Toc242009449" w:history="1">
            <w:r w:rsidRPr="00B83ECA">
              <w:rPr>
                <w:rStyle w:val="Hipervnculo"/>
                <w:noProof/>
              </w:rPr>
              <w:t>ANEXOS</w:t>
            </w:r>
            <w:r>
              <w:rPr>
                <w:noProof/>
              </w:rPr>
              <w:tab/>
            </w:r>
            <w:r>
              <w:rPr>
                <w:noProof/>
              </w:rPr>
              <w:fldChar w:fldCharType="begin"/>
            </w:r>
            <w:r>
              <w:rPr>
                <w:noProof/>
              </w:rPr>
              <w:instrText xml:space="preserve"> PAGEREF _Toc242009449 \h </w:instrText>
            </w:r>
            <w:r>
              <w:rPr>
                <w:noProof/>
              </w:rPr>
            </w:r>
            <w:r>
              <w:rPr>
                <w:noProof/>
              </w:rPr>
              <w:fldChar w:fldCharType="separate"/>
            </w:r>
            <w:r>
              <w:rPr>
                <w:noProof/>
              </w:rPr>
              <w:t>38</w:t>
            </w:r>
            <w:r>
              <w:rPr>
                <w:noProof/>
              </w:rPr>
              <w:fldChar w:fldCharType="end"/>
            </w:r>
          </w:hyperlink>
        </w:p>
        <w:p w14:paraId="5E3A788C" w14:textId="2F508E05" w:rsidR="00726AB8" w:rsidRDefault="00726AB8" w:rsidP="00783B8C">
          <w:pPr>
            <w:pStyle w:val="TDC2"/>
            <w:tabs>
              <w:tab w:val="right" w:leader="dot" w:pos="9350"/>
            </w:tabs>
            <w:spacing w:line="360" w:lineRule="auto"/>
            <w:rPr>
              <w:noProof/>
            </w:rPr>
          </w:pPr>
          <w:hyperlink w:anchor="_Toc242009450" w:history="1">
            <w:r w:rsidRPr="00B83ECA">
              <w:rPr>
                <w:rStyle w:val="Hipervnculo"/>
                <w:noProof/>
              </w:rPr>
              <w:t>Anexo A. Documentos del corpus aún no citados en el texto</w:t>
            </w:r>
            <w:r>
              <w:rPr>
                <w:noProof/>
              </w:rPr>
              <w:tab/>
            </w:r>
            <w:r>
              <w:rPr>
                <w:noProof/>
              </w:rPr>
              <w:fldChar w:fldCharType="begin"/>
            </w:r>
            <w:r>
              <w:rPr>
                <w:noProof/>
              </w:rPr>
              <w:instrText xml:space="preserve"> PAGEREF _Toc242009450 \h </w:instrText>
            </w:r>
            <w:r>
              <w:rPr>
                <w:noProof/>
              </w:rPr>
            </w:r>
            <w:r>
              <w:rPr>
                <w:noProof/>
              </w:rPr>
              <w:fldChar w:fldCharType="separate"/>
            </w:r>
            <w:r>
              <w:rPr>
                <w:noProof/>
              </w:rPr>
              <w:t>38</w:t>
            </w:r>
            <w:r>
              <w:rPr>
                <w:noProof/>
              </w:rPr>
              <w:fldChar w:fldCharType="end"/>
            </w:r>
          </w:hyperlink>
        </w:p>
        <w:p w14:paraId="72DCBFCD" w14:textId="042F8CEC" w:rsidR="00B24E84" w:rsidRDefault="00000000" w:rsidP="00783B8C">
          <w:pPr>
            <w:spacing w:line="360" w:lineRule="auto"/>
          </w:pPr>
          <w:r>
            <w:fldChar w:fldCharType="end"/>
          </w:r>
        </w:p>
      </w:sdtContent>
    </w:sdt>
    <w:p w14:paraId="72DCBFCE" w14:textId="77777777" w:rsidR="00B24E84" w:rsidRDefault="00000000" w:rsidP="00783B8C">
      <w:pPr>
        <w:pStyle w:val="Ttulo1"/>
        <w:pageBreakBefore/>
        <w:spacing w:line="360" w:lineRule="auto"/>
      </w:pPr>
      <w:bookmarkStart w:id="0" w:name="_Toc242009329"/>
      <w:r>
        <w:lastRenderedPageBreak/>
        <w:t>Resumen</w:t>
      </w:r>
      <w:bookmarkEnd w:id="0"/>
    </w:p>
    <w:p w14:paraId="72DCBFCF" w14:textId="77777777" w:rsidR="00B24E84" w:rsidRDefault="00000000" w:rsidP="00783B8C">
      <w:pPr>
        <w:pBdr>
          <w:left w:val="single" w:sz="12" w:space="6" w:color="8C8C8C"/>
        </w:pBdr>
        <w:shd w:val="clear" w:color="auto" w:fill="EDEDED"/>
        <w:spacing w:before="120" w:after="120" w:line="360" w:lineRule="auto"/>
      </w:pPr>
      <w:r>
        <w:rPr>
          <w:sz w:val="22"/>
          <w:szCs w:val="22"/>
        </w:rPr>
        <w:t>[PENDIENTE DE REDACCIÓN] Se redacta al final, cuando el cuerpo del trabajo esté cerrado. Incluir palabras clave.</w:t>
      </w:r>
    </w:p>
    <w:p w14:paraId="72DCBFD0" w14:textId="77777777" w:rsidR="00B24E84" w:rsidRDefault="00000000" w:rsidP="00783B8C">
      <w:pPr>
        <w:pStyle w:val="Ttulo1"/>
        <w:pageBreakBefore/>
        <w:spacing w:line="360" w:lineRule="auto"/>
      </w:pPr>
      <w:bookmarkStart w:id="1" w:name="_Toc242009330"/>
      <w:r>
        <w:lastRenderedPageBreak/>
        <w:t>INTRODUCCIÓN</w:t>
      </w:r>
      <w:bookmarkEnd w:id="1"/>
    </w:p>
    <w:p w14:paraId="72DCBFD1" w14:textId="0D5A0E81" w:rsidR="00B24E84" w:rsidRDefault="00000000" w:rsidP="00783B8C">
      <w:pPr>
        <w:spacing w:line="360" w:lineRule="auto"/>
        <w:ind w:firstLine="720"/>
      </w:pPr>
      <w:r>
        <w:t>El trauma de cuello compromete, en un espacio anatómico reducido, estructuras vasculares, aerodigestivas y neurológicas cuya lesión puede ser mortal en minutos. Kose (2025) atribuye su mortalidad a la presencia de estructuras vitales "tightly packed" en un compartimento anatómico pequeño, entre ellas las arterias carótidas y vertebrales, el tracto aerodigestivo y la médula espinal (p. 395). En el mismo sentido, Steenburg (2021) señala que las lesiones penetrantes de cuello "</w:t>
      </w:r>
      <w:r w:rsidR="000F7AF1">
        <w:t>Están</w:t>
      </w:r>
      <w:r w:rsidR="000C6B4F">
        <w:t xml:space="preserve"> asociadas con una alta morbilidad y mortalidad</w:t>
      </w:r>
      <w:r w:rsidR="00813E45">
        <w:t>, de forma primaria</w:t>
      </w:r>
      <w:r w:rsidR="0038670D">
        <w:t xml:space="preserve"> debido a lesiones de la </w:t>
      </w:r>
      <w:r w:rsidR="005C38F6">
        <w:t>estructura vascular</w:t>
      </w:r>
      <w:r w:rsidR="0038670D">
        <w:t xml:space="preserve"> cervical</w:t>
      </w:r>
      <w:r w:rsidR="00CF4014">
        <w:t>, tracto aerodigestivo superior, y espina</w:t>
      </w:r>
      <w:r w:rsidR="000F7AF1">
        <w:t xml:space="preserve">” </w:t>
      </w:r>
      <w:r>
        <w:t>(p. 353).</w:t>
      </w:r>
    </w:p>
    <w:p w14:paraId="72DCBFD2" w14:textId="5E919703" w:rsidR="00B24E84" w:rsidRDefault="00000000" w:rsidP="00783B8C">
      <w:pPr>
        <w:spacing w:line="360" w:lineRule="auto"/>
        <w:ind w:firstLine="720"/>
      </w:pPr>
      <w:r>
        <w:t xml:space="preserve">La frecuencia y la mortalidad que reportan las fuentes </w:t>
      </w:r>
      <w:r w:rsidR="005C38F6">
        <w:t>consultadas</w:t>
      </w:r>
      <w:r>
        <w:t xml:space="preserve"> varían según la población y el denominador usado. Nowicki et al. (2018) indican que el trauma penetrante de cuello representa del 5 % al 10 % de todos los casos de trauma, con una mortalidad que puede llegar al 10 % (p. 6); Loss et al. (2025) dan cifras similares para las lesiones aisladas de cuello (p. 1); Simpson et al. (2021) reportan una incidencia de hasta el 1 % de los pacientes traumatizados, con mortalidad del 3 % al 6 % (p. 1), y Kose (2025) un rango de 1 % a 10 %, con mortalidad de 2 % a 10 % (p. 395). En Colombia, un estudio de un hospital de Bogotá </w:t>
      </w:r>
      <w:r w:rsidR="00401A18">
        <w:t xml:space="preserve">arrojo que </w:t>
      </w:r>
      <w:r w:rsidR="00D22F1F">
        <w:t>ap</w:t>
      </w:r>
      <w:r>
        <w:t xml:space="preserve">roximadamente el 8 % de los cerca de 2000 pacientes de trauma atendidos al año tenía una herida penetrante de cuello (Isaza-Restrepo et al., 2020, p. 2). </w:t>
      </w:r>
    </w:p>
    <w:p w14:paraId="72DCBFD3" w14:textId="57D45D58" w:rsidR="00B24E84" w:rsidRDefault="00000000" w:rsidP="00783B8C">
      <w:pPr>
        <w:spacing w:line="360" w:lineRule="auto"/>
        <w:ind w:firstLine="720"/>
      </w:pPr>
      <w:r>
        <w:t>El manejo de estas lesiones ha cambiado en las últimas décadas. Sperry et al. (2021) relatan que Fogelman y Stewart recomendaron en 1956 la exploración quirúrgica obligatoria, a partir de una mortalidad del 6 % con operación temprana frente al 35 % con operación tardía (p. 526). Esa política produjo cerca de un 50 % de exploraciones negativas en la zona II, y los estudios de las décadas de 1980 y 1990 respaldaron después la seguridad del manejo selectivo (Sperry et al., 2021, p. 526). Más recientemente, Loss et al. (2025) afirman que "</w:t>
      </w:r>
      <w:r w:rsidR="00243B0C">
        <w:t xml:space="preserve">La zona de aproximación tradicional </w:t>
      </w:r>
      <w:r w:rsidR="008857AB">
        <w:t>está</w:t>
      </w:r>
      <w:r w:rsidR="007A0BD0">
        <w:t xml:space="preserve"> siendo abandonada poco a poco, en favor de aproximaciones sel</w:t>
      </w:r>
      <w:r w:rsidR="008857AB">
        <w:t>ectivas</w:t>
      </w:r>
      <w:r>
        <w:t>" (p. 1). Este cambio exige que el médico en formación conozca no solo la anatomía y los mecanismos de lesión, sino también los criterios clínicos e imagenológicos que hoy orientan la decisión entre observación, estudio complementario y cirugía. El contexto colombiano añade una condición: Isaza-Restrepo et al. (2020) estudiaron el valor del examen clínico precisamente en un centro de referencia "</w:t>
      </w:r>
      <w:r w:rsidR="008857AB">
        <w:t>con limitados recursos</w:t>
      </w:r>
      <w:r>
        <w:t>" en Bogotá (p. 2).</w:t>
      </w:r>
    </w:p>
    <w:p w14:paraId="72DCBFD5" w14:textId="3460F0BB" w:rsidR="00B24E84" w:rsidRDefault="00000000" w:rsidP="00783B8C">
      <w:pPr>
        <w:spacing w:line="360" w:lineRule="auto"/>
        <w:ind w:firstLine="720"/>
      </w:pPr>
      <w:r>
        <w:lastRenderedPageBreak/>
        <w:t xml:space="preserve">Esta monografía es una revisión documental de las fuentes </w:t>
      </w:r>
      <w:r w:rsidR="00EB2F28">
        <w:t>consultadas</w:t>
      </w:r>
      <w:r>
        <w:t>. Se organiza en siete capítulos que siguen la secuencia de atención del paciente: generalidades y anatomía (capítulo 1), evaluación inicial y manifestaciones clínicas (capítulo 2), lesiones por estructura (capítulo 3), diagnóstico (capítulo 4), manejo y tratamiento (capítulo 5), complicaciones y pronóstico (capítulo 6), y situaciones especiales con un algoritmo integral de evaluación y manejo (capítulo 7). Antes de los capítulos se exponen los objetivos y el método con que se seleccionaron y procesaron las fuentes.</w:t>
      </w:r>
    </w:p>
    <w:p w14:paraId="72DCBFD6" w14:textId="77777777" w:rsidR="00B24E84" w:rsidRDefault="00000000" w:rsidP="00783B8C">
      <w:pPr>
        <w:pStyle w:val="Ttulo1"/>
        <w:pageBreakBefore/>
        <w:spacing w:line="360" w:lineRule="auto"/>
      </w:pPr>
      <w:bookmarkStart w:id="2" w:name="_Toc242009331"/>
      <w:r>
        <w:lastRenderedPageBreak/>
        <w:t>OBJETIVOS</w:t>
      </w:r>
      <w:bookmarkEnd w:id="2"/>
    </w:p>
    <w:p w14:paraId="72DCBFD7" w14:textId="77777777" w:rsidR="00B24E84" w:rsidRDefault="00000000" w:rsidP="00783B8C">
      <w:pPr>
        <w:pStyle w:val="Ttulo2"/>
        <w:spacing w:line="360" w:lineRule="auto"/>
      </w:pPr>
      <w:bookmarkStart w:id="3" w:name="_Toc242009332"/>
      <w:r>
        <w:t>Objetivo general</w:t>
      </w:r>
      <w:bookmarkEnd w:id="3"/>
    </w:p>
    <w:p w14:paraId="72DCBFD8" w14:textId="3948AC50" w:rsidR="00B24E84" w:rsidRDefault="00F66E8C" w:rsidP="00783B8C">
      <w:pPr>
        <w:pBdr>
          <w:left w:val="single" w:sz="12" w:space="6" w:color="8C8C8C"/>
        </w:pBdr>
        <w:shd w:val="clear" w:color="auto" w:fill="EDEDED"/>
        <w:spacing w:before="120" w:after="120" w:line="360" w:lineRule="auto"/>
      </w:pPr>
      <w:r>
        <w:rPr>
          <w:sz w:val="22"/>
          <w:szCs w:val="22"/>
        </w:rPr>
        <w:t>D</w:t>
      </w:r>
      <w:r w:rsidR="00000000">
        <w:rPr>
          <w:sz w:val="22"/>
          <w:szCs w:val="22"/>
        </w:rPr>
        <w:t>escribir, mediante una revisión documental de las fuentes reunidas en el proyecto, las generalidades, la evaluación inicial, el diagnóstico, el manejo y las complicaciones del trauma de cuello</w:t>
      </w:r>
      <w:r w:rsidR="00E76D62">
        <w:rPr>
          <w:sz w:val="22"/>
          <w:szCs w:val="22"/>
        </w:rPr>
        <w:t>.</w:t>
      </w:r>
    </w:p>
    <w:p w14:paraId="72DCBFD9" w14:textId="77777777" w:rsidR="00B24E84" w:rsidRDefault="00000000" w:rsidP="00783B8C">
      <w:pPr>
        <w:pStyle w:val="Ttulo2"/>
        <w:spacing w:line="360" w:lineRule="auto"/>
      </w:pPr>
      <w:bookmarkStart w:id="4" w:name="_Toc242009333"/>
      <w:r>
        <w:t>Objetivos específicos</w:t>
      </w:r>
      <w:bookmarkEnd w:id="4"/>
    </w:p>
    <w:p w14:paraId="72DCBFDA" w14:textId="77777777" w:rsidR="00B24E84" w:rsidRDefault="00000000" w:rsidP="00783B8C">
      <w:pPr>
        <w:pStyle w:val="Prrafodelista"/>
        <w:numPr>
          <w:ilvl w:val="0"/>
          <w:numId w:val="3"/>
        </w:numPr>
        <w:spacing w:line="360" w:lineRule="auto"/>
      </w:pPr>
      <w:r>
        <w:t>Exponer la definición, la epidemiología, los mecanismos, la clasificación y la anatomía quirúrgica del trauma de cuello.</w:t>
      </w:r>
    </w:p>
    <w:p w14:paraId="72DCBFDB" w14:textId="77777777" w:rsidR="00B24E84" w:rsidRDefault="00000000" w:rsidP="00783B8C">
      <w:pPr>
        <w:pStyle w:val="Prrafodelista"/>
        <w:numPr>
          <w:ilvl w:val="0"/>
          <w:numId w:val="3"/>
        </w:numPr>
        <w:spacing w:line="360" w:lineRule="auto"/>
      </w:pPr>
      <w:r>
        <w:t>Describir la evaluación inicial según el ATLS y las manifestaciones clínicas según la estructura lesionada.</w:t>
      </w:r>
    </w:p>
    <w:p w14:paraId="72DCBFDC" w14:textId="77777777" w:rsidR="00B24E84" w:rsidRDefault="00000000" w:rsidP="00783B8C">
      <w:pPr>
        <w:pStyle w:val="Prrafodelista"/>
        <w:numPr>
          <w:ilvl w:val="0"/>
          <w:numId w:val="3"/>
        </w:numPr>
        <w:spacing w:line="360" w:lineRule="auto"/>
      </w:pPr>
      <w:r>
        <w:t>Caracterizar las lesiones vasculares, aerodigestivas, neurológicas y de columna cervical.</w:t>
      </w:r>
    </w:p>
    <w:p w14:paraId="72DCBFDD" w14:textId="77777777" w:rsidR="00B24E84" w:rsidRDefault="00000000" w:rsidP="00783B8C">
      <w:pPr>
        <w:pStyle w:val="Prrafodelista"/>
        <w:numPr>
          <w:ilvl w:val="0"/>
          <w:numId w:val="3"/>
        </w:numPr>
        <w:spacing w:line="360" w:lineRule="auto"/>
      </w:pPr>
      <w:r>
        <w:t>Comparar los estudios diagnósticos disponibles y sus indicaciones según la sospecha clínica.</w:t>
      </w:r>
    </w:p>
    <w:p w14:paraId="72DCBFDE" w14:textId="77777777" w:rsidR="00B24E84" w:rsidRDefault="00000000" w:rsidP="00783B8C">
      <w:pPr>
        <w:pStyle w:val="Prrafodelista"/>
        <w:numPr>
          <w:ilvl w:val="0"/>
          <w:numId w:val="3"/>
        </w:numPr>
        <w:spacing w:line="360" w:lineRule="auto"/>
      </w:pPr>
      <w:r>
        <w:t>Describir los principios de manejo, las indicaciones de exploración quirúrgica y el manejo selectivo.</w:t>
      </w:r>
    </w:p>
    <w:p w14:paraId="72DCBFDF" w14:textId="77777777" w:rsidR="00B24E84" w:rsidRDefault="00000000" w:rsidP="00783B8C">
      <w:pPr>
        <w:pStyle w:val="Prrafodelista"/>
        <w:numPr>
          <w:ilvl w:val="0"/>
          <w:numId w:val="3"/>
        </w:numPr>
        <w:spacing w:line="360" w:lineRule="auto"/>
      </w:pPr>
      <w:r>
        <w:t>Identificar las complicaciones, la mortalidad y los factores pronósticos.</w:t>
      </w:r>
    </w:p>
    <w:p w14:paraId="72DCBFE0" w14:textId="61594A8B" w:rsidR="00B24E84" w:rsidRDefault="00C4737C" w:rsidP="00783B8C">
      <w:pPr>
        <w:pStyle w:val="Prrafodelista"/>
        <w:numPr>
          <w:ilvl w:val="0"/>
          <w:numId w:val="3"/>
        </w:numPr>
        <w:spacing w:line="360" w:lineRule="auto"/>
      </w:pPr>
      <w:r>
        <w:t>Describir un</w:t>
      </w:r>
      <w:r w:rsidR="00000000">
        <w:t xml:space="preserve"> algoritmo integral de evaluación y manejo</w:t>
      </w:r>
      <w:r w:rsidR="00F15E10">
        <w:t xml:space="preserve"> </w:t>
      </w:r>
      <w:r>
        <w:t>del ATLS.</w:t>
      </w:r>
    </w:p>
    <w:p w14:paraId="72DCBFE2" w14:textId="77777777" w:rsidR="00B24E84" w:rsidRDefault="00000000" w:rsidP="00783B8C">
      <w:pPr>
        <w:pStyle w:val="Ttulo1"/>
        <w:pageBreakBefore/>
        <w:spacing w:line="360" w:lineRule="auto"/>
      </w:pPr>
      <w:bookmarkStart w:id="5" w:name="_Toc242009334"/>
      <w:r>
        <w:lastRenderedPageBreak/>
        <w:t>METODOLOGÍA DE LA REVISIÓN</w:t>
      </w:r>
      <w:bookmarkEnd w:id="5"/>
    </w:p>
    <w:p w14:paraId="72DCBFE4" w14:textId="77777777" w:rsidR="00B24E84" w:rsidRDefault="00000000" w:rsidP="00783B8C">
      <w:pPr>
        <w:pStyle w:val="Ttulo2"/>
        <w:spacing w:line="360" w:lineRule="auto"/>
      </w:pPr>
      <w:bookmarkStart w:id="6" w:name="_Toc242009335"/>
      <w:r>
        <w:t>Tipo de estudio</w:t>
      </w:r>
      <w:bookmarkEnd w:id="6"/>
    </w:p>
    <w:p w14:paraId="4EDD57EA" w14:textId="3111BEC6" w:rsidR="00480AF5" w:rsidRDefault="00000000" w:rsidP="00783B8C">
      <w:pPr>
        <w:spacing w:line="360" w:lineRule="auto"/>
        <w:ind w:firstLine="720"/>
      </w:pPr>
      <w:r>
        <w:t xml:space="preserve">Se realizó una monografía de compilación: una revisión documental y narrativa de la literatura sobre trauma de cuello. Hernández Sampieri et al. (2014) describen la revisión de la literatura como un proceso que "debe ser selectiva" y que consiste en detectar, consultar y obtener la bibliografía útil para extraer y recopilar la información relevante (p. 61). Según los mismos autores, las revisiones integran información de varias investigaciones previas y consideran sus coincidencias y divergencias para llegar a conclusiones (Hernández Sampieri et al., 2014, p. 66). </w:t>
      </w:r>
      <w:r w:rsidR="007F79CE">
        <w:t>S</w:t>
      </w:r>
      <w:r w:rsidR="00886AC0">
        <w:t>d</w:t>
      </w:r>
      <w:bookmarkStart w:id="7" w:name="_Toc242009336"/>
      <w:r w:rsidR="007F79CE">
        <w:t xml:space="preserve"> </w:t>
      </w:r>
      <w:r>
        <w:t>Búsqueda y selección de las fuentes</w:t>
      </w:r>
      <w:bookmarkEnd w:id="7"/>
      <w:r w:rsidR="000463B0">
        <w:t>, en este caso se emplearon para la búsqueda de do</w:t>
      </w:r>
      <w:r w:rsidR="008C015A">
        <w:t xml:space="preserve">cumentos relacionados </w:t>
      </w:r>
      <w:r w:rsidR="007F79CE">
        <w:t xml:space="preserve">con </w:t>
      </w:r>
      <w:r w:rsidR="008C015A">
        <w:t>palabras clave como</w:t>
      </w:r>
      <w:r w:rsidR="007F79CE">
        <w:t>:</w:t>
      </w:r>
      <w:r w:rsidR="008C015A">
        <w:t xml:space="preserve"> trauma de cuello y tratamiento, </w:t>
      </w:r>
      <w:r w:rsidR="001D4FE1">
        <w:t>y operadores bo</w:t>
      </w:r>
      <w:r w:rsidR="00B56542">
        <w:t>o</w:t>
      </w:r>
      <w:r w:rsidR="001D4FE1">
        <w:t xml:space="preserve">leanos sencillos como: </w:t>
      </w:r>
      <w:r w:rsidR="00E40251">
        <w:t>“</w:t>
      </w:r>
      <w:r w:rsidR="001D4FE1">
        <w:t>and</w:t>
      </w:r>
      <w:r w:rsidR="00E40251">
        <w:t>”</w:t>
      </w:r>
      <w:r w:rsidR="001D4FE1">
        <w:t xml:space="preserve"> y </w:t>
      </w:r>
      <w:r w:rsidR="00B56542">
        <w:t>“</w:t>
      </w:r>
      <w:r w:rsidR="00E40251">
        <w:t>or</w:t>
      </w:r>
      <w:r w:rsidR="00B56542">
        <w:t>”</w:t>
      </w:r>
      <w:r w:rsidR="00E40251">
        <w:t xml:space="preserve"> , </w:t>
      </w:r>
      <w:r w:rsidR="008C015A">
        <w:t>en las bases de datos: Proquest one</w:t>
      </w:r>
      <w:r w:rsidR="00521280">
        <w:t xml:space="preserve"> y </w:t>
      </w:r>
      <w:r w:rsidR="006F236B">
        <w:t xml:space="preserve"> Clarivate Web of Science</w:t>
      </w:r>
      <w:r w:rsidR="00B56542">
        <w:t xml:space="preserve">, se tuvo en cuenta que los documentos seleccionados tuvieran relación con cada </w:t>
      </w:r>
      <w:r w:rsidR="00F55E84">
        <w:t>ítem</w:t>
      </w:r>
      <w:r w:rsidR="00B56542">
        <w:t xml:space="preserve"> de la estructura de descripción de términos propuesta</w:t>
      </w:r>
      <w:r w:rsidR="00004F13">
        <w:t xml:space="preserve"> inicialmente</w:t>
      </w:r>
      <w:r w:rsidR="00F55E84">
        <w:t xml:space="preserve">, además que </w:t>
      </w:r>
      <w:r w:rsidR="00480AF5">
        <w:t>fueran</w:t>
      </w:r>
      <w:r w:rsidR="00F55E84">
        <w:t xml:space="preserve"> actuales</w:t>
      </w:r>
      <w:r w:rsidR="00480AF5">
        <w:t xml:space="preserve"> con rigor académico y calidad evidente.</w:t>
      </w:r>
    </w:p>
    <w:p w14:paraId="72DCBFEE" w14:textId="77777777" w:rsidR="00B24E84" w:rsidRDefault="00000000" w:rsidP="00783B8C">
      <w:pPr>
        <w:pStyle w:val="Ttulo2"/>
        <w:spacing w:line="360" w:lineRule="auto"/>
      </w:pPr>
      <w:bookmarkStart w:id="8" w:name="_Toc242009337"/>
      <w:r>
        <w:t>Descripción del corpus</w:t>
      </w:r>
      <w:bookmarkEnd w:id="8"/>
    </w:p>
    <w:p w14:paraId="72DCBFEF" w14:textId="77E8D0AE" w:rsidR="00B24E84" w:rsidRDefault="00000000" w:rsidP="00783B8C">
      <w:pPr>
        <w:spacing w:line="360" w:lineRule="auto"/>
        <w:ind w:firstLine="720"/>
      </w:pPr>
      <w:r>
        <w:t>El corpus quedó formado por 41 documentos de contenido clínico y dos de apoyo metodológico: el texto de Hernández Sampieri et al. (2014) y una guía de normas APA 7.ª edición. La Tabla 1 resume los documentos clínicos por tipo.</w:t>
      </w:r>
    </w:p>
    <w:p w14:paraId="72DCBFF1" w14:textId="11FA42D7" w:rsidR="00B24E84" w:rsidRDefault="00000000" w:rsidP="00783B8C">
      <w:pPr>
        <w:keepNext/>
        <w:spacing w:line="360" w:lineRule="auto"/>
      </w:pPr>
      <w:r>
        <w:rPr>
          <w:b/>
          <w:bCs/>
        </w:rPr>
        <w:t>Tabla 1</w:t>
      </w:r>
      <w:r>
        <w:rPr>
          <w:i/>
          <w:iCs/>
        </w:rPr>
        <w:t>Documentos clínicos del corpus según su tipo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360"/>
        <w:gridCol w:w="2000"/>
      </w:tblGrid>
      <w:tr w:rsidR="00B24E84" w:rsidRPr="00FC0BB8" w14:paraId="72DCBFF4" w14:textId="77777777">
        <w:tblPrEx>
          <w:tblCellMar>
            <w:top w:w="0" w:type="dxa"/>
            <w:bottom w:w="0" w:type="dxa"/>
          </w:tblCellMar>
        </w:tblPrEx>
        <w:trPr>
          <w:tblHeader/>
        </w:trPr>
        <w:tc>
          <w:tcPr>
            <w:tcW w:w="7360" w:type="dxa"/>
            <w:tcBorders>
              <w:top w:val="single" w:sz="6" w:space="0" w:color="000000"/>
              <w:left w:val="none" w:sz="0" w:space="0" w:color="FFFFFF"/>
              <w:bottom w:val="single" w:sz="6" w:space="0" w:color="000000"/>
              <w:right w:val="none" w:sz="0" w:space="0" w:color="FFFFFF"/>
            </w:tcBorders>
            <w:tcMar>
              <w:top w:w="60" w:type="dxa"/>
              <w:left w:w="100" w:type="dxa"/>
              <w:bottom w:w="60" w:type="dxa"/>
              <w:right w:w="100" w:type="dxa"/>
            </w:tcMar>
          </w:tcPr>
          <w:p w14:paraId="72DCBFF2" w14:textId="77777777" w:rsidR="00B24E84" w:rsidRPr="00FC0BB8" w:rsidRDefault="00000000" w:rsidP="00783B8C">
            <w:pPr>
              <w:spacing w:line="360" w:lineRule="auto"/>
              <w:rPr>
                <w:sz w:val="16"/>
                <w:szCs w:val="16"/>
              </w:rPr>
            </w:pPr>
            <w:r w:rsidRPr="00FC0BB8">
              <w:rPr>
                <w:b/>
                <w:bCs/>
                <w:sz w:val="16"/>
                <w:szCs w:val="16"/>
              </w:rPr>
              <w:t>Tipo de documento</w:t>
            </w:r>
          </w:p>
        </w:tc>
        <w:tc>
          <w:tcPr>
            <w:tcW w:w="2000" w:type="dxa"/>
            <w:tcBorders>
              <w:top w:val="single" w:sz="6" w:space="0" w:color="000000"/>
              <w:left w:val="none" w:sz="0" w:space="0" w:color="FFFFFF"/>
              <w:bottom w:val="single" w:sz="6" w:space="0" w:color="000000"/>
              <w:right w:val="none" w:sz="0" w:space="0" w:color="FFFFFF"/>
            </w:tcBorders>
            <w:tcMar>
              <w:top w:w="60" w:type="dxa"/>
              <w:left w:w="100" w:type="dxa"/>
              <w:bottom w:w="60" w:type="dxa"/>
              <w:right w:w="100" w:type="dxa"/>
            </w:tcMar>
          </w:tcPr>
          <w:p w14:paraId="72DCBFF3" w14:textId="77777777" w:rsidR="00B24E84" w:rsidRPr="00FC0BB8" w:rsidRDefault="00000000" w:rsidP="00783B8C">
            <w:pPr>
              <w:spacing w:line="360" w:lineRule="auto"/>
              <w:rPr>
                <w:sz w:val="16"/>
                <w:szCs w:val="16"/>
              </w:rPr>
            </w:pPr>
            <w:r w:rsidRPr="00FC0BB8">
              <w:rPr>
                <w:b/>
                <w:bCs/>
                <w:sz w:val="16"/>
                <w:szCs w:val="16"/>
              </w:rPr>
              <w:t>n</w:t>
            </w:r>
          </w:p>
        </w:tc>
      </w:tr>
      <w:tr w:rsidR="00B24E84" w:rsidRPr="00FC0BB8" w14:paraId="72DCBFF7" w14:textId="77777777">
        <w:tblPrEx>
          <w:tblCellMar>
            <w:top w:w="0" w:type="dxa"/>
            <w:bottom w:w="0" w:type="dxa"/>
          </w:tblCellMar>
        </w:tblPrEx>
        <w:tc>
          <w:tcPr>
            <w:tcW w:w="73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2DCBFF5" w14:textId="77777777" w:rsidR="00B24E84" w:rsidRPr="00FC0BB8" w:rsidRDefault="00000000" w:rsidP="00783B8C">
            <w:pPr>
              <w:spacing w:line="360" w:lineRule="auto"/>
              <w:rPr>
                <w:sz w:val="16"/>
                <w:szCs w:val="16"/>
              </w:rPr>
            </w:pPr>
            <w:r w:rsidRPr="00FC0BB8">
              <w:rPr>
                <w:sz w:val="16"/>
                <w:szCs w:val="16"/>
              </w:rPr>
              <w:t xml:space="preserve">Libros de referencia (manual ATLS en español y tratado </w:t>
            </w:r>
            <w:r w:rsidRPr="00FC0BB8">
              <w:rPr>
                <w:i/>
                <w:iCs/>
                <w:sz w:val="16"/>
                <w:szCs w:val="16"/>
              </w:rPr>
              <w:t>Trauma</w:t>
            </w:r>
            <w:r w:rsidRPr="00FC0BB8">
              <w:rPr>
                <w:sz w:val="16"/>
                <w:szCs w:val="16"/>
              </w:rPr>
              <w:t>, 9.ª ed.)</w:t>
            </w:r>
          </w:p>
        </w:tc>
        <w:tc>
          <w:tcPr>
            <w:tcW w:w="20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2DCBFF6" w14:textId="77777777" w:rsidR="00B24E84" w:rsidRPr="00FC0BB8" w:rsidRDefault="00000000" w:rsidP="00783B8C">
            <w:pPr>
              <w:spacing w:line="360" w:lineRule="auto"/>
              <w:rPr>
                <w:sz w:val="16"/>
                <w:szCs w:val="16"/>
              </w:rPr>
            </w:pPr>
            <w:r w:rsidRPr="00FC0BB8">
              <w:rPr>
                <w:sz w:val="16"/>
                <w:szCs w:val="16"/>
              </w:rPr>
              <w:t>2</w:t>
            </w:r>
          </w:p>
        </w:tc>
      </w:tr>
      <w:tr w:rsidR="00B24E84" w:rsidRPr="00FC0BB8" w14:paraId="72DCBFFA" w14:textId="77777777">
        <w:tblPrEx>
          <w:tblCellMar>
            <w:top w:w="0" w:type="dxa"/>
            <w:bottom w:w="0" w:type="dxa"/>
          </w:tblCellMar>
        </w:tblPrEx>
        <w:tc>
          <w:tcPr>
            <w:tcW w:w="73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2DCBFF8" w14:textId="77777777" w:rsidR="00B24E84" w:rsidRPr="00FC0BB8" w:rsidRDefault="00000000" w:rsidP="00783B8C">
            <w:pPr>
              <w:spacing w:line="360" w:lineRule="auto"/>
              <w:rPr>
                <w:sz w:val="16"/>
                <w:szCs w:val="16"/>
              </w:rPr>
            </w:pPr>
            <w:r w:rsidRPr="00FC0BB8">
              <w:rPr>
                <w:sz w:val="16"/>
                <w:szCs w:val="16"/>
              </w:rPr>
              <w:t>Revisiones narrativas, de alcance y guías de manejo</w:t>
            </w:r>
          </w:p>
        </w:tc>
        <w:tc>
          <w:tcPr>
            <w:tcW w:w="20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2DCBFF9" w14:textId="77777777" w:rsidR="00B24E84" w:rsidRPr="00FC0BB8" w:rsidRDefault="00000000" w:rsidP="00783B8C">
            <w:pPr>
              <w:spacing w:line="360" w:lineRule="auto"/>
              <w:rPr>
                <w:sz w:val="16"/>
                <w:szCs w:val="16"/>
              </w:rPr>
            </w:pPr>
            <w:r w:rsidRPr="00FC0BB8">
              <w:rPr>
                <w:sz w:val="16"/>
                <w:szCs w:val="16"/>
              </w:rPr>
              <w:t>8</w:t>
            </w:r>
          </w:p>
        </w:tc>
      </w:tr>
      <w:tr w:rsidR="00B24E84" w:rsidRPr="00FC0BB8" w14:paraId="72DCBFFD" w14:textId="77777777">
        <w:tblPrEx>
          <w:tblCellMar>
            <w:top w:w="0" w:type="dxa"/>
            <w:bottom w:w="0" w:type="dxa"/>
          </w:tblCellMar>
        </w:tblPrEx>
        <w:tc>
          <w:tcPr>
            <w:tcW w:w="73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2DCBFFB" w14:textId="77777777" w:rsidR="00B24E84" w:rsidRPr="00FC0BB8" w:rsidRDefault="00000000" w:rsidP="00783B8C">
            <w:pPr>
              <w:spacing w:line="360" w:lineRule="auto"/>
              <w:rPr>
                <w:sz w:val="16"/>
                <w:szCs w:val="16"/>
              </w:rPr>
            </w:pPr>
            <w:r w:rsidRPr="00FC0BB8">
              <w:rPr>
                <w:sz w:val="16"/>
                <w:szCs w:val="16"/>
              </w:rPr>
              <w:t>Series clínicas de trauma penetrante</w:t>
            </w:r>
          </w:p>
        </w:tc>
        <w:tc>
          <w:tcPr>
            <w:tcW w:w="20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2DCBFFC" w14:textId="77777777" w:rsidR="00B24E84" w:rsidRPr="00FC0BB8" w:rsidRDefault="00000000" w:rsidP="00783B8C">
            <w:pPr>
              <w:spacing w:line="360" w:lineRule="auto"/>
              <w:rPr>
                <w:sz w:val="16"/>
                <w:szCs w:val="16"/>
              </w:rPr>
            </w:pPr>
            <w:r w:rsidRPr="00FC0BB8">
              <w:rPr>
                <w:sz w:val="16"/>
                <w:szCs w:val="16"/>
              </w:rPr>
              <w:t>16</w:t>
            </w:r>
          </w:p>
        </w:tc>
      </w:tr>
      <w:tr w:rsidR="00B24E84" w:rsidRPr="00FC0BB8" w14:paraId="72DCC000" w14:textId="77777777">
        <w:tblPrEx>
          <w:tblCellMar>
            <w:top w:w="0" w:type="dxa"/>
            <w:bottom w:w="0" w:type="dxa"/>
          </w:tblCellMar>
        </w:tblPrEx>
        <w:tc>
          <w:tcPr>
            <w:tcW w:w="73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2DCBFFE" w14:textId="77777777" w:rsidR="00B24E84" w:rsidRPr="00FC0BB8" w:rsidRDefault="00000000" w:rsidP="00783B8C">
            <w:pPr>
              <w:spacing w:line="360" w:lineRule="auto"/>
              <w:rPr>
                <w:sz w:val="16"/>
                <w:szCs w:val="16"/>
              </w:rPr>
            </w:pPr>
            <w:r w:rsidRPr="00FC0BB8">
              <w:rPr>
                <w:sz w:val="16"/>
                <w:szCs w:val="16"/>
              </w:rPr>
              <w:t>Vía aérea y lesiones específicas</w:t>
            </w:r>
          </w:p>
        </w:tc>
        <w:tc>
          <w:tcPr>
            <w:tcW w:w="20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2DCBFFF" w14:textId="77777777" w:rsidR="00B24E84" w:rsidRPr="00FC0BB8" w:rsidRDefault="00000000" w:rsidP="00783B8C">
            <w:pPr>
              <w:spacing w:line="360" w:lineRule="auto"/>
              <w:rPr>
                <w:sz w:val="16"/>
                <w:szCs w:val="16"/>
              </w:rPr>
            </w:pPr>
            <w:r w:rsidRPr="00FC0BB8">
              <w:rPr>
                <w:sz w:val="16"/>
                <w:szCs w:val="16"/>
              </w:rPr>
              <w:t>5</w:t>
            </w:r>
          </w:p>
        </w:tc>
      </w:tr>
      <w:tr w:rsidR="00B24E84" w:rsidRPr="00FC0BB8" w14:paraId="72DCC003" w14:textId="77777777">
        <w:tblPrEx>
          <w:tblCellMar>
            <w:top w:w="0" w:type="dxa"/>
            <w:bottom w:w="0" w:type="dxa"/>
          </w:tblCellMar>
        </w:tblPrEx>
        <w:tc>
          <w:tcPr>
            <w:tcW w:w="73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2DCC001" w14:textId="77777777" w:rsidR="00B24E84" w:rsidRPr="00FC0BB8" w:rsidRDefault="00000000" w:rsidP="00783B8C">
            <w:pPr>
              <w:spacing w:line="360" w:lineRule="auto"/>
              <w:rPr>
                <w:sz w:val="16"/>
                <w:szCs w:val="16"/>
              </w:rPr>
            </w:pPr>
            <w:r w:rsidRPr="00FC0BB8">
              <w:rPr>
                <w:sz w:val="16"/>
                <w:szCs w:val="16"/>
              </w:rPr>
              <w:t>Trauma cerrado y epidemiología</w:t>
            </w:r>
          </w:p>
        </w:tc>
        <w:tc>
          <w:tcPr>
            <w:tcW w:w="20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2DCC002" w14:textId="77777777" w:rsidR="00B24E84" w:rsidRPr="00FC0BB8" w:rsidRDefault="00000000" w:rsidP="00783B8C">
            <w:pPr>
              <w:spacing w:line="360" w:lineRule="auto"/>
              <w:rPr>
                <w:sz w:val="16"/>
                <w:szCs w:val="16"/>
              </w:rPr>
            </w:pPr>
            <w:r w:rsidRPr="00FC0BB8">
              <w:rPr>
                <w:sz w:val="16"/>
                <w:szCs w:val="16"/>
              </w:rPr>
              <w:t>7</w:t>
            </w:r>
          </w:p>
        </w:tc>
      </w:tr>
      <w:tr w:rsidR="00B24E84" w:rsidRPr="00FC0BB8" w14:paraId="72DCC006" w14:textId="77777777">
        <w:tblPrEx>
          <w:tblCellMar>
            <w:top w:w="0" w:type="dxa"/>
            <w:bottom w:w="0" w:type="dxa"/>
          </w:tblCellMar>
        </w:tblPrEx>
        <w:tc>
          <w:tcPr>
            <w:tcW w:w="73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2DCC004" w14:textId="77777777" w:rsidR="00B24E84" w:rsidRPr="00FC0BB8" w:rsidRDefault="00000000" w:rsidP="00783B8C">
            <w:pPr>
              <w:spacing w:line="360" w:lineRule="auto"/>
              <w:rPr>
                <w:sz w:val="16"/>
                <w:szCs w:val="16"/>
              </w:rPr>
            </w:pPr>
            <w:r w:rsidRPr="00FC0BB8">
              <w:rPr>
                <w:sz w:val="16"/>
                <w:szCs w:val="16"/>
              </w:rPr>
              <w:t>Trauma pediátrico</w:t>
            </w:r>
          </w:p>
        </w:tc>
        <w:tc>
          <w:tcPr>
            <w:tcW w:w="20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2DCC005" w14:textId="77777777" w:rsidR="00B24E84" w:rsidRPr="00FC0BB8" w:rsidRDefault="00000000" w:rsidP="00783B8C">
            <w:pPr>
              <w:spacing w:line="360" w:lineRule="auto"/>
              <w:rPr>
                <w:sz w:val="16"/>
                <w:szCs w:val="16"/>
              </w:rPr>
            </w:pPr>
            <w:r w:rsidRPr="00FC0BB8">
              <w:rPr>
                <w:sz w:val="16"/>
                <w:szCs w:val="16"/>
              </w:rPr>
              <w:t>1</w:t>
            </w:r>
          </w:p>
        </w:tc>
      </w:tr>
      <w:tr w:rsidR="00B24E84" w:rsidRPr="00FC0BB8" w14:paraId="72DCC009" w14:textId="77777777">
        <w:tblPrEx>
          <w:tblCellMar>
            <w:top w:w="0" w:type="dxa"/>
            <w:bottom w:w="0" w:type="dxa"/>
          </w:tblCellMar>
        </w:tblPrEx>
        <w:tc>
          <w:tcPr>
            <w:tcW w:w="73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2DCC007" w14:textId="77777777" w:rsidR="00B24E84" w:rsidRPr="00FC0BB8" w:rsidRDefault="00000000" w:rsidP="00783B8C">
            <w:pPr>
              <w:spacing w:line="360" w:lineRule="auto"/>
              <w:rPr>
                <w:sz w:val="16"/>
                <w:szCs w:val="16"/>
              </w:rPr>
            </w:pPr>
            <w:r w:rsidRPr="00FC0BB8">
              <w:rPr>
                <w:sz w:val="16"/>
                <w:szCs w:val="16"/>
              </w:rPr>
              <w:t>Reporte de caso de lesión faríngea y metaanálisis de infección en fracturas maxilofaciales</w:t>
            </w:r>
          </w:p>
        </w:tc>
        <w:tc>
          <w:tcPr>
            <w:tcW w:w="20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2DCC008" w14:textId="77777777" w:rsidR="00B24E84" w:rsidRPr="00FC0BB8" w:rsidRDefault="00000000" w:rsidP="00783B8C">
            <w:pPr>
              <w:spacing w:line="360" w:lineRule="auto"/>
              <w:rPr>
                <w:sz w:val="16"/>
                <w:szCs w:val="16"/>
              </w:rPr>
            </w:pPr>
            <w:r w:rsidRPr="00FC0BB8">
              <w:rPr>
                <w:sz w:val="16"/>
                <w:szCs w:val="16"/>
              </w:rPr>
              <w:t>2</w:t>
            </w:r>
          </w:p>
        </w:tc>
      </w:tr>
      <w:tr w:rsidR="00B24E84" w:rsidRPr="00FC0BB8" w14:paraId="72DCC00C" w14:textId="77777777">
        <w:tblPrEx>
          <w:tblCellMar>
            <w:top w:w="0" w:type="dxa"/>
            <w:bottom w:w="0" w:type="dxa"/>
          </w:tblCellMar>
        </w:tblPrEx>
        <w:tc>
          <w:tcPr>
            <w:tcW w:w="7360" w:type="dxa"/>
            <w:tcBorders>
              <w:top w:val="none" w:sz="0" w:space="0" w:color="FFFFFF"/>
              <w:left w:val="none" w:sz="0" w:space="0" w:color="FFFFFF"/>
              <w:bottom w:val="single" w:sz="6" w:space="0" w:color="000000"/>
              <w:right w:val="none" w:sz="0" w:space="0" w:color="FFFFFF"/>
            </w:tcBorders>
            <w:tcMar>
              <w:top w:w="60" w:type="dxa"/>
              <w:left w:w="100" w:type="dxa"/>
              <w:bottom w:w="60" w:type="dxa"/>
              <w:right w:w="100" w:type="dxa"/>
            </w:tcMar>
          </w:tcPr>
          <w:p w14:paraId="72DCC00A" w14:textId="77777777" w:rsidR="00B24E84" w:rsidRPr="00FC0BB8" w:rsidRDefault="00000000" w:rsidP="00783B8C">
            <w:pPr>
              <w:spacing w:line="360" w:lineRule="auto"/>
              <w:rPr>
                <w:sz w:val="16"/>
                <w:szCs w:val="16"/>
              </w:rPr>
            </w:pPr>
            <w:r w:rsidRPr="00FC0BB8">
              <w:rPr>
                <w:b/>
                <w:bCs/>
                <w:sz w:val="16"/>
                <w:szCs w:val="16"/>
              </w:rPr>
              <w:t>Total</w:t>
            </w:r>
          </w:p>
        </w:tc>
        <w:tc>
          <w:tcPr>
            <w:tcW w:w="2000" w:type="dxa"/>
            <w:tcBorders>
              <w:top w:val="none" w:sz="0" w:space="0" w:color="FFFFFF"/>
              <w:left w:val="none" w:sz="0" w:space="0" w:color="FFFFFF"/>
              <w:bottom w:val="single" w:sz="6" w:space="0" w:color="000000"/>
              <w:right w:val="none" w:sz="0" w:space="0" w:color="FFFFFF"/>
            </w:tcBorders>
            <w:tcMar>
              <w:top w:w="60" w:type="dxa"/>
              <w:left w:w="100" w:type="dxa"/>
              <w:bottom w:w="60" w:type="dxa"/>
              <w:right w:w="100" w:type="dxa"/>
            </w:tcMar>
          </w:tcPr>
          <w:p w14:paraId="72DCC00B" w14:textId="77777777" w:rsidR="00B24E84" w:rsidRPr="00FC0BB8" w:rsidRDefault="00000000" w:rsidP="00783B8C">
            <w:pPr>
              <w:spacing w:line="360" w:lineRule="auto"/>
              <w:rPr>
                <w:sz w:val="16"/>
                <w:szCs w:val="16"/>
              </w:rPr>
            </w:pPr>
            <w:r w:rsidRPr="00FC0BB8">
              <w:rPr>
                <w:b/>
                <w:bCs/>
                <w:sz w:val="16"/>
                <w:szCs w:val="16"/>
              </w:rPr>
              <w:t>41</w:t>
            </w:r>
          </w:p>
        </w:tc>
      </w:tr>
    </w:tbl>
    <w:p w14:paraId="72DCC00D" w14:textId="23C04C91" w:rsidR="00B24E84" w:rsidRPr="00FC0BB8" w:rsidRDefault="00000000" w:rsidP="00783B8C">
      <w:pPr>
        <w:spacing w:line="360" w:lineRule="auto"/>
        <w:rPr>
          <w:sz w:val="16"/>
          <w:szCs w:val="16"/>
        </w:rPr>
      </w:pPr>
      <w:r w:rsidRPr="00FC0BB8">
        <w:rPr>
          <w:i/>
          <w:iCs/>
          <w:sz w:val="16"/>
          <w:szCs w:val="16"/>
        </w:rPr>
        <w:t>Nota.</w:t>
      </w:r>
      <w:r w:rsidRPr="00FC0BB8">
        <w:rPr>
          <w:sz w:val="16"/>
          <w:szCs w:val="16"/>
        </w:rPr>
        <w:t xml:space="preserve"> Elaboración propia a partir del catálogo del repositorio del proyecto.</w:t>
      </w:r>
    </w:p>
    <w:p w14:paraId="72DCC01D" w14:textId="77777777" w:rsidR="00B24E84" w:rsidRDefault="00000000" w:rsidP="00783B8C">
      <w:pPr>
        <w:pStyle w:val="Ttulo1"/>
        <w:pageBreakBefore/>
        <w:spacing w:line="360" w:lineRule="auto"/>
      </w:pPr>
      <w:bookmarkStart w:id="9" w:name="_Toc242009341"/>
      <w:r>
        <w:lastRenderedPageBreak/>
        <w:t>CAPÍTULO 1. GENERALIDADES Y ANATOMÍA DEL TRAUMA DE CUELLO</w:t>
      </w:r>
      <w:bookmarkEnd w:id="9"/>
    </w:p>
    <w:p w14:paraId="72DCC01E" w14:textId="77777777" w:rsidR="00B24E84" w:rsidRDefault="00000000" w:rsidP="00783B8C">
      <w:pPr>
        <w:pStyle w:val="Ttulo2"/>
        <w:spacing w:line="360" w:lineRule="auto"/>
      </w:pPr>
      <w:bookmarkStart w:id="10" w:name="_Toc242009342"/>
      <w:r>
        <w:t>1.1 Definición</w:t>
      </w:r>
      <w:bookmarkEnd w:id="10"/>
    </w:p>
    <w:p w14:paraId="72DCC01F" w14:textId="77777777" w:rsidR="00B24E84" w:rsidRDefault="00000000" w:rsidP="00783B8C">
      <w:pPr>
        <w:pBdr>
          <w:left w:val="single" w:sz="12" w:space="6" w:color="8C8C8C"/>
        </w:pBdr>
        <w:shd w:val="clear" w:color="auto" w:fill="EDEDED"/>
        <w:spacing w:before="120" w:after="120" w:line="360" w:lineRule="auto"/>
      </w:pPr>
      <w:r>
        <w:rPr>
          <w:sz w:val="22"/>
          <w:szCs w:val="22"/>
        </w:rPr>
        <w:t>[PENDIENTE DE REDACCIÓN] Fuentes del corpus que aportan a esta sección (6): Nowicki et al. (2018); Simpson et al. (2021); Siau et al. (2013); Trauma, 9.ª ed. (2021); Zakaria et al. (2019); Loss et al. (2025).</w:t>
      </w:r>
    </w:p>
    <w:p w14:paraId="72DCC020" w14:textId="77777777" w:rsidR="00B24E84" w:rsidRDefault="00000000" w:rsidP="00783B8C">
      <w:pPr>
        <w:pStyle w:val="Ttulo2"/>
        <w:spacing w:line="360" w:lineRule="auto"/>
      </w:pPr>
      <w:bookmarkStart w:id="11" w:name="_Toc242009343"/>
      <w:r>
        <w:t>1.2 Epidemiología</w:t>
      </w:r>
      <w:bookmarkEnd w:id="11"/>
    </w:p>
    <w:p w14:paraId="72DCC021" w14:textId="77777777" w:rsidR="00B24E84" w:rsidRDefault="00000000" w:rsidP="00783B8C">
      <w:pPr>
        <w:pBdr>
          <w:left w:val="single" w:sz="12" w:space="6" w:color="8C8C8C"/>
        </w:pBdr>
        <w:shd w:val="clear" w:color="auto" w:fill="EDEDED"/>
        <w:spacing w:before="120" w:after="120" w:line="360" w:lineRule="auto"/>
      </w:pPr>
      <w:r>
        <w:rPr>
          <w:sz w:val="22"/>
          <w:szCs w:val="22"/>
        </w:rPr>
        <w:t>[PENDIENTE DE REDACCIÓN] Fuentes del corpus que aportan a esta sección (24): Ranwa et al. (2025); Harris et al. (2012); Noh y Choi (2022); Abdou et al. (2024); Laher et al. (2023); Nowicki et al. (2018); Kose (2025); Blitzer et al. (2020) †; Mohamed et al. (2021); Raghunathan et al. (2022); Simpson et al. (2021); Biffl et al. (1997) †; Siau et al. (2013); Reyna-Sepúlveda et al. (2022) †; Al-Thani et al. (2015); Teixeira et al. (2016); Trauma, 9.ª ed. (2021); Zakaria et al. (2019); Sarathy et al. (2024); Olding et al. (2019) †; Kasbekar et al. (2017); Borsetto et al. (2019); Loss et al. (2025); Isaza-Restrepo et al. (2020).</w:t>
      </w:r>
    </w:p>
    <w:p w14:paraId="72DCC022" w14:textId="77777777" w:rsidR="00B24E84" w:rsidRDefault="00000000" w:rsidP="00783B8C">
      <w:pPr>
        <w:pBdr>
          <w:left w:val="single" w:sz="12" w:space="6" w:color="8C8C8C"/>
        </w:pBdr>
        <w:shd w:val="clear" w:color="auto" w:fill="EDEDED"/>
        <w:spacing w:before="120" w:after="120" w:line="360" w:lineRule="auto"/>
      </w:pPr>
      <w:r>
        <w:rPr>
          <w:i/>
          <w:iCs/>
          <w:sz w:val="22"/>
          <w:szCs w:val="22"/>
        </w:rPr>
        <w:t>Observación: Datos de Colombia: la única fuente del corpus es Isaza-Restrepo et al. (2020), un hospital de Bogotá. No hay cifras nacionales: esto no está en las fuentes del proyecto.</w:t>
      </w:r>
    </w:p>
    <w:p w14:paraId="72DCC023" w14:textId="77777777" w:rsidR="00B24E84" w:rsidRDefault="00000000" w:rsidP="00783B8C">
      <w:pPr>
        <w:pStyle w:val="Ttulo2"/>
        <w:spacing w:line="360" w:lineRule="auto"/>
      </w:pPr>
      <w:bookmarkStart w:id="12" w:name="_Toc242009344"/>
      <w:r>
        <w:t>1.3 Importancia clínica y quirúrgica</w:t>
      </w:r>
      <w:bookmarkEnd w:id="12"/>
    </w:p>
    <w:p w14:paraId="72DCC024" w14:textId="77777777" w:rsidR="00B24E84" w:rsidRDefault="00000000" w:rsidP="00783B8C">
      <w:pPr>
        <w:pBdr>
          <w:left w:val="single" w:sz="12" w:space="6" w:color="8C8C8C"/>
        </w:pBdr>
        <w:shd w:val="clear" w:color="auto" w:fill="EDEDED"/>
        <w:spacing w:before="120" w:after="120" w:line="360" w:lineRule="auto"/>
      </w:pPr>
      <w:r>
        <w:rPr>
          <w:sz w:val="22"/>
          <w:szCs w:val="22"/>
        </w:rPr>
        <w:t>[PENDIENTE DE REDACCIÓN] Fuentes del corpus que aportan a esta sección (4): Fogelman y Stewart (1956) †; Mohamed et al. (2021); Trauma, 9.ª ed. (2021); Loss et al. (2025).</w:t>
      </w:r>
    </w:p>
    <w:p w14:paraId="72DCC025" w14:textId="77777777" w:rsidR="00B24E84" w:rsidRDefault="00000000" w:rsidP="00783B8C">
      <w:pPr>
        <w:pStyle w:val="Ttulo2"/>
        <w:spacing w:line="360" w:lineRule="auto"/>
      </w:pPr>
      <w:bookmarkStart w:id="13" w:name="_Toc242009345"/>
      <w:r>
        <w:t>1.4 Mecanismos de lesión</w:t>
      </w:r>
      <w:bookmarkEnd w:id="13"/>
    </w:p>
    <w:p w14:paraId="72DCC026" w14:textId="77777777" w:rsidR="00B24E84" w:rsidRDefault="00000000" w:rsidP="00783B8C">
      <w:pPr>
        <w:pBdr>
          <w:left w:val="single" w:sz="12" w:space="6" w:color="8C8C8C"/>
        </w:pBdr>
        <w:shd w:val="clear" w:color="auto" w:fill="EDEDED"/>
        <w:spacing w:before="120" w:after="120" w:line="360" w:lineRule="auto"/>
      </w:pPr>
      <w:r>
        <w:rPr>
          <w:sz w:val="22"/>
          <w:szCs w:val="22"/>
        </w:rPr>
        <w:t>[PENDIENTE DE REDACCIÓN] Fuentes del corpus que aportan a esta sección (27): Qureshi et al. (2020) †; Hadjizacharia et al. (2014); Ranwa et al. (2025); ACS (2018); Harris et al. (2012); Cohnert et al. (2011); Noh y Choi (2022); Abdou et al. (2024); Laher et al. (2023); Nowicki et al. (2018); Kose (2025); Mohamed et al. (2021); Raghunathan et al. (2022); Biffl et al. (1997) †; Siau et al. (2013); Al-Thani et al. (2015); de Bakker et al. (2020); Wang et al. (2025); Teixeira et al. (2016); Munera et al. (2009) †; Trauma, 9.ª ed. (2021); Zakaria et al. (2019); Ahmad y Singh (2024); Sachdeva y Upadhyay (2017); Sarathy et al. (2024); Olding et al. (2019) †; Kasbekar et al. (2017).</w:t>
      </w:r>
    </w:p>
    <w:p w14:paraId="72DCC027" w14:textId="77777777" w:rsidR="00B24E84" w:rsidRDefault="00000000" w:rsidP="00783B8C">
      <w:pPr>
        <w:pStyle w:val="Ttulo2"/>
        <w:spacing w:line="360" w:lineRule="auto"/>
      </w:pPr>
      <w:bookmarkStart w:id="14" w:name="_Toc242009346"/>
      <w:r>
        <w:t>1.5 Trauma penetrante</w:t>
      </w:r>
      <w:bookmarkEnd w:id="14"/>
    </w:p>
    <w:p w14:paraId="72DCC028" w14:textId="77777777" w:rsidR="00B24E84" w:rsidRDefault="00000000" w:rsidP="00783B8C">
      <w:pPr>
        <w:pBdr>
          <w:left w:val="single" w:sz="12" w:space="6" w:color="8C8C8C"/>
        </w:pBdr>
        <w:shd w:val="clear" w:color="auto" w:fill="EDEDED"/>
        <w:spacing w:before="120" w:after="120" w:line="360" w:lineRule="auto"/>
      </w:pPr>
      <w:r>
        <w:rPr>
          <w:sz w:val="22"/>
          <w:szCs w:val="22"/>
        </w:rPr>
        <w:t xml:space="preserve">[PENDIENTE DE REDACCIÓN] Fuentes del corpus que aportan a esta sección (13): Qureshi et al. (2020) †; Ranwa et al. (2025); ACS (2018); Harris et al. (2012); Nowicki et al. (2018); Fogelman y </w:t>
      </w:r>
      <w:r>
        <w:rPr>
          <w:sz w:val="22"/>
          <w:szCs w:val="22"/>
        </w:rPr>
        <w:lastRenderedPageBreak/>
        <w:t>Stewart (1956) †; Mohamed et al. (2021); Bell et al. (2007) †; Simpson et al. (2021); Siau et al. (2013); Trauma, 9.ª ed. (2021); Sachdeva y Upadhyay (2017); Olding et al. (2019) †.</w:t>
      </w:r>
    </w:p>
    <w:p w14:paraId="72DCC029" w14:textId="77777777" w:rsidR="00B24E84" w:rsidRDefault="00000000" w:rsidP="00783B8C">
      <w:pPr>
        <w:pStyle w:val="Ttulo2"/>
        <w:spacing w:line="360" w:lineRule="auto"/>
      </w:pPr>
      <w:bookmarkStart w:id="15" w:name="_Toc242009347"/>
      <w:r>
        <w:t>1.6 Trauma cerrado</w:t>
      </w:r>
      <w:bookmarkEnd w:id="15"/>
    </w:p>
    <w:p w14:paraId="72DCC02A" w14:textId="77777777" w:rsidR="00B24E84" w:rsidRDefault="00000000" w:rsidP="00783B8C">
      <w:pPr>
        <w:pBdr>
          <w:left w:val="single" w:sz="12" w:space="6" w:color="8C8C8C"/>
        </w:pBdr>
        <w:shd w:val="clear" w:color="auto" w:fill="EDEDED"/>
        <w:spacing w:before="120" w:after="120" w:line="360" w:lineRule="auto"/>
      </w:pPr>
      <w:r>
        <w:rPr>
          <w:sz w:val="22"/>
          <w:szCs w:val="22"/>
        </w:rPr>
        <w:t>[PENDIENTE DE REDACCIÓN] Fuentes del corpus que aportan a esta sección (13): Qureshi et al. (2020) †; Hadjizacharia et al. (2014); Ranwa et al. (2025); ACS (2018); Abdou et al. (2024); Mohamed et al. (2021); Al-Thani et al. (2015); de Bakker et al. (2020); Wang et al. (2025); Trauma, 9.ª ed. (2021); Zakaria et al. (2019); Ahmad y Singh (2024); Sachdeva y Upadhyay (2017).</w:t>
      </w:r>
    </w:p>
    <w:p w14:paraId="72DCC02B" w14:textId="77777777" w:rsidR="00B24E84" w:rsidRDefault="00000000" w:rsidP="00783B8C">
      <w:pPr>
        <w:pStyle w:val="Ttulo2"/>
        <w:spacing w:line="360" w:lineRule="auto"/>
      </w:pPr>
      <w:bookmarkStart w:id="16" w:name="_Toc242009348"/>
      <w:r>
        <w:t>1.7 Clasificación del trauma de cuello</w:t>
      </w:r>
      <w:bookmarkEnd w:id="16"/>
    </w:p>
    <w:p w14:paraId="72DCC02C" w14:textId="77777777" w:rsidR="00B24E84" w:rsidRDefault="00000000" w:rsidP="00783B8C">
      <w:pPr>
        <w:spacing w:line="360" w:lineRule="auto"/>
        <w:ind w:firstLine="720"/>
      </w:pPr>
      <w:r>
        <w:t>Las fuentes del proyecto no ofrecen una clasificación general y única del trauma de cuello: esto no está en las fuentes del proyecto. Lo que contienen son varios sistemas parciales, cada uno construido sobre un eje distinto: el mecanismo, la localización de la herida, la forma de presentación clínica y la gravedad de la lesión de una estructura concreta. Esta sección los presenta en ese orden. Su uso conjunto, y no la elección de uno solo, es una propuesta de organización de la autora, no una recomendación de las fuentes.</w:t>
      </w:r>
    </w:p>
    <w:p w14:paraId="72DCC02D" w14:textId="77777777" w:rsidR="00B24E84" w:rsidRDefault="00000000" w:rsidP="00783B8C">
      <w:pPr>
        <w:pStyle w:val="Ttulo3"/>
        <w:spacing w:line="360" w:lineRule="auto"/>
      </w:pPr>
      <w:bookmarkStart w:id="17" w:name="_Toc242009349"/>
      <w:r>
        <w:t>1.7.1 Según el mecanismo: penetrante y cerrado</w:t>
      </w:r>
      <w:bookmarkEnd w:id="17"/>
    </w:p>
    <w:p w14:paraId="72DCC02E" w14:textId="77777777" w:rsidR="00B24E84" w:rsidRDefault="00000000" w:rsidP="00783B8C">
      <w:pPr>
        <w:spacing w:line="360" w:lineRule="auto"/>
        <w:ind w:firstLine="720"/>
      </w:pPr>
      <w:r>
        <w:t>El primer eje distingue el trauma penetrante del cerrado. Las fuentes coinciden en usar el músculo platisma como límite. Simpson et al. (2021) definen la herida penetrante de cuello como "any trauma to the neck that violates the platysma muscle layer" (p. 1), y Sperry et al. (2021) describen el platisma como "the anatomic landmark that is often cited when determining whether a penetrating wound of the neck is superficial or deep" (p. 522). Krausz et al. (2015) precisan que, si la herida no atraviesa el platisma, "it is not classified as a significant penetrating neck wound" (p. 4). De forma simétrica, Zakaria et al. (2019) definen el trauma cerrado como la lesión por mecanismo no penetrante "that does not breach the platysma muscle" (p. 943).</w:t>
      </w:r>
    </w:p>
    <w:p w14:paraId="72DCC02F" w14:textId="77777777" w:rsidR="00B24E84" w:rsidRDefault="00000000" w:rsidP="00783B8C">
      <w:pPr>
        <w:spacing w:line="360" w:lineRule="auto"/>
        <w:ind w:firstLine="720"/>
      </w:pPr>
      <w:r>
        <w:t>Dentro del trauma penetrante, Kose (2025) distingue lesiones de baja energía (proyectiles de baja velocidad, como los de arma corta, y objetos cortantes, como cuchillos o clavos) y de alta energía (proyectiles de alta velocidad de fusiles militares) (p. 397).</w:t>
      </w:r>
    </w:p>
    <w:p w14:paraId="72DCC030" w14:textId="77777777" w:rsidR="00B24E84" w:rsidRDefault="00000000" w:rsidP="00783B8C">
      <w:pPr>
        <w:pStyle w:val="Ttulo3"/>
        <w:spacing w:line="360" w:lineRule="auto"/>
      </w:pPr>
      <w:bookmarkStart w:id="18" w:name="_Toc242009350"/>
      <w:r>
        <w:t>1.7.2 Según la localización: zonas anatómicas</w:t>
      </w:r>
      <w:bookmarkEnd w:id="18"/>
    </w:p>
    <w:p w14:paraId="72DCC031" w14:textId="77777777" w:rsidR="00B24E84" w:rsidRDefault="00000000" w:rsidP="00783B8C">
      <w:pPr>
        <w:spacing w:line="360" w:lineRule="auto"/>
        <w:ind w:firstLine="720"/>
      </w:pPr>
      <w:r>
        <w:t xml:space="preserve">La clasificación más usada para el trauma penetrante divide la cara anterior del cuello en tres zonas. Loss et al. (2025) atribuyen la primera descripción a Monson et al. en 1969, refinada después por Roon y Christensen en 1979 (p. 1). Siau et al. (2013) advierten que "these zones only apply to the anterior neck" (p. 2124). La definición más repetida en el corpus ubica la zona I </w:t>
      </w:r>
      <w:r>
        <w:lastRenderedPageBreak/>
        <w:t>entre las clavículas y la escotadura esternal y el cartílago cricoides, la zona II entre el cricoides y el ángulo de la mandíbula, y la zona III entre el ángulo de la mandíbula y la base del cráneo (Kose, 2025, p. 396; Nowicki et al., 2018, p. 7; Qureshi et al., 2020, p. 289).</w:t>
      </w:r>
    </w:p>
    <w:p w14:paraId="72DCC032" w14:textId="77777777" w:rsidR="00B24E84" w:rsidRDefault="00000000" w:rsidP="00783B8C">
      <w:pPr>
        <w:spacing w:line="360" w:lineRule="auto"/>
        <w:ind w:firstLine="720"/>
      </w:pPr>
      <w:r>
        <w:t>Los límites no son idénticos en todas las fuentes. Munera et al. (2009) sitúan el límite entre las zonas I y II en la membrana cricotiroidea (p. 195), y el mismo tratado de Feliciano et al. ofrece dos definiciones: Sperry et al. (2021) describen la zona I como el área "inferior to the clavicles and manubrium sterni" que abarca el opérculo torácico (p. 522), mientras que Steenburg (2021) la ubica entre el cartílago cricoides y la escotadura esternal (p. 353). Sperry et al. (2021) consideran además que la modificación de Roon y Christensen "is not of clinical significance" (p. 522). El desarrollo de cada zona y su contenido corresponde a la sección 1.9.</w:t>
      </w:r>
    </w:p>
    <w:p w14:paraId="72DCC033" w14:textId="77777777" w:rsidR="00B24E84" w:rsidRDefault="00000000" w:rsidP="00783B8C">
      <w:pPr>
        <w:spacing w:line="360" w:lineRule="auto"/>
        <w:ind w:firstLine="720"/>
      </w:pPr>
      <w:r>
        <w:t>Este sistema tiene un límite reconocido por las fuentes: la herida externa no siempre refleja la lesión interna. Steenburg (2021) señala que la lesión puede estar "in a zone differing from that of the physical examination" (p. 353), y Loss et al. (2025) afirman que la trayectoria del proyectil "cannot be accurately assessed based on external wounds" (p. 1).</w:t>
      </w:r>
    </w:p>
    <w:p w14:paraId="72DCC034" w14:textId="77777777" w:rsidR="00B24E84" w:rsidRDefault="00000000" w:rsidP="00783B8C">
      <w:pPr>
        <w:pStyle w:val="Ttulo3"/>
        <w:spacing w:line="360" w:lineRule="auto"/>
      </w:pPr>
      <w:bookmarkStart w:id="19" w:name="_Toc242009351"/>
      <w:r>
        <w:t>1.7.3 Según la presentación clínica</w:t>
      </w:r>
      <w:bookmarkEnd w:id="19"/>
    </w:p>
    <w:p w14:paraId="72DCC035" w14:textId="77777777" w:rsidR="00B24E84" w:rsidRDefault="00000000" w:rsidP="00783B8C">
      <w:pPr>
        <w:spacing w:line="360" w:lineRule="auto"/>
        <w:ind w:firstLine="720"/>
      </w:pPr>
      <w:r>
        <w:t>Sperry et al. (2021) proponen clasificar a los pacientes, tanto con trauma penetrante como cerrado, en tres grupos: con síntomas o signos evidentes de lesión, con síntomas o signos modestos o moderados, y asintomáticos (p. 523). Los autores sostienen que "Management of the patient depends on presentation" (p. 523). El paciente asintomático es el que tiene penetración del platisma por arma de fuego o arma blanca, o equimosis o contusión tras un trauma cerrado, sin síntomas ni signos de lesión aerodigestiva, vascular, de la columna o de la médula espinal (Sperry et al., 2021, p. 523). Los signos duros y blandos que sustentan esta clasificación se tratan en las secciones 2.10 y 2.11.</w:t>
      </w:r>
    </w:p>
    <w:p w14:paraId="72DCC036" w14:textId="77777777" w:rsidR="00B24E84" w:rsidRDefault="00000000" w:rsidP="00783B8C">
      <w:pPr>
        <w:pStyle w:val="Ttulo3"/>
        <w:spacing w:line="360" w:lineRule="auto"/>
      </w:pPr>
      <w:bookmarkStart w:id="20" w:name="_Toc242009352"/>
      <w:r>
        <w:t>1.7.4 Según la gravedad de la lesión vascular contusa: escala de Denver</w:t>
      </w:r>
      <w:bookmarkEnd w:id="20"/>
    </w:p>
    <w:p w14:paraId="72DCC037" w14:textId="77777777" w:rsidR="00B24E84" w:rsidRDefault="00000000" w:rsidP="00783B8C">
      <w:pPr>
        <w:spacing w:line="360" w:lineRule="auto"/>
        <w:ind w:firstLine="720"/>
      </w:pPr>
      <w:r>
        <w:t>Para la lesión cerebrovascular contusa (</w:t>
      </w:r>
      <w:r>
        <w:rPr>
          <w:i/>
          <w:iCs/>
        </w:rPr>
        <w:t>blunt cerebrovascular injury</w:t>
      </w:r>
      <w:r>
        <w:t>, BCVI), Sperry et al. (2021) presentan la escala de Biffl et al. (Denver, 1999), con cinco grados (p. 530). En la Tabla 2 se resume esa escala junto con la versión de Raghunathan et al. (2022, p. S5820), que difiere en detalles de redacción.</w:t>
      </w:r>
    </w:p>
    <w:p w14:paraId="72DCC038" w14:textId="77777777" w:rsidR="00B24E84" w:rsidRDefault="00000000" w:rsidP="00783B8C">
      <w:pPr>
        <w:keepNext/>
        <w:spacing w:line="360" w:lineRule="auto"/>
      </w:pPr>
      <w:r>
        <w:rPr>
          <w:b/>
          <w:bCs/>
        </w:rPr>
        <w:lastRenderedPageBreak/>
        <w:t>Tabla 2</w:t>
      </w:r>
    </w:p>
    <w:p w14:paraId="72DCC039" w14:textId="77777777" w:rsidR="00B24E84" w:rsidRDefault="00000000" w:rsidP="00783B8C">
      <w:pPr>
        <w:keepNext/>
        <w:spacing w:line="360" w:lineRule="auto"/>
      </w:pPr>
      <w:r>
        <w:rPr>
          <w:i/>
          <w:iCs/>
        </w:rPr>
        <w:t>Escala de Denver para la lesión cerebrovascular contusa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4180"/>
        <w:gridCol w:w="4180"/>
      </w:tblGrid>
      <w:tr w:rsidR="00B24E84" w14:paraId="72DCC03D" w14:textId="77777777">
        <w:tblPrEx>
          <w:tblCellMar>
            <w:top w:w="0" w:type="dxa"/>
            <w:bottom w:w="0" w:type="dxa"/>
          </w:tblCellMar>
        </w:tblPrEx>
        <w:trPr>
          <w:tblHeader/>
        </w:trPr>
        <w:tc>
          <w:tcPr>
            <w:tcW w:w="1000" w:type="dxa"/>
            <w:tcBorders>
              <w:top w:val="single" w:sz="6" w:space="0" w:color="000000"/>
              <w:left w:val="none" w:sz="0" w:space="0" w:color="FFFFFF"/>
              <w:bottom w:val="single" w:sz="6" w:space="0" w:color="000000"/>
              <w:right w:val="none" w:sz="0" w:space="0" w:color="FFFFFF"/>
            </w:tcBorders>
            <w:tcMar>
              <w:top w:w="60" w:type="dxa"/>
              <w:left w:w="100" w:type="dxa"/>
              <w:bottom w:w="60" w:type="dxa"/>
              <w:right w:w="100" w:type="dxa"/>
            </w:tcMar>
          </w:tcPr>
          <w:p w14:paraId="72DCC03A" w14:textId="77777777" w:rsidR="00B24E84" w:rsidRDefault="00000000" w:rsidP="00783B8C">
            <w:pPr>
              <w:spacing w:line="360" w:lineRule="auto"/>
            </w:pPr>
            <w:r>
              <w:rPr>
                <w:b/>
                <w:bCs/>
                <w:sz w:val="22"/>
                <w:szCs w:val="22"/>
              </w:rPr>
              <w:t>Grado</w:t>
            </w:r>
          </w:p>
        </w:tc>
        <w:tc>
          <w:tcPr>
            <w:tcW w:w="4180" w:type="dxa"/>
            <w:tcBorders>
              <w:top w:val="single" w:sz="6" w:space="0" w:color="000000"/>
              <w:left w:val="none" w:sz="0" w:space="0" w:color="FFFFFF"/>
              <w:bottom w:val="single" w:sz="6" w:space="0" w:color="000000"/>
              <w:right w:val="none" w:sz="0" w:space="0" w:color="FFFFFF"/>
            </w:tcBorders>
            <w:tcMar>
              <w:top w:w="60" w:type="dxa"/>
              <w:left w:w="100" w:type="dxa"/>
              <w:bottom w:w="60" w:type="dxa"/>
              <w:right w:w="100" w:type="dxa"/>
            </w:tcMar>
          </w:tcPr>
          <w:p w14:paraId="72DCC03B" w14:textId="77777777" w:rsidR="00B24E84" w:rsidRDefault="00000000" w:rsidP="00783B8C">
            <w:pPr>
              <w:spacing w:line="360" w:lineRule="auto"/>
            </w:pPr>
            <w:r>
              <w:rPr>
                <w:b/>
                <w:bCs/>
                <w:sz w:val="22"/>
                <w:szCs w:val="22"/>
              </w:rPr>
              <w:t>Sperry et al. (2021, p. 530)</w:t>
            </w:r>
          </w:p>
        </w:tc>
        <w:tc>
          <w:tcPr>
            <w:tcW w:w="4180" w:type="dxa"/>
            <w:tcBorders>
              <w:top w:val="single" w:sz="6" w:space="0" w:color="000000"/>
              <w:left w:val="none" w:sz="0" w:space="0" w:color="FFFFFF"/>
              <w:bottom w:val="single" w:sz="6" w:space="0" w:color="000000"/>
              <w:right w:val="none" w:sz="0" w:space="0" w:color="FFFFFF"/>
            </w:tcBorders>
            <w:tcMar>
              <w:top w:w="60" w:type="dxa"/>
              <w:left w:w="100" w:type="dxa"/>
              <w:bottom w:w="60" w:type="dxa"/>
              <w:right w:w="100" w:type="dxa"/>
            </w:tcMar>
          </w:tcPr>
          <w:p w14:paraId="72DCC03C" w14:textId="77777777" w:rsidR="00B24E84" w:rsidRDefault="00000000" w:rsidP="00783B8C">
            <w:pPr>
              <w:spacing w:line="360" w:lineRule="auto"/>
            </w:pPr>
            <w:r>
              <w:rPr>
                <w:b/>
                <w:bCs/>
                <w:sz w:val="22"/>
                <w:szCs w:val="22"/>
              </w:rPr>
              <w:t>Raghunathan et al. (2022, p. S5820)</w:t>
            </w:r>
          </w:p>
        </w:tc>
      </w:tr>
      <w:tr w:rsidR="00B24E84" w14:paraId="72DCC041" w14:textId="77777777">
        <w:tblPrEx>
          <w:tblCellMar>
            <w:top w:w="0" w:type="dxa"/>
            <w:bottom w:w="0" w:type="dxa"/>
          </w:tblCellMar>
        </w:tblPrEx>
        <w:tc>
          <w:tcPr>
            <w:tcW w:w="10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2DCC03E" w14:textId="77777777" w:rsidR="00B24E84" w:rsidRDefault="00000000" w:rsidP="00783B8C">
            <w:pPr>
              <w:spacing w:line="360" w:lineRule="auto"/>
            </w:pPr>
            <w:r>
              <w:rPr>
                <w:sz w:val="22"/>
                <w:szCs w:val="22"/>
              </w:rPr>
              <w:t>I</w:t>
            </w:r>
          </w:p>
        </w:tc>
        <w:tc>
          <w:tcPr>
            <w:tcW w:w="418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2DCC03F" w14:textId="77777777" w:rsidR="00B24E84" w:rsidRDefault="00000000" w:rsidP="00783B8C">
            <w:pPr>
              <w:spacing w:line="360" w:lineRule="auto"/>
            </w:pPr>
            <w:r>
              <w:rPr>
                <w:sz w:val="22"/>
                <w:szCs w:val="22"/>
              </w:rPr>
              <w:t>Irregularidad luminal o disección con estrechamiento &lt; 25 %</w:t>
            </w:r>
          </w:p>
        </w:tc>
        <w:tc>
          <w:tcPr>
            <w:tcW w:w="418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2DCC040" w14:textId="77777777" w:rsidR="00B24E84" w:rsidRDefault="00000000" w:rsidP="00783B8C">
            <w:pPr>
              <w:spacing w:line="360" w:lineRule="auto"/>
            </w:pPr>
            <w:r>
              <w:rPr>
                <w:sz w:val="22"/>
                <w:szCs w:val="22"/>
              </w:rPr>
              <w:t>Irregularidad luminal con estrechamiento &lt; 25 %</w:t>
            </w:r>
          </w:p>
        </w:tc>
      </w:tr>
      <w:tr w:rsidR="00B24E84" w14:paraId="72DCC045" w14:textId="77777777">
        <w:tblPrEx>
          <w:tblCellMar>
            <w:top w:w="0" w:type="dxa"/>
            <w:bottom w:w="0" w:type="dxa"/>
          </w:tblCellMar>
        </w:tblPrEx>
        <w:tc>
          <w:tcPr>
            <w:tcW w:w="10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2DCC042" w14:textId="77777777" w:rsidR="00B24E84" w:rsidRDefault="00000000" w:rsidP="00783B8C">
            <w:pPr>
              <w:spacing w:line="360" w:lineRule="auto"/>
            </w:pPr>
            <w:r>
              <w:rPr>
                <w:sz w:val="22"/>
                <w:szCs w:val="22"/>
              </w:rPr>
              <w:t>II</w:t>
            </w:r>
          </w:p>
        </w:tc>
        <w:tc>
          <w:tcPr>
            <w:tcW w:w="418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2DCC043" w14:textId="77777777" w:rsidR="00B24E84" w:rsidRDefault="00000000" w:rsidP="00783B8C">
            <w:pPr>
              <w:spacing w:line="360" w:lineRule="auto"/>
            </w:pPr>
            <w:r>
              <w:rPr>
                <w:sz w:val="22"/>
                <w:szCs w:val="22"/>
              </w:rPr>
              <w:t>Disección o hematoma intraluminal con estrechamiento ≥ 25 %, trombo intraluminal o colgajo intimal elevado</w:t>
            </w:r>
          </w:p>
        </w:tc>
        <w:tc>
          <w:tcPr>
            <w:tcW w:w="418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2DCC044" w14:textId="77777777" w:rsidR="00B24E84" w:rsidRDefault="00000000" w:rsidP="00783B8C">
            <w:pPr>
              <w:spacing w:line="360" w:lineRule="auto"/>
            </w:pPr>
            <w:r>
              <w:rPr>
                <w:sz w:val="22"/>
                <w:szCs w:val="22"/>
              </w:rPr>
              <w:t>Estrechamiento &gt; 25 %, trombo intraluminal o colgajo intimal</w:t>
            </w:r>
          </w:p>
        </w:tc>
      </w:tr>
      <w:tr w:rsidR="00B24E84" w14:paraId="72DCC049" w14:textId="77777777">
        <w:tblPrEx>
          <w:tblCellMar>
            <w:top w:w="0" w:type="dxa"/>
            <w:bottom w:w="0" w:type="dxa"/>
          </w:tblCellMar>
        </w:tblPrEx>
        <w:tc>
          <w:tcPr>
            <w:tcW w:w="10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2DCC046" w14:textId="77777777" w:rsidR="00B24E84" w:rsidRDefault="00000000" w:rsidP="00783B8C">
            <w:pPr>
              <w:spacing w:line="360" w:lineRule="auto"/>
            </w:pPr>
            <w:r>
              <w:rPr>
                <w:sz w:val="22"/>
                <w:szCs w:val="22"/>
              </w:rPr>
              <w:t>III</w:t>
            </w:r>
          </w:p>
        </w:tc>
        <w:tc>
          <w:tcPr>
            <w:tcW w:w="418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2DCC047" w14:textId="77777777" w:rsidR="00B24E84" w:rsidRDefault="00000000" w:rsidP="00783B8C">
            <w:pPr>
              <w:spacing w:line="360" w:lineRule="auto"/>
            </w:pPr>
            <w:r>
              <w:rPr>
                <w:sz w:val="22"/>
                <w:szCs w:val="22"/>
              </w:rPr>
              <w:t>Pseudoaneurisma</w:t>
            </w:r>
          </w:p>
        </w:tc>
        <w:tc>
          <w:tcPr>
            <w:tcW w:w="418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2DCC048" w14:textId="77777777" w:rsidR="00B24E84" w:rsidRDefault="00000000" w:rsidP="00783B8C">
            <w:pPr>
              <w:spacing w:line="360" w:lineRule="auto"/>
            </w:pPr>
            <w:r>
              <w:rPr>
                <w:sz w:val="22"/>
                <w:szCs w:val="22"/>
              </w:rPr>
              <w:t>Pseudoaneurisma</w:t>
            </w:r>
          </w:p>
        </w:tc>
      </w:tr>
      <w:tr w:rsidR="00B24E84" w14:paraId="72DCC04D" w14:textId="77777777">
        <w:tblPrEx>
          <w:tblCellMar>
            <w:top w:w="0" w:type="dxa"/>
            <w:bottom w:w="0" w:type="dxa"/>
          </w:tblCellMar>
        </w:tblPrEx>
        <w:tc>
          <w:tcPr>
            <w:tcW w:w="10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2DCC04A" w14:textId="77777777" w:rsidR="00B24E84" w:rsidRDefault="00000000" w:rsidP="00783B8C">
            <w:pPr>
              <w:spacing w:line="360" w:lineRule="auto"/>
            </w:pPr>
            <w:r>
              <w:rPr>
                <w:sz w:val="22"/>
                <w:szCs w:val="22"/>
              </w:rPr>
              <w:t>IV</w:t>
            </w:r>
          </w:p>
        </w:tc>
        <w:tc>
          <w:tcPr>
            <w:tcW w:w="418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2DCC04B" w14:textId="77777777" w:rsidR="00B24E84" w:rsidRDefault="00000000" w:rsidP="00783B8C">
            <w:pPr>
              <w:spacing w:line="360" w:lineRule="auto"/>
            </w:pPr>
            <w:r>
              <w:rPr>
                <w:sz w:val="22"/>
                <w:szCs w:val="22"/>
              </w:rPr>
              <w:t>Oclusión</w:t>
            </w:r>
          </w:p>
        </w:tc>
        <w:tc>
          <w:tcPr>
            <w:tcW w:w="418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2DCC04C" w14:textId="77777777" w:rsidR="00B24E84" w:rsidRDefault="00000000" w:rsidP="00783B8C">
            <w:pPr>
              <w:spacing w:line="360" w:lineRule="auto"/>
            </w:pPr>
            <w:r>
              <w:rPr>
                <w:sz w:val="22"/>
                <w:szCs w:val="22"/>
              </w:rPr>
              <w:t>Oclusión luminal</w:t>
            </w:r>
          </w:p>
        </w:tc>
      </w:tr>
      <w:tr w:rsidR="00B24E84" w14:paraId="72DCC051" w14:textId="77777777">
        <w:tblPrEx>
          <w:tblCellMar>
            <w:top w:w="0" w:type="dxa"/>
            <w:bottom w:w="0" w:type="dxa"/>
          </w:tblCellMar>
        </w:tblPrEx>
        <w:tc>
          <w:tcPr>
            <w:tcW w:w="1000" w:type="dxa"/>
            <w:tcBorders>
              <w:top w:val="none" w:sz="0" w:space="0" w:color="FFFFFF"/>
              <w:left w:val="none" w:sz="0" w:space="0" w:color="FFFFFF"/>
              <w:bottom w:val="single" w:sz="6" w:space="0" w:color="000000"/>
              <w:right w:val="none" w:sz="0" w:space="0" w:color="FFFFFF"/>
            </w:tcBorders>
            <w:tcMar>
              <w:top w:w="60" w:type="dxa"/>
              <w:left w:w="100" w:type="dxa"/>
              <w:bottom w:w="60" w:type="dxa"/>
              <w:right w:w="100" w:type="dxa"/>
            </w:tcMar>
          </w:tcPr>
          <w:p w14:paraId="72DCC04E" w14:textId="77777777" w:rsidR="00B24E84" w:rsidRDefault="00000000" w:rsidP="00783B8C">
            <w:pPr>
              <w:spacing w:line="360" w:lineRule="auto"/>
            </w:pPr>
            <w:r>
              <w:rPr>
                <w:sz w:val="22"/>
                <w:szCs w:val="22"/>
              </w:rPr>
              <w:t>V</w:t>
            </w:r>
          </w:p>
        </w:tc>
        <w:tc>
          <w:tcPr>
            <w:tcW w:w="4180" w:type="dxa"/>
            <w:tcBorders>
              <w:top w:val="none" w:sz="0" w:space="0" w:color="FFFFFF"/>
              <w:left w:val="none" w:sz="0" w:space="0" w:color="FFFFFF"/>
              <w:bottom w:val="single" w:sz="6" w:space="0" w:color="000000"/>
              <w:right w:val="none" w:sz="0" w:space="0" w:color="FFFFFF"/>
            </w:tcBorders>
            <w:tcMar>
              <w:top w:w="60" w:type="dxa"/>
              <w:left w:w="100" w:type="dxa"/>
              <w:bottom w:w="60" w:type="dxa"/>
              <w:right w:w="100" w:type="dxa"/>
            </w:tcMar>
          </w:tcPr>
          <w:p w14:paraId="72DCC04F" w14:textId="77777777" w:rsidR="00B24E84" w:rsidRDefault="00000000" w:rsidP="00783B8C">
            <w:pPr>
              <w:spacing w:line="360" w:lineRule="auto"/>
            </w:pPr>
            <w:r>
              <w:rPr>
                <w:sz w:val="22"/>
                <w:szCs w:val="22"/>
              </w:rPr>
              <w:t>Transección con extravasación libre</w:t>
            </w:r>
          </w:p>
        </w:tc>
        <w:tc>
          <w:tcPr>
            <w:tcW w:w="4180" w:type="dxa"/>
            <w:tcBorders>
              <w:top w:val="none" w:sz="0" w:space="0" w:color="FFFFFF"/>
              <w:left w:val="none" w:sz="0" w:space="0" w:color="FFFFFF"/>
              <w:bottom w:val="single" w:sz="6" w:space="0" w:color="000000"/>
              <w:right w:val="none" w:sz="0" w:space="0" w:color="FFFFFF"/>
            </w:tcBorders>
            <w:tcMar>
              <w:top w:w="60" w:type="dxa"/>
              <w:left w:w="100" w:type="dxa"/>
              <w:bottom w:w="60" w:type="dxa"/>
              <w:right w:w="100" w:type="dxa"/>
            </w:tcMar>
          </w:tcPr>
          <w:p w14:paraId="72DCC050" w14:textId="77777777" w:rsidR="00B24E84" w:rsidRDefault="00000000" w:rsidP="00783B8C">
            <w:pPr>
              <w:spacing w:line="360" w:lineRule="auto"/>
            </w:pPr>
            <w:r>
              <w:rPr>
                <w:sz w:val="22"/>
                <w:szCs w:val="22"/>
              </w:rPr>
              <w:t>Transección</w:t>
            </w:r>
          </w:p>
        </w:tc>
      </w:tr>
    </w:tbl>
    <w:p w14:paraId="72DCC052" w14:textId="77777777" w:rsidR="00B24E84" w:rsidRDefault="00000000" w:rsidP="00783B8C">
      <w:pPr>
        <w:spacing w:line="360" w:lineRule="auto"/>
      </w:pPr>
      <w:r>
        <w:rPr>
          <w:i/>
          <w:iCs/>
        </w:rPr>
        <w:t>Nota.</w:t>
      </w:r>
      <w:r>
        <w:t xml:space="preserve"> Adaptado de Sperry et al. (2021, p. 530) y de Raghunathan et al. (2022, Tabla 2, p. S5820). Las diferencias entre columnas reproducen las de las fuentes.</w:t>
      </w:r>
    </w:p>
    <w:p w14:paraId="72DCC053" w14:textId="77777777" w:rsidR="00B24E84" w:rsidRDefault="00000000" w:rsidP="00783B8C">
      <w:pPr>
        <w:spacing w:line="360" w:lineRule="auto"/>
        <w:ind w:firstLine="720"/>
      </w:pPr>
      <w:r>
        <w:t xml:space="preserve">La escala orienta el tratamiento: Sperry et al. (2021) indican heparina en los grados III y IV, y stent endovascular con </w:t>
      </w:r>
      <w:r>
        <w:rPr>
          <w:i/>
          <w:iCs/>
        </w:rPr>
        <w:t>coils</w:t>
      </w:r>
      <w:r>
        <w:t xml:space="preserve"> o, rara vez, cirugía en el grado V (p. 530). El manejo se desarrolla en la sección 5.5.</w:t>
      </w:r>
    </w:p>
    <w:p w14:paraId="72DCC054" w14:textId="77777777" w:rsidR="00B24E84" w:rsidRDefault="00000000" w:rsidP="00783B8C">
      <w:pPr>
        <w:pStyle w:val="Ttulo3"/>
        <w:spacing w:line="360" w:lineRule="auto"/>
      </w:pPr>
      <w:bookmarkStart w:id="21" w:name="_Toc242009353"/>
      <w:r>
        <w:t>1.7.5 Según la gravedad de la lesión laríngea: sistema de Schaefer-Fuhrman</w:t>
      </w:r>
      <w:bookmarkEnd w:id="21"/>
    </w:p>
    <w:p w14:paraId="72DCC055" w14:textId="77777777" w:rsidR="00B24E84" w:rsidRDefault="00000000" w:rsidP="00783B8C">
      <w:pPr>
        <w:spacing w:line="360" w:lineRule="auto"/>
        <w:ind w:firstLine="720"/>
      </w:pPr>
      <w:r>
        <w:t>Para el trauma laríngeo, Sperry et al. (2021) señalan que el sistema más usado es el de Schaefer-Fuhrman, descrito para el trauma cerrado, pero que "can be extrapolated for penetrating injuries" (p. 535). Ahmad y Singh (2024) añaden que la American Academy of Otolaryngology-Head and Neck Surgery lo aceptó como el más útil porque "allows the clinician to make treatment decisions based on severity of injury" (p. 4774). La Tabla 3 resume los cinco grupos.</w:t>
      </w:r>
    </w:p>
    <w:p w14:paraId="72DCC056" w14:textId="77777777" w:rsidR="00B24E84" w:rsidRDefault="00000000" w:rsidP="00783B8C">
      <w:pPr>
        <w:keepNext/>
        <w:spacing w:line="360" w:lineRule="auto"/>
      </w:pPr>
      <w:r>
        <w:rPr>
          <w:b/>
          <w:bCs/>
        </w:rPr>
        <w:t>Tabla 3</w:t>
      </w:r>
    </w:p>
    <w:p w14:paraId="72DCC057" w14:textId="77777777" w:rsidR="00B24E84" w:rsidRDefault="00000000" w:rsidP="00783B8C">
      <w:pPr>
        <w:keepNext/>
        <w:spacing w:line="360" w:lineRule="auto"/>
      </w:pPr>
      <w:r>
        <w:rPr>
          <w:i/>
          <w:iCs/>
        </w:rPr>
        <w:t>Sistema de Schaefer-Fuhrman para la lesión laríngea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4180"/>
        <w:gridCol w:w="4180"/>
      </w:tblGrid>
      <w:tr w:rsidR="00B24E84" w14:paraId="72DCC05B" w14:textId="77777777">
        <w:tblPrEx>
          <w:tblCellMar>
            <w:top w:w="0" w:type="dxa"/>
            <w:bottom w:w="0" w:type="dxa"/>
          </w:tblCellMar>
        </w:tblPrEx>
        <w:trPr>
          <w:tblHeader/>
        </w:trPr>
        <w:tc>
          <w:tcPr>
            <w:tcW w:w="1000" w:type="dxa"/>
            <w:tcBorders>
              <w:top w:val="single" w:sz="6" w:space="0" w:color="000000"/>
              <w:left w:val="none" w:sz="0" w:space="0" w:color="FFFFFF"/>
              <w:bottom w:val="single" w:sz="6" w:space="0" w:color="000000"/>
              <w:right w:val="none" w:sz="0" w:space="0" w:color="FFFFFF"/>
            </w:tcBorders>
            <w:tcMar>
              <w:top w:w="60" w:type="dxa"/>
              <w:left w:w="100" w:type="dxa"/>
              <w:bottom w:w="60" w:type="dxa"/>
              <w:right w:w="100" w:type="dxa"/>
            </w:tcMar>
          </w:tcPr>
          <w:p w14:paraId="72DCC058" w14:textId="77777777" w:rsidR="00B24E84" w:rsidRDefault="00000000" w:rsidP="00783B8C">
            <w:pPr>
              <w:spacing w:line="360" w:lineRule="auto"/>
            </w:pPr>
            <w:r>
              <w:rPr>
                <w:b/>
                <w:bCs/>
                <w:sz w:val="22"/>
                <w:szCs w:val="22"/>
              </w:rPr>
              <w:t>Grupo</w:t>
            </w:r>
          </w:p>
        </w:tc>
        <w:tc>
          <w:tcPr>
            <w:tcW w:w="4180" w:type="dxa"/>
            <w:tcBorders>
              <w:top w:val="single" w:sz="6" w:space="0" w:color="000000"/>
              <w:left w:val="none" w:sz="0" w:space="0" w:color="FFFFFF"/>
              <w:bottom w:val="single" w:sz="6" w:space="0" w:color="000000"/>
              <w:right w:val="none" w:sz="0" w:space="0" w:color="FFFFFF"/>
            </w:tcBorders>
            <w:tcMar>
              <w:top w:w="60" w:type="dxa"/>
              <w:left w:w="100" w:type="dxa"/>
              <w:bottom w:w="60" w:type="dxa"/>
              <w:right w:w="100" w:type="dxa"/>
            </w:tcMar>
          </w:tcPr>
          <w:p w14:paraId="72DCC059" w14:textId="77777777" w:rsidR="00B24E84" w:rsidRDefault="00000000" w:rsidP="00783B8C">
            <w:pPr>
              <w:spacing w:line="360" w:lineRule="auto"/>
            </w:pPr>
            <w:r>
              <w:rPr>
                <w:b/>
                <w:bCs/>
                <w:sz w:val="22"/>
                <w:szCs w:val="22"/>
              </w:rPr>
              <w:t>Gravedad de la lesión</w:t>
            </w:r>
          </w:p>
        </w:tc>
        <w:tc>
          <w:tcPr>
            <w:tcW w:w="4180" w:type="dxa"/>
            <w:tcBorders>
              <w:top w:val="single" w:sz="6" w:space="0" w:color="000000"/>
              <w:left w:val="none" w:sz="0" w:space="0" w:color="FFFFFF"/>
              <w:bottom w:val="single" w:sz="6" w:space="0" w:color="000000"/>
              <w:right w:val="none" w:sz="0" w:space="0" w:color="FFFFFF"/>
            </w:tcBorders>
            <w:tcMar>
              <w:top w:w="60" w:type="dxa"/>
              <w:left w:w="100" w:type="dxa"/>
              <w:bottom w:w="60" w:type="dxa"/>
              <w:right w:w="100" w:type="dxa"/>
            </w:tcMar>
          </w:tcPr>
          <w:p w14:paraId="72DCC05A" w14:textId="77777777" w:rsidR="00B24E84" w:rsidRDefault="00000000" w:rsidP="00783B8C">
            <w:pPr>
              <w:spacing w:line="360" w:lineRule="auto"/>
            </w:pPr>
            <w:r>
              <w:rPr>
                <w:b/>
                <w:bCs/>
                <w:sz w:val="22"/>
                <w:szCs w:val="22"/>
              </w:rPr>
              <w:t>Evaluación y manejo</w:t>
            </w:r>
          </w:p>
        </w:tc>
      </w:tr>
      <w:tr w:rsidR="00B24E84" w14:paraId="72DCC05F" w14:textId="77777777">
        <w:tblPrEx>
          <w:tblCellMar>
            <w:top w:w="0" w:type="dxa"/>
            <w:bottom w:w="0" w:type="dxa"/>
          </w:tblCellMar>
        </w:tblPrEx>
        <w:tc>
          <w:tcPr>
            <w:tcW w:w="10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2DCC05C" w14:textId="77777777" w:rsidR="00B24E84" w:rsidRDefault="00000000" w:rsidP="00783B8C">
            <w:pPr>
              <w:spacing w:line="360" w:lineRule="auto"/>
            </w:pPr>
            <w:r>
              <w:rPr>
                <w:sz w:val="22"/>
                <w:szCs w:val="22"/>
              </w:rPr>
              <w:t>1</w:t>
            </w:r>
          </w:p>
        </w:tc>
        <w:tc>
          <w:tcPr>
            <w:tcW w:w="418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2DCC05D" w14:textId="77777777" w:rsidR="00B24E84" w:rsidRDefault="00000000" w:rsidP="00783B8C">
            <w:pPr>
              <w:spacing w:line="360" w:lineRule="auto"/>
            </w:pPr>
            <w:r>
              <w:rPr>
                <w:sz w:val="22"/>
                <w:szCs w:val="22"/>
              </w:rPr>
              <w:t>Hematoma o laceración endolaríngea menor, sin fractura detectable</w:t>
            </w:r>
          </w:p>
        </w:tc>
        <w:tc>
          <w:tcPr>
            <w:tcW w:w="418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2DCC05E" w14:textId="77777777" w:rsidR="00B24E84" w:rsidRDefault="00000000" w:rsidP="00783B8C">
            <w:pPr>
              <w:spacing w:line="360" w:lineRule="auto"/>
            </w:pPr>
            <w:r>
              <w:rPr>
                <w:sz w:val="22"/>
                <w:szCs w:val="22"/>
              </w:rPr>
              <w:t>Laringoscopia flexible; manejo médico</w:t>
            </w:r>
          </w:p>
        </w:tc>
      </w:tr>
      <w:tr w:rsidR="00B24E84" w14:paraId="72DCC063" w14:textId="77777777">
        <w:tblPrEx>
          <w:tblCellMar>
            <w:top w:w="0" w:type="dxa"/>
            <w:bottom w:w="0" w:type="dxa"/>
          </w:tblCellMar>
        </w:tblPrEx>
        <w:tc>
          <w:tcPr>
            <w:tcW w:w="10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2DCC060" w14:textId="77777777" w:rsidR="00B24E84" w:rsidRDefault="00000000" w:rsidP="00783B8C">
            <w:pPr>
              <w:spacing w:line="360" w:lineRule="auto"/>
            </w:pPr>
            <w:r>
              <w:rPr>
                <w:sz w:val="22"/>
                <w:szCs w:val="22"/>
              </w:rPr>
              <w:lastRenderedPageBreak/>
              <w:t>2</w:t>
            </w:r>
          </w:p>
        </w:tc>
        <w:tc>
          <w:tcPr>
            <w:tcW w:w="418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2DCC061" w14:textId="77777777" w:rsidR="00B24E84" w:rsidRDefault="00000000" w:rsidP="00783B8C">
            <w:pPr>
              <w:spacing w:line="360" w:lineRule="auto"/>
            </w:pPr>
            <w:r>
              <w:rPr>
                <w:sz w:val="22"/>
                <w:szCs w:val="22"/>
              </w:rPr>
              <w:t>Edema, hematoma o disrupción mucosa menor sin cartílago expuesto, o fractura no desplazada</w:t>
            </w:r>
          </w:p>
        </w:tc>
        <w:tc>
          <w:tcPr>
            <w:tcW w:w="418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2DCC062" w14:textId="77777777" w:rsidR="00B24E84" w:rsidRDefault="00000000" w:rsidP="00783B8C">
            <w:pPr>
              <w:spacing w:line="360" w:lineRule="auto"/>
            </w:pPr>
            <w:r>
              <w:rPr>
                <w:sz w:val="22"/>
                <w:szCs w:val="22"/>
              </w:rPr>
              <w:t>Laringoscopia directa y esofagoscopia; exámenes seriados; rara vez requiere traqueostomía</w:t>
            </w:r>
          </w:p>
        </w:tc>
      </w:tr>
      <w:tr w:rsidR="00B24E84" w14:paraId="72DCC067" w14:textId="77777777">
        <w:tblPrEx>
          <w:tblCellMar>
            <w:top w:w="0" w:type="dxa"/>
            <w:bottom w:w="0" w:type="dxa"/>
          </w:tblCellMar>
        </w:tblPrEx>
        <w:tc>
          <w:tcPr>
            <w:tcW w:w="10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2DCC064" w14:textId="77777777" w:rsidR="00B24E84" w:rsidRDefault="00000000" w:rsidP="00783B8C">
            <w:pPr>
              <w:spacing w:line="360" w:lineRule="auto"/>
            </w:pPr>
            <w:r>
              <w:rPr>
                <w:sz w:val="22"/>
                <w:szCs w:val="22"/>
              </w:rPr>
              <w:t>3</w:t>
            </w:r>
          </w:p>
        </w:tc>
        <w:tc>
          <w:tcPr>
            <w:tcW w:w="418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2DCC065" w14:textId="77777777" w:rsidR="00B24E84" w:rsidRDefault="00000000" w:rsidP="00783B8C">
            <w:pPr>
              <w:spacing w:line="360" w:lineRule="auto"/>
            </w:pPr>
            <w:r>
              <w:rPr>
                <w:sz w:val="22"/>
                <w:szCs w:val="22"/>
              </w:rPr>
              <w:t>Edema masivo, laceraciones mucosas grandes, cartílago expuesto, fracturas desplazadas o inmovilidad de cuerda vocal</w:t>
            </w:r>
          </w:p>
        </w:tc>
        <w:tc>
          <w:tcPr>
            <w:tcW w:w="418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2DCC066" w14:textId="77777777" w:rsidR="00B24E84" w:rsidRDefault="00000000" w:rsidP="00783B8C">
            <w:pPr>
              <w:spacing w:line="360" w:lineRule="auto"/>
            </w:pPr>
            <w:r>
              <w:rPr>
                <w:sz w:val="22"/>
                <w:szCs w:val="22"/>
              </w:rPr>
              <w:t>Laringoscopia directa y esofagoscopia en quirófano; traqueostomía y, a menudo, reparación</w:t>
            </w:r>
          </w:p>
        </w:tc>
      </w:tr>
      <w:tr w:rsidR="00B24E84" w14:paraId="72DCC06B" w14:textId="77777777">
        <w:tblPrEx>
          <w:tblCellMar>
            <w:top w:w="0" w:type="dxa"/>
            <w:bottom w:w="0" w:type="dxa"/>
          </w:tblCellMar>
        </w:tblPrEx>
        <w:tc>
          <w:tcPr>
            <w:tcW w:w="10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2DCC068" w14:textId="77777777" w:rsidR="00B24E84" w:rsidRDefault="00000000" w:rsidP="00783B8C">
            <w:pPr>
              <w:spacing w:line="360" w:lineRule="auto"/>
            </w:pPr>
            <w:r>
              <w:rPr>
                <w:sz w:val="22"/>
                <w:szCs w:val="22"/>
              </w:rPr>
              <w:t>4</w:t>
            </w:r>
          </w:p>
        </w:tc>
        <w:tc>
          <w:tcPr>
            <w:tcW w:w="418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2DCC069" w14:textId="77777777" w:rsidR="00B24E84" w:rsidRDefault="00000000" w:rsidP="00783B8C">
            <w:pPr>
              <w:spacing w:line="360" w:lineRule="auto"/>
            </w:pPr>
            <w:r>
              <w:rPr>
                <w:sz w:val="22"/>
                <w:szCs w:val="22"/>
              </w:rPr>
              <w:t>Lo del grupo 3 con disrupción de la laringe anterior, fracturas inestables, dos o más líneas de fractura o lesión mucosa grave</w:t>
            </w:r>
          </w:p>
        </w:tc>
        <w:tc>
          <w:tcPr>
            <w:tcW w:w="418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2DCC06A" w14:textId="77777777" w:rsidR="00B24E84" w:rsidRDefault="00000000" w:rsidP="00783B8C">
            <w:pPr>
              <w:spacing w:line="360" w:lineRule="auto"/>
            </w:pPr>
            <w:r>
              <w:rPr>
                <w:sz w:val="22"/>
                <w:szCs w:val="22"/>
              </w:rPr>
              <w:t xml:space="preserve">Traqueostomía siempre y </w:t>
            </w:r>
            <w:r>
              <w:rPr>
                <w:i/>
                <w:iCs/>
                <w:sz w:val="22"/>
                <w:szCs w:val="22"/>
              </w:rPr>
              <w:t>stent</w:t>
            </w:r>
          </w:p>
        </w:tc>
      </w:tr>
      <w:tr w:rsidR="00B24E84" w14:paraId="72DCC06F" w14:textId="77777777">
        <w:tblPrEx>
          <w:tblCellMar>
            <w:top w:w="0" w:type="dxa"/>
            <w:bottom w:w="0" w:type="dxa"/>
          </w:tblCellMar>
        </w:tblPrEx>
        <w:tc>
          <w:tcPr>
            <w:tcW w:w="1000" w:type="dxa"/>
            <w:tcBorders>
              <w:top w:val="none" w:sz="0" w:space="0" w:color="FFFFFF"/>
              <w:left w:val="none" w:sz="0" w:space="0" w:color="FFFFFF"/>
              <w:bottom w:val="single" w:sz="6" w:space="0" w:color="000000"/>
              <w:right w:val="none" w:sz="0" w:space="0" w:color="FFFFFF"/>
            </w:tcBorders>
            <w:tcMar>
              <w:top w:w="60" w:type="dxa"/>
              <w:left w:w="100" w:type="dxa"/>
              <w:bottom w:w="60" w:type="dxa"/>
              <w:right w:w="100" w:type="dxa"/>
            </w:tcMar>
          </w:tcPr>
          <w:p w14:paraId="72DCC06C" w14:textId="77777777" w:rsidR="00B24E84" w:rsidRDefault="00000000" w:rsidP="00783B8C">
            <w:pPr>
              <w:spacing w:line="360" w:lineRule="auto"/>
            </w:pPr>
            <w:r>
              <w:rPr>
                <w:sz w:val="22"/>
                <w:szCs w:val="22"/>
              </w:rPr>
              <w:t>5</w:t>
            </w:r>
          </w:p>
        </w:tc>
        <w:tc>
          <w:tcPr>
            <w:tcW w:w="4180" w:type="dxa"/>
            <w:tcBorders>
              <w:top w:val="none" w:sz="0" w:space="0" w:color="FFFFFF"/>
              <w:left w:val="none" w:sz="0" w:space="0" w:color="FFFFFF"/>
              <w:bottom w:val="single" w:sz="6" w:space="0" w:color="000000"/>
              <w:right w:val="none" w:sz="0" w:space="0" w:color="FFFFFF"/>
            </w:tcBorders>
            <w:tcMar>
              <w:top w:w="60" w:type="dxa"/>
              <w:left w:w="100" w:type="dxa"/>
              <w:bottom w:w="60" w:type="dxa"/>
              <w:right w:w="100" w:type="dxa"/>
            </w:tcMar>
          </w:tcPr>
          <w:p w14:paraId="72DCC06D" w14:textId="77777777" w:rsidR="00B24E84" w:rsidRDefault="00000000" w:rsidP="00783B8C">
            <w:pPr>
              <w:spacing w:line="360" w:lineRule="auto"/>
            </w:pPr>
            <w:r>
              <w:rPr>
                <w:sz w:val="22"/>
                <w:szCs w:val="22"/>
              </w:rPr>
              <w:t>Separación laringotraqueal completa</w:t>
            </w:r>
          </w:p>
        </w:tc>
        <w:tc>
          <w:tcPr>
            <w:tcW w:w="4180" w:type="dxa"/>
            <w:tcBorders>
              <w:top w:val="none" w:sz="0" w:space="0" w:color="FFFFFF"/>
              <w:left w:val="none" w:sz="0" w:space="0" w:color="FFFFFF"/>
              <w:bottom w:val="single" w:sz="6" w:space="0" w:color="000000"/>
              <w:right w:val="none" w:sz="0" w:space="0" w:color="FFFFFF"/>
            </w:tcBorders>
            <w:tcMar>
              <w:top w:w="60" w:type="dxa"/>
              <w:left w:w="100" w:type="dxa"/>
              <w:bottom w:w="60" w:type="dxa"/>
              <w:right w:w="100" w:type="dxa"/>
            </w:tcMar>
          </w:tcPr>
          <w:p w14:paraId="72DCC06E" w14:textId="77777777" w:rsidR="00B24E84" w:rsidRDefault="00000000" w:rsidP="00783B8C">
            <w:pPr>
              <w:spacing w:line="360" w:lineRule="auto"/>
            </w:pPr>
            <w:r>
              <w:rPr>
                <w:sz w:val="22"/>
                <w:szCs w:val="22"/>
              </w:rPr>
              <w:t>Vía aérea con tubo endotraqueal insertado a través del cuello en la tráquea distal a la sección; reparación laringotraqueal compleja</w:t>
            </w:r>
          </w:p>
        </w:tc>
      </w:tr>
    </w:tbl>
    <w:p w14:paraId="72DCC070" w14:textId="77777777" w:rsidR="00B24E84" w:rsidRDefault="00000000" w:rsidP="00783B8C">
      <w:pPr>
        <w:spacing w:line="360" w:lineRule="auto"/>
      </w:pPr>
      <w:r>
        <w:rPr>
          <w:i/>
          <w:iCs/>
        </w:rPr>
        <w:t>Nota.</w:t>
      </w:r>
      <w:r>
        <w:t xml:space="preserve"> Adaptado de Ahmad y Singh (2024, p. 4774) y de Sperry et al. (2021, Tabla 25-5, p. 535).</w:t>
      </w:r>
    </w:p>
    <w:p w14:paraId="72DCC071" w14:textId="77777777" w:rsidR="00B24E84" w:rsidRDefault="00000000" w:rsidP="00783B8C">
      <w:pPr>
        <w:pStyle w:val="Ttulo3"/>
        <w:spacing w:line="360" w:lineRule="auto"/>
      </w:pPr>
      <w:bookmarkStart w:id="22" w:name="_Toc242009354"/>
      <w:r>
        <w:t>1.7.6 Otras clasificaciones de estructura específica</w:t>
      </w:r>
      <w:bookmarkEnd w:id="22"/>
    </w:p>
    <w:p w14:paraId="72DCC072" w14:textId="77777777" w:rsidR="00B24E84" w:rsidRDefault="00000000" w:rsidP="00783B8C">
      <w:pPr>
        <w:spacing w:line="360" w:lineRule="auto"/>
        <w:ind w:firstLine="720"/>
      </w:pPr>
      <w:r>
        <w:t>Para la columna cervical subaxial, Stahel et al. (2021) mencionan la escala SLIC (</w:t>
      </w:r>
      <w:r>
        <w:rPr>
          <w:i/>
          <w:iCs/>
        </w:rPr>
        <w:t>Subaxial Injury Classification</w:t>
      </w:r>
      <w:r>
        <w:t>), que orienta la decisión entre manejo operatorio y no operatorio (p. 552). Su desarrollo corresponde a las secciones 3.5 y 5.8.</w:t>
      </w:r>
    </w:p>
    <w:p w14:paraId="72DCC073" w14:textId="77777777" w:rsidR="00B24E84" w:rsidRDefault="00000000" w:rsidP="00783B8C">
      <w:pPr>
        <w:pStyle w:val="Ttulo3"/>
        <w:spacing w:line="360" w:lineRule="auto"/>
      </w:pPr>
      <w:bookmarkStart w:id="23" w:name="_Toc242009355"/>
      <w:r>
        <w:t>Síntesis</w:t>
      </w:r>
      <w:bookmarkEnd w:id="23"/>
    </w:p>
    <w:p w14:paraId="72DCC074" w14:textId="77777777" w:rsidR="00B24E84" w:rsidRDefault="00000000" w:rsidP="00783B8C">
      <w:pPr>
        <w:spacing w:line="360" w:lineRule="auto"/>
        <w:ind w:firstLine="720"/>
      </w:pPr>
      <w:r>
        <w:rPr>
          <w:highlight w:val="yellow"/>
        </w:rPr>
        <w:t>[NOTA DE LA AUTORA, propuesta de redacción: los sistemas descritos no son excluyentes. El mecanismo y la zona describen la herida; la presentación clínica orienta la conducta inicial; las escalas de Denver y de Schaefer-Fuhrman gradúan la lesión de una estructura ya identificada. Ninguna fuente del proyecto los integra en un solo esquema.]</w:t>
      </w:r>
    </w:p>
    <w:p w14:paraId="72DCC075" w14:textId="77777777" w:rsidR="00B24E84" w:rsidRDefault="00000000" w:rsidP="00783B8C">
      <w:pPr>
        <w:pStyle w:val="Ttulo2"/>
        <w:spacing w:line="360" w:lineRule="auto"/>
      </w:pPr>
      <w:bookmarkStart w:id="24" w:name="_Toc242009356"/>
      <w:r>
        <w:t>1.8 Anatomía quirúrgica del cuello</w:t>
      </w:r>
      <w:bookmarkEnd w:id="24"/>
    </w:p>
    <w:p w14:paraId="72DCC076" w14:textId="77777777" w:rsidR="00B24E84" w:rsidRDefault="00000000" w:rsidP="00783B8C">
      <w:pPr>
        <w:pBdr>
          <w:left w:val="single" w:sz="12" w:space="6" w:color="8C8C8C"/>
        </w:pBdr>
        <w:shd w:val="clear" w:color="auto" w:fill="EDEDED"/>
        <w:spacing w:before="120" w:after="120" w:line="360" w:lineRule="auto"/>
      </w:pPr>
      <w:r>
        <w:rPr>
          <w:sz w:val="22"/>
          <w:szCs w:val="22"/>
        </w:rPr>
        <w:t>[PENDIENTE DE REDACCIÓN] Fuentes del corpus que aportan a esta sección (9): Kohan y Wirth (2014) †; ACS (2018); Simpson et al. (2021); de Bakker et al. (2020); Munera et al. (2009) †; Trauma, 9.ª ed. (2021); Ahmad y Singh (2024); Krausz et al. (2015); Loss et al. (2025).</w:t>
      </w:r>
    </w:p>
    <w:p w14:paraId="72DCC077" w14:textId="77777777" w:rsidR="00B24E84" w:rsidRDefault="00000000" w:rsidP="00783B8C">
      <w:pPr>
        <w:pStyle w:val="Ttulo2"/>
        <w:spacing w:line="360" w:lineRule="auto"/>
      </w:pPr>
      <w:bookmarkStart w:id="25" w:name="_Toc242009357"/>
      <w:r>
        <w:t>1.9 Zonas anatómicas del cuello</w:t>
      </w:r>
      <w:bookmarkEnd w:id="25"/>
    </w:p>
    <w:p w14:paraId="72DCC078" w14:textId="77777777" w:rsidR="00B24E84" w:rsidRDefault="00000000" w:rsidP="00783B8C">
      <w:pPr>
        <w:pBdr>
          <w:left w:val="single" w:sz="12" w:space="6" w:color="8C8C8C"/>
        </w:pBdr>
        <w:shd w:val="clear" w:color="auto" w:fill="EDEDED"/>
        <w:spacing w:before="120" w:after="120" w:line="360" w:lineRule="auto"/>
      </w:pPr>
      <w:r>
        <w:rPr>
          <w:sz w:val="22"/>
          <w:szCs w:val="22"/>
        </w:rPr>
        <w:t xml:space="preserve">[PENDIENTE DE REDACCIÓN] Fuentes del corpus que aportan a esta sección (25): Qureshi et al. (2020) †; Ranwa et al. (2025); ACS (2018); Harris et al. (2012); Cohnert et al. (2011); Noh y Choi </w:t>
      </w:r>
      <w:r>
        <w:rPr>
          <w:sz w:val="22"/>
          <w:szCs w:val="22"/>
        </w:rPr>
        <w:lastRenderedPageBreak/>
        <w:t>(2022); Weigelt et al. (1987) †; Laher et al. (2023); Nowicki et al. (2018); Kose (2025); Raghunathan et al. (2022); Bell et al. (2007) †; Simpson et al. (2021); Biffl et al. (1997) †; Siau et al. (2013); Al-Thani et al. (2015); Teixeira et al. (2016); Munera et al. (2009) †; Trauma, 9.ª ed. (2021); Ahmad y Singh (2024); Sachdeva y Upadhyay (2017); Krausz et al. (2015); Kasbekar et al. (2017); Borsetto et al. (2019); Loss et al. (2025).</w:t>
      </w:r>
    </w:p>
    <w:p w14:paraId="72DCC079" w14:textId="77777777" w:rsidR="00B24E84" w:rsidRDefault="00000000" w:rsidP="00783B8C">
      <w:pPr>
        <w:pBdr>
          <w:left w:val="single" w:sz="12" w:space="6" w:color="8C8C8C"/>
        </w:pBdr>
        <w:shd w:val="clear" w:color="auto" w:fill="EDEDED"/>
        <w:spacing w:before="120" w:after="120" w:line="360" w:lineRule="auto"/>
      </w:pPr>
      <w:r>
        <w:rPr>
          <w:i/>
          <w:iCs/>
          <w:sz w:val="22"/>
          <w:szCs w:val="22"/>
        </w:rPr>
        <w:t>Observación: Las fuentes no coinciden en los límites de las zonas (zona I inferior; límite I/II en cricoides o en membrana cricotiroidea). El libro Trauma se contradice entre los capítulos 19 y 25. Exponer ambas posiciones con su cita.</w:t>
      </w:r>
    </w:p>
    <w:p w14:paraId="72DCC07A" w14:textId="77777777" w:rsidR="00B24E84" w:rsidRDefault="00000000" w:rsidP="00783B8C">
      <w:pPr>
        <w:pStyle w:val="Ttulo3"/>
        <w:spacing w:line="360" w:lineRule="auto"/>
      </w:pPr>
      <w:bookmarkStart w:id="26" w:name="_Toc242009358"/>
      <w:r>
        <w:t>Zona I</w:t>
      </w:r>
      <w:bookmarkEnd w:id="26"/>
    </w:p>
    <w:p w14:paraId="72DCC07B" w14:textId="77777777" w:rsidR="00B24E84" w:rsidRDefault="00000000" w:rsidP="00783B8C">
      <w:pPr>
        <w:pStyle w:val="Ttulo3"/>
        <w:spacing w:line="360" w:lineRule="auto"/>
      </w:pPr>
      <w:bookmarkStart w:id="27" w:name="_Toc242009359"/>
      <w:r>
        <w:t>Zona II</w:t>
      </w:r>
      <w:bookmarkEnd w:id="27"/>
    </w:p>
    <w:p w14:paraId="72DCC07C" w14:textId="77777777" w:rsidR="00B24E84" w:rsidRDefault="00000000" w:rsidP="00783B8C">
      <w:pPr>
        <w:pStyle w:val="Ttulo3"/>
        <w:spacing w:line="360" w:lineRule="auto"/>
      </w:pPr>
      <w:bookmarkStart w:id="28" w:name="_Toc242009360"/>
      <w:r>
        <w:t>Zona III</w:t>
      </w:r>
      <w:bookmarkEnd w:id="28"/>
    </w:p>
    <w:p w14:paraId="72DCC07D" w14:textId="77777777" w:rsidR="00B24E84" w:rsidRDefault="00000000" w:rsidP="00783B8C">
      <w:pPr>
        <w:pStyle w:val="Ttulo2"/>
        <w:spacing w:line="360" w:lineRule="auto"/>
      </w:pPr>
      <w:bookmarkStart w:id="29" w:name="_Toc242009361"/>
      <w:r>
        <w:t>1.10 Estructuras cervicales susceptibles de lesión</w:t>
      </w:r>
      <w:bookmarkEnd w:id="29"/>
    </w:p>
    <w:p w14:paraId="72DCC07E" w14:textId="77777777" w:rsidR="00B24E84" w:rsidRDefault="00000000" w:rsidP="00783B8C">
      <w:pPr>
        <w:pBdr>
          <w:left w:val="single" w:sz="12" w:space="6" w:color="8C8C8C"/>
        </w:pBdr>
        <w:shd w:val="clear" w:color="auto" w:fill="EDEDED"/>
        <w:spacing w:before="120" w:after="120" w:line="360" w:lineRule="auto"/>
      </w:pPr>
      <w:r>
        <w:rPr>
          <w:sz w:val="22"/>
          <w:szCs w:val="22"/>
        </w:rPr>
        <w:t>[PENDIENTE DE REDACCIÓN] Fuentes del corpus que aportan a esta sección (10): Qureshi et al. (2020) †; Hadjizacharia et al. (2014); Ranwa et al. (2025); Kohan y Wirth (2014) †; ACS (2018); Noh y Choi (2022); Nowicki et al. (2018); Al-Thani et al. (2015); Trauma, 9.ª ed. (2021); Krausz et al. (2015).</w:t>
      </w:r>
    </w:p>
    <w:p w14:paraId="72DCC07F" w14:textId="77777777" w:rsidR="00B24E84" w:rsidRDefault="00000000" w:rsidP="00783B8C">
      <w:pPr>
        <w:pStyle w:val="Ttulo3"/>
        <w:spacing w:line="360" w:lineRule="auto"/>
      </w:pPr>
      <w:bookmarkStart w:id="30" w:name="_Toc242009362"/>
      <w:r>
        <w:t>Vasculares</w:t>
      </w:r>
      <w:bookmarkEnd w:id="30"/>
    </w:p>
    <w:p w14:paraId="72DCC080" w14:textId="77777777" w:rsidR="00B24E84" w:rsidRDefault="00000000" w:rsidP="00783B8C">
      <w:pPr>
        <w:pStyle w:val="Ttulo3"/>
        <w:spacing w:line="360" w:lineRule="auto"/>
      </w:pPr>
      <w:bookmarkStart w:id="31" w:name="_Toc242009363"/>
      <w:r>
        <w:t>Vía aérea</w:t>
      </w:r>
      <w:bookmarkEnd w:id="31"/>
    </w:p>
    <w:p w14:paraId="72DCC081" w14:textId="77777777" w:rsidR="00B24E84" w:rsidRDefault="00000000" w:rsidP="00783B8C">
      <w:pPr>
        <w:pStyle w:val="Ttulo3"/>
        <w:spacing w:line="360" w:lineRule="auto"/>
      </w:pPr>
      <w:bookmarkStart w:id="32" w:name="_Toc242009364"/>
      <w:r>
        <w:t>Tracto aerodigestivo</w:t>
      </w:r>
      <w:bookmarkEnd w:id="32"/>
    </w:p>
    <w:p w14:paraId="72DCC082" w14:textId="77777777" w:rsidR="00B24E84" w:rsidRDefault="00000000" w:rsidP="00783B8C">
      <w:pPr>
        <w:pStyle w:val="Ttulo3"/>
        <w:spacing w:line="360" w:lineRule="auto"/>
      </w:pPr>
      <w:bookmarkStart w:id="33" w:name="_Toc242009365"/>
      <w:r>
        <w:t>Neurológicas</w:t>
      </w:r>
      <w:bookmarkEnd w:id="33"/>
    </w:p>
    <w:p w14:paraId="72DCC083" w14:textId="77777777" w:rsidR="00B24E84" w:rsidRDefault="00000000" w:rsidP="00783B8C">
      <w:pPr>
        <w:pStyle w:val="Ttulo3"/>
        <w:spacing w:line="360" w:lineRule="auto"/>
      </w:pPr>
      <w:bookmarkStart w:id="34" w:name="_Toc242009366"/>
      <w:r>
        <w:t>Tiroides</w:t>
      </w:r>
      <w:bookmarkEnd w:id="34"/>
    </w:p>
    <w:p w14:paraId="72DCC084" w14:textId="77777777" w:rsidR="00B24E84" w:rsidRDefault="00000000" w:rsidP="00783B8C">
      <w:pPr>
        <w:pStyle w:val="Ttulo3"/>
        <w:spacing w:line="360" w:lineRule="auto"/>
      </w:pPr>
      <w:bookmarkStart w:id="35" w:name="_Toc242009367"/>
      <w:r>
        <w:t>Columna cervical</w:t>
      </w:r>
      <w:bookmarkEnd w:id="35"/>
    </w:p>
    <w:p w14:paraId="72DCC085" w14:textId="77777777" w:rsidR="00B24E84" w:rsidRDefault="00000000" w:rsidP="00783B8C">
      <w:pPr>
        <w:pStyle w:val="Ttulo1"/>
        <w:pageBreakBefore/>
        <w:spacing w:line="360" w:lineRule="auto"/>
      </w:pPr>
      <w:bookmarkStart w:id="36" w:name="_Toc242009368"/>
      <w:r>
        <w:lastRenderedPageBreak/>
        <w:t>CAPÍTULO 2. EVALUACIÓN INICIAL Y MANIFESTACIONES CLÍNICAS</w:t>
      </w:r>
      <w:bookmarkEnd w:id="36"/>
    </w:p>
    <w:p w14:paraId="72DCC086" w14:textId="77777777" w:rsidR="00B24E84" w:rsidRDefault="00000000" w:rsidP="00783B8C">
      <w:pPr>
        <w:pStyle w:val="Ttulo2"/>
        <w:spacing w:line="360" w:lineRule="auto"/>
      </w:pPr>
      <w:bookmarkStart w:id="37" w:name="_Toc242009369"/>
      <w:r>
        <w:t>2.1 Abordaje inicial según ATLS</w:t>
      </w:r>
      <w:bookmarkEnd w:id="37"/>
    </w:p>
    <w:p w14:paraId="72DCC087" w14:textId="77777777" w:rsidR="00B24E84" w:rsidRDefault="00000000" w:rsidP="00783B8C">
      <w:pPr>
        <w:pBdr>
          <w:left w:val="single" w:sz="12" w:space="6" w:color="8C8C8C"/>
        </w:pBdr>
        <w:shd w:val="clear" w:color="auto" w:fill="EDEDED"/>
        <w:spacing w:before="120" w:after="120" w:line="360" w:lineRule="auto"/>
      </w:pPr>
      <w:r>
        <w:rPr>
          <w:sz w:val="22"/>
          <w:szCs w:val="22"/>
        </w:rPr>
        <w:t>[PENDIENTE DE REDACCIÓN] Fuentes del corpus que aportan a esta sección (14): Hadjizacharia et al. (2014); Ranwa et al. (2025); ACS (2018); Harris et al. (2012); Noh y Choi (2022); Nowicki et al. (2018); Raghunathan et al. (2022); Simpson et al. (2021); Siau et al. (2013); Teixeira et al. (2016); Trauma, 9.ª ed. (2021); Ahmad y Singh (2024); Loss et al. (2025); Haran et al. (2022).</w:t>
      </w:r>
    </w:p>
    <w:p w14:paraId="72DCC088" w14:textId="77777777" w:rsidR="00B24E84" w:rsidRDefault="00000000" w:rsidP="00783B8C">
      <w:pPr>
        <w:pStyle w:val="Ttulo2"/>
        <w:spacing w:line="360" w:lineRule="auto"/>
      </w:pPr>
      <w:bookmarkStart w:id="38" w:name="_Toc242009370"/>
      <w:r>
        <w:t>2.2 Evaluación primaria</w:t>
      </w:r>
      <w:bookmarkEnd w:id="38"/>
    </w:p>
    <w:p w14:paraId="72DCC089" w14:textId="77777777" w:rsidR="00B24E84" w:rsidRDefault="00000000" w:rsidP="00783B8C">
      <w:pPr>
        <w:pBdr>
          <w:left w:val="single" w:sz="12" w:space="6" w:color="8C8C8C"/>
        </w:pBdr>
        <w:shd w:val="clear" w:color="auto" w:fill="EDEDED"/>
        <w:spacing w:before="120" w:after="120" w:line="360" w:lineRule="auto"/>
      </w:pPr>
      <w:r>
        <w:rPr>
          <w:sz w:val="22"/>
          <w:szCs w:val="22"/>
        </w:rPr>
        <w:t>[PENDIENTE DE REDACCIÓN] Fuentes del corpus que aportan a esta sección (5): ACS (2018); Noh y Choi (2022); Simpson et al. (2021); Trauma, 9.ª ed. (2021); Krausz et al. (2015).</w:t>
      </w:r>
    </w:p>
    <w:p w14:paraId="72DCC08A" w14:textId="77777777" w:rsidR="00B24E84" w:rsidRDefault="00000000" w:rsidP="00783B8C">
      <w:pPr>
        <w:pStyle w:val="Ttulo2"/>
        <w:spacing w:line="360" w:lineRule="auto"/>
      </w:pPr>
      <w:bookmarkStart w:id="39" w:name="_Toc242009371"/>
      <w:r>
        <w:t>2.3 Evaluación secundaria</w:t>
      </w:r>
      <w:bookmarkEnd w:id="39"/>
    </w:p>
    <w:p w14:paraId="72DCC08B" w14:textId="77777777" w:rsidR="00B24E84" w:rsidRDefault="00000000" w:rsidP="00783B8C">
      <w:pPr>
        <w:pBdr>
          <w:left w:val="single" w:sz="12" w:space="6" w:color="8C8C8C"/>
        </w:pBdr>
        <w:shd w:val="clear" w:color="auto" w:fill="EDEDED"/>
        <w:spacing w:before="120" w:after="120" w:line="360" w:lineRule="auto"/>
      </w:pPr>
      <w:r>
        <w:rPr>
          <w:sz w:val="22"/>
          <w:szCs w:val="22"/>
        </w:rPr>
        <w:t>[PENDIENTE DE REDACCIÓN] Fuentes del corpus que aportan a esta sección (1): ACS (2018).</w:t>
      </w:r>
    </w:p>
    <w:p w14:paraId="72DCC08C" w14:textId="77777777" w:rsidR="00B24E84" w:rsidRDefault="00000000" w:rsidP="00783B8C">
      <w:pPr>
        <w:pStyle w:val="Ttulo2"/>
        <w:spacing w:line="360" w:lineRule="auto"/>
      </w:pPr>
      <w:bookmarkStart w:id="40" w:name="_Toc242009372"/>
      <w:r>
        <w:t>2.4 Evaluación de la vía aérea</w:t>
      </w:r>
      <w:bookmarkEnd w:id="40"/>
    </w:p>
    <w:p w14:paraId="72DCC08D" w14:textId="77777777" w:rsidR="00B24E84" w:rsidRDefault="00000000" w:rsidP="00783B8C">
      <w:pPr>
        <w:pBdr>
          <w:left w:val="single" w:sz="12" w:space="6" w:color="8C8C8C"/>
        </w:pBdr>
        <w:shd w:val="clear" w:color="auto" w:fill="EDEDED"/>
        <w:spacing w:before="120" w:after="120" w:line="360" w:lineRule="auto"/>
      </w:pPr>
      <w:r>
        <w:rPr>
          <w:sz w:val="22"/>
          <w:szCs w:val="22"/>
        </w:rPr>
        <w:t>[PENDIENTE DE REDACCIÓN] Fuentes del corpus que aportan a esta sección (11): ACS (2018); Nowicki et al. (2018); Mandavia et al. (2000) †; Biffl et al. (1997) †; Trauma, 9.ª ed. (2021); Zakaria et al. (2019); Ahmad y Singh (2024); Krausz et al. (2015); Kasbekar et al. (2017); Loss et al. (2025); Haran et al. (2022).</w:t>
      </w:r>
    </w:p>
    <w:p w14:paraId="72DCC08E" w14:textId="77777777" w:rsidR="00B24E84" w:rsidRDefault="00000000" w:rsidP="00783B8C">
      <w:pPr>
        <w:pStyle w:val="Ttulo2"/>
        <w:spacing w:line="360" w:lineRule="auto"/>
      </w:pPr>
      <w:bookmarkStart w:id="41" w:name="_Toc242009373"/>
      <w:r>
        <w:t>2.5 Evaluación respiratoria</w:t>
      </w:r>
      <w:bookmarkEnd w:id="41"/>
    </w:p>
    <w:p w14:paraId="72DCC08F" w14:textId="77777777" w:rsidR="00B24E84" w:rsidRDefault="00000000" w:rsidP="00783B8C">
      <w:pPr>
        <w:pBdr>
          <w:left w:val="single" w:sz="12" w:space="6" w:color="8C8C8C"/>
        </w:pBdr>
        <w:shd w:val="clear" w:color="auto" w:fill="EDEDED"/>
        <w:spacing w:before="120" w:after="120" w:line="360" w:lineRule="auto"/>
      </w:pPr>
      <w:r>
        <w:rPr>
          <w:sz w:val="22"/>
          <w:szCs w:val="22"/>
        </w:rPr>
        <w:t>[PENDIENTE DE REDACCIÓN] Fuentes del corpus que aportan a esta sección (2): ACS (2018); Krausz et al. (2015).</w:t>
      </w:r>
    </w:p>
    <w:p w14:paraId="72DCC090" w14:textId="77777777" w:rsidR="00B24E84" w:rsidRDefault="00000000" w:rsidP="00783B8C">
      <w:pPr>
        <w:pStyle w:val="Ttulo2"/>
        <w:spacing w:line="360" w:lineRule="auto"/>
      </w:pPr>
      <w:bookmarkStart w:id="42" w:name="_Toc242009374"/>
      <w:r>
        <w:t>2.6 Evaluación hemodinámica</w:t>
      </w:r>
      <w:bookmarkEnd w:id="42"/>
    </w:p>
    <w:p w14:paraId="72DCC091" w14:textId="77777777" w:rsidR="00B24E84" w:rsidRDefault="00000000" w:rsidP="00783B8C">
      <w:pPr>
        <w:pBdr>
          <w:left w:val="single" w:sz="12" w:space="6" w:color="8C8C8C"/>
        </w:pBdr>
        <w:shd w:val="clear" w:color="auto" w:fill="EDEDED"/>
        <w:spacing w:before="120" w:after="120" w:line="360" w:lineRule="auto"/>
      </w:pPr>
      <w:r>
        <w:rPr>
          <w:sz w:val="22"/>
          <w:szCs w:val="22"/>
        </w:rPr>
        <w:t>[PENDIENTE DE REDACCIÓN] Fuentes del corpus que aportan a esta sección (3): Ranwa et al. (2025); ACS (2018); Noh y Choi (2022).</w:t>
      </w:r>
    </w:p>
    <w:p w14:paraId="72DCC092" w14:textId="77777777" w:rsidR="00B24E84" w:rsidRDefault="00000000" w:rsidP="00783B8C">
      <w:pPr>
        <w:pStyle w:val="Ttulo2"/>
        <w:spacing w:line="360" w:lineRule="auto"/>
      </w:pPr>
      <w:bookmarkStart w:id="43" w:name="_Toc242009375"/>
      <w:r>
        <w:t>2.7 Evaluación neurológica</w:t>
      </w:r>
      <w:bookmarkEnd w:id="43"/>
    </w:p>
    <w:p w14:paraId="72DCC093" w14:textId="77777777" w:rsidR="00B24E84" w:rsidRDefault="00000000" w:rsidP="00783B8C">
      <w:pPr>
        <w:pBdr>
          <w:left w:val="single" w:sz="12" w:space="6" w:color="8C8C8C"/>
        </w:pBdr>
        <w:shd w:val="clear" w:color="auto" w:fill="EDEDED"/>
        <w:spacing w:before="120" w:after="120" w:line="360" w:lineRule="auto"/>
      </w:pPr>
      <w:r>
        <w:rPr>
          <w:sz w:val="22"/>
          <w:szCs w:val="22"/>
        </w:rPr>
        <w:t>[PENDIENTE DE REDACCIÓN] Fuentes del corpus que aportan a esta sección (5): Hadjizacharia et al. (2014); ACS (2018); Noh y Choi (2022); Siau et al. (2013); Zakaria et al. (2019).</w:t>
      </w:r>
    </w:p>
    <w:p w14:paraId="72DCC094" w14:textId="77777777" w:rsidR="00B24E84" w:rsidRDefault="00000000" w:rsidP="00783B8C">
      <w:pPr>
        <w:pStyle w:val="Ttulo2"/>
        <w:spacing w:line="360" w:lineRule="auto"/>
      </w:pPr>
      <w:bookmarkStart w:id="44" w:name="_Toc242009376"/>
      <w:r>
        <w:lastRenderedPageBreak/>
        <w:t>2.8 Exploración física del cuello</w:t>
      </w:r>
      <w:bookmarkEnd w:id="44"/>
    </w:p>
    <w:p w14:paraId="72DCC095" w14:textId="77777777" w:rsidR="00B24E84" w:rsidRDefault="00000000" w:rsidP="00783B8C">
      <w:pPr>
        <w:pBdr>
          <w:left w:val="single" w:sz="12" w:space="6" w:color="8C8C8C"/>
        </w:pBdr>
        <w:shd w:val="clear" w:color="auto" w:fill="EDEDED"/>
        <w:spacing w:before="120" w:after="120" w:line="360" w:lineRule="auto"/>
      </w:pPr>
      <w:r>
        <w:rPr>
          <w:sz w:val="22"/>
          <w:szCs w:val="22"/>
        </w:rPr>
        <w:t>[PENDIENTE DE REDACCIÓN] Fuentes del corpus que aportan a esta sección (7): ACS (2018); Noh y Choi (2022); Nowicki et al. (2018); Siau et al. (2013); Trauma, 9.ª ed. (2021); Loss et al. (2025); Isaza-Restrepo et al. (2020).</w:t>
      </w:r>
    </w:p>
    <w:p w14:paraId="72DCC096" w14:textId="77777777" w:rsidR="00B24E84" w:rsidRDefault="00000000" w:rsidP="00783B8C">
      <w:pPr>
        <w:pStyle w:val="Ttulo2"/>
        <w:spacing w:line="360" w:lineRule="auto"/>
      </w:pPr>
      <w:bookmarkStart w:id="45" w:name="_Toc242009377"/>
      <w:r>
        <w:t>2.9 Estabilidad e inestabilidad hemodinámica</w:t>
      </w:r>
      <w:bookmarkEnd w:id="45"/>
    </w:p>
    <w:p w14:paraId="72DCC097" w14:textId="77777777" w:rsidR="00B24E84" w:rsidRDefault="00000000" w:rsidP="00783B8C">
      <w:pPr>
        <w:pBdr>
          <w:left w:val="single" w:sz="12" w:space="6" w:color="8C8C8C"/>
        </w:pBdr>
        <w:shd w:val="clear" w:color="auto" w:fill="EDEDED"/>
        <w:spacing w:before="120" w:after="120" w:line="360" w:lineRule="auto"/>
      </w:pPr>
      <w:r>
        <w:rPr>
          <w:sz w:val="22"/>
          <w:szCs w:val="22"/>
        </w:rPr>
        <w:t>[PENDIENTE DE REDACCIÓN] Fuentes del corpus que aportan a esta sección (7): ACS (2018); Harris et al. (2012); Noh y Choi (2022); Laher et al. (2023); Wang et al. (2025); Trauma, 9.ª ed. (2021); Loss et al. (2025).</w:t>
      </w:r>
    </w:p>
    <w:p w14:paraId="72DCC098" w14:textId="77777777" w:rsidR="00B24E84" w:rsidRDefault="00000000" w:rsidP="00783B8C">
      <w:pPr>
        <w:pStyle w:val="Ttulo2"/>
        <w:spacing w:line="360" w:lineRule="auto"/>
      </w:pPr>
      <w:bookmarkStart w:id="46" w:name="_Toc242009378"/>
      <w:r>
        <w:t>2.10 Signos duros de lesión</w:t>
      </w:r>
      <w:bookmarkEnd w:id="46"/>
    </w:p>
    <w:p w14:paraId="72DCC099" w14:textId="77777777" w:rsidR="00B24E84" w:rsidRDefault="00000000" w:rsidP="00783B8C">
      <w:pPr>
        <w:pBdr>
          <w:left w:val="single" w:sz="12" w:space="6" w:color="8C8C8C"/>
        </w:pBdr>
        <w:shd w:val="clear" w:color="auto" w:fill="EDEDED"/>
        <w:spacing w:before="120" w:after="120" w:line="360" w:lineRule="auto"/>
      </w:pPr>
      <w:r>
        <w:rPr>
          <w:sz w:val="22"/>
          <w:szCs w:val="22"/>
        </w:rPr>
        <w:t>[PENDIENTE DE REDACCIÓN] Fuentes del corpus que aportan a esta sección (17): ACS (2018); Harris et al. (2012); Cohnert et al. (2011); Noh y Choi (2022); Laher et al. (2023); Nowicki et al. (2018); Kose (2025); Simpson et al. (2021); Reyna-Sepúlveda et al. (2022) †; Al-Thani et al. (2015); Teixeira et al. (2016); Trauma, 9.ª ed. (2021); Krausz et al. (2015); Kasbekar et al. (2017); Borsetto et al. (2019); Loss et al. (2025); Isaza-Restrepo et al. (2020).</w:t>
      </w:r>
    </w:p>
    <w:p w14:paraId="72DCC09A" w14:textId="77777777" w:rsidR="00B24E84" w:rsidRDefault="00000000" w:rsidP="00783B8C">
      <w:pPr>
        <w:pBdr>
          <w:left w:val="single" w:sz="12" w:space="6" w:color="8C8C8C"/>
        </w:pBdr>
        <w:shd w:val="clear" w:color="auto" w:fill="EDEDED"/>
        <w:spacing w:before="120" w:after="120" w:line="360" w:lineRule="auto"/>
      </w:pPr>
      <w:r>
        <w:rPr>
          <w:i/>
          <w:iCs/>
          <w:sz w:val="22"/>
          <w:szCs w:val="22"/>
        </w:rPr>
        <w:t>Observación: No hay una lista común de signos duros: ronquera, estridor, enfisema subcutáneo, hemoptisis y déficit neurológico cambian de categoría según la fuente.</w:t>
      </w:r>
    </w:p>
    <w:p w14:paraId="72DCC09B" w14:textId="77777777" w:rsidR="00B24E84" w:rsidRDefault="00000000" w:rsidP="00783B8C">
      <w:pPr>
        <w:pStyle w:val="Ttulo2"/>
        <w:spacing w:line="360" w:lineRule="auto"/>
      </w:pPr>
      <w:bookmarkStart w:id="47" w:name="_Toc242009379"/>
      <w:r>
        <w:t>2.11 Signos blandos de lesión</w:t>
      </w:r>
      <w:bookmarkEnd w:id="47"/>
    </w:p>
    <w:p w14:paraId="72DCC09C" w14:textId="77777777" w:rsidR="00B24E84" w:rsidRDefault="00000000" w:rsidP="00783B8C">
      <w:pPr>
        <w:pBdr>
          <w:left w:val="single" w:sz="12" w:space="6" w:color="8C8C8C"/>
        </w:pBdr>
        <w:shd w:val="clear" w:color="auto" w:fill="EDEDED"/>
        <w:spacing w:before="120" w:after="120" w:line="360" w:lineRule="auto"/>
      </w:pPr>
      <w:r>
        <w:rPr>
          <w:sz w:val="22"/>
          <w:szCs w:val="22"/>
        </w:rPr>
        <w:t>[PENDIENTE DE REDACCIÓN] Fuentes del corpus que aportan a esta sección (10): ACS (2018); Harris et al. (2012); Kose (2025); Simpson et al. (2021); Reyna-Sepúlveda et al. (2022) †; Teixeira et al. (2016); Trauma, 9.ª ed. (2021); Borsetto et al. (2019); Loss et al. (2025); Isaza-Restrepo et al. (2020).</w:t>
      </w:r>
    </w:p>
    <w:p w14:paraId="72DCC09D" w14:textId="77777777" w:rsidR="00B24E84" w:rsidRDefault="00000000" w:rsidP="00783B8C">
      <w:pPr>
        <w:pBdr>
          <w:left w:val="single" w:sz="12" w:space="6" w:color="8C8C8C"/>
        </w:pBdr>
        <w:shd w:val="clear" w:color="auto" w:fill="EDEDED"/>
        <w:spacing w:before="120" w:after="120" w:line="360" w:lineRule="auto"/>
      </w:pPr>
      <w:r>
        <w:rPr>
          <w:i/>
          <w:iCs/>
          <w:sz w:val="22"/>
          <w:szCs w:val="22"/>
        </w:rPr>
        <w:t>Observación: Ver la nota de 2.10: la frontera entre signos duros y blandos varía entre fuentes.</w:t>
      </w:r>
    </w:p>
    <w:p w14:paraId="72DCC09E" w14:textId="77777777" w:rsidR="00B24E84" w:rsidRDefault="00000000" w:rsidP="00783B8C">
      <w:pPr>
        <w:pStyle w:val="Ttulo2"/>
        <w:spacing w:line="360" w:lineRule="auto"/>
      </w:pPr>
      <w:bookmarkStart w:id="48" w:name="_Toc242009380"/>
      <w:r>
        <w:t>2.12 Manifestaciones clínicas según la estructura lesionada</w:t>
      </w:r>
      <w:bookmarkEnd w:id="48"/>
    </w:p>
    <w:p w14:paraId="72DCC09F" w14:textId="77777777" w:rsidR="00B24E84" w:rsidRDefault="00000000" w:rsidP="00783B8C">
      <w:pPr>
        <w:pBdr>
          <w:left w:val="single" w:sz="12" w:space="6" w:color="8C8C8C"/>
        </w:pBdr>
        <w:shd w:val="clear" w:color="auto" w:fill="EDEDED"/>
        <w:spacing w:before="120" w:after="120" w:line="360" w:lineRule="auto"/>
      </w:pPr>
      <w:r>
        <w:rPr>
          <w:sz w:val="22"/>
          <w:szCs w:val="22"/>
        </w:rPr>
        <w:t>[PENDIENTE DE REDACCIÓN] Fuentes del corpus que aportan a esta sección (10): ACS (2018); Weigelt et al. (1987) †; Laher et al. (2023); Raghunathan et al. (2022); Al-Thani et al. (2015); Trauma, 9.ª ed. (2021); Zakaria et al. (2019); Ahmad y Singh (2024); Sachdeva y Upadhyay (2017); Isaza-Restrepo et al. (2020).</w:t>
      </w:r>
    </w:p>
    <w:p w14:paraId="72DCC0A0" w14:textId="77777777" w:rsidR="00B24E84" w:rsidRDefault="00000000" w:rsidP="00783B8C">
      <w:pPr>
        <w:pStyle w:val="Ttulo1"/>
        <w:pageBreakBefore/>
        <w:spacing w:line="360" w:lineRule="auto"/>
      </w:pPr>
      <w:bookmarkStart w:id="49" w:name="_Toc242009381"/>
      <w:r>
        <w:lastRenderedPageBreak/>
        <w:t>CAPÍTULO 3. LESIONES DEL TRAUMA DE CUELLO</w:t>
      </w:r>
      <w:bookmarkEnd w:id="49"/>
    </w:p>
    <w:p w14:paraId="72DCC0A1" w14:textId="77777777" w:rsidR="00B24E84" w:rsidRDefault="00000000" w:rsidP="00783B8C">
      <w:pPr>
        <w:pStyle w:val="Ttulo2"/>
        <w:spacing w:line="360" w:lineRule="auto"/>
      </w:pPr>
      <w:bookmarkStart w:id="50" w:name="_Toc242009382"/>
      <w:r>
        <w:t>3.1 Lesiones vasculares</w:t>
      </w:r>
      <w:bookmarkEnd w:id="50"/>
    </w:p>
    <w:p w14:paraId="72DCC0A2" w14:textId="77777777" w:rsidR="00B24E84" w:rsidRDefault="00000000" w:rsidP="00783B8C">
      <w:pPr>
        <w:pBdr>
          <w:left w:val="single" w:sz="12" w:space="6" w:color="8C8C8C"/>
        </w:pBdr>
        <w:shd w:val="clear" w:color="auto" w:fill="EDEDED"/>
        <w:spacing w:before="120" w:after="120" w:line="360" w:lineRule="auto"/>
      </w:pPr>
      <w:r>
        <w:rPr>
          <w:sz w:val="22"/>
          <w:szCs w:val="22"/>
        </w:rPr>
        <w:t>[PENDIENTE DE REDACCIÓN] Fuentes del corpus que aportan a esta sección (6): Laher et al. (2023); Nowicki et al. (2018); Kose (2025); Munera et al. (2009) †; Zakaria et al. (2019); Borsetto et al. (2019).</w:t>
      </w:r>
    </w:p>
    <w:p w14:paraId="72DCC0A3" w14:textId="77777777" w:rsidR="00B24E84" w:rsidRDefault="00000000" w:rsidP="00783B8C">
      <w:pPr>
        <w:pStyle w:val="Ttulo3"/>
        <w:spacing w:line="360" w:lineRule="auto"/>
      </w:pPr>
      <w:bookmarkStart w:id="51" w:name="_Toc242009383"/>
      <w:r>
        <w:t>3.1.1 Lesiones carotídeas</w:t>
      </w:r>
      <w:bookmarkEnd w:id="51"/>
    </w:p>
    <w:p w14:paraId="72DCC0A4" w14:textId="77777777" w:rsidR="00B24E84" w:rsidRDefault="00000000" w:rsidP="00783B8C">
      <w:pPr>
        <w:pBdr>
          <w:left w:val="single" w:sz="12" w:space="6" w:color="8C8C8C"/>
        </w:pBdr>
        <w:shd w:val="clear" w:color="auto" w:fill="EDEDED"/>
        <w:spacing w:before="120" w:after="120" w:line="360" w:lineRule="auto"/>
      </w:pPr>
      <w:r>
        <w:rPr>
          <w:sz w:val="22"/>
          <w:szCs w:val="22"/>
        </w:rPr>
        <w:t>[PENDIENTE DE REDACCIÓN] Fuentes del corpus que aportan a esta sección (9): ACS (2018); Cohnert et al. (2011); Kose (2025); Blitzer et al. (2020) †; Raghunathan et al. (2022); de Bakker et al. (2020); Trauma, 9.ª ed. (2021); Borsetto et al. (2019); Loss et al. (2025).</w:t>
      </w:r>
    </w:p>
    <w:p w14:paraId="72DCC0A5" w14:textId="77777777" w:rsidR="00B24E84" w:rsidRDefault="00000000" w:rsidP="00783B8C">
      <w:pPr>
        <w:pStyle w:val="Ttulo3"/>
        <w:spacing w:line="360" w:lineRule="auto"/>
      </w:pPr>
      <w:bookmarkStart w:id="52" w:name="_Toc242009384"/>
      <w:r>
        <w:t>3.1.2 Lesiones de la arteria vertebral</w:t>
      </w:r>
      <w:bookmarkEnd w:id="52"/>
    </w:p>
    <w:p w14:paraId="72DCC0A6" w14:textId="77777777" w:rsidR="00B24E84" w:rsidRDefault="00000000" w:rsidP="00783B8C">
      <w:pPr>
        <w:pBdr>
          <w:left w:val="single" w:sz="12" w:space="6" w:color="8C8C8C"/>
        </w:pBdr>
        <w:shd w:val="clear" w:color="auto" w:fill="EDEDED"/>
        <w:spacing w:before="120" w:after="120" w:line="360" w:lineRule="auto"/>
      </w:pPr>
      <w:r>
        <w:rPr>
          <w:sz w:val="22"/>
          <w:szCs w:val="22"/>
        </w:rPr>
        <w:t>[PENDIENTE DE REDACCIÓN] Fuentes del corpus que aportan a esta sección (8): ACS (2018); Harris et al. (2012); Cohnert et al. (2011); Kose (2025); Teixeira et al. (2016); Trauma, 9.ª ed. (2021); Zakaria et al. (2019); Loss et al. (2025).</w:t>
      </w:r>
    </w:p>
    <w:p w14:paraId="72DCC0A7" w14:textId="77777777" w:rsidR="00B24E84" w:rsidRDefault="00000000" w:rsidP="00783B8C">
      <w:pPr>
        <w:pStyle w:val="Ttulo3"/>
        <w:spacing w:line="360" w:lineRule="auto"/>
      </w:pPr>
      <w:bookmarkStart w:id="53" w:name="_Toc242009385"/>
      <w:r>
        <w:t>3.1.3 Lesiones venosas</w:t>
      </w:r>
      <w:bookmarkEnd w:id="53"/>
    </w:p>
    <w:p w14:paraId="72DCC0A8" w14:textId="77777777" w:rsidR="00B24E84" w:rsidRDefault="00000000" w:rsidP="00783B8C">
      <w:pPr>
        <w:pBdr>
          <w:left w:val="single" w:sz="12" w:space="6" w:color="8C8C8C"/>
        </w:pBdr>
        <w:shd w:val="clear" w:color="auto" w:fill="EDEDED"/>
        <w:spacing w:before="120" w:after="120" w:line="360" w:lineRule="auto"/>
      </w:pPr>
      <w:r>
        <w:rPr>
          <w:sz w:val="22"/>
          <w:szCs w:val="22"/>
        </w:rPr>
        <w:t>[PENDIENTE DE REDACCIÓN] Fuentes del corpus que aportan a esta sección (7): ACS (2018); Cohnert et al. (2011); Kose (2025); Raghunathan et al. (2022); Trauma, 9.ª ed. (2021); Borsetto et al. (2019); Loss et al. (2025).</w:t>
      </w:r>
    </w:p>
    <w:p w14:paraId="72DCC0A9" w14:textId="77777777" w:rsidR="00B24E84" w:rsidRDefault="00000000" w:rsidP="00783B8C">
      <w:pPr>
        <w:pStyle w:val="Ttulo2"/>
        <w:spacing w:line="360" w:lineRule="auto"/>
      </w:pPr>
      <w:bookmarkStart w:id="54" w:name="_Toc242009386"/>
      <w:r>
        <w:t>3.2 Lesiones de la vía aérea</w:t>
      </w:r>
      <w:bookmarkEnd w:id="54"/>
    </w:p>
    <w:p w14:paraId="72DCC0AA" w14:textId="77777777" w:rsidR="00B24E84" w:rsidRDefault="00000000" w:rsidP="00783B8C">
      <w:pPr>
        <w:pBdr>
          <w:left w:val="single" w:sz="12" w:space="6" w:color="8C8C8C"/>
        </w:pBdr>
        <w:shd w:val="clear" w:color="auto" w:fill="EDEDED"/>
        <w:spacing w:before="120" w:after="120" w:line="360" w:lineRule="auto"/>
      </w:pPr>
      <w:r>
        <w:rPr>
          <w:sz w:val="22"/>
          <w:szCs w:val="22"/>
        </w:rPr>
        <w:t>[PENDIENTE DE REDACCIÓN] Fuentes del corpus que aportan a esta sección (3): Nowicki et al. (2018); Kose (2025); Haran et al. (2022).</w:t>
      </w:r>
    </w:p>
    <w:p w14:paraId="72DCC0AB" w14:textId="77777777" w:rsidR="00B24E84" w:rsidRDefault="00000000" w:rsidP="00783B8C">
      <w:pPr>
        <w:pStyle w:val="Ttulo3"/>
        <w:spacing w:line="360" w:lineRule="auto"/>
      </w:pPr>
      <w:bookmarkStart w:id="55" w:name="_Toc242009387"/>
      <w:r>
        <w:t>3.2.1 Lesiones laríngeas</w:t>
      </w:r>
      <w:bookmarkEnd w:id="55"/>
    </w:p>
    <w:p w14:paraId="72DCC0AC" w14:textId="77777777" w:rsidR="00B24E84" w:rsidRDefault="00000000" w:rsidP="00783B8C">
      <w:pPr>
        <w:pBdr>
          <w:left w:val="single" w:sz="12" w:space="6" w:color="8C8C8C"/>
        </w:pBdr>
        <w:shd w:val="clear" w:color="auto" w:fill="EDEDED"/>
        <w:spacing w:before="120" w:after="120" w:line="360" w:lineRule="auto"/>
      </w:pPr>
      <w:r>
        <w:rPr>
          <w:sz w:val="22"/>
          <w:szCs w:val="22"/>
        </w:rPr>
        <w:t>[PENDIENTE DE REDACCIÓN] Fuentes del corpus que aportan a esta sección (6): ACS (2018); de Bakker et al. (2020); Trauma, 9.ª ed. (2021); Zakaria et al. (2019); Ahmad y Singh (2024); Sachdeva y Upadhyay (2017).</w:t>
      </w:r>
    </w:p>
    <w:p w14:paraId="72DCC0AD" w14:textId="77777777" w:rsidR="00B24E84" w:rsidRDefault="00000000" w:rsidP="00783B8C">
      <w:pPr>
        <w:pStyle w:val="Ttulo3"/>
        <w:spacing w:line="360" w:lineRule="auto"/>
      </w:pPr>
      <w:bookmarkStart w:id="56" w:name="_Toc242009388"/>
      <w:r>
        <w:t>3.2.2 Lesiones traqueales</w:t>
      </w:r>
      <w:bookmarkEnd w:id="56"/>
    </w:p>
    <w:p w14:paraId="72DCC0AE" w14:textId="77777777" w:rsidR="00B24E84" w:rsidRDefault="00000000" w:rsidP="00783B8C">
      <w:pPr>
        <w:pBdr>
          <w:left w:val="single" w:sz="12" w:space="6" w:color="8C8C8C"/>
        </w:pBdr>
        <w:shd w:val="clear" w:color="auto" w:fill="EDEDED"/>
        <w:spacing w:before="120" w:after="120" w:line="360" w:lineRule="auto"/>
      </w:pPr>
      <w:r>
        <w:rPr>
          <w:sz w:val="22"/>
          <w:szCs w:val="22"/>
        </w:rPr>
        <w:t>[PENDIENTE DE REDACCIÓN] Fuentes del corpus que aportan a esta sección (5): ACS (2018); Trauma, 9.ª ed. (2021); Ahmad y Singh (2024); Sachdeva y Upadhyay (2017); Loss et al. (2025).</w:t>
      </w:r>
    </w:p>
    <w:p w14:paraId="72DCC0AF" w14:textId="77777777" w:rsidR="00B24E84" w:rsidRDefault="00000000" w:rsidP="00783B8C">
      <w:pPr>
        <w:pStyle w:val="Ttulo2"/>
        <w:spacing w:line="360" w:lineRule="auto"/>
      </w:pPr>
      <w:bookmarkStart w:id="57" w:name="_Toc242009389"/>
      <w:r>
        <w:lastRenderedPageBreak/>
        <w:t>3.3 Lesiones del tracto aerodigestivo</w:t>
      </w:r>
      <w:bookmarkEnd w:id="57"/>
    </w:p>
    <w:p w14:paraId="72DCC0B0" w14:textId="77777777" w:rsidR="00B24E84" w:rsidRDefault="00000000" w:rsidP="00783B8C">
      <w:pPr>
        <w:pBdr>
          <w:left w:val="single" w:sz="12" w:space="6" w:color="8C8C8C"/>
        </w:pBdr>
        <w:shd w:val="clear" w:color="auto" w:fill="EDEDED"/>
        <w:spacing w:before="120" w:after="120" w:line="360" w:lineRule="auto"/>
      </w:pPr>
      <w:r>
        <w:rPr>
          <w:sz w:val="22"/>
          <w:szCs w:val="22"/>
        </w:rPr>
        <w:t>[PENDIENTE DE REDACCIÓN] Fuentes del corpus que aportan a esta sección (6): Ranwa et al. (2025); ACS (2018); Laher et al. (2023); Nowicki et al. (2018); Fogelman y Stewart (1956) †; Trauma, 9.ª ed. (2021).</w:t>
      </w:r>
    </w:p>
    <w:p w14:paraId="72DCC0B1" w14:textId="77777777" w:rsidR="00B24E84" w:rsidRDefault="00000000" w:rsidP="00783B8C">
      <w:pPr>
        <w:pStyle w:val="Ttulo3"/>
        <w:spacing w:line="360" w:lineRule="auto"/>
      </w:pPr>
      <w:bookmarkStart w:id="58" w:name="_Toc242009390"/>
      <w:r>
        <w:t>3.3.1 Lesiones faríngeas</w:t>
      </w:r>
      <w:bookmarkEnd w:id="58"/>
    </w:p>
    <w:p w14:paraId="72DCC0B2" w14:textId="77777777" w:rsidR="00B24E84" w:rsidRDefault="00000000" w:rsidP="00783B8C">
      <w:pPr>
        <w:pBdr>
          <w:left w:val="single" w:sz="12" w:space="6" w:color="8C8C8C"/>
        </w:pBdr>
        <w:shd w:val="clear" w:color="auto" w:fill="EDEDED"/>
        <w:spacing w:before="120" w:after="120" w:line="360" w:lineRule="auto"/>
      </w:pPr>
      <w:r>
        <w:rPr>
          <w:sz w:val="22"/>
          <w:szCs w:val="22"/>
        </w:rPr>
        <w:t>[PENDIENTE DE REDACCIÓN] Fuentes del corpus que aportan a esta sección (1): Wang et al. (2025).</w:t>
      </w:r>
    </w:p>
    <w:p w14:paraId="72DCC0B3" w14:textId="77777777" w:rsidR="00B24E84" w:rsidRDefault="00000000" w:rsidP="00783B8C">
      <w:pPr>
        <w:pBdr>
          <w:left w:val="single" w:sz="12" w:space="6" w:color="8C8C8C"/>
        </w:pBdr>
        <w:shd w:val="clear" w:color="auto" w:fill="EDEDED"/>
        <w:spacing w:before="120" w:after="120" w:line="360" w:lineRule="auto"/>
      </w:pPr>
      <w:r>
        <w:rPr>
          <w:i/>
          <w:iCs/>
          <w:sz w:val="22"/>
          <w:szCs w:val="22"/>
        </w:rPr>
        <w:t>Observación: Vacío: la única fuente específica es un reporte de caso de trauma cerrado (Wang et al., 2025). Trauma, 9.ª ed., trata laceraciones faríngeas asociadas a fractura del hioides (p. 535). No hay series ni cifras propias.</w:t>
      </w:r>
    </w:p>
    <w:p w14:paraId="72DCC0B4" w14:textId="77777777" w:rsidR="00B24E84" w:rsidRDefault="00000000" w:rsidP="00783B8C">
      <w:pPr>
        <w:pStyle w:val="Ttulo3"/>
        <w:spacing w:line="360" w:lineRule="auto"/>
      </w:pPr>
      <w:bookmarkStart w:id="59" w:name="_Toc242009391"/>
      <w:r>
        <w:t>3.3.2 Lesiones esofágicas</w:t>
      </w:r>
      <w:bookmarkEnd w:id="59"/>
    </w:p>
    <w:p w14:paraId="72DCC0B5" w14:textId="77777777" w:rsidR="00B24E84" w:rsidRDefault="00000000" w:rsidP="00783B8C">
      <w:pPr>
        <w:pBdr>
          <w:left w:val="single" w:sz="12" w:space="6" w:color="8C8C8C"/>
        </w:pBdr>
        <w:shd w:val="clear" w:color="auto" w:fill="EDEDED"/>
        <w:spacing w:before="120" w:after="120" w:line="360" w:lineRule="auto"/>
      </w:pPr>
      <w:r>
        <w:rPr>
          <w:sz w:val="22"/>
          <w:szCs w:val="22"/>
        </w:rPr>
        <w:t>[PENDIENTE DE REDACCIÓN] Fuentes del corpus que aportan a esta sección (4): Weigelt et al. (1987) †; Kose (2025); Sachdeva y Upadhyay (2017); Loss et al. (2025).</w:t>
      </w:r>
    </w:p>
    <w:p w14:paraId="72DCC0B6" w14:textId="77777777" w:rsidR="00B24E84" w:rsidRDefault="00000000" w:rsidP="00783B8C">
      <w:pPr>
        <w:pStyle w:val="Ttulo2"/>
        <w:spacing w:line="360" w:lineRule="auto"/>
      </w:pPr>
      <w:bookmarkStart w:id="60" w:name="_Toc242009392"/>
      <w:r>
        <w:t>3.4 Lesiones neurológicas</w:t>
      </w:r>
      <w:bookmarkEnd w:id="60"/>
    </w:p>
    <w:p w14:paraId="72DCC0B7" w14:textId="77777777" w:rsidR="00B24E84" w:rsidRDefault="00000000" w:rsidP="00783B8C">
      <w:pPr>
        <w:pBdr>
          <w:left w:val="single" w:sz="12" w:space="6" w:color="8C8C8C"/>
        </w:pBdr>
        <w:shd w:val="clear" w:color="auto" w:fill="EDEDED"/>
        <w:spacing w:before="120" w:after="120" w:line="360" w:lineRule="auto"/>
      </w:pPr>
      <w:r>
        <w:rPr>
          <w:sz w:val="22"/>
          <w:szCs w:val="22"/>
        </w:rPr>
        <w:t>[PENDIENTE DE REDACCIÓN] Fuentes del corpus que aportan a esta sección (3): Nowicki et al. (2018); Simpson et al. (2021); Trauma, 9.ª ed. (2021).</w:t>
      </w:r>
    </w:p>
    <w:p w14:paraId="72DCC0B8" w14:textId="77777777" w:rsidR="00B24E84" w:rsidRDefault="00000000" w:rsidP="00783B8C">
      <w:pPr>
        <w:pStyle w:val="Ttulo3"/>
        <w:spacing w:line="360" w:lineRule="auto"/>
      </w:pPr>
      <w:bookmarkStart w:id="61" w:name="_Toc242009393"/>
      <w:r>
        <w:t>3.4.1 Lesiones de nervios periféricos</w:t>
      </w:r>
      <w:bookmarkEnd w:id="61"/>
    </w:p>
    <w:p w14:paraId="72DCC0B9" w14:textId="77777777" w:rsidR="00B24E84" w:rsidRDefault="00000000" w:rsidP="00783B8C">
      <w:pPr>
        <w:pBdr>
          <w:left w:val="single" w:sz="12" w:space="6" w:color="8C8C8C"/>
        </w:pBdr>
        <w:shd w:val="clear" w:color="auto" w:fill="EDEDED"/>
        <w:spacing w:before="120" w:after="120" w:line="360" w:lineRule="auto"/>
      </w:pPr>
      <w:r>
        <w:rPr>
          <w:sz w:val="22"/>
          <w:szCs w:val="22"/>
        </w:rPr>
        <w:t>[PENDIENTE DE REDACCIÓN] Fuentes del corpus que aportan a esta sección (1): ACS (2018).</w:t>
      </w:r>
    </w:p>
    <w:p w14:paraId="72DCC0BA" w14:textId="77777777" w:rsidR="00B24E84" w:rsidRDefault="00000000" w:rsidP="00783B8C">
      <w:pPr>
        <w:pStyle w:val="Ttulo3"/>
        <w:spacing w:line="360" w:lineRule="auto"/>
      </w:pPr>
      <w:bookmarkStart w:id="62" w:name="_Toc242009394"/>
      <w:r>
        <w:t>3.4.2 Lesiones de médula espinal</w:t>
      </w:r>
      <w:bookmarkEnd w:id="62"/>
    </w:p>
    <w:p w14:paraId="72DCC0BB" w14:textId="77777777" w:rsidR="00B24E84" w:rsidRDefault="00000000" w:rsidP="00783B8C">
      <w:pPr>
        <w:pBdr>
          <w:left w:val="single" w:sz="12" w:space="6" w:color="8C8C8C"/>
        </w:pBdr>
        <w:shd w:val="clear" w:color="auto" w:fill="EDEDED"/>
        <w:spacing w:before="120" w:after="120" w:line="360" w:lineRule="auto"/>
      </w:pPr>
      <w:r>
        <w:rPr>
          <w:sz w:val="22"/>
          <w:szCs w:val="22"/>
        </w:rPr>
        <w:t>[PENDIENTE DE REDACCIÓN] Fuentes del corpus que aportan a esta sección (2): ACS (2018); Wang et al. (2025).</w:t>
      </w:r>
    </w:p>
    <w:p w14:paraId="72DCC0BC" w14:textId="77777777" w:rsidR="00B24E84" w:rsidRDefault="00000000" w:rsidP="00783B8C">
      <w:pPr>
        <w:pStyle w:val="Ttulo3"/>
        <w:spacing w:line="360" w:lineRule="auto"/>
      </w:pPr>
      <w:bookmarkStart w:id="63" w:name="_Toc242009395"/>
      <w:r>
        <w:t>3.4.3 Lesiones del plexo braquial</w:t>
      </w:r>
      <w:bookmarkEnd w:id="63"/>
    </w:p>
    <w:p w14:paraId="72DCC0BD" w14:textId="77777777" w:rsidR="00B24E84" w:rsidRDefault="00000000" w:rsidP="00783B8C">
      <w:pPr>
        <w:pBdr>
          <w:left w:val="single" w:sz="12" w:space="6" w:color="8C8C8C"/>
        </w:pBdr>
        <w:shd w:val="clear" w:color="auto" w:fill="EDEDED"/>
        <w:spacing w:before="120" w:after="120" w:line="360" w:lineRule="auto"/>
      </w:pPr>
      <w:r>
        <w:rPr>
          <w:sz w:val="22"/>
          <w:szCs w:val="22"/>
        </w:rPr>
        <w:t>[PENDIENTE DE REDACCIÓN] Fuentes del corpus que aportan a esta sección (2): ACS (2018); Zakaria et al. (2019).</w:t>
      </w:r>
    </w:p>
    <w:p w14:paraId="72DCC0BE" w14:textId="77777777" w:rsidR="00B24E84" w:rsidRDefault="00000000" w:rsidP="00783B8C">
      <w:pPr>
        <w:pBdr>
          <w:left w:val="single" w:sz="12" w:space="6" w:color="8C8C8C"/>
        </w:pBdr>
        <w:shd w:val="clear" w:color="auto" w:fill="EDEDED"/>
        <w:spacing w:before="120" w:after="120" w:line="360" w:lineRule="auto"/>
      </w:pPr>
      <w:r>
        <w:rPr>
          <w:i/>
          <w:iCs/>
          <w:sz w:val="22"/>
          <w:szCs w:val="22"/>
        </w:rPr>
        <w:t>Observación: Cobertura mínima en el corpus.</w:t>
      </w:r>
    </w:p>
    <w:p w14:paraId="72DCC0BF" w14:textId="77777777" w:rsidR="00B24E84" w:rsidRDefault="00000000" w:rsidP="00783B8C">
      <w:pPr>
        <w:pStyle w:val="Ttulo2"/>
        <w:spacing w:line="360" w:lineRule="auto"/>
      </w:pPr>
      <w:bookmarkStart w:id="64" w:name="_Toc242009396"/>
      <w:r>
        <w:t>3.5 Lesiones de la columna cervical</w:t>
      </w:r>
      <w:bookmarkEnd w:id="64"/>
    </w:p>
    <w:p w14:paraId="72DCC0C0" w14:textId="77777777" w:rsidR="00B24E84" w:rsidRDefault="00000000" w:rsidP="00783B8C">
      <w:pPr>
        <w:pBdr>
          <w:left w:val="single" w:sz="12" w:space="6" w:color="8C8C8C"/>
        </w:pBdr>
        <w:shd w:val="clear" w:color="auto" w:fill="EDEDED"/>
        <w:spacing w:before="120" w:after="120" w:line="360" w:lineRule="auto"/>
      </w:pPr>
      <w:r>
        <w:rPr>
          <w:sz w:val="22"/>
          <w:szCs w:val="22"/>
        </w:rPr>
        <w:t xml:space="preserve">[PENDIENTE DE REDACCIÓN] Fuentes del corpus que aportan a esta sección (12): Hadjizacharia et al. (2014); ACS (2018); Abdou et al. (2024); Nowicki et al. (2018); Kose (2025); Mohamed et al. (2021); </w:t>
      </w:r>
      <w:r>
        <w:rPr>
          <w:sz w:val="22"/>
          <w:szCs w:val="22"/>
        </w:rPr>
        <w:lastRenderedPageBreak/>
        <w:t>Raghunathan et al. (2022); Simpson et al. (2021); de Bakker et al. (2020); Wang et al. (2025); Trauma, 9.ª ed. (2021); Krausz et al. (2015).</w:t>
      </w:r>
    </w:p>
    <w:p w14:paraId="72DCC0C1" w14:textId="77777777" w:rsidR="00B24E84" w:rsidRDefault="00000000" w:rsidP="00783B8C">
      <w:pPr>
        <w:pStyle w:val="Ttulo2"/>
        <w:spacing w:line="360" w:lineRule="auto"/>
      </w:pPr>
      <w:bookmarkStart w:id="65" w:name="_Toc242009397"/>
      <w:r>
        <w:t>3.6 Lesiones de tiroides y otras estructuras cervicales</w:t>
      </w:r>
      <w:bookmarkEnd w:id="65"/>
    </w:p>
    <w:p w14:paraId="72DCC0C2" w14:textId="77777777" w:rsidR="00B24E84" w:rsidRDefault="00000000" w:rsidP="00783B8C">
      <w:pPr>
        <w:pBdr>
          <w:left w:val="single" w:sz="12" w:space="6" w:color="8C8C8C"/>
        </w:pBdr>
        <w:shd w:val="clear" w:color="auto" w:fill="EDEDED"/>
        <w:spacing w:before="120" w:after="120" w:line="360" w:lineRule="auto"/>
      </w:pPr>
      <w:r>
        <w:rPr>
          <w:sz w:val="22"/>
          <w:szCs w:val="22"/>
        </w:rPr>
        <w:t>[PENDIENTE DE REDACCIÓN] Fuentes del corpus que aportan a esta sección (1): ACS (2018).</w:t>
      </w:r>
    </w:p>
    <w:p w14:paraId="72DCC0C3" w14:textId="77777777" w:rsidR="00B24E84" w:rsidRDefault="00000000" w:rsidP="00783B8C">
      <w:pPr>
        <w:pBdr>
          <w:left w:val="single" w:sz="12" w:space="6" w:color="8C8C8C"/>
        </w:pBdr>
        <w:shd w:val="clear" w:color="auto" w:fill="EDEDED"/>
        <w:spacing w:before="120" w:after="120" w:line="360" w:lineRule="auto"/>
      </w:pPr>
      <w:r>
        <w:rPr>
          <w:i/>
          <w:iCs/>
          <w:sz w:val="22"/>
          <w:szCs w:val="22"/>
        </w:rPr>
        <w:t>Observación: Cobertura mínima: una sola fuente (ACS, 2018).</w:t>
      </w:r>
    </w:p>
    <w:p w14:paraId="72DCC0C4" w14:textId="77777777" w:rsidR="00B24E84" w:rsidRDefault="00000000" w:rsidP="00783B8C">
      <w:pPr>
        <w:pStyle w:val="Ttulo1"/>
        <w:pageBreakBefore/>
        <w:spacing w:line="360" w:lineRule="auto"/>
      </w:pPr>
      <w:bookmarkStart w:id="66" w:name="_Toc242009398"/>
      <w:r>
        <w:lastRenderedPageBreak/>
        <w:t>CAPÍTULO 4. DIAGNÓSTICO DEL TRAUMA DE CUELLO</w:t>
      </w:r>
      <w:bookmarkEnd w:id="66"/>
    </w:p>
    <w:p w14:paraId="72DCC0C5" w14:textId="77777777" w:rsidR="00B24E84" w:rsidRDefault="00000000" w:rsidP="00783B8C">
      <w:pPr>
        <w:pStyle w:val="Ttulo2"/>
        <w:spacing w:line="360" w:lineRule="auto"/>
      </w:pPr>
      <w:bookmarkStart w:id="67" w:name="_Toc242009399"/>
      <w:r>
        <w:t>4.1 Principios del diagnóstico</w:t>
      </w:r>
      <w:bookmarkEnd w:id="67"/>
    </w:p>
    <w:p w14:paraId="72DCC0C6" w14:textId="77777777" w:rsidR="00B24E84" w:rsidRDefault="00000000" w:rsidP="00783B8C">
      <w:pPr>
        <w:pBdr>
          <w:left w:val="single" w:sz="12" w:space="6" w:color="8C8C8C"/>
        </w:pBdr>
        <w:shd w:val="clear" w:color="auto" w:fill="EDEDED"/>
        <w:spacing w:before="120" w:after="120" w:line="360" w:lineRule="auto"/>
      </w:pPr>
      <w:r>
        <w:rPr>
          <w:sz w:val="22"/>
          <w:szCs w:val="22"/>
        </w:rPr>
        <w:t>[PENDIENTE DE REDACCIÓN] Fuentes del corpus que aportan a esta sección (3): Laher et al. (2023); Trauma, 9.ª ed. (2021); Isaza-Restrepo et al. (2020).</w:t>
      </w:r>
    </w:p>
    <w:p w14:paraId="72DCC0C7" w14:textId="77777777" w:rsidR="00B24E84" w:rsidRDefault="00000000" w:rsidP="00783B8C">
      <w:pPr>
        <w:pStyle w:val="Ttulo2"/>
        <w:spacing w:line="360" w:lineRule="auto"/>
      </w:pPr>
      <w:bookmarkStart w:id="68" w:name="_Toc242009400"/>
      <w:r>
        <w:t>4.2 Radiografía simple</w:t>
      </w:r>
      <w:bookmarkEnd w:id="68"/>
    </w:p>
    <w:p w14:paraId="72DCC0C8" w14:textId="77777777" w:rsidR="00B24E84" w:rsidRDefault="00000000" w:rsidP="00783B8C">
      <w:pPr>
        <w:pBdr>
          <w:left w:val="single" w:sz="12" w:space="6" w:color="8C8C8C"/>
        </w:pBdr>
        <w:shd w:val="clear" w:color="auto" w:fill="EDEDED"/>
        <w:spacing w:before="120" w:after="120" w:line="360" w:lineRule="auto"/>
      </w:pPr>
      <w:r>
        <w:rPr>
          <w:sz w:val="22"/>
          <w:szCs w:val="22"/>
        </w:rPr>
        <w:t>[PENDIENTE DE REDACCIÓN] Fuentes del corpus que aportan a esta sección (6): Hadjizacharia et al. (2014); ACS (2018); Kose (2025); de Bakker et al. (2020); Trauma, 9.ª ed. (2021); Kasbekar et al. (2017).</w:t>
      </w:r>
    </w:p>
    <w:p w14:paraId="72DCC0C9" w14:textId="77777777" w:rsidR="00B24E84" w:rsidRDefault="00000000" w:rsidP="00783B8C">
      <w:pPr>
        <w:pStyle w:val="Ttulo2"/>
        <w:spacing w:line="360" w:lineRule="auto"/>
      </w:pPr>
      <w:bookmarkStart w:id="69" w:name="_Toc242009401"/>
      <w:r>
        <w:t>4.3 Tomografía computarizada</w:t>
      </w:r>
      <w:bookmarkEnd w:id="69"/>
    </w:p>
    <w:p w14:paraId="72DCC0CA" w14:textId="77777777" w:rsidR="00B24E84" w:rsidRDefault="00000000" w:rsidP="00783B8C">
      <w:pPr>
        <w:pBdr>
          <w:left w:val="single" w:sz="12" w:space="6" w:color="8C8C8C"/>
        </w:pBdr>
        <w:shd w:val="clear" w:color="auto" w:fill="EDEDED"/>
        <w:spacing w:before="120" w:after="120" w:line="360" w:lineRule="auto"/>
      </w:pPr>
      <w:r>
        <w:rPr>
          <w:sz w:val="22"/>
          <w:szCs w:val="22"/>
        </w:rPr>
        <w:t>[PENDIENTE DE REDACCIÓN] Fuentes del corpus que aportan a esta sección (13): ACS (2018); Harris et al. (2012); Kose (2025); Siau et al. (2013); de Bakker et al. (2020); Wang et al. (2025); Teixeira et al. (2016); Munera et al. (2009) †; Trauma, 9.ª ed. (2021); Zakaria et al. (2019); Ahmad y Singh (2024); Sachdeva y Upadhyay (2017); Borsetto et al. (2019).</w:t>
      </w:r>
    </w:p>
    <w:p w14:paraId="72DCC0CB" w14:textId="77777777" w:rsidR="00B24E84" w:rsidRDefault="00000000" w:rsidP="00783B8C">
      <w:pPr>
        <w:pStyle w:val="Ttulo2"/>
        <w:spacing w:line="360" w:lineRule="auto"/>
      </w:pPr>
      <w:bookmarkStart w:id="70" w:name="_Toc242009402"/>
      <w:r>
        <w:t>4.4 Angiotomografía computarizada</w:t>
      </w:r>
      <w:bookmarkEnd w:id="70"/>
    </w:p>
    <w:p w14:paraId="72DCC0CC" w14:textId="77777777" w:rsidR="00B24E84" w:rsidRDefault="00000000" w:rsidP="00783B8C">
      <w:pPr>
        <w:pBdr>
          <w:left w:val="single" w:sz="12" w:space="6" w:color="8C8C8C"/>
        </w:pBdr>
        <w:shd w:val="clear" w:color="auto" w:fill="EDEDED"/>
        <w:spacing w:before="120" w:after="120" w:line="360" w:lineRule="auto"/>
      </w:pPr>
      <w:r>
        <w:rPr>
          <w:sz w:val="22"/>
          <w:szCs w:val="22"/>
        </w:rPr>
        <w:t>[PENDIENTE DE REDACCIÓN] Fuentes del corpus que aportan a esta sección (18): ACS (2018); Harris et al. (2012); Cohnert et al. (2011); Noh y Choi (2022); Laher et al. (2023); Nowicki et al. (2018); Kose (2025); Raghunathan et al. (2022); Bell et al. (2007) †; Siau et al. (2013); Teixeira et al. (2016); Munera et al. (2009) †; Trauma, 9.ª ed. (2021); Zakaria et al. (2019); Ahmad y Singh (2024); Kasbekar et al. (2017); Borsetto et al. (2019); Loss et al. (2025).</w:t>
      </w:r>
    </w:p>
    <w:p w14:paraId="72DCC0CD" w14:textId="77777777" w:rsidR="00B24E84" w:rsidRDefault="00000000" w:rsidP="00783B8C">
      <w:pPr>
        <w:pBdr>
          <w:left w:val="single" w:sz="12" w:space="6" w:color="8C8C8C"/>
        </w:pBdr>
        <w:shd w:val="clear" w:color="auto" w:fill="EDEDED"/>
        <w:spacing w:before="120" w:after="120" w:line="360" w:lineRule="auto"/>
      </w:pPr>
      <w:r>
        <w:rPr>
          <w:i/>
          <w:iCs/>
          <w:sz w:val="22"/>
          <w:szCs w:val="22"/>
        </w:rPr>
        <w:t>Observación: Sensibilidad de la angio-TC para faringe y esófago: 100 % en unas fuentes y "as low as 53%" en otras. Exponer la discrepancia.</w:t>
      </w:r>
    </w:p>
    <w:p w14:paraId="72DCC0CE" w14:textId="77777777" w:rsidR="00B24E84" w:rsidRDefault="00000000" w:rsidP="00783B8C">
      <w:pPr>
        <w:pStyle w:val="Ttulo2"/>
        <w:spacing w:line="360" w:lineRule="auto"/>
      </w:pPr>
      <w:bookmarkStart w:id="71" w:name="_Toc242009403"/>
      <w:r>
        <w:t>4.5 Ecografía y Doppler</w:t>
      </w:r>
      <w:bookmarkEnd w:id="71"/>
    </w:p>
    <w:p w14:paraId="72DCC0CF" w14:textId="77777777" w:rsidR="00B24E84" w:rsidRDefault="00000000" w:rsidP="00783B8C">
      <w:pPr>
        <w:pBdr>
          <w:left w:val="single" w:sz="12" w:space="6" w:color="8C8C8C"/>
        </w:pBdr>
        <w:shd w:val="clear" w:color="auto" w:fill="EDEDED"/>
        <w:spacing w:before="120" w:after="120" w:line="360" w:lineRule="auto"/>
      </w:pPr>
      <w:r>
        <w:rPr>
          <w:sz w:val="22"/>
          <w:szCs w:val="22"/>
        </w:rPr>
        <w:t>[PENDIENTE DE REDACCIÓN] Fuentes del corpus que aportan a esta sección (8): ACS (2018); Harris et al. (2012); Kose (2025); Raghunathan et al. (2022); Teixeira et al. (2016); Munera et al. (2009) †; Trauma, 9.ª ed. (2021); Isaza-Restrepo et al. (2020).</w:t>
      </w:r>
    </w:p>
    <w:p w14:paraId="72DCC0D0" w14:textId="77777777" w:rsidR="00B24E84" w:rsidRDefault="00000000" w:rsidP="00783B8C">
      <w:pPr>
        <w:pStyle w:val="Ttulo2"/>
        <w:spacing w:line="360" w:lineRule="auto"/>
      </w:pPr>
      <w:bookmarkStart w:id="72" w:name="_Toc242009404"/>
      <w:r>
        <w:t>4.6 Laringoscopia</w:t>
      </w:r>
      <w:bookmarkEnd w:id="72"/>
    </w:p>
    <w:p w14:paraId="72DCC0D1" w14:textId="77777777" w:rsidR="00B24E84" w:rsidRDefault="00000000" w:rsidP="00783B8C">
      <w:pPr>
        <w:pBdr>
          <w:left w:val="single" w:sz="12" w:space="6" w:color="8C8C8C"/>
        </w:pBdr>
        <w:shd w:val="clear" w:color="auto" w:fill="EDEDED"/>
        <w:spacing w:before="120" w:after="120" w:line="360" w:lineRule="auto"/>
      </w:pPr>
      <w:r>
        <w:rPr>
          <w:sz w:val="22"/>
          <w:szCs w:val="22"/>
        </w:rPr>
        <w:t>[PENDIENTE DE REDACCIÓN] Fuentes del corpus que aportan a esta sección (12): ACS (2018); Nowicki et al. (2018); Kose (2025); Siau et al. (2013); Wang et al. (2025); Teixeira et al. (2016); Trauma, 9.ª ed. (2021); Zakaria et al. (2019); Ahmad y Singh (2024); Sachdeva y Upadhyay (2017); Kasbekar et al. (2017); Loss et al. (2025).</w:t>
      </w:r>
    </w:p>
    <w:p w14:paraId="72DCC0D2" w14:textId="77777777" w:rsidR="00B24E84" w:rsidRDefault="00000000" w:rsidP="00783B8C">
      <w:pPr>
        <w:pStyle w:val="Ttulo2"/>
        <w:spacing w:line="360" w:lineRule="auto"/>
      </w:pPr>
      <w:bookmarkStart w:id="73" w:name="_Toc242009405"/>
      <w:r>
        <w:lastRenderedPageBreak/>
        <w:t>4.7 Broncoscopia</w:t>
      </w:r>
      <w:bookmarkEnd w:id="73"/>
    </w:p>
    <w:p w14:paraId="72DCC0D3" w14:textId="77777777" w:rsidR="00B24E84" w:rsidRDefault="00000000" w:rsidP="00783B8C">
      <w:pPr>
        <w:pBdr>
          <w:left w:val="single" w:sz="12" w:space="6" w:color="8C8C8C"/>
        </w:pBdr>
        <w:shd w:val="clear" w:color="auto" w:fill="EDEDED"/>
        <w:spacing w:before="120" w:after="120" w:line="360" w:lineRule="auto"/>
      </w:pPr>
      <w:r>
        <w:rPr>
          <w:sz w:val="22"/>
          <w:szCs w:val="22"/>
        </w:rPr>
        <w:t>[PENDIENTE DE REDACCIÓN] Fuentes del corpus que aportan a esta sección (8): ACS (2018); Nowicki et al. (2018); Kose (2025); Teixeira et al. (2016); Trauma, 9.ª ed. (2021); Ahmad y Singh (2024); Loss et al. (2025); Isaza-Restrepo et al. (2020).</w:t>
      </w:r>
    </w:p>
    <w:p w14:paraId="72DCC0D4" w14:textId="77777777" w:rsidR="00B24E84" w:rsidRDefault="00000000" w:rsidP="00783B8C">
      <w:pPr>
        <w:pStyle w:val="Ttulo2"/>
        <w:spacing w:line="360" w:lineRule="auto"/>
      </w:pPr>
      <w:bookmarkStart w:id="74" w:name="_Toc242009406"/>
      <w:r>
        <w:t>4.8 Esofagografía</w:t>
      </w:r>
      <w:bookmarkEnd w:id="74"/>
    </w:p>
    <w:p w14:paraId="72DCC0D5" w14:textId="77777777" w:rsidR="00B24E84" w:rsidRDefault="00000000" w:rsidP="00783B8C">
      <w:pPr>
        <w:pBdr>
          <w:left w:val="single" w:sz="12" w:space="6" w:color="8C8C8C"/>
        </w:pBdr>
        <w:shd w:val="clear" w:color="auto" w:fill="EDEDED"/>
        <w:spacing w:before="120" w:after="120" w:line="360" w:lineRule="auto"/>
      </w:pPr>
      <w:r>
        <w:rPr>
          <w:sz w:val="22"/>
          <w:szCs w:val="22"/>
        </w:rPr>
        <w:t>[PENDIENTE DE REDACCIÓN] Fuentes del corpus que aportan a esta sección (8): ACS (2018); Harris et al. (2012); Weigelt et al. (1987) †; Nowicki et al. (2018); Kose (2025); Trauma, 9.ª ed. (2021); Kasbekar et al. (2017); Loss et al. (2025).</w:t>
      </w:r>
    </w:p>
    <w:p w14:paraId="72DCC0D6" w14:textId="77777777" w:rsidR="00B24E84" w:rsidRDefault="00000000" w:rsidP="00783B8C">
      <w:pPr>
        <w:pBdr>
          <w:left w:val="single" w:sz="12" w:space="6" w:color="8C8C8C"/>
        </w:pBdr>
        <w:shd w:val="clear" w:color="auto" w:fill="EDEDED"/>
        <w:spacing w:before="120" w:after="120" w:line="360" w:lineRule="auto"/>
      </w:pPr>
      <w:r>
        <w:rPr>
          <w:i/>
          <w:iCs/>
          <w:sz w:val="22"/>
          <w:szCs w:val="22"/>
        </w:rPr>
        <w:t>Observación: Contradicción en Trauma, 9.ª ed.: Gastrografín de elección (cap. 25) frente a "should be avoided" (cap. 19).</w:t>
      </w:r>
    </w:p>
    <w:p w14:paraId="72DCC0D7" w14:textId="77777777" w:rsidR="00B24E84" w:rsidRDefault="00000000" w:rsidP="00783B8C">
      <w:pPr>
        <w:pStyle w:val="Ttulo2"/>
        <w:spacing w:line="360" w:lineRule="auto"/>
      </w:pPr>
      <w:bookmarkStart w:id="75" w:name="_Toc242009407"/>
      <w:r>
        <w:t>4.9 Esofagoscopia</w:t>
      </w:r>
      <w:bookmarkEnd w:id="75"/>
    </w:p>
    <w:p w14:paraId="72DCC0D8" w14:textId="77777777" w:rsidR="00B24E84" w:rsidRDefault="00000000" w:rsidP="00783B8C">
      <w:pPr>
        <w:pBdr>
          <w:left w:val="single" w:sz="12" w:space="6" w:color="8C8C8C"/>
        </w:pBdr>
        <w:shd w:val="clear" w:color="auto" w:fill="EDEDED"/>
        <w:spacing w:before="120" w:after="120" w:line="360" w:lineRule="auto"/>
      </w:pPr>
      <w:r>
        <w:rPr>
          <w:sz w:val="22"/>
          <w:szCs w:val="22"/>
        </w:rPr>
        <w:t>[PENDIENTE DE REDACCIÓN] Fuentes del corpus que aportan a esta sección (9): ACS (2018); Weigelt et al. (1987) †; Nowicki et al. (2018); Kose (2025); Teixeira et al. (2016); Trauma, 9.ª ed. (2021); Kasbekar et al. (2017); Loss et al. (2025); Isaza-Restrepo et al. (2020).</w:t>
      </w:r>
    </w:p>
    <w:p w14:paraId="72DCC0D9" w14:textId="77777777" w:rsidR="00B24E84" w:rsidRDefault="00000000" w:rsidP="00783B8C">
      <w:pPr>
        <w:pStyle w:val="Ttulo2"/>
        <w:spacing w:line="360" w:lineRule="auto"/>
      </w:pPr>
      <w:bookmarkStart w:id="76" w:name="_Toc242009408"/>
      <w:r>
        <w:t>4.10 Angiografía convencional</w:t>
      </w:r>
      <w:bookmarkEnd w:id="76"/>
    </w:p>
    <w:p w14:paraId="72DCC0DA" w14:textId="77777777" w:rsidR="00B24E84" w:rsidRDefault="00000000" w:rsidP="00783B8C">
      <w:pPr>
        <w:pBdr>
          <w:left w:val="single" w:sz="12" w:space="6" w:color="8C8C8C"/>
        </w:pBdr>
        <w:shd w:val="clear" w:color="auto" w:fill="EDEDED"/>
        <w:spacing w:before="120" w:after="120" w:line="360" w:lineRule="auto"/>
      </w:pPr>
      <w:r>
        <w:rPr>
          <w:sz w:val="22"/>
          <w:szCs w:val="22"/>
        </w:rPr>
        <w:t>[PENDIENTE DE REDACCIÓN] Fuentes del corpus que aportan a esta sección (9): ACS (2018); Cohnert et al. (2011); Kose (2025); Raghunathan et al. (2022); Teixeira et al. (2016); Munera et al. (2009) †; Trauma, 9.ª ed. (2021); Loss et al. (2025); Isaza-Restrepo et al. (2020).</w:t>
      </w:r>
    </w:p>
    <w:p w14:paraId="72DCC0DB" w14:textId="77777777" w:rsidR="00B24E84" w:rsidRDefault="00000000" w:rsidP="00783B8C">
      <w:pPr>
        <w:pStyle w:val="Ttulo2"/>
        <w:spacing w:line="360" w:lineRule="auto"/>
      </w:pPr>
      <w:bookmarkStart w:id="77" w:name="_Toc242009409"/>
      <w:r>
        <w:t>4.11 Resonancia magnética</w:t>
      </w:r>
      <w:bookmarkEnd w:id="77"/>
    </w:p>
    <w:p w14:paraId="72DCC0DC" w14:textId="77777777" w:rsidR="00B24E84" w:rsidRDefault="00000000" w:rsidP="00783B8C">
      <w:pPr>
        <w:pBdr>
          <w:left w:val="single" w:sz="12" w:space="6" w:color="8C8C8C"/>
        </w:pBdr>
        <w:shd w:val="clear" w:color="auto" w:fill="EDEDED"/>
        <w:spacing w:before="120" w:after="120" w:line="360" w:lineRule="auto"/>
      </w:pPr>
      <w:r>
        <w:rPr>
          <w:sz w:val="22"/>
          <w:szCs w:val="22"/>
        </w:rPr>
        <w:t>[PENDIENTE DE REDACCIÓN] Fuentes del corpus que aportan a esta sección (6): ACS (2018); Kose (2025); Raghunathan et al. (2022); Munera et al. (2009) †; Trauma, 9.ª ed. (2021); Zakaria et al. (2019).</w:t>
      </w:r>
    </w:p>
    <w:p w14:paraId="72DCC0DD" w14:textId="77777777" w:rsidR="00B24E84" w:rsidRDefault="00000000" w:rsidP="00783B8C">
      <w:pPr>
        <w:pStyle w:val="Ttulo2"/>
        <w:spacing w:line="360" w:lineRule="auto"/>
      </w:pPr>
      <w:bookmarkStart w:id="78" w:name="_Toc242009410"/>
      <w:r>
        <w:t>4.12 Selección del estudio diagnóstico según la sospecha clínica</w:t>
      </w:r>
      <w:bookmarkEnd w:id="78"/>
    </w:p>
    <w:p w14:paraId="72DCC0DE" w14:textId="77777777" w:rsidR="00B24E84" w:rsidRDefault="00000000" w:rsidP="00783B8C">
      <w:pPr>
        <w:pBdr>
          <w:left w:val="single" w:sz="12" w:space="6" w:color="8C8C8C"/>
        </w:pBdr>
        <w:shd w:val="clear" w:color="auto" w:fill="EDEDED"/>
        <w:spacing w:before="120" w:after="120" w:line="360" w:lineRule="auto"/>
      </w:pPr>
      <w:r>
        <w:rPr>
          <w:sz w:val="22"/>
          <w:szCs w:val="22"/>
        </w:rPr>
        <w:t>[PENDIENTE DE REDACCIÓN] Fuentes del corpus que aportan a esta sección (9): ACS (2018); Harris et al. (2012); Nowicki et al. (2018); Kose (2025); Biffl et al. (1997) †; Reyna-Sepúlveda et al. (2022) †; Trauma, 9.ª ed. (2021); Borsetto et al. (2019); Isaza-Restrepo et al. (2020).</w:t>
      </w:r>
    </w:p>
    <w:p w14:paraId="72DCC0DF" w14:textId="77777777" w:rsidR="00B24E84" w:rsidRDefault="00000000" w:rsidP="00783B8C">
      <w:pPr>
        <w:pStyle w:val="Ttulo1"/>
        <w:pageBreakBefore/>
        <w:spacing w:line="360" w:lineRule="auto"/>
      </w:pPr>
      <w:bookmarkStart w:id="79" w:name="_Toc242009411"/>
      <w:r>
        <w:lastRenderedPageBreak/>
        <w:t>CAPÍTULO 5. MANEJO Y TRATAMIENTO DEL TRAUMA DE CUELLO</w:t>
      </w:r>
      <w:bookmarkEnd w:id="79"/>
    </w:p>
    <w:p w14:paraId="72DCC0E0" w14:textId="77777777" w:rsidR="00B24E84" w:rsidRDefault="00000000" w:rsidP="00783B8C">
      <w:pPr>
        <w:pStyle w:val="Ttulo2"/>
        <w:spacing w:line="360" w:lineRule="auto"/>
      </w:pPr>
      <w:bookmarkStart w:id="80" w:name="_Toc242009412"/>
      <w:r>
        <w:t>5.1 Principios generales del manejo</w:t>
      </w:r>
      <w:bookmarkEnd w:id="80"/>
    </w:p>
    <w:p w14:paraId="72DCC0E1" w14:textId="77777777" w:rsidR="00B24E84" w:rsidRDefault="00000000" w:rsidP="00783B8C">
      <w:pPr>
        <w:pBdr>
          <w:left w:val="single" w:sz="12" w:space="6" w:color="8C8C8C"/>
        </w:pBdr>
        <w:shd w:val="clear" w:color="auto" w:fill="EDEDED"/>
        <w:spacing w:before="120" w:after="120" w:line="360" w:lineRule="auto"/>
      </w:pPr>
      <w:r>
        <w:rPr>
          <w:sz w:val="22"/>
          <w:szCs w:val="22"/>
        </w:rPr>
        <w:t>[PENDIENTE DE REDACCIÓN] Fuentes del corpus que aportan a esta sección (2): ACS (2018); Trauma, 9.ª ed. (2021).</w:t>
      </w:r>
    </w:p>
    <w:p w14:paraId="72DCC0E2" w14:textId="77777777" w:rsidR="00B24E84" w:rsidRDefault="00000000" w:rsidP="00783B8C">
      <w:pPr>
        <w:pStyle w:val="Ttulo2"/>
        <w:spacing w:line="360" w:lineRule="auto"/>
      </w:pPr>
      <w:bookmarkStart w:id="81" w:name="_Toc242009413"/>
      <w:r>
        <w:t>5.2 Reanimación inicial</w:t>
      </w:r>
      <w:bookmarkEnd w:id="81"/>
    </w:p>
    <w:p w14:paraId="72DCC0E3" w14:textId="77777777" w:rsidR="00B24E84" w:rsidRDefault="00000000" w:rsidP="00783B8C">
      <w:pPr>
        <w:pBdr>
          <w:left w:val="single" w:sz="12" w:space="6" w:color="8C8C8C"/>
        </w:pBdr>
        <w:shd w:val="clear" w:color="auto" w:fill="EDEDED"/>
        <w:spacing w:before="120" w:after="120" w:line="360" w:lineRule="auto"/>
      </w:pPr>
      <w:r>
        <w:rPr>
          <w:sz w:val="22"/>
          <w:szCs w:val="22"/>
        </w:rPr>
        <w:t>[PENDIENTE DE REDACCIÓN] Fuentes del corpus que aportan a esta sección (5): ACS (2018); Noh y Choi (2022); Simpson et al. (2021); Trauma, 9.ª ed. (2021); Krausz et al. (2015).</w:t>
      </w:r>
    </w:p>
    <w:p w14:paraId="72DCC0E4" w14:textId="77777777" w:rsidR="00B24E84" w:rsidRDefault="00000000" w:rsidP="00783B8C">
      <w:pPr>
        <w:pStyle w:val="Ttulo2"/>
        <w:spacing w:line="360" w:lineRule="auto"/>
      </w:pPr>
      <w:bookmarkStart w:id="82" w:name="_Toc242009414"/>
      <w:r>
        <w:t>5.3 Manejo de la vía aérea</w:t>
      </w:r>
      <w:bookmarkEnd w:id="82"/>
    </w:p>
    <w:p w14:paraId="72DCC0E5" w14:textId="77777777" w:rsidR="00B24E84" w:rsidRDefault="00000000" w:rsidP="00783B8C">
      <w:pPr>
        <w:pBdr>
          <w:left w:val="single" w:sz="12" w:space="6" w:color="8C8C8C"/>
        </w:pBdr>
        <w:shd w:val="clear" w:color="auto" w:fill="EDEDED"/>
        <w:spacing w:before="120" w:after="120" w:line="360" w:lineRule="auto"/>
      </w:pPr>
      <w:r>
        <w:rPr>
          <w:sz w:val="22"/>
          <w:szCs w:val="22"/>
        </w:rPr>
        <w:t>[PENDIENTE DE REDACCIÓN] Fuentes del corpus que aportan a esta sección (16): ACS (2018); Noh y Choi (2022); Nowicki et al. (2018); Mandavia et al. (2000) †; Raghunathan et al. (2022); Simpson et al. (2021); Biffl et al. (1997) †; Al-Thani et al. (2015); Wang et al. (2025); Trauma, 9.ª ed. (2021); Ahmad y Singh (2024); Sachdeva y Upadhyay (2017); Krausz et al. (2015); Kasbekar et al. (2017); Loss et al. (2025); Haran et al. (2022).</w:t>
      </w:r>
    </w:p>
    <w:p w14:paraId="72DCC0E6" w14:textId="77777777" w:rsidR="00B24E84" w:rsidRDefault="00000000" w:rsidP="00783B8C">
      <w:pPr>
        <w:pBdr>
          <w:left w:val="single" w:sz="12" w:space="6" w:color="8C8C8C"/>
        </w:pBdr>
        <w:shd w:val="clear" w:color="auto" w:fill="EDEDED"/>
        <w:spacing w:before="120" w:after="120" w:line="360" w:lineRule="auto"/>
      </w:pPr>
      <w:r>
        <w:rPr>
          <w:i/>
          <w:iCs/>
          <w:sz w:val="22"/>
          <w:szCs w:val="22"/>
        </w:rPr>
        <w:t>Observación: Discrepancias entre fuentes: presión cricoidea, videolaringoscopia, número de intentos, cricotiroidotomía frente a traqueostomía.</w:t>
      </w:r>
    </w:p>
    <w:p w14:paraId="72DCC0E7" w14:textId="77777777" w:rsidR="00B24E84" w:rsidRDefault="00000000" w:rsidP="00783B8C">
      <w:pPr>
        <w:pStyle w:val="Ttulo2"/>
        <w:spacing w:line="360" w:lineRule="auto"/>
      </w:pPr>
      <w:bookmarkStart w:id="83" w:name="_Toc242009415"/>
      <w:r>
        <w:t>5.4 Control de la hemorragia</w:t>
      </w:r>
      <w:bookmarkEnd w:id="83"/>
    </w:p>
    <w:p w14:paraId="72DCC0E8" w14:textId="77777777" w:rsidR="00B24E84" w:rsidRDefault="00000000" w:rsidP="00783B8C">
      <w:pPr>
        <w:pBdr>
          <w:left w:val="single" w:sz="12" w:space="6" w:color="8C8C8C"/>
        </w:pBdr>
        <w:shd w:val="clear" w:color="auto" w:fill="EDEDED"/>
        <w:spacing w:before="120" w:after="120" w:line="360" w:lineRule="auto"/>
      </w:pPr>
      <w:r>
        <w:rPr>
          <w:sz w:val="22"/>
          <w:szCs w:val="22"/>
        </w:rPr>
        <w:t>[PENDIENTE DE REDACCIÓN] Fuentes del corpus que aportan a esta sección (10): ACS (2018); Cohnert et al. (2011); Laher et al. (2023); Nowicki et al. (2018); Simpson et al. (2021); Biffl et al. (1997) †; Teixeira et al. (2016); Trauma, 9.ª ed. (2021); Krausz et al. (2015); Loss et al. (2025).</w:t>
      </w:r>
    </w:p>
    <w:p w14:paraId="72DCC0E9" w14:textId="77777777" w:rsidR="00B24E84" w:rsidRDefault="00000000" w:rsidP="00783B8C">
      <w:pPr>
        <w:pStyle w:val="Ttulo2"/>
        <w:spacing w:line="360" w:lineRule="auto"/>
      </w:pPr>
      <w:bookmarkStart w:id="84" w:name="_Toc242009416"/>
      <w:r>
        <w:t>5.5 Manejo de las lesiones vasculares</w:t>
      </w:r>
      <w:bookmarkEnd w:id="84"/>
    </w:p>
    <w:p w14:paraId="72DCC0EA" w14:textId="77777777" w:rsidR="00B24E84" w:rsidRDefault="00000000" w:rsidP="00783B8C">
      <w:pPr>
        <w:pBdr>
          <w:left w:val="single" w:sz="12" w:space="6" w:color="8C8C8C"/>
        </w:pBdr>
        <w:shd w:val="clear" w:color="auto" w:fill="EDEDED"/>
        <w:spacing w:before="120" w:after="120" w:line="360" w:lineRule="auto"/>
      </w:pPr>
      <w:r>
        <w:rPr>
          <w:sz w:val="22"/>
          <w:szCs w:val="22"/>
        </w:rPr>
        <w:t>[PENDIENTE DE REDACCIÓN] Fuentes del corpus que aportan a esta sección (8): Cohnert et al. (2011); Nowicki et al. (2018); Kose (2025); Blitzer et al. (2020) †; Raghunathan et al. (2022); Trauma, 9.ª ed. (2021); Krausz et al. (2015); Loss et al. (2025).</w:t>
      </w:r>
    </w:p>
    <w:p w14:paraId="72DCC0EB" w14:textId="77777777" w:rsidR="00B24E84" w:rsidRDefault="00000000" w:rsidP="00783B8C">
      <w:pPr>
        <w:pStyle w:val="Ttulo2"/>
        <w:spacing w:line="360" w:lineRule="auto"/>
      </w:pPr>
      <w:bookmarkStart w:id="85" w:name="_Toc242009417"/>
      <w:r>
        <w:t>5.6 Manejo de las lesiones laringotraqueales</w:t>
      </w:r>
      <w:bookmarkEnd w:id="85"/>
    </w:p>
    <w:p w14:paraId="72DCC0EC" w14:textId="77777777" w:rsidR="00B24E84" w:rsidRDefault="00000000" w:rsidP="00783B8C">
      <w:pPr>
        <w:pBdr>
          <w:left w:val="single" w:sz="12" w:space="6" w:color="8C8C8C"/>
        </w:pBdr>
        <w:shd w:val="clear" w:color="auto" w:fill="EDEDED"/>
        <w:spacing w:before="120" w:after="120" w:line="360" w:lineRule="auto"/>
      </w:pPr>
      <w:r>
        <w:rPr>
          <w:sz w:val="22"/>
          <w:szCs w:val="22"/>
        </w:rPr>
        <w:t>[PENDIENTE DE REDACCIÓN] Fuentes del corpus que aportan a esta sección (8): Nowicki et al. (2018); Kose (2025); Trauma, 9.ª ed. (2021); Zakaria et al. (2019); Ahmad y Singh (2024); Sachdeva y Upadhyay (2017); Loss et al. (2025); Haran et al. (2022).</w:t>
      </w:r>
    </w:p>
    <w:p w14:paraId="72DCC0ED" w14:textId="77777777" w:rsidR="00B24E84" w:rsidRDefault="00000000" w:rsidP="00783B8C">
      <w:pPr>
        <w:pStyle w:val="Ttulo2"/>
        <w:spacing w:line="360" w:lineRule="auto"/>
      </w:pPr>
      <w:bookmarkStart w:id="86" w:name="_Toc242009418"/>
      <w:r>
        <w:lastRenderedPageBreak/>
        <w:t>5.7 Manejo de las lesiones faríngeas y esofágicas</w:t>
      </w:r>
      <w:bookmarkEnd w:id="86"/>
    </w:p>
    <w:p w14:paraId="72DCC0EE" w14:textId="77777777" w:rsidR="00B24E84" w:rsidRDefault="00000000" w:rsidP="00783B8C">
      <w:pPr>
        <w:pBdr>
          <w:left w:val="single" w:sz="12" w:space="6" w:color="8C8C8C"/>
        </w:pBdr>
        <w:shd w:val="clear" w:color="auto" w:fill="EDEDED"/>
        <w:spacing w:before="120" w:after="120" w:line="360" w:lineRule="auto"/>
      </w:pPr>
      <w:r>
        <w:rPr>
          <w:sz w:val="22"/>
          <w:szCs w:val="22"/>
        </w:rPr>
        <w:t>[PENDIENTE DE REDACCIÓN] Fuentes del corpus que aportan a esta sección (5): Nowicki et al. (2018); Kose (2025); Wang et al. (2025); Trauma, 9.ª ed. (2021); Loss et al. (2025).</w:t>
      </w:r>
    </w:p>
    <w:p w14:paraId="72DCC0EF" w14:textId="77777777" w:rsidR="00B24E84" w:rsidRDefault="00000000" w:rsidP="00783B8C">
      <w:pPr>
        <w:pStyle w:val="Ttulo2"/>
        <w:spacing w:line="360" w:lineRule="auto"/>
      </w:pPr>
      <w:bookmarkStart w:id="87" w:name="_Toc242009419"/>
      <w:r>
        <w:t>5.8 Manejo de las lesiones neurológicas y de columna cervical</w:t>
      </w:r>
      <w:bookmarkEnd w:id="87"/>
    </w:p>
    <w:p w14:paraId="72DCC0F0" w14:textId="77777777" w:rsidR="00B24E84" w:rsidRDefault="00000000" w:rsidP="00783B8C">
      <w:pPr>
        <w:pBdr>
          <w:left w:val="single" w:sz="12" w:space="6" w:color="8C8C8C"/>
        </w:pBdr>
        <w:shd w:val="clear" w:color="auto" w:fill="EDEDED"/>
        <w:spacing w:before="120" w:after="120" w:line="360" w:lineRule="auto"/>
      </w:pPr>
      <w:r>
        <w:rPr>
          <w:sz w:val="22"/>
          <w:szCs w:val="22"/>
        </w:rPr>
        <w:t>[PENDIENTE DE REDACCIÓN] Fuentes del corpus que aportan a esta sección (6): Hadjizacharia et al. (2014); ACS (2018); Nowicki et al. (2018); Simpson et al. (2021); Wang et al. (2025); Trauma, 9.ª ed. (2021).</w:t>
      </w:r>
    </w:p>
    <w:p w14:paraId="72DCC0F1" w14:textId="77777777" w:rsidR="00B24E84" w:rsidRDefault="00000000" w:rsidP="00783B8C">
      <w:pPr>
        <w:pStyle w:val="Ttulo2"/>
        <w:spacing w:line="360" w:lineRule="auto"/>
      </w:pPr>
      <w:bookmarkStart w:id="88" w:name="_Toc242009420"/>
      <w:r>
        <w:t>5.9 Tratamiento quirúrgico</w:t>
      </w:r>
      <w:bookmarkEnd w:id="88"/>
    </w:p>
    <w:p w14:paraId="72DCC0F2" w14:textId="77777777" w:rsidR="00B24E84" w:rsidRDefault="00000000" w:rsidP="00783B8C">
      <w:pPr>
        <w:pBdr>
          <w:left w:val="single" w:sz="12" w:space="6" w:color="8C8C8C"/>
        </w:pBdr>
        <w:shd w:val="clear" w:color="auto" w:fill="EDEDED"/>
        <w:spacing w:before="120" w:after="120" w:line="360" w:lineRule="auto"/>
      </w:pPr>
      <w:r>
        <w:rPr>
          <w:sz w:val="22"/>
          <w:szCs w:val="22"/>
        </w:rPr>
        <w:t>[PENDIENTE DE REDACCIÓN] Fuentes del corpus que aportan a esta sección (4): Al-Thani et al. (2015); Teixeira et al. (2016); Trauma, 9.ª ed. (2021); Loss et al. (2025).</w:t>
      </w:r>
    </w:p>
    <w:p w14:paraId="72DCC0F3" w14:textId="77777777" w:rsidR="00B24E84" w:rsidRDefault="00000000" w:rsidP="00783B8C">
      <w:pPr>
        <w:pStyle w:val="Ttulo2"/>
        <w:spacing w:line="360" w:lineRule="auto"/>
      </w:pPr>
      <w:bookmarkStart w:id="89" w:name="_Toc242009421"/>
      <w:r>
        <w:t>5.10 Tratamiento endovascular</w:t>
      </w:r>
      <w:bookmarkEnd w:id="89"/>
    </w:p>
    <w:p w14:paraId="72DCC0F4" w14:textId="77777777" w:rsidR="00B24E84" w:rsidRDefault="00000000" w:rsidP="00783B8C">
      <w:pPr>
        <w:pBdr>
          <w:left w:val="single" w:sz="12" w:space="6" w:color="8C8C8C"/>
        </w:pBdr>
        <w:shd w:val="clear" w:color="auto" w:fill="EDEDED"/>
        <w:spacing w:before="120" w:after="120" w:line="360" w:lineRule="auto"/>
      </w:pPr>
      <w:r>
        <w:rPr>
          <w:sz w:val="22"/>
          <w:szCs w:val="22"/>
        </w:rPr>
        <w:t>[PENDIENTE DE REDACCIÓN] Fuentes del corpus que aportan a esta sección (10): Harris et al. (2012); Cohnert et al. (2011); Kose (2025); Blitzer et al. (2020) †; Raghunathan et al. (2022); Siau et al. (2013); Teixeira et al. (2016); Trauma, 9.ª ed. (2021); Krausz et al. (2015); Loss et al. (2025).</w:t>
      </w:r>
    </w:p>
    <w:p w14:paraId="72DCC0F5" w14:textId="77777777" w:rsidR="00B24E84" w:rsidRDefault="00000000" w:rsidP="00783B8C">
      <w:pPr>
        <w:pBdr>
          <w:left w:val="single" w:sz="12" w:space="6" w:color="8C8C8C"/>
        </w:pBdr>
        <w:shd w:val="clear" w:color="auto" w:fill="EDEDED"/>
        <w:spacing w:before="120" w:after="120" w:line="360" w:lineRule="auto"/>
      </w:pPr>
      <w:r>
        <w:rPr>
          <w:i/>
          <w:iCs/>
          <w:sz w:val="22"/>
          <w:szCs w:val="22"/>
        </w:rPr>
        <w:t>Observación: Discrepancia sobre el stent carotídeo (contraindicado frente a de elección en zona III alta).</w:t>
      </w:r>
    </w:p>
    <w:p w14:paraId="72DCC0F6" w14:textId="77777777" w:rsidR="00B24E84" w:rsidRDefault="00000000" w:rsidP="00783B8C">
      <w:pPr>
        <w:pStyle w:val="Ttulo2"/>
        <w:spacing w:line="360" w:lineRule="auto"/>
      </w:pPr>
      <w:bookmarkStart w:id="90" w:name="_Toc242009422"/>
      <w:r>
        <w:t>5.11 Manejo no operatorio</w:t>
      </w:r>
      <w:bookmarkEnd w:id="90"/>
    </w:p>
    <w:p w14:paraId="72DCC0F7" w14:textId="77777777" w:rsidR="00B24E84" w:rsidRDefault="00000000" w:rsidP="00783B8C">
      <w:pPr>
        <w:pBdr>
          <w:left w:val="single" w:sz="12" w:space="6" w:color="8C8C8C"/>
        </w:pBdr>
        <w:shd w:val="clear" w:color="auto" w:fill="EDEDED"/>
        <w:spacing w:before="120" w:after="120" w:line="360" w:lineRule="auto"/>
      </w:pPr>
      <w:r>
        <w:rPr>
          <w:sz w:val="22"/>
          <w:szCs w:val="22"/>
        </w:rPr>
        <w:t>[PENDIENTE DE REDACCIÓN] Fuentes del corpus que aportan a esta sección (8): Harris et al. (2012); Blitzer et al. (2020) †; Siau et al. (2013); Trauma, 9.ª ed. (2021); Zakaria et al. (2019); Kasbekar et al. (2017); Loss et al. (2025); Isaza-Restrepo et al. (2020).</w:t>
      </w:r>
    </w:p>
    <w:p w14:paraId="72DCC0F8" w14:textId="77777777" w:rsidR="00B24E84" w:rsidRDefault="00000000" w:rsidP="00783B8C">
      <w:pPr>
        <w:pStyle w:val="Ttulo2"/>
        <w:spacing w:line="360" w:lineRule="auto"/>
      </w:pPr>
      <w:bookmarkStart w:id="91" w:name="_Toc242009423"/>
      <w:r>
        <w:t>5.12 Manejo selectivo del trauma penetrante</w:t>
      </w:r>
      <w:bookmarkEnd w:id="91"/>
    </w:p>
    <w:p w14:paraId="72DCC0F9" w14:textId="77777777" w:rsidR="00B24E84" w:rsidRDefault="00000000" w:rsidP="00783B8C">
      <w:pPr>
        <w:pBdr>
          <w:left w:val="single" w:sz="12" w:space="6" w:color="8C8C8C"/>
        </w:pBdr>
        <w:shd w:val="clear" w:color="auto" w:fill="EDEDED"/>
        <w:spacing w:before="120" w:after="120" w:line="360" w:lineRule="auto"/>
      </w:pPr>
      <w:r>
        <w:rPr>
          <w:sz w:val="22"/>
          <w:szCs w:val="22"/>
        </w:rPr>
        <w:t>[PENDIENTE DE REDACCIÓN] Fuentes del corpus que aportan a esta sección (22): ACS (2018); Harris et al. (2012); Cohnert et al. (2011); Noh y Choi (2022); Weigelt et al. (1987) †; Laher et al. (2023); Nowicki et al. (2018); Fogelman y Stewart (1956) †; Kose (2025); Raghunathan et al. (2022); Bell et al. (2007) †; Biffl et al. (1997) †; Siau et al. (2013); Reyna-Sepúlveda et al. (2022) †; Al-Thani et al. (2015); Teixeira et al. (2016); Munera et al. (2009) †; Trauma, 9.ª ed. (2021); Kasbekar et al. (2017); Borsetto et al. (2019); Loss et al. (2025); Isaza-Restrepo et al. (2020).</w:t>
      </w:r>
    </w:p>
    <w:p w14:paraId="72DCC0FA" w14:textId="77777777" w:rsidR="00B24E84" w:rsidRDefault="00000000" w:rsidP="00783B8C">
      <w:pPr>
        <w:pStyle w:val="Ttulo2"/>
        <w:spacing w:line="360" w:lineRule="auto"/>
      </w:pPr>
      <w:bookmarkStart w:id="92" w:name="_Toc242009424"/>
      <w:r>
        <w:t>5.13 Indicaciones de exploración quirúrgica</w:t>
      </w:r>
      <w:bookmarkEnd w:id="92"/>
    </w:p>
    <w:p w14:paraId="72DCC0FB" w14:textId="77777777" w:rsidR="00B24E84" w:rsidRDefault="00000000" w:rsidP="00783B8C">
      <w:pPr>
        <w:pBdr>
          <w:left w:val="single" w:sz="12" w:space="6" w:color="8C8C8C"/>
        </w:pBdr>
        <w:shd w:val="clear" w:color="auto" w:fill="EDEDED"/>
        <w:spacing w:before="120" w:after="120" w:line="360" w:lineRule="auto"/>
      </w:pPr>
      <w:r>
        <w:rPr>
          <w:sz w:val="22"/>
          <w:szCs w:val="22"/>
        </w:rPr>
        <w:t xml:space="preserve">[PENDIENTE DE REDACCIÓN] Fuentes del corpus que aportan a esta sección (21): ACS (2018); Harris et al. (2012); Cohnert et al. (2011); Noh y Choi (2022); Weigelt et al. (1987) †; Laher et al. (2023); </w:t>
      </w:r>
      <w:r>
        <w:rPr>
          <w:sz w:val="22"/>
          <w:szCs w:val="22"/>
        </w:rPr>
        <w:lastRenderedPageBreak/>
        <w:t>Nowicki et al. (2018); Fogelman y Stewart (1956) †; Bell et al. (2007) †; Siau et al. (2013); Reyna-Sepúlveda et al. (2022) †; Al-Thani et al. (2015); Wang et al. (2025); Teixeira et al. (2016); Trauma, 9.ª ed. (2021); Zakaria et al. (2019); Krausz et al. (2015); Kasbekar et al. (2017); Borsetto et al. (2019); Loss et al. (2025); Isaza-Restrepo et al. (2020).</w:t>
      </w:r>
    </w:p>
    <w:p w14:paraId="72DCC0FC" w14:textId="77777777" w:rsidR="00B24E84" w:rsidRDefault="00000000" w:rsidP="00783B8C">
      <w:pPr>
        <w:pStyle w:val="Ttulo2"/>
        <w:spacing w:line="360" w:lineRule="auto"/>
      </w:pPr>
      <w:bookmarkStart w:id="93" w:name="_Toc242009425"/>
      <w:r>
        <w:t>5.14 Cirugía de control de daños</w:t>
      </w:r>
      <w:bookmarkEnd w:id="93"/>
    </w:p>
    <w:p w14:paraId="72DCC0FD" w14:textId="77777777" w:rsidR="00B24E84" w:rsidRDefault="00000000" w:rsidP="00783B8C">
      <w:pPr>
        <w:pBdr>
          <w:left w:val="single" w:sz="12" w:space="6" w:color="8C8C8C"/>
        </w:pBdr>
        <w:shd w:val="clear" w:color="auto" w:fill="EDEDED"/>
        <w:spacing w:before="120" w:after="120" w:line="360" w:lineRule="auto"/>
      </w:pPr>
      <w:r>
        <w:rPr>
          <w:sz w:val="22"/>
          <w:szCs w:val="22"/>
        </w:rPr>
        <w:t>[PENDIENTE DE REDACCIÓN] Fuentes del corpus que aportan a esta sección (3): Teixeira et al. (2016); Trauma, 9.ª ed. (2021); Krausz et al. (2015).</w:t>
      </w:r>
    </w:p>
    <w:p w14:paraId="72DCC0FE" w14:textId="77777777" w:rsidR="00B24E84" w:rsidRDefault="00000000" w:rsidP="00783B8C">
      <w:pPr>
        <w:pBdr>
          <w:left w:val="single" w:sz="12" w:space="6" w:color="8C8C8C"/>
        </w:pBdr>
        <w:shd w:val="clear" w:color="auto" w:fill="EDEDED"/>
        <w:spacing w:before="120" w:after="120" w:line="360" w:lineRule="auto"/>
      </w:pPr>
      <w:r>
        <w:rPr>
          <w:i/>
          <w:iCs/>
          <w:sz w:val="22"/>
          <w:szCs w:val="22"/>
        </w:rPr>
        <w:t>Observación: Los umbrales fisiológicos para control de daños difieren entre fuentes.</w:t>
      </w:r>
    </w:p>
    <w:p w14:paraId="72DCC0FF" w14:textId="77777777" w:rsidR="00B24E84" w:rsidRDefault="00000000" w:rsidP="00783B8C">
      <w:pPr>
        <w:pStyle w:val="Ttulo2"/>
        <w:spacing w:line="360" w:lineRule="auto"/>
      </w:pPr>
      <w:bookmarkStart w:id="94" w:name="_Toc242009426"/>
      <w:r>
        <w:t>5.15 Profilaxis antibiótica</w:t>
      </w:r>
      <w:bookmarkEnd w:id="94"/>
    </w:p>
    <w:p w14:paraId="72DCC100" w14:textId="77777777" w:rsidR="00B24E84" w:rsidRDefault="00000000" w:rsidP="00783B8C">
      <w:pPr>
        <w:pBdr>
          <w:left w:val="single" w:sz="12" w:space="6" w:color="8C8C8C"/>
        </w:pBdr>
        <w:shd w:val="clear" w:color="auto" w:fill="EDEDED"/>
        <w:spacing w:before="120" w:after="120" w:line="360" w:lineRule="auto"/>
      </w:pPr>
      <w:r>
        <w:rPr>
          <w:sz w:val="22"/>
          <w:szCs w:val="22"/>
        </w:rPr>
        <w:t>[PENDIENTE DE REDACCIÓN] Fuentes del corpus que aportan a esta sección (7): ACS (2018); Nowicki et al. (2018); Van der Cruyssen et al. (2025); Raghunathan et al. (2022); Trauma, 9.ª ed. (2021); Krausz et al. (2015); Borsetto et al. (2019).</w:t>
      </w:r>
    </w:p>
    <w:p w14:paraId="72DCC101" w14:textId="77777777" w:rsidR="00B24E84" w:rsidRDefault="00000000" w:rsidP="00783B8C">
      <w:pPr>
        <w:pBdr>
          <w:left w:val="single" w:sz="12" w:space="6" w:color="8C8C8C"/>
        </w:pBdr>
        <w:shd w:val="clear" w:color="auto" w:fill="EDEDED"/>
        <w:spacing w:before="120" w:after="120" w:line="360" w:lineRule="auto"/>
      </w:pPr>
      <w:r>
        <w:rPr>
          <w:i/>
          <w:iCs/>
          <w:sz w:val="22"/>
          <w:szCs w:val="22"/>
        </w:rPr>
        <w:t>Observación: Vacío: no hay una recomendación con agente, dosis y duración para el cuello. Van der Cruyssen et al. (2025) trata fracturas maxilofaciales; si se usa, debe declararse como extrapolación.</w:t>
      </w:r>
    </w:p>
    <w:p w14:paraId="72DCC102" w14:textId="77777777" w:rsidR="00B24E84" w:rsidRDefault="00000000" w:rsidP="00783B8C">
      <w:pPr>
        <w:pStyle w:val="Ttulo1"/>
        <w:pageBreakBefore/>
        <w:spacing w:line="360" w:lineRule="auto"/>
      </w:pPr>
      <w:bookmarkStart w:id="95" w:name="_Toc242009427"/>
      <w:r>
        <w:lastRenderedPageBreak/>
        <w:t>CAPÍTULO 6. COMPLICACIONES Y PRONÓSTICO</w:t>
      </w:r>
      <w:bookmarkEnd w:id="95"/>
    </w:p>
    <w:p w14:paraId="72DCC103" w14:textId="77777777" w:rsidR="00B24E84" w:rsidRDefault="00000000" w:rsidP="00783B8C">
      <w:pPr>
        <w:pStyle w:val="Ttulo2"/>
        <w:spacing w:line="360" w:lineRule="auto"/>
      </w:pPr>
      <w:bookmarkStart w:id="96" w:name="_Toc242009428"/>
      <w:r>
        <w:t>6.1 Complicaciones inmediatas</w:t>
      </w:r>
      <w:bookmarkEnd w:id="96"/>
    </w:p>
    <w:p w14:paraId="72DCC104" w14:textId="77777777" w:rsidR="00B24E84" w:rsidRDefault="00000000" w:rsidP="00783B8C">
      <w:pPr>
        <w:pBdr>
          <w:left w:val="single" w:sz="12" w:space="6" w:color="8C8C8C"/>
        </w:pBdr>
        <w:shd w:val="clear" w:color="auto" w:fill="EDEDED"/>
        <w:spacing w:before="120" w:after="120" w:line="360" w:lineRule="auto"/>
      </w:pPr>
      <w:r>
        <w:rPr>
          <w:sz w:val="22"/>
          <w:szCs w:val="22"/>
        </w:rPr>
        <w:t>[PENDIENTE DE REDACCIÓN] Fuentes del corpus que aportan a esta sección (4): Laher et al. (2023); Bell et al. (2007) †; Teixeira et al. (2016); Trauma, 9.ª ed. (2021).</w:t>
      </w:r>
    </w:p>
    <w:p w14:paraId="72DCC105" w14:textId="77777777" w:rsidR="00B24E84" w:rsidRDefault="00000000" w:rsidP="00783B8C">
      <w:pPr>
        <w:pStyle w:val="Ttulo2"/>
        <w:spacing w:line="360" w:lineRule="auto"/>
      </w:pPr>
      <w:bookmarkStart w:id="97" w:name="_Toc242009429"/>
      <w:r>
        <w:t>6.2 Complicaciones tardías</w:t>
      </w:r>
      <w:bookmarkEnd w:id="97"/>
    </w:p>
    <w:p w14:paraId="72DCC106" w14:textId="77777777" w:rsidR="00B24E84" w:rsidRDefault="00000000" w:rsidP="00783B8C">
      <w:pPr>
        <w:pBdr>
          <w:left w:val="single" w:sz="12" w:space="6" w:color="8C8C8C"/>
        </w:pBdr>
        <w:shd w:val="clear" w:color="auto" w:fill="EDEDED"/>
        <w:spacing w:before="120" w:after="120" w:line="360" w:lineRule="auto"/>
      </w:pPr>
      <w:r>
        <w:rPr>
          <w:sz w:val="22"/>
          <w:szCs w:val="22"/>
        </w:rPr>
        <w:t>[PENDIENTE DE REDACCIÓN] Fuentes del corpus que aportan a esta sección (5): Laher et al. (2023); Bell et al. (2007) †; Al-Thani et al. (2015); Teixeira et al. (2016); Trauma, 9.ª ed. (2021).</w:t>
      </w:r>
    </w:p>
    <w:p w14:paraId="72DCC107" w14:textId="77777777" w:rsidR="00B24E84" w:rsidRDefault="00000000" w:rsidP="00783B8C">
      <w:pPr>
        <w:pStyle w:val="Ttulo2"/>
        <w:spacing w:line="360" w:lineRule="auto"/>
      </w:pPr>
      <w:bookmarkStart w:id="98" w:name="_Toc242009430"/>
      <w:r>
        <w:t>6.3 Complicaciones vasculares</w:t>
      </w:r>
      <w:bookmarkEnd w:id="98"/>
    </w:p>
    <w:p w14:paraId="72DCC108" w14:textId="77777777" w:rsidR="00B24E84" w:rsidRDefault="00000000" w:rsidP="00783B8C">
      <w:pPr>
        <w:pBdr>
          <w:left w:val="single" w:sz="12" w:space="6" w:color="8C8C8C"/>
        </w:pBdr>
        <w:shd w:val="clear" w:color="auto" w:fill="EDEDED"/>
        <w:spacing w:before="120" w:after="120" w:line="360" w:lineRule="auto"/>
      </w:pPr>
      <w:r>
        <w:rPr>
          <w:sz w:val="22"/>
          <w:szCs w:val="22"/>
        </w:rPr>
        <w:t>[PENDIENTE DE REDACCIÓN] Fuentes del corpus que aportan a esta sección (3): Laher et al. (2023); Bell et al. (2007) †; Trauma, 9.ª ed. (2021).</w:t>
      </w:r>
    </w:p>
    <w:p w14:paraId="72DCC109" w14:textId="77777777" w:rsidR="00B24E84" w:rsidRDefault="00000000" w:rsidP="00783B8C">
      <w:pPr>
        <w:pStyle w:val="Ttulo2"/>
        <w:spacing w:line="360" w:lineRule="auto"/>
      </w:pPr>
      <w:bookmarkStart w:id="99" w:name="_Toc242009431"/>
      <w:r>
        <w:t>6.4 Complicaciones de la vía aérea</w:t>
      </w:r>
      <w:bookmarkEnd w:id="99"/>
    </w:p>
    <w:p w14:paraId="72DCC10A" w14:textId="77777777" w:rsidR="00B24E84" w:rsidRDefault="00000000" w:rsidP="00783B8C">
      <w:pPr>
        <w:pBdr>
          <w:left w:val="single" w:sz="12" w:space="6" w:color="8C8C8C"/>
        </w:pBdr>
        <w:shd w:val="clear" w:color="auto" w:fill="EDEDED"/>
        <w:spacing w:before="120" w:after="120" w:line="360" w:lineRule="auto"/>
      </w:pPr>
      <w:r>
        <w:rPr>
          <w:sz w:val="22"/>
          <w:szCs w:val="22"/>
        </w:rPr>
        <w:t>[PENDIENTE DE REDACCIÓN] Fuentes del corpus que aportan a esta sección (5): Nowicki et al. (2018); Mandavia et al. (2000) †; Trauma, 9.ª ed. (2021); Sachdeva y Upadhyay (2017); Haran et al. (2022).</w:t>
      </w:r>
    </w:p>
    <w:p w14:paraId="72DCC10B" w14:textId="77777777" w:rsidR="00B24E84" w:rsidRDefault="00000000" w:rsidP="00783B8C">
      <w:pPr>
        <w:pStyle w:val="Ttulo2"/>
        <w:spacing w:line="360" w:lineRule="auto"/>
      </w:pPr>
      <w:bookmarkStart w:id="100" w:name="_Toc242009432"/>
      <w:r>
        <w:t>6.5 Complicaciones esofágicas</w:t>
      </w:r>
      <w:bookmarkEnd w:id="100"/>
    </w:p>
    <w:p w14:paraId="72DCC10C" w14:textId="77777777" w:rsidR="00B24E84" w:rsidRDefault="00000000" w:rsidP="00783B8C">
      <w:pPr>
        <w:pBdr>
          <w:left w:val="single" w:sz="12" w:space="6" w:color="8C8C8C"/>
        </w:pBdr>
        <w:shd w:val="clear" w:color="auto" w:fill="EDEDED"/>
        <w:spacing w:before="120" w:after="120" w:line="360" w:lineRule="auto"/>
      </w:pPr>
      <w:r>
        <w:rPr>
          <w:sz w:val="22"/>
          <w:szCs w:val="22"/>
        </w:rPr>
        <w:t>[PENDIENTE DE REDACCIÓN] Fuentes del corpus que aportan a esta sección (3): Nowicki et al. (2018); Trauma, 9.ª ed. (2021); Ahmad y Singh (2024).</w:t>
      </w:r>
    </w:p>
    <w:p w14:paraId="72DCC10D" w14:textId="77777777" w:rsidR="00B24E84" w:rsidRDefault="00000000" w:rsidP="00783B8C">
      <w:pPr>
        <w:pStyle w:val="Ttulo2"/>
        <w:spacing w:line="360" w:lineRule="auto"/>
      </w:pPr>
      <w:bookmarkStart w:id="101" w:name="_Toc242009433"/>
      <w:r>
        <w:t>6.6 Infección profunda del cuello</w:t>
      </w:r>
      <w:bookmarkEnd w:id="101"/>
    </w:p>
    <w:p w14:paraId="72DCC10E" w14:textId="77777777" w:rsidR="00B24E84" w:rsidRDefault="00000000" w:rsidP="00783B8C">
      <w:pPr>
        <w:pBdr>
          <w:left w:val="single" w:sz="12" w:space="6" w:color="8C8C8C"/>
        </w:pBdr>
        <w:shd w:val="clear" w:color="auto" w:fill="EDEDED"/>
        <w:spacing w:before="120" w:after="120" w:line="360" w:lineRule="auto"/>
      </w:pPr>
      <w:r>
        <w:rPr>
          <w:sz w:val="22"/>
          <w:szCs w:val="22"/>
        </w:rPr>
        <w:t>[PENDIENTE DE REDACCIÓN] Fuentes del corpus que aportan a esta sección (4): Blitzer et al. (2020) †; Bell et al. (2007) †; Wang et al. (2025); Trauma, 9.ª ed. (2021).</w:t>
      </w:r>
    </w:p>
    <w:p w14:paraId="72DCC10F" w14:textId="77777777" w:rsidR="00B24E84" w:rsidRDefault="00000000" w:rsidP="00783B8C">
      <w:pPr>
        <w:pBdr>
          <w:left w:val="single" w:sz="12" w:space="6" w:color="8C8C8C"/>
        </w:pBdr>
        <w:shd w:val="clear" w:color="auto" w:fill="EDEDED"/>
        <w:spacing w:before="120" w:after="120" w:line="360" w:lineRule="auto"/>
      </w:pPr>
      <w:r>
        <w:rPr>
          <w:i/>
          <w:iCs/>
          <w:sz w:val="22"/>
          <w:szCs w:val="22"/>
        </w:rPr>
        <w:t>Observación: Cobertura mínima en el corpus.</w:t>
      </w:r>
    </w:p>
    <w:p w14:paraId="72DCC110" w14:textId="77777777" w:rsidR="00B24E84" w:rsidRDefault="00000000" w:rsidP="00783B8C">
      <w:pPr>
        <w:pStyle w:val="Ttulo2"/>
        <w:spacing w:line="360" w:lineRule="auto"/>
      </w:pPr>
      <w:bookmarkStart w:id="102" w:name="_Toc242009434"/>
      <w:r>
        <w:t>6.7 Mediastinitis secundaria a lesión cervical</w:t>
      </w:r>
      <w:bookmarkEnd w:id="102"/>
    </w:p>
    <w:p w14:paraId="72DCC111" w14:textId="77777777" w:rsidR="00B24E84" w:rsidRDefault="00000000" w:rsidP="00783B8C">
      <w:pPr>
        <w:pBdr>
          <w:left w:val="single" w:sz="12" w:space="6" w:color="8C8C8C"/>
        </w:pBdr>
        <w:shd w:val="clear" w:color="auto" w:fill="EDEDED"/>
        <w:spacing w:before="120" w:after="120" w:line="360" w:lineRule="auto"/>
      </w:pPr>
      <w:r>
        <w:rPr>
          <w:sz w:val="22"/>
          <w:szCs w:val="22"/>
        </w:rPr>
        <w:t>[PENDIENTE DE REDACCIÓN] Fuentes del corpus que aportan a esta sección (6): Laher et al. (2023); Nowicki et al. (2018); Kose (2025); Wang et al. (2025); Trauma, 9.ª ed. (2021); Ahmad y Singh (2024).</w:t>
      </w:r>
    </w:p>
    <w:p w14:paraId="72DCC112" w14:textId="77777777" w:rsidR="00B24E84" w:rsidRDefault="00000000" w:rsidP="00783B8C">
      <w:pPr>
        <w:pBdr>
          <w:left w:val="single" w:sz="12" w:space="6" w:color="8C8C8C"/>
        </w:pBdr>
        <w:shd w:val="clear" w:color="auto" w:fill="EDEDED"/>
        <w:spacing w:before="120" w:after="120" w:line="360" w:lineRule="auto"/>
      </w:pPr>
      <w:r>
        <w:rPr>
          <w:i/>
          <w:iCs/>
          <w:sz w:val="22"/>
          <w:szCs w:val="22"/>
        </w:rPr>
        <w:t>Observación: Cobertura mínima en el corpus.</w:t>
      </w:r>
    </w:p>
    <w:p w14:paraId="72DCC113" w14:textId="77777777" w:rsidR="00B24E84" w:rsidRDefault="00000000" w:rsidP="00783B8C">
      <w:pPr>
        <w:pStyle w:val="Ttulo2"/>
        <w:spacing w:line="360" w:lineRule="auto"/>
      </w:pPr>
      <w:bookmarkStart w:id="103" w:name="_Toc242009435"/>
      <w:r>
        <w:t>6.8 Fístulas y dehiscencia</w:t>
      </w:r>
      <w:bookmarkEnd w:id="103"/>
    </w:p>
    <w:p w14:paraId="72DCC114" w14:textId="77777777" w:rsidR="00B24E84" w:rsidRDefault="00000000" w:rsidP="00783B8C">
      <w:pPr>
        <w:pBdr>
          <w:left w:val="single" w:sz="12" w:space="6" w:color="8C8C8C"/>
        </w:pBdr>
        <w:shd w:val="clear" w:color="auto" w:fill="EDEDED"/>
        <w:spacing w:before="120" w:after="120" w:line="360" w:lineRule="auto"/>
      </w:pPr>
      <w:r>
        <w:rPr>
          <w:sz w:val="22"/>
          <w:szCs w:val="22"/>
        </w:rPr>
        <w:t>[PENDIENTE DE REDACCIÓN] Fuentes del corpus que aportan a esta sección (3): Al-Thani et al. (2015); Trauma, 9.ª ed. (2021); Sachdeva y Upadhyay (2017).</w:t>
      </w:r>
    </w:p>
    <w:p w14:paraId="72DCC115" w14:textId="77777777" w:rsidR="00B24E84" w:rsidRDefault="00000000" w:rsidP="00783B8C">
      <w:pPr>
        <w:pStyle w:val="Ttulo2"/>
        <w:spacing w:line="360" w:lineRule="auto"/>
      </w:pPr>
      <w:bookmarkStart w:id="104" w:name="_Toc242009436"/>
      <w:r>
        <w:lastRenderedPageBreak/>
        <w:t>6.9 Complicaciones neurológicas</w:t>
      </w:r>
      <w:bookmarkEnd w:id="104"/>
    </w:p>
    <w:p w14:paraId="72DCC116" w14:textId="77777777" w:rsidR="00B24E84" w:rsidRDefault="00000000" w:rsidP="00783B8C">
      <w:pPr>
        <w:pBdr>
          <w:left w:val="single" w:sz="12" w:space="6" w:color="8C8C8C"/>
        </w:pBdr>
        <w:shd w:val="clear" w:color="auto" w:fill="EDEDED"/>
        <w:spacing w:before="120" w:after="120" w:line="360" w:lineRule="auto"/>
      </w:pPr>
      <w:r>
        <w:rPr>
          <w:sz w:val="22"/>
          <w:szCs w:val="22"/>
        </w:rPr>
        <w:t>[PENDIENTE DE REDACCIÓN] Fuentes del corpus que aportan a esta sección (2): Trauma, 9.ª ed. (2021); Sachdeva y Upadhyay (2017).</w:t>
      </w:r>
    </w:p>
    <w:p w14:paraId="72DCC117" w14:textId="77777777" w:rsidR="00B24E84" w:rsidRDefault="00000000" w:rsidP="00783B8C">
      <w:pPr>
        <w:pStyle w:val="Ttulo2"/>
        <w:spacing w:line="360" w:lineRule="auto"/>
      </w:pPr>
      <w:bookmarkStart w:id="105" w:name="_Toc242009437"/>
      <w:r>
        <w:t>6.10 Accidente cerebrovascular</w:t>
      </w:r>
      <w:bookmarkEnd w:id="105"/>
    </w:p>
    <w:p w14:paraId="72DCC118" w14:textId="77777777" w:rsidR="00B24E84" w:rsidRDefault="00000000" w:rsidP="00783B8C">
      <w:pPr>
        <w:pBdr>
          <w:left w:val="single" w:sz="12" w:space="6" w:color="8C8C8C"/>
        </w:pBdr>
        <w:shd w:val="clear" w:color="auto" w:fill="EDEDED"/>
        <w:spacing w:before="120" w:after="120" w:line="360" w:lineRule="auto"/>
      </w:pPr>
      <w:r>
        <w:rPr>
          <w:sz w:val="22"/>
          <w:szCs w:val="22"/>
        </w:rPr>
        <w:t>[PENDIENTE DE REDACCIÓN] Fuentes del corpus que aportan a esta sección (10): ACS (2018); Cohnert et al. (2011); Laher et al. (2023); Kose (2025); Blitzer et al. (2020) †; Raghunathan et al. (2022); Bell et al. (2007) †; Trauma, 9.ª ed. (2021); Krausz et al. (2015); Loss et al. (2025).</w:t>
      </w:r>
    </w:p>
    <w:p w14:paraId="72DCC119" w14:textId="77777777" w:rsidR="00B24E84" w:rsidRDefault="00000000" w:rsidP="00783B8C">
      <w:pPr>
        <w:pStyle w:val="Ttulo2"/>
        <w:spacing w:line="360" w:lineRule="auto"/>
      </w:pPr>
      <w:bookmarkStart w:id="106" w:name="_Toc242009438"/>
      <w:r>
        <w:t>6.11 Shock hemorrágico</w:t>
      </w:r>
      <w:bookmarkEnd w:id="106"/>
    </w:p>
    <w:p w14:paraId="72DCC11A" w14:textId="77777777" w:rsidR="00B24E84" w:rsidRDefault="00000000" w:rsidP="00783B8C">
      <w:pPr>
        <w:pBdr>
          <w:left w:val="single" w:sz="12" w:space="6" w:color="8C8C8C"/>
        </w:pBdr>
        <w:shd w:val="clear" w:color="auto" w:fill="EDEDED"/>
        <w:spacing w:before="120" w:after="120" w:line="360" w:lineRule="auto"/>
      </w:pPr>
      <w:r>
        <w:rPr>
          <w:sz w:val="22"/>
          <w:szCs w:val="22"/>
        </w:rPr>
        <w:t>[PENDIENTE DE REDACCIÓN] Fuentes del corpus que aportan a esta sección (7): Ranwa et al. (2025); ACS (2018); Cohnert et al. (2011); Noh y Choi (2022); Wang et al. (2025); Trauma, 9.ª ed. (2021); Krausz et al. (2015).</w:t>
      </w:r>
    </w:p>
    <w:p w14:paraId="72DCC11B" w14:textId="77777777" w:rsidR="00B24E84" w:rsidRDefault="00000000" w:rsidP="00783B8C">
      <w:pPr>
        <w:pStyle w:val="Ttulo2"/>
        <w:spacing w:line="360" w:lineRule="auto"/>
      </w:pPr>
      <w:bookmarkStart w:id="107" w:name="_Toc242009439"/>
      <w:r>
        <w:t>6.12 Mortalidad</w:t>
      </w:r>
      <w:bookmarkEnd w:id="107"/>
    </w:p>
    <w:p w14:paraId="72DCC11C" w14:textId="77777777" w:rsidR="00B24E84" w:rsidRDefault="00000000" w:rsidP="00783B8C">
      <w:pPr>
        <w:pBdr>
          <w:left w:val="single" w:sz="12" w:space="6" w:color="8C8C8C"/>
        </w:pBdr>
        <w:shd w:val="clear" w:color="auto" w:fill="EDEDED"/>
        <w:spacing w:before="120" w:after="120" w:line="360" w:lineRule="auto"/>
      </w:pPr>
      <w:r>
        <w:rPr>
          <w:sz w:val="22"/>
          <w:szCs w:val="22"/>
        </w:rPr>
        <w:t>[PENDIENTE DE REDACCIÓN] Fuentes del corpus que aportan a esta sección (25): Hadjizacharia et al. (2014); Ranwa et al. (2025); ACS (2018); Harris et al. (2012); Cohnert et al. (2011); Noh y Choi (2022); Laher et al. (2023); Fogelman y Stewart (1956) †; Blitzer et al. (2020) †; Mohamed et al. (2021); Bell et al. (2007) †; Siau et al. (2013); Reyna-Sepúlveda et al. (2022) †; Al-Thani et al. (2015); Teixeira et al. (2016); Munera et al. (2009) †; Trauma, 9.ª ed. (2021); Zakaria et al. (2019); Sachdeva y Upadhyay (2017); Krausz et al. (2015); Sarathy et al. (2024); Olding et al. (2019) †; Borsetto et al. (2019); Loss et al. (2025); Haran et al. (2022).</w:t>
      </w:r>
    </w:p>
    <w:p w14:paraId="72DCC11D" w14:textId="77777777" w:rsidR="00B24E84" w:rsidRDefault="00000000" w:rsidP="00783B8C">
      <w:pPr>
        <w:pStyle w:val="Ttulo2"/>
        <w:spacing w:line="360" w:lineRule="auto"/>
      </w:pPr>
      <w:bookmarkStart w:id="108" w:name="_Toc242009440"/>
      <w:r>
        <w:t>6.13 Factores pronósticos</w:t>
      </w:r>
      <w:bookmarkEnd w:id="108"/>
    </w:p>
    <w:p w14:paraId="72DCC11E" w14:textId="77777777" w:rsidR="00B24E84" w:rsidRDefault="00000000" w:rsidP="00783B8C">
      <w:pPr>
        <w:pBdr>
          <w:left w:val="single" w:sz="12" w:space="6" w:color="8C8C8C"/>
        </w:pBdr>
        <w:shd w:val="clear" w:color="auto" w:fill="EDEDED"/>
        <w:spacing w:before="120" w:after="120" w:line="360" w:lineRule="auto"/>
      </w:pPr>
      <w:r>
        <w:rPr>
          <w:sz w:val="22"/>
          <w:szCs w:val="22"/>
        </w:rPr>
        <w:t>[PENDIENTE DE REDACCIÓN] Fuentes del corpus que aportan a esta sección (5): Noh y Choi (2022); Blitzer et al. (2020) †; Al-Thani et al. (2015); Trauma, 9.ª ed. (2021); Sarathy et al. (2024).</w:t>
      </w:r>
    </w:p>
    <w:p w14:paraId="72DCC11F" w14:textId="77777777" w:rsidR="00B24E84" w:rsidRDefault="00000000" w:rsidP="00783B8C">
      <w:pPr>
        <w:pStyle w:val="Ttulo1"/>
        <w:pageBreakBefore/>
        <w:spacing w:line="360" w:lineRule="auto"/>
      </w:pPr>
      <w:bookmarkStart w:id="109" w:name="_Toc242009441"/>
      <w:r>
        <w:lastRenderedPageBreak/>
        <w:t>CAPÍTULO 7. SITUACIONES ESPECIALES Y ALGORITMO DE MANEJO</w:t>
      </w:r>
      <w:bookmarkEnd w:id="109"/>
    </w:p>
    <w:p w14:paraId="72DCC120" w14:textId="77777777" w:rsidR="00B24E84" w:rsidRDefault="00000000" w:rsidP="00783B8C">
      <w:pPr>
        <w:pStyle w:val="Ttulo2"/>
        <w:spacing w:line="360" w:lineRule="auto"/>
      </w:pPr>
      <w:bookmarkStart w:id="110" w:name="_Toc242009442"/>
      <w:r>
        <w:t>7.1 Trauma de cuello en el paciente pediátrico</w:t>
      </w:r>
      <w:bookmarkEnd w:id="110"/>
    </w:p>
    <w:p w14:paraId="72DCC121" w14:textId="77777777" w:rsidR="00B24E84" w:rsidRDefault="00000000" w:rsidP="00783B8C">
      <w:pPr>
        <w:pBdr>
          <w:left w:val="single" w:sz="12" w:space="6" w:color="8C8C8C"/>
        </w:pBdr>
        <w:shd w:val="clear" w:color="auto" w:fill="EDEDED"/>
        <w:spacing w:before="120" w:after="120" w:line="360" w:lineRule="auto"/>
      </w:pPr>
      <w:r>
        <w:rPr>
          <w:sz w:val="22"/>
          <w:szCs w:val="22"/>
        </w:rPr>
        <w:t>[PENDIENTE DE REDACCIÓN] Fuentes del corpus que aportan a esta sección (6): ACS (2018); Cohnert et al. (2011); Abdou et al. (2024); Biffl et al. (1997) †; Trauma, 9.ª ed. (2021); Sarathy et al. (2024).</w:t>
      </w:r>
    </w:p>
    <w:p w14:paraId="72DCC122" w14:textId="77777777" w:rsidR="00B24E84" w:rsidRDefault="00000000" w:rsidP="00783B8C">
      <w:pPr>
        <w:pBdr>
          <w:left w:val="single" w:sz="12" w:space="6" w:color="8C8C8C"/>
        </w:pBdr>
        <w:shd w:val="clear" w:color="auto" w:fill="EDEDED"/>
        <w:spacing w:before="120" w:after="120" w:line="360" w:lineRule="auto"/>
      </w:pPr>
      <w:r>
        <w:rPr>
          <w:i/>
          <w:iCs/>
          <w:sz w:val="22"/>
          <w:szCs w:val="22"/>
        </w:rPr>
        <w:t>Observación: Vacío: no hay series pediátricas de trauma penetrante de cuello en el corpus.</w:t>
      </w:r>
    </w:p>
    <w:p w14:paraId="72DCC123" w14:textId="77777777" w:rsidR="00B24E84" w:rsidRDefault="00000000" w:rsidP="00783B8C">
      <w:pPr>
        <w:pStyle w:val="Ttulo2"/>
        <w:spacing w:line="360" w:lineRule="auto"/>
      </w:pPr>
      <w:bookmarkStart w:id="111" w:name="_Toc242009443"/>
      <w:r>
        <w:t>7.2 Trauma por arma de fuego</w:t>
      </w:r>
      <w:bookmarkEnd w:id="111"/>
    </w:p>
    <w:p w14:paraId="72DCC124" w14:textId="77777777" w:rsidR="00B24E84" w:rsidRDefault="00000000" w:rsidP="00783B8C">
      <w:pPr>
        <w:pBdr>
          <w:left w:val="single" w:sz="12" w:space="6" w:color="8C8C8C"/>
        </w:pBdr>
        <w:shd w:val="clear" w:color="auto" w:fill="EDEDED"/>
        <w:spacing w:before="120" w:after="120" w:line="360" w:lineRule="auto"/>
      </w:pPr>
      <w:r>
        <w:rPr>
          <w:sz w:val="22"/>
          <w:szCs w:val="22"/>
        </w:rPr>
        <w:t>[PENDIENTE DE REDACCIÓN] Fuentes del corpus que aportan a esta sección (11): Qureshi et al. (2020) †; Ranwa et al. (2025); ACS (2018); Harris et al. (2012); Weigelt et al. (1987) †; Kose (2025); Simpson et al. (2021); Trauma, 9.ª ed. (2021); Sarathy et al. (2024); Loss et al. (2025); Haran et al. (2022).</w:t>
      </w:r>
    </w:p>
    <w:p w14:paraId="72DCC125" w14:textId="77777777" w:rsidR="00B24E84" w:rsidRDefault="00000000" w:rsidP="00783B8C">
      <w:pPr>
        <w:pStyle w:val="Ttulo2"/>
        <w:spacing w:line="360" w:lineRule="auto"/>
      </w:pPr>
      <w:bookmarkStart w:id="112" w:name="_Toc242009444"/>
      <w:r>
        <w:t>7.3 Trauma por arma cortopunzante</w:t>
      </w:r>
      <w:bookmarkEnd w:id="112"/>
    </w:p>
    <w:p w14:paraId="72DCC126" w14:textId="77777777" w:rsidR="00B24E84" w:rsidRDefault="00000000" w:rsidP="00783B8C">
      <w:pPr>
        <w:pBdr>
          <w:left w:val="single" w:sz="12" w:space="6" w:color="8C8C8C"/>
        </w:pBdr>
        <w:shd w:val="clear" w:color="auto" w:fill="EDEDED"/>
        <w:spacing w:before="120" w:after="120" w:line="360" w:lineRule="auto"/>
      </w:pPr>
      <w:r>
        <w:rPr>
          <w:sz w:val="22"/>
          <w:szCs w:val="22"/>
        </w:rPr>
        <w:t>[PENDIENTE DE REDACCIÓN] Fuentes del corpus que aportan a esta sección (18): Qureshi et al. (2020) †; Ranwa et al. (2025); ACS (2018); Harris et al. (2012); Cohnert et al. (2011); Weigelt et al. (1987) †; Laher et al. (2023); Kose (2025); Simpson et al. (2021); Siau et al. (2013); Trauma, 9.ª ed. (2021); Sachdeva y Upadhyay (2017); Olding et al. (2019) †; Kasbekar et al. (2017); Borsetto et al. (2019); Loss et al. (2025); Isaza-Restrepo et al. (2020); Haran et al. (2022).</w:t>
      </w:r>
    </w:p>
    <w:p w14:paraId="72DCC127" w14:textId="77777777" w:rsidR="00B24E84" w:rsidRDefault="00000000" w:rsidP="00783B8C">
      <w:pPr>
        <w:pStyle w:val="Ttulo2"/>
        <w:spacing w:line="360" w:lineRule="auto"/>
      </w:pPr>
      <w:bookmarkStart w:id="113" w:name="_Toc242009445"/>
      <w:r>
        <w:t>7.4 Lesiones cervicales complejas</w:t>
      </w:r>
      <w:bookmarkEnd w:id="113"/>
    </w:p>
    <w:p w14:paraId="72DCC128" w14:textId="77777777" w:rsidR="00B24E84" w:rsidRDefault="00000000" w:rsidP="00783B8C">
      <w:pPr>
        <w:pBdr>
          <w:left w:val="single" w:sz="12" w:space="6" w:color="8C8C8C"/>
        </w:pBdr>
        <w:shd w:val="clear" w:color="auto" w:fill="EDEDED"/>
        <w:spacing w:before="120" w:after="120" w:line="360" w:lineRule="auto"/>
      </w:pPr>
      <w:r>
        <w:rPr>
          <w:sz w:val="22"/>
          <w:szCs w:val="22"/>
        </w:rPr>
        <w:t>[PENDIENTE DE REDACCIÓN] Fuentes del corpus que aportan a esta sección (2): Raghunathan et al. (2022); Trauma, 9.ª ed. (2021).</w:t>
      </w:r>
    </w:p>
    <w:p w14:paraId="72DCC129" w14:textId="77777777" w:rsidR="00B24E84" w:rsidRDefault="00000000" w:rsidP="00783B8C">
      <w:pPr>
        <w:pBdr>
          <w:left w:val="single" w:sz="12" w:space="6" w:color="8C8C8C"/>
        </w:pBdr>
        <w:shd w:val="clear" w:color="auto" w:fill="EDEDED"/>
        <w:spacing w:before="120" w:after="120" w:line="360" w:lineRule="auto"/>
      </w:pPr>
      <w:r>
        <w:rPr>
          <w:i/>
          <w:iCs/>
          <w:sz w:val="22"/>
          <w:szCs w:val="22"/>
        </w:rPr>
        <w:t>Observación: Se desarrollará con la definición operativa de la autora: lesión que afecta varias estructuras vitales a la vez, con alto riesgo de hemorragia masiva, asfixia o daño neurológico permanente. Debe ir marcada como definición propia, no atribuida a las fuentes.</w:t>
      </w:r>
    </w:p>
    <w:p w14:paraId="72DCC12A" w14:textId="77777777" w:rsidR="00B24E84" w:rsidRDefault="00000000" w:rsidP="00783B8C">
      <w:pPr>
        <w:pStyle w:val="Ttulo2"/>
        <w:spacing w:line="360" w:lineRule="auto"/>
      </w:pPr>
      <w:bookmarkStart w:id="114" w:name="_Toc242009446"/>
      <w:r>
        <w:t>7.5 Algoritmo integral de evaluación y manejo</w:t>
      </w:r>
      <w:bookmarkEnd w:id="114"/>
    </w:p>
    <w:p w14:paraId="72DCC12B" w14:textId="77777777" w:rsidR="00B24E84" w:rsidRDefault="00000000" w:rsidP="00783B8C">
      <w:pPr>
        <w:pBdr>
          <w:left w:val="single" w:sz="12" w:space="6" w:color="8C8C8C"/>
        </w:pBdr>
        <w:shd w:val="clear" w:color="auto" w:fill="EDEDED"/>
        <w:spacing w:before="120" w:after="120" w:line="360" w:lineRule="auto"/>
      </w:pPr>
      <w:r>
        <w:rPr>
          <w:sz w:val="22"/>
          <w:szCs w:val="22"/>
        </w:rPr>
        <w:t>[PENDIENTE DE REDACCIÓN] Fuentes del corpus que aportan a esta sección (9): Qureshi et al. (2020) †; ACS (2018); Nowicki et al. (2018); Simpson et al. (2021); Siau et al. (2013); Trauma, 9.ª ed. (2021); Loss et al. (2025); Isaza-Restrepo et al. (2020); Haran et al. (2022).</w:t>
      </w:r>
    </w:p>
    <w:p w14:paraId="72DCC12C" w14:textId="77777777" w:rsidR="00B24E84" w:rsidRDefault="00000000" w:rsidP="00783B8C">
      <w:pPr>
        <w:pStyle w:val="Ttulo1"/>
        <w:pageBreakBefore/>
        <w:spacing w:line="360" w:lineRule="auto"/>
      </w:pPr>
      <w:bookmarkStart w:id="115" w:name="_Toc242009447"/>
      <w:r>
        <w:lastRenderedPageBreak/>
        <w:t>CONCLUSIONES</w:t>
      </w:r>
      <w:bookmarkEnd w:id="115"/>
    </w:p>
    <w:p w14:paraId="72DCC12D" w14:textId="77777777" w:rsidR="00B24E84" w:rsidRDefault="00000000" w:rsidP="00783B8C">
      <w:pPr>
        <w:pBdr>
          <w:left w:val="single" w:sz="12" w:space="6" w:color="8C8C8C"/>
        </w:pBdr>
        <w:shd w:val="clear" w:color="auto" w:fill="EDEDED"/>
        <w:spacing w:before="120" w:after="120" w:line="360" w:lineRule="auto"/>
      </w:pPr>
      <w:r>
        <w:rPr>
          <w:sz w:val="22"/>
          <w:szCs w:val="22"/>
        </w:rPr>
        <w:t>[PENDIENTE DE REDACCIÓN] Se redactan al cerrar los capítulos; deben responder a cada objetivo específico y en tiempo presente.</w:t>
      </w:r>
    </w:p>
    <w:p w14:paraId="72DCC12E" w14:textId="77777777" w:rsidR="00B24E84" w:rsidRDefault="00000000" w:rsidP="00783B8C">
      <w:pPr>
        <w:pStyle w:val="Ttulo1"/>
        <w:pageBreakBefore/>
        <w:spacing w:line="360" w:lineRule="auto"/>
      </w:pPr>
      <w:bookmarkStart w:id="116" w:name="_Toc242009448"/>
      <w:r>
        <w:lastRenderedPageBreak/>
        <w:t>REFERENCIAS BIBLIOGRÁFICAS</w:t>
      </w:r>
      <w:bookmarkEnd w:id="116"/>
    </w:p>
    <w:p w14:paraId="72DCC12F" w14:textId="77777777" w:rsidR="00B24E84" w:rsidRDefault="00000000" w:rsidP="00783B8C">
      <w:pPr>
        <w:pBdr>
          <w:left w:val="single" w:sz="12" w:space="6" w:color="8C8C8C"/>
        </w:pBdr>
        <w:shd w:val="clear" w:color="auto" w:fill="EDEDED"/>
        <w:spacing w:before="120" w:after="120" w:line="360" w:lineRule="auto"/>
      </w:pPr>
      <w:r>
        <w:rPr>
          <w:sz w:val="22"/>
          <w:szCs w:val="22"/>
        </w:rPr>
        <w:t>Lista de las obras citadas en las secciones ya redactadas (Introducción, Metodología y 1.7). Las demás obras del corpus están en el Anexo A y pasan aquí a medida que se citen. Las marcas [INCIERTO] esperan decisión de la autora.</w:t>
      </w:r>
    </w:p>
    <w:p w14:paraId="72DCC130" w14:textId="77777777" w:rsidR="00B24E84" w:rsidRDefault="00000000" w:rsidP="00783B8C">
      <w:pPr>
        <w:spacing w:line="360" w:lineRule="auto"/>
        <w:ind w:left="720" w:hanging="720"/>
      </w:pPr>
      <w:r>
        <w:t xml:space="preserve">Ahmad, Z. y Singh, K. (2024). Blunt trauma neck with thyroid cartilage subluxation with no external sign. </w:t>
      </w:r>
      <w:r>
        <w:rPr>
          <w:i/>
          <w:iCs/>
        </w:rPr>
        <w:t>Indian Journal of Otolaryngology and Head &amp; Neck Surgery, 76</w:t>
      </w:r>
      <w:r>
        <w:t>(5), 4770–4775. https://doi.org/10.1007/s12070-024-04841-2</w:t>
      </w:r>
    </w:p>
    <w:p w14:paraId="72DCC131" w14:textId="77777777" w:rsidR="00B24E84" w:rsidRDefault="00000000" w:rsidP="00783B8C">
      <w:pPr>
        <w:spacing w:line="360" w:lineRule="auto"/>
        <w:ind w:left="720" w:hanging="720"/>
      </w:pPr>
      <w:r>
        <w:t xml:space="preserve">American College of Surgeons. (2018). </w:t>
      </w:r>
      <w:r>
        <w:rPr>
          <w:i/>
          <w:iCs/>
        </w:rPr>
        <w:t>ATLS® Soporte vital avanzado en trauma®: Manual del curso para estudiantes</w:t>
      </w:r>
      <w:r>
        <w:t xml:space="preserve"> (10.ª ed.). </w:t>
      </w:r>
      <w:r>
        <w:rPr>
          <w:highlight w:val="yellow"/>
        </w:rPr>
        <w:t>[INCIERTO: el PDF no indica editorial ni año propios de la edición en español.]</w:t>
      </w:r>
    </w:p>
    <w:p w14:paraId="72DCC132" w14:textId="77777777" w:rsidR="00B24E84" w:rsidRDefault="00000000" w:rsidP="00783B8C">
      <w:pPr>
        <w:spacing w:line="360" w:lineRule="auto"/>
        <w:ind w:left="720" w:hanging="720"/>
      </w:pPr>
      <w:r>
        <w:t xml:space="preserve">Hernández Sampieri, R., Fernández Collado, C. y Baptista Lucio, M. del P. (2014). </w:t>
      </w:r>
      <w:r>
        <w:rPr>
          <w:i/>
          <w:iCs/>
        </w:rPr>
        <w:t>Metodología de la investigación</w:t>
      </w:r>
      <w:r>
        <w:t xml:space="preserve"> (6.ª ed.). McGraw-Hill/Interamericana Editores.</w:t>
      </w:r>
    </w:p>
    <w:p w14:paraId="72DCC133" w14:textId="77777777" w:rsidR="00B24E84" w:rsidRDefault="00000000" w:rsidP="00783B8C">
      <w:pPr>
        <w:spacing w:line="360" w:lineRule="auto"/>
        <w:ind w:left="720" w:hanging="720"/>
      </w:pPr>
      <w:r>
        <w:t xml:space="preserve">Isaza-Restrepo, A., Quintero-Contreras, J. A., Escobar-DiazGranados, J. y Ruiz-Sternberg, Á. M. (2020). Value of clinical examination in the assessment of penetrating neck injuries: A retrospective study of diagnostic accuracy test. </w:t>
      </w:r>
      <w:r>
        <w:rPr>
          <w:i/>
          <w:iCs/>
        </w:rPr>
        <w:t>BMC Emergency Medicine, 20</w:t>
      </w:r>
      <w:r>
        <w:t>(1), Artículo 17. https://doi.org/10.1186/s12873-020-00311-4</w:t>
      </w:r>
    </w:p>
    <w:p w14:paraId="72DCC134" w14:textId="77777777" w:rsidR="00B24E84" w:rsidRDefault="00000000" w:rsidP="00783B8C">
      <w:pPr>
        <w:spacing w:line="360" w:lineRule="auto"/>
        <w:ind w:left="720" w:hanging="720"/>
      </w:pPr>
      <w:r>
        <w:t xml:space="preserve">Kose, S. I. (2025). Imaging in penetrating neck injuries. </w:t>
      </w:r>
      <w:r>
        <w:rPr>
          <w:i/>
          <w:iCs/>
        </w:rPr>
        <w:t>Emergency Radiology, 32</w:t>
      </w:r>
      <w:r>
        <w:t>(3), 395–408. https://doi.org/10.1007/s10140-025-02345-2</w:t>
      </w:r>
    </w:p>
    <w:p w14:paraId="72DCC135" w14:textId="77777777" w:rsidR="00B24E84" w:rsidRDefault="00000000" w:rsidP="00783B8C">
      <w:pPr>
        <w:spacing w:line="360" w:lineRule="auto"/>
        <w:ind w:left="720" w:hanging="720"/>
      </w:pPr>
      <w:r>
        <w:t xml:space="preserve">Krausz, A. A., Krausz, M. M. y Picetti, E. (2015). Maxillofacial and neck trauma: A damage control approach. </w:t>
      </w:r>
      <w:r>
        <w:rPr>
          <w:i/>
          <w:iCs/>
        </w:rPr>
        <w:t>World Journal of Emergency Surgery, 10</w:t>
      </w:r>
      <w:r>
        <w:t>(1), Artículo 31. https://doi.org/10.1186/s13017-015-0022-9</w:t>
      </w:r>
    </w:p>
    <w:p w14:paraId="72DCC136" w14:textId="77777777" w:rsidR="00B24E84" w:rsidRDefault="00000000" w:rsidP="00783B8C">
      <w:pPr>
        <w:spacing w:line="360" w:lineRule="auto"/>
        <w:ind w:left="720" w:hanging="720"/>
      </w:pPr>
      <w:r>
        <w:t xml:space="preserve">Loss, L., Henry, R., White, A., Matsushima, K., Barrett, C., Lammers, D., Schreiber, M. e Inaba, K. (2025). Penetrating neck trauma: A comprehensive review. </w:t>
      </w:r>
      <w:r>
        <w:rPr>
          <w:i/>
          <w:iCs/>
        </w:rPr>
        <w:t>Trauma Surgery &amp; Acute Care Open, 10</w:t>
      </w:r>
      <w:r>
        <w:t>(1), Artículo e001619. https://doi.org/10.1136/tsaco-2024-001619</w:t>
      </w:r>
    </w:p>
    <w:p w14:paraId="72DCC137" w14:textId="77777777" w:rsidR="00B24E84" w:rsidRDefault="00000000" w:rsidP="00783B8C">
      <w:pPr>
        <w:spacing w:line="360" w:lineRule="auto"/>
        <w:ind w:left="720" w:hanging="720"/>
      </w:pPr>
      <w:r>
        <w:t xml:space="preserve">Munera, F., Danton, G., Rivas, L. A., Henry, R. P. y Ferrari, M. G. (2009). Multidetector row computed tomography in the management of penetrating neck injuries. </w:t>
      </w:r>
      <w:r>
        <w:rPr>
          <w:i/>
          <w:iCs/>
        </w:rPr>
        <w:t>Seminars in Ultrasound, CT and MRI, 30</w:t>
      </w:r>
      <w:r>
        <w:t>(3), 195–204. https://doi.org/10.1053/j.sult.2009.02.004</w:t>
      </w:r>
    </w:p>
    <w:p w14:paraId="72DCC138" w14:textId="77777777" w:rsidR="00B24E84" w:rsidRDefault="00000000" w:rsidP="00783B8C">
      <w:pPr>
        <w:spacing w:line="360" w:lineRule="auto"/>
        <w:ind w:left="720" w:hanging="720"/>
      </w:pPr>
      <w:r>
        <w:t xml:space="preserve">Nowicki, J. L., Stew, B. y Ooi, E. (2018). Penetrating neck injuries: A guide to evaluation and management. </w:t>
      </w:r>
      <w:r>
        <w:rPr>
          <w:i/>
          <w:iCs/>
        </w:rPr>
        <w:t>Annals of the Royal College of Surgeons of England, 100</w:t>
      </w:r>
      <w:r>
        <w:t>(1), 6–11. https://doi.org/10.1308/rcsann.2017.0191</w:t>
      </w:r>
    </w:p>
    <w:p w14:paraId="72DCC139" w14:textId="77777777" w:rsidR="00B24E84" w:rsidRDefault="00000000" w:rsidP="00783B8C">
      <w:pPr>
        <w:spacing w:line="360" w:lineRule="auto"/>
        <w:ind w:left="720" w:hanging="720"/>
      </w:pPr>
      <w:r>
        <w:lastRenderedPageBreak/>
        <w:t xml:space="preserve">Qureshi, M., Patel, K. y Simon, R. (2020). Neck level algorithmic approach to trauma. </w:t>
      </w:r>
      <w:r>
        <w:rPr>
          <w:i/>
          <w:iCs/>
        </w:rPr>
        <w:t>Operative Techniques in Otolaryngology–Head and Neck Surgery, 31</w:t>
      </w:r>
      <w:r>
        <w:t>(4), 289–294. https://doi.org/10.1016/j.otot.2020.10.005</w:t>
      </w:r>
    </w:p>
    <w:p w14:paraId="72DCC13A" w14:textId="77777777" w:rsidR="00B24E84" w:rsidRDefault="00000000" w:rsidP="00783B8C">
      <w:pPr>
        <w:spacing w:line="360" w:lineRule="auto"/>
        <w:ind w:left="720" w:hanging="720"/>
      </w:pPr>
      <w:r>
        <w:t xml:space="preserve">Raghunathan, N., Thangavel, S., Kalyanasundaram, A., Ganesan, S. y Saxena, S. K. (2022). How can we manage penetrating neck injury with blunt carotid injury and spinal injury: Case report and review of literature. </w:t>
      </w:r>
      <w:r>
        <w:rPr>
          <w:i/>
          <w:iCs/>
        </w:rPr>
        <w:t>Indian Journal of Otolaryngology and Head &amp; Neck Surgery, 74</w:t>
      </w:r>
      <w:r>
        <w:t>(Supl. 3), S5817–S5822. https://doi.org/10.1007/s12070-021-02415-0</w:t>
      </w:r>
    </w:p>
    <w:p w14:paraId="72DCC13B" w14:textId="77777777" w:rsidR="00B24E84" w:rsidRDefault="00000000" w:rsidP="00783B8C">
      <w:pPr>
        <w:spacing w:line="360" w:lineRule="auto"/>
        <w:ind w:left="720" w:hanging="720"/>
      </w:pPr>
      <w:r>
        <w:t xml:space="preserve">Siau, R. T. K., Moore, A., Ahmed, T., Lee, M. S. W. y Tostevin, P. (2013). Management of penetrating neck injuries at a London trauma centre. </w:t>
      </w:r>
      <w:r>
        <w:rPr>
          <w:i/>
          <w:iCs/>
        </w:rPr>
        <w:t>European Archives of Oto-Rhino-Laryngology, 270</w:t>
      </w:r>
      <w:r>
        <w:t>(7), 2123–2128. https://doi.org/10.1007/s00405-012-2324-9</w:t>
      </w:r>
    </w:p>
    <w:p w14:paraId="72DCC13C" w14:textId="77777777" w:rsidR="00B24E84" w:rsidRDefault="00000000" w:rsidP="00783B8C">
      <w:pPr>
        <w:spacing w:line="360" w:lineRule="auto"/>
        <w:ind w:left="720" w:hanging="720"/>
      </w:pPr>
      <w:r>
        <w:t xml:space="preserve">Simpson, C., Tucker, H. y Hudson, A. (2021). Pre-hospital management of penetrating neck injuries: A scoping review of current evidence and guidance. </w:t>
      </w:r>
      <w:r>
        <w:rPr>
          <w:i/>
          <w:iCs/>
        </w:rPr>
        <w:t>Scandinavian Journal of Trauma, Resuscitation and Emergency Medicine, 29</w:t>
      </w:r>
      <w:r>
        <w:t>(1), Artículo 137. https://doi.org/10.1186/s13049-021-00949-4</w:t>
      </w:r>
    </w:p>
    <w:p w14:paraId="72DCC13D" w14:textId="77777777" w:rsidR="00B24E84" w:rsidRDefault="00000000" w:rsidP="00783B8C">
      <w:pPr>
        <w:spacing w:line="360" w:lineRule="auto"/>
        <w:ind w:left="720" w:hanging="720"/>
      </w:pPr>
      <w:r>
        <w:t xml:space="preserve">Sperry, J. L., Guardiani, E., Snow, G., Meenan, K. y Feliciano, D. V. (2021). Neck and larynx. En D. V. Feliciano, K. L. Mattox y E. E. Moore (Eds.), </w:t>
      </w:r>
      <w:r>
        <w:rPr>
          <w:i/>
          <w:iCs/>
        </w:rPr>
        <w:t>Trauma</w:t>
      </w:r>
      <w:r>
        <w:t xml:space="preserve"> (9.ª ed., pp. 521–542). McGraw Hill.</w:t>
      </w:r>
    </w:p>
    <w:p w14:paraId="72DCC13E" w14:textId="77777777" w:rsidR="00B24E84" w:rsidRDefault="00000000" w:rsidP="00783B8C">
      <w:pPr>
        <w:spacing w:line="360" w:lineRule="auto"/>
        <w:ind w:left="720" w:hanging="720"/>
      </w:pPr>
      <w:r>
        <w:t xml:space="preserve">Stahel, P. F., Dorenkamp, B. C. y Janssen, M. E. (2021). Spinal cord and spine. En D. V. Feliciano, K. L. Mattox y E. E. Moore (Eds.), </w:t>
      </w:r>
      <w:r>
        <w:rPr>
          <w:i/>
          <w:iCs/>
        </w:rPr>
        <w:t>Trauma</w:t>
      </w:r>
      <w:r>
        <w:t xml:space="preserve"> (9.ª ed., pp. 545–560). McGraw Hill.</w:t>
      </w:r>
    </w:p>
    <w:p w14:paraId="72DCC13F" w14:textId="77777777" w:rsidR="00B24E84" w:rsidRDefault="00000000" w:rsidP="00783B8C">
      <w:pPr>
        <w:spacing w:line="360" w:lineRule="auto"/>
        <w:ind w:left="720" w:hanging="720"/>
      </w:pPr>
      <w:r>
        <w:t xml:space="preserve">Steenburg, S. D. (2021). Diagnostic and interventional radiology. En D. V. Feliciano, K. L. Mattox y E. E. Moore (Eds.), </w:t>
      </w:r>
      <w:r>
        <w:rPr>
          <w:i/>
          <w:iCs/>
        </w:rPr>
        <w:t>Trauma</w:t>
      </w:r>
      <w:r>
        <w:t xml:space="preserve"> (9.ª ed., pp. 341–408). McGraw Hill.</w:t>
      </w:r>
    </w:p>
    <w:p w14:paraId="72DCC140" w14:textId="77777777" w:rsidR="00B24E84" w:rsidRDefault="00000000" w:rsidP="00783B8C">
      <w:pPr>
        <w:spacing w:line="360" w:lineRule="auto"/>
        <w:ind w:left="720" w:hanging="720"/>
      </w:pPr>
      <w:r>
        <w:t xml:space="preserve">Zakaria, B. A., Muzaffar, J., Orr, L. E., Coulson, C. J. y Sharma, N. (2019). Blunt neck trauma at a level I trauma centre: Six-year retrospective case note review. </w:t>
      </w:r>
      <w:r>
        <w:rPr>
          <w:i/>
          <w:iCs/>
        </w:rPr>
        <w:t>The Journal of Laryngology &amp; Otology, 133</w:t>
      </w:r>
      <w:r>
        <w:t>(11), 943–947. https://doi.org/10.1017/S0022215119001993</w:t>
      </w:r>
    </w:p>
    <w:p w14:paraId="72DCC141" w14:textId="77777777" w:rsidR="00B24E84" w:rsidRDefault="00000000" w:rsidP="00783B8C">
      <w:pPr>
        <w:pStyle w:val="Ttulo1"/>
        <w:pageBreakBefore/>
        <w:spacing w:line="360" w:lineRule="auto"/>
      </w:pPr>
      <w:bookmarkStart w:id="117" w:name="_Toc242009449"/>
      <w:r>
        <w:lastRenderedPageBreak/>
        <w:t>ANEXOS</w:t>
      </w:r>
      <w:bookmarkEnd w:id="117"/>
    </w:p>
    <w:p w14:paraId="72DCC142" w14:textId="77777777" w:rsidR="00B24E84" w:rsidRDefault="00000000" w:rsidP="00783B8C">
      <w:pPr>
        <w:pStyle w:val="Ttulo2"/>
        <w:spacing w:line="360" w:lineRule="auto"/>
      </w:pPr>
      <w:bookmarkStart w:id="118" w:name="_Toc242009450"/>
      <w:r>
        <w:t>Anexo A. Documentos del corpus aún no citados en el texto</w:t>
      </w:r>
      <w:bookmarkEnd w:id="118"/>
    </w:p>
    <w:p w14:paraId="72DCC143" w14:textId="77777777" w:rsidR="00B24E84" w:rsidRDefault="00000000" w:rsidP="00783B8C">
      <w:pPr>
        <w:pBdr>
          <w:left w:val="single" w:sz="12" w:space="6" w:color="8C8C8C"/>
        </w:pBdr>
        <w:shd w:val="clear" w:color="auto" w:fill="EDEDED"/>
        <w:spacing w:before="120" w:after="120" w:line="360" w:lineRule="auto"/>
      </w:pPr>
      <w:r>
        <w:rPr>
          <w:sz w:val="22"/>
          <w:szCs w:val="22"/>
        </w:rPr>
        <w:t>Referencias construidas a partir de las fichas de la wiki del proyecto, con los metadatos completados desde Crossref. Se excluyen el ATLS en inglés, la guía APA 7 (herramienta de formato), el ensayo de ecocardiografía transesofágica retirado del corpus y Suture like a surgeon. Este anexo es de trabajo: en la versión final se elimina y cada obra pasa a Referencias solo si se cita.</w:t>
      </w:r>
    </w:p>
    <w:p w14:paraId="72DCC144" w14:textId="77777777" w:rsidR="00B24E84" w:rsidRDefault="00000000" w:rsidP="00783B8C">
      <w:pPr>
        <w:spacing w:line="360" w:lineRule="auto"/>
        <w:ind w:left="720" w:hanging="720"/>
      </w:pPr>
      <w:r>
        <w:t xml:space="preserve">Abdou, H., Wilkins, S. G., Sheth, A. H., Salehi, P. P. y Lee, Y. H. (2024). Epidemiology and patterns of gymnastics-related head &amp; neck trauma injuries: A NEISS database study. </w:t>
      </w:r>
      <w:r>
        <w:rPr>
          <w:i/>
          <w:iCs/>
        </w:rPr>
        <w:t>American Journal of Emergency Medicine, 80</w:t>
      </w:r>
      <w:r>
        <w:t>, 87–90. https://doi.org/10.1016/j.ajem.2024.03.012</w:t>
      </w:r>
    </w:p>
    <w:p w14:paraId="72DCC145" w14:textId="77777777" w:rsidR="00B24E84" w:rsidRDefault="00000000" w:rsidP="00783B8C">
      <w:pPr>
        <w:spacing w:line="360" w:lineRule="auto"/>
        <w:ind w:left="720" w:hanging="720"/>
      </w:pPr>
      <w:r>
        <w:t xml:space="preserve">Al-Thani, H., El-Menyar, A., Mathew, S., Khawar, M., Asim, M., Abdelrahman, H., Peralta, R., Parchani, A. y Zarour, A. (2015). Patterns and outcomes of traumatic neck injuries: A population-based observational study. </w:t>
      </w:r>
      <w:r>
        <w:rPr>
          <w:i/>
          <w:iCs/>
        </w:rPr>
        <w:t>Journal of Emergencies, Trauma, and Shock, 8</w:t>
      </w:r>
      <w:r>
        <w:t xml:space="preserve">(3), 154–158. https://doi.org/10.4103/0974-2700.160723 </w:t>
      </w:r>
      <w:r>
        <w:rPr>
          <w:highlight w:val="yellow"/>
        </w:rPr>
        <w:t>[INCIERTO: Crossref lista a El-Menyar como primer autor y solo la p. 154; se conserva el orden de autores y el rango del PDF]</w:t>
      </w:r>
    </w:p>
    <w:p w14:paraId="72DCC146" w14:textId="77777777" w:rsidR="00B24E84" w:rsidRDefault="00000000" w:rsidP="00783B8C">
      <w:pPr>
        <w:spacing w:line="360" w:lineRule="auto"/>
        <w:ind w:left="720" w:hanging="720"/>
      </w:pPr>
      <w:r>
        <w:t xml:space="preserve">Ball, C. G. y Feliciano, D. V. (2021). Trauma damage control. En D. V. Feliciano, K. L. Mattox y E. E. Moore (Eds.), </w:t>
      </w:r>
      <w:r>
        <w:rPr>
          <w:i/>
          <w:iCs/>
        </w:rPr>
        <w:t>Trauma</w:t>
      </w:r>
      <w:r>
        <w:t xml:space="preserve"> (9.ª ed., pp. 839–854). McGraw Hill.</w:t>
      </w:r>
    </w:p>
    <w:p w14:paraId="72DCC147" w14:textId="77777777" w:rsidR="00B24E84" w:rsidRDefault="00000000" w:rsidP="00783B8C">
      <w:pPr>
        <w:spacing w:line="360" w:lineRule="auto"/>
        <w:ind w:left="720" w:hanging="720"/>
      </w:pPr>
      <w:r>
        <w:t xml:space="preserve">Bell, R. B., Osborn, T., Dierks, E. J., Potter, B. E. y Long, W. B. (2007). Management of penetrating neck injuries: A new paradigm for civilian trauma. </w:t>
      </w:r>
      <w:r>
        <w:rPr>
          <w:i/>
          <w:iCs/>
        </w:rPr>
        <w:t>Journal of Oral and Maxillofacial Surgery, 65</w:t>
      </w:r>
      <w:r>
        <w:t>(4), 691–705. https://doi.org/10.1016/j.joms.2006.04.044</w:t>
      </w:r>
    </w:p>
    <w:p w14:paraId="72DCC148" w14:textId="77777777" w:rsidR="00B24E84" w:rsidRDefault="00000000" w:rsidP="00783B8C">
      <w:pPr>
        <w:spacing w:line="360" w:lineRule="auto"/>
        <w:ind w:left="720" w:hanging="720"/>
      </w:pPr>
      <w:r>
        <w:t xml:space="preserve">Bensard, D. D. (2021). Pediatric trauma. En D. V. Feliciano, K. L. Mattox y E. E. Moore (Eds.), </w:t>
      </w:r>
      <w:r>
        <w:rPr>
          <w:i/>
          <w:iCs/>
        </w:rPr>
        <w:t>Trauma</w:t>
      </w:r>
      <w:r>
        <w:t xml:space="preserve"> (9.ª ed., pp. 965–998). McGraw Hill.</w:t>
      </w:r>
    </w:p>
    <w:p w14:paraId="72DCC149" w14:textId="77777777" w:rsidR="00B24E84" w:rsidRDefault="00000000" w:rsidP="00783B8C">
      <w:pPr>
        <w:spacing w:line="360" w:lineRule="auto"/>
        <w:ind w:left="720" w:hanging="720"/>
      </w:pPr>
      <w:r>
        <w:t xml:space="preserve">Biffl, W. L., Moore, E. E., Rehse, D. H., Offner, P. J., Franciose, R. J. y Burch, J. M. (1997). Selective management of penetrating neck trauma based on cervical level of injury. </w:t>
      </w:r>
      <w:r>
        <w:rPr>
          <w:i/>
          <w:iCs/>
        </w:rPr>
        <w:t>The American Journal of Surgery, 174</w:t>
      </w:r>
      <w:r>
        <w:t>(6), 678–682. https://doi.org/10.1016/S0002-9610(97)00195-5</w:t>
      </w:r>
    </w:p>
    <w:p w14:paraId="72DCC14A" w14:textId="77777777" w:rsidR="00B24E84" w:rsidRDefault="00000000" w:rsidP="00783B8C">
      <w:pPr>
        <w:spacing w:line="360" w:lineRule="auto"/>
        <w:ind w:left="720" w:hanging="720"/>
      </w:pPr>
      <w:r>
        <w:t xml:space="preserve">Blitzer, D. N., Ottochian, M., O'Connor, J., Feliciano, D. V., Morrison, J. J., DuBose, J. J. y Scalea, T. M. (2020). Penetrating injury to the carotid artery: Characterizing presentation and outcomes from the National Trauma Data Bank. </w:t>
      </w:r>
      <w:r>
        <w:rPr>
          <w:i/>
          <w:iCs/>
        </w:rPr>
        <w:t>Annals of Vascular Surgery, 67</w:t>
      </w:r>
      <w:r>
        <w:t>, 192–199. https://doi.org/10.1016/j.avsg.2020.03.013</w:t>
      </w:r>
    </w:p>
    <w:p w14:paraId="72DCC14B" w14:textId="77777777" w:rsidR="00B24E84" w:rsidRDefault="00000000" w:rsidP="00783B8C">
      <w:pPr>
        <w:spacing w:line="360" w:lineRule="auto"/>
        <w:ind w:left="720" w:hanging="720"/>
      </w:pPr>
      <w:r>
        <w:lastRenderedPageBreak/>
        <w:t xml:space="preserve">Borsetto, D., Fussey, J., Mavuti, J., Colley, S. y Pracy, P. (2019). Penetrating neck trauma: Radiological predictors of vascular injury. </w:t>
      </w:r>
      <w:r>
        <w:rPr>
          <w:i/>
          <w:iCs/>
        </w:rPr>
        <w:t>European Archives of Oto-Rhino-Laryngology, 276</w:t>
      </w:r>
      <w:r>
        <w:t>(9), 2541–2547. https://doi.org/10.1007/s00405-019-05517-2</w:t>
      </w:r>
    </w:p>
    <w:p w14:paraId="72DCC14C" w14:textId="77777777" w:rsidR="00B24E84" w:rsidRDefault="00000000" w:rsidP="00783B8C">
      <w:pPr>
        <w:spacing w:line="360" w:lineRule="auto"/>
        <w:ind w:left="720" w:hanging="720"/>
      </w:pPr>
      <w:r>
        <w:t xml:space="preserve">Cohnert, T. U., Koter, S., Schweiger, S., Fruhmann, J., Konstantiniuk, P. y Baumann, A. (2011). Vascular surgery for penetrating injury of the neck. </w:t>
      </w:r>
      <w:r>
        <w:rPr>
          <w:i/>
          <w:iCs/>
        </w:rPr>
        <w:t>European Surgery, 43</w:t>
      </w:r>
      <w:r>
        <w:t>(6), 382–386. https://doi.org/10.1007/s10353-011-0045-8</w:t>
      </w:r>
    </w:p>
    <w:p w14:paraId="72DCC14D" w14:textId="77777777" w:rsidR="00B24E84" w:rsidRDefault="00000000" w:rsidP="00783B8C">
      <w:pPr>
        <w:spacing w:line="360" w:lineRule="auto"/>
        <w:ind w:left="720" w:hanging="720"/>
      </w:pPr>
      <w:r>
        <w:t xml:space="preserve">de Bakker, H. M., Warmbrunn, M. V., van den Biggelaar, P., Soerdjbalie-Maikoe, V. y de Bakker, B. S. (2020). Fracture patterns of the hyoid-larynx complex after fatal trauma on the neck: Retrospective radiological postmortem analysis of 284 cases. </w:t>
      </w:r>
      <w:r>
        <w:rPr>
          <w:i/>
          <w:iCs/>
        </w:rPr>
        <w:t>International Journal of Legal Medicine, 134</w:t>
      </w:r>
      <w:r>
        <w:t>(4), 1465–1473. https://doi.org/10.1007/s00414-019-02241-8</w:t>
      </w:r>
    </w:p>
    <w:p w14:paraId="72DCC14E" w14:textId="77777777" w:rsidR="00B24E84" w:rsidRDefault="00000000" w:rsidP="00783B8C">
      <w:pPr>
        <w:spacing w:line="360" w:lineRule="auto"/>
        <w:ind w:left="720" w:hanging="720"/>
      </w:pPr>
      <w:r>
        <w:t xml:space="preserve">DuBose, J. J. (2021). Endovascular commentary to chapter 25: Neck and larynx. En D. V. Feliciano, K. L. Mattox y E. E. Moore (Eds.), </w:t>
      </w:r>
      <w:r>
        <w:rPr>
          <w:i/>
          <w:iCs/>
        </w:rPr>
        <w:t>Trauma</w:t>
      </w:r>
      <w:r>
        <w:t xml:space="preserve"> (9.ª ed., pp. 542–543). McGraw Hill.</w:t>
      </w:r>
    </w:p>
    <w:p w14:paraId="72DCC14F" w14:textId="77777777" w:rsidR="00B24E84" w:rsidRDefault="00000000" w:rsidP="00783B8C">
      <w:pPr>
        <w:spacing w:line="360" w:lineRule="auto"/>
        <w:ind w:left="720" w:hanging="720"/>
      </w:pPr>
      <w:r>
        <w:t xml:space="preserve">DuBose, J. J., Scalea, T. M. y O'Connor, J. V. (2021). Trachea, bronchi, and esophagus. En D. V. Feliciano, K. L. Mattox y E. E. Moore (Eds.), </w:t>
      </w:r>
      <w:r>
        <w:rPr>
          <w:i/>
          <w:iCs/>
        </w:rPr>
        <w:t>Trauma</w:t>
      </w:r>
      <w:r>
        <w:t xml:space="preserve"> (9.ª ed., pp. 589–598). McGraw Hill.</w:t>
      </w:r>
    </w:p>
    <w:p w14:paraId="72DCC150" w14:textId="77777777" w:rsidR="00B24E84" w:rsidRDefault="00000000" w:rsidP="00783B8C">
      <w:pPr>
        <w:spacing w:line="360" w:lineRule="auto"/>
        <w:ind w:left="720" w:hanging="720"/>
      </w:pPr>
      <w:r>
        <w:t xml:space="preserve">Evans, H. L. y Bulger, E. (2021). Infections. En D. V. Feliciano, K. L. Mattox y E. E. Moore (Eds.), </w:t>
      </w:r>
      <w:r>
        <w:rPr>
          <w:i/>
          <w:iCs/>
        </w:rPr>
        <w:t>Trauma</w:t>
      </w:r>
      <w:r>
        <w:t xml:space="preserve"> (9.ª ed., pp. 427–456). McGraw Hill.</w:t>
      </w:r>
    </w:p>
    <w:p w14:paraId="72DCC151" w14:textId="77777777" w:rsidR="00B24E84" w:rsidRDefault="00000000" w:rsidP="00783B8C">
      <w:pPr>
        <w:spacing w:line="360" w:lineRule="auto"/>
        <w:ind w:left="720" w:hanging="720"/>
      </w:pPr>
      <w:r>
        <w:t xml:space="preserve">Fogelman, M. J. y Stewart, R. D. (1956). Penetrating wounds of the neck. </w:t>
      </w:r>
      <w:r>
        <w:rPr>
          <w:i/>
          <w:iCs/>
        </w:rPr>
        <w:t>The American Journal of Surgery, 91</w:t>
      </w:r>
      <w:r>
        <w:t>(4), 581–596. https://doi.org/10.1016/0002-9610(56)90289-6</w:t>
      </w:r>
    </w:p>
    <w:p w14:paraId="72DCC152" w14:textId="77777777" w:rsidR="00B24E84" w:rsidRDefault="00000000" w:rsidP="00783B8C">
      <w:pPr>
        <w:spacing w:line="360" w:lineRule="auto"/>
        <w:ind w:left="720" w:hanging="720"/>
      </w:pPr>
      <w:r>
        <w:t xml:space="preserve">Fox, A. D. y Livingston, D. H. (2021). Initial assessment. En D. V. Feliciano, K. L. Mattox y E. E. Moore (Eds.), </w:t>
      </w:r>
      <w:r>
        <w:rPr>
          <w:i/>
          <w:iCs/>
        </w:rPr>
        <w:t>Trauma</w:t>
      </w:r>
      <w:r>
        <w:t xml:space="preserve"> (9.ª ed., pp. 201–214). McGraw Hill.</w:t>
      </w:r>
    </w:p>
    <w:p w14:paraId="72DCC153" w14:textId="77777777" w:rsidR="00B24E84" w:rsidRDefault="00000000" w:rsidP="00783B8C">
      <w:pPr>
        <w:spacing w:line="360" w:lineRule="auto"/>
        <w:ind w:left="720" w:hanging="720"/>
      </w:pPr>
      <w:r>
        <w:t xml:space="preserve">Hadjizacharia, P., Rhee, P., Pandit, V., Aziz, H., Green, D. y Joseph, B. (2014). Blunt assault: 'Million dollar baby'. </w:t>
      </w:r>
      <w:r>
        <w:rPr>
          <w:i/>
          <w:iCs/>
        </w:rPr>
        <w:t>The American Surgeon, 80</w:t>
      </w:r>
      <w:r>
        <w:t>(1), 72–75. https://doi.org/10.1177/000313481408000127</w:t>
      </w:r>
    </w:p>
    <w:p w14:paraId="72DCC154" w14:textId="77777777" w:rsidR="00B24E84" w:rsidRDefault="00000000" w:rsidP="00783B8C">
      <w:pPr>
        <w:spacing w:line="360" w:lineRule="auto"/>
        <w:ind w:left="720" w:hanging="720"/>
      </w:pPr>
      <w:r>
        <w:t xml:space="preserve">Haran, C., Kong, V., Cheung, C., Rajaretnam, N., Bruce, J., Laing, G., Manchev, V. y Clarke, D. (2022). Managing the acutely threatened airway following head and neck trauma – Requiem for cricothyroidotomy? </w:t>
      </w:r>
      <w:r>
        <w:rPr>
          <w:i/>
          <w:iCs/>
        </w:rPr>
        <w:t>Surgery in Practice and Science, 11</w:t>
      </w:r>
      <w:r>
        <w:t>, Artículo 100124. https://doi.org/10.1016/j.sipas.2022.100124</w:t>
      </w:r>
    </w:p>
    <w:p w14:paraId="72DCC155" w14:textId="77777777" w:rsidR="00B24E84" w:rsidRDefault="00000000" w:rsidP="00783B8C">
      <w:pPr>
        <w:spacing w:line="360" w:lineRule="auto"/>
        <w:ind w:left="720" w:hanging="720"/>
      </w:pPr>
      <w:r>
        <w:lastRenderedPageBreak/>
        <w:t xml:space="preserve">Harris, R., Olding, C., Lacey, C., Bentley, R., Schulte, K. M., Lewis, D., Kandasamy, N. y Oakley, R. (2012). Changing incidence and management of penetrating neck injuries in the South East London trauma centre. </w:t>
      </w:r>
      <w:r>
        <w:rPr>
          <w:i/>
          <w:iCs/>
        </w:rPr>
        <w:t>Annals of the Royal College of Surgeons of England, 94</w:t>
      </w:r>
      <w:r>
        <w:rPr>
          <w:highlight w:val="yellow"/>
        </w:rPr>
        <w:t>[INCIERTO: Crossref registra n.º 4, pero con pp. 235–239 que no coinciden con el PDF]</w:t>
      </w:r>
      <w:r>
        <w:t>, 240–244. https://doi.org/10.1308/003588412X13171221590052</w:t>
      </w:r>
    </w:p>
    <w:p w14:paraId="72DCC156" w14:textId="77777777" w:rsidR="00B24E84" w:rsidRDefault="00000000" w:rsidP="00783B8C">
      <w:pPr>
        <w:spacing w:line="360" w:lineRule="auto"/>
        <w:ind w:left="720" w:hanging="720"/>
      </w:pPr>
      <w:r>
        <w:t xml:space="preserve">Jenkins, D. H., Muck, A. y Zietlow, S. P. (2021). Prehospital care. En D. V. Feliciano, K. L. Mattox y E. E. Moore (Eds.), </w:t>
      </w:r>
      <w:r>
        <w:rPr>
          <w:i/>
          <w:iCs/>
        </w:rPr>
        <w:t>Trauma</w:t>
      </w:r>
      <w:r>
        <w:t xml:space="preserve"> (9.ª ed., pp. 143–170). McGraw Hill.</w:t>
      </w:r>
    </w:p>
    <w:p w14:paraId="72DCC157" w14:textId="77777777" w:rsidR="00B24E84" w:rsidRDefault="00000000" w:rsidP="00783B8C">
      <w:pPr>
        <w:spacing w:line="360" w:lineRule="auto"/>
        <w:ind w:left="720" w:hanging="720"/>
      </w:pPr>
      <w:r>
        <w:t xml:space="preserve">Kasbekar, A. V., Combellack, E. J., Derbyshire, S. G. y Swift, A. C. (2017). Penetrating neck trauma and the need for surgical exploration: six-year experience within a regional trauma centre. </w:t>
      </w:r>
      <w:r>
        <w:rPr>
          <w:i/>
          <w:iCs/>
        </w:rPr>
        <w:t>The Journal of Laryngology &amp; Otology, 131</w:t>
      </w:r>
      <w:r>
        <w:t>(1), 8–12. https://doi.org/10.1017/S0022215116009506</w:t>
      </w:r>
    </w:p>
    <w:p w14:paraId="72DCC158" w14:textId="77777777" w:rsidR="00B24E84" w:rsidRDefault="00000000" w:rsidP="00783B8C">
      <w:pPr>
        <w:spacing w:line="360" w:lineRule="auto"/>
        <w:ind w:left="720" w:hanging="720"/>
      </w:pPr>
      <w:r>
        <w:t xml:space="preserve">Kempema, J. M., Trust, M. D. y Brown, C. V. R. (2021). Management of the airway. En D. V. Feliciano, K. L. Mattox y E. E. Moore (Eds.), </w:t>
      </w:r>
      <w:r>
        <w:rPr>
          <w:i/>
          <w:iCs/>
        </w:rPr>
        <w:t>Trauma</w:t>
      </w:r>
      <w:r>
        <w:t xml:space="preserve"> (9.ª ed., pp. 215–238). McGraw Hill.</w:t>
      </w:r>
    </w:p>
    <w:p w14:paraId="72DCC159" w14:textId="77777777" w:rsidR="00B24E84" w:rsidRDefault="00000000" w:rsidP="00783B8C">
      <w:pPr>
        <w:spacing w:line="360" w:lineRule="auto"/>
        <w:ind w:left="720" w:hanging="720"/>
      </w:pPr>
      <w:r>
        <w:t xml:space="preserve">Kohan, E. J. y Wirth, G. A. (2014). Anatomy of the neck. </w:t>
      </w:r>
      <w:r>
        <w:rPr>
          <w:i/>
          <w:iCs/>
        </w:rPr>
        <w:t>Clinics in Plastic Surgery, 41</w:t>
      </w:r>
      <w:r>
        <w:t>(1), 1–6. https://doi.org/10.1016/j.cps.2013.09.016</w:t>
      </w:r>
    </w:p>
    <w:p w14:paraId="72DCC15A" w14:textId="77777777" w:rsidR="00B24E84" w:rsidRDefault="00000000" w:rsidP="00783B8C">
      <w:pPr>
        <w:spacing w:line="360" w:lineRule="auto"/>
        <w:ind w:left="720" w:hanging="720"/>
      </w:pPr>
      <w:r>
        <w:t xml:space="preserve">Kwok, A. M. y Davis, J. W. (2021). Social violence. En D. V. Feliciano, K. L. Mattox y E. E. Moore (Eds.), </w:t>
      </w:r>
      <w:r>
        <w:rPr>
          <w:i/>
          <w:iCs/>
        </w:rPr>
        <w:t>Trauma</w:t>
      </w:r>
      <w:r>
        <w:t xml:space="preserve"> (9.ª ed., pp. 957–964). McGraw Hill.</w:t>
      </w:r>
    </w:p>
    <w:p w14:paraId="72DCC15B" w14:textId="77777777" w:rsidR="00B24E84" w:rsidRDefault="00000000" w:rsidP="00783B8C">
      <w:pPr>
        <w:spacing w:line="360" w:lineRule="auto"/>
        <w:ind w:left="720" w:hanging="720"/>
      </w:pPr>
      <w:r>
        <w:t xml:space="preserve">Laher, N., Monzon-Torres, B. y Mauser, M. (2023). Surgical exploration for penetrating neck trauma – an audit of results in 145 patients. </w:t>
      </w:r>
      <w:r>
        <w:rPr>
          <w:i/>
          <w:iCs/>
        </w:rPr>
        <w:t>South African Journal of Surgery</w:t>
      </w:r>
      <w:r>
        <w:t xml:space="preserve">, </w:t>
      </w:r>
      <w:r>
        <w:rPr>
          <w:i/>
          <w:iCs/>
        </w:rPr>
        <w:t>61</w:t>
      </w:r>
      <w:r>
        <w:t xml:space="preserve">(3), 165–168 </w:t>
      </w:r>
      <w:r>
        <w:rPr>
          <w:highlight w:val="yellow"/>
        </w:rPr>
        <w:t>[INCIERTO: Crossref registra pp. 17–20]</w:t>
      </w:r>
      <w:r>
        <w:t>. https://doi.org/10.36303/SAJS.4020</w:t>
      </w:r>
    </w:p>
    <w:p w14:paraId="72DCC15C" w14:textId="77777777" w:rsidR="00B24E84" w:rsidRDefault="00000000" w:rsidP="00783B8C">
      <w:pPr>
        <w:spacing w:line="360" w:lineRule="auto"/>
        <w:ind w:left="720" w:hanging="720"/>
      </w:pPr>
      <w:r>
        <w:t xml:space="preserve">Mandavia, D. P., Qualls, S. y Rokos, I. (2000). Emergency airway management in penetrating neck injury. </w:t>
      </w:r>
      <w:r>
        <w:rPr>
          <w:i/>
          <w:iCs/>
        </w:rPr>
        <w:t>Annals of Emergency Medicine, 35</w:t>
      </w:r>
      <w:r>
        <w:t xml:space="preserve">(3), 221–225. https://doi.org/10.1067/mem.2000.104888 </w:t>
      </w:r>
      <w:r>
        <w:rPr>
          <w:highlight w:val="yellow"/>
        </w:rPr>
        <w:t>[INCIERTO: DOI del PDF; Crossref registra el artículo con el DOI 10.1016/S0196-0644(00)70071-0]</w:t>
      </w:r>
    </w:p>
    <w:p w14:paraId="72DCC15D" w14:textId="77777777" w:rsidR="00B24E84" w:rsidRDefault="00000000" w:rsidP="00783B8C">
      <w:pPr>
        <w:spacing w:line="360" w:lineRule="auto"/>
        <w:ind w:left="720" w:hanging="720"/>
      </w:pPr>
      <w:r>
        <w:t xml:space="preserve">Mohamed, A., Mulcaire, J. y Clover, A. J. P. (2021). Head and neck injury in major trauma in Ireland: a multicentre retrospective analysis of patterns and surgical workload. </w:t>
      </w:r>
      <w:r>
        <w:rPr>
          <w:i/>
          <w:iCs/>
        </w:rPr>
        <w:t>Irish Journal of Medical Science, 190</w:t>
      </w:r>
      <w:r>
        <w:t>(1), 395–401. https://doi.org/10.1007/s11845-020-02304-5</w:t>
      </w:r>
    </w:p>
    <w:p w14:paraId="72DCC15E" w14:textId="77777777" w:rsidR="00B24E84" w:rsidRDefault="00000000" w:rsidP="00783B8C">
      <w:pPr>
        <w:spacing w:line="360" w:lineRule="auto"/>
        <w:ind w:left="720" w:hanging="720"/>
      </w:pPr>
      <w:r>
        <w:t xml:space="preserve">Noh, D. y Choi, J. H. (2022). Outcomes of open neck injuries. </w:t>
      </w:r>
      <w:r>
        <w:rPr>
          <w:i/>
          <w:iCs/>
        </w:rPr>
        <w:t>Journal of Trauma and Injury, 35</w:t>
      </w:r>
      <w:r>
        <w:t>(3), 168–172. https://doi.org/10.20408/jti.2021.0056</w:t>
      </w:r>
    </w:p>
    <w:p w14:paraId="72DCC15F" w14:textId="77777777" w:rsidR="00B24E84" w:rsidRDefault="00000000" w:rsidP="00783B8C">
      <w:pPr>
        <w:spacing w:line="360" w:lineRule="auto"/>
        <w:ind w:left="720" w:hanging="720"/>
      </w:pPr>
      <w:r>
        <w:lastRenderedPageBreak/>
        <w:t xml:space="preserve">Olding, J., Olding, C., Bew, D. y Fan, K. (2019). Penetrating head &amp; neck trauma – Epidemiology and injury characteristics in terror-related violence, interpersonal violence and deliberate self-harm at a level 1 trauma centre. </w:t>
      </w:r>
      <w:r>
        <w:rPr>
          <w:i/>
          <w:iCs/>
        </w:rPr>
        <w:t>The Surgeon, 17</w:t>
      </w:r>
      <w:r>
        <w:t>(3), 133–138. https://doi.org/10.1016/j.surge.2019.01.001</w:t>
      </w:r>
    </w:p>
    <w:p w14:paraId="72DCC160" w14:textId="77777777" w:rsidR="00B24E84" w:rsidRDefault="00000000" w:rsidP="00783B8C">
      <w:pPr>
        <w:spacing w:line="360" w:lineRule="auto"/>
        <w:ind w:left="720" w:hanging="720"/>
      </w:pPr>
      <w:r>
        <w:t xml:space="preserve">Ranwa, N., Rathore, Y. y Kumar, A. (2025). Analysis of patterns of neck trauma and its outcomes at level I trauma centre: An ambispective observational study. </w:t>
      </w:r>
      <w:r>
        <w:rPr>
          <w:i/>
          <w:iCs/>
        </w:rPr>
        <w:t>Indian Journal of Otolaryngology and Head &amp; Neck Surgery, 77</w:t>
      </w:r>
      <w:r>
        <w:t>(1), 194–201. https://doi.org/10.1007/s12070-024-05140-6</w:t>
      </w:r>
    </w:p>
    <w:p w14:paraId="72DCC161" w14:textId="77777777" w:rsidR="00B24E84" w:rsidRDefault="00000000" w:rsidP="00783B8C">
      <w:pPr>
        <w:spacing w:line="360" w:lineRule="auto"/>
        <w:ind w:left="720" w:hanging="720"/>
      </w:pPr>
      <w:r>
        <w:t xml:space="preserve">Reyna-Sepúlveda, F., Cantu-Alejo, D., Martinez-Fernandez, A., Rodriguez-Garcia, J., Guevara-Charles, A., Perez-Rodriguez, E., Hernandez-Guedea, M. y Muñoz-Maldonado, G. (2022). 5-Year management and outcomes of penetrating neck injury in a trauma center. Penetrating neck injury. </w:t>
      </w:r>
      <w:r>
        <w:rPr>
          <w:i/>
          <w:iCs/>
        </w:rPr>
        <w:t>Cirugía Española, 100</w:t>
      </w:r>
      <w:r>
        <w:t>(10), 629–634. https://doi.org/10.1016/j.ciresp.2021.06.009</w:t>
      </w:r>
    </w:p>
    <w:p w14:paraId="72DCC162" w14:textId="77777777" w:rsidR="00B24E84" w:rsidRDefault="00000000" w:rsidP="00783B8C">
      <w:pPr>
        <w:spacing w:line="360" w:lineRule="auto"/>
        <w:ind w:left="720" w:hanging="720"/>
      </w:pPr>
      <w:r>
        <w:t xml:space="preserve">Sachdeva, K. y Upadhyay, A. (2017). Neck trauma: ENT prospects. </w:t>
      </w:r>
      <w:r>
        <w:rPr>
          <w:i/>
          <w:iCs/>
        </w:rPr>
        <w:t>Indian Journal of Otolaryngology and Head &amp; Neck Surgery, 69</w:t>
      </w:r>
      <w:r>
        <w:t>(1), 52–57. https://doi.org/10.1007/s12070-016-1048-3</w:t>
      </w:r>
    </w:p>
    <w:p w14:paraId="72DCC163" w14:textId="77777777" w:rsidR="00B24E84" w:rsidRDefault="00000000" w:rsidP="00783B8C">
      <w:pPr>
        <w:spacing w:line="360" w:lineRule="auto"/>
        <w:ind w:left="720" w:hanging="720"/>
      </w:pPr>
      <w:r>
        <w:t xml:space="preserve">Sarathy, A., Benson, J., Nguyen, K., Amato, S., Sajisevi, M. y Ostby, E. T. (2024). Pediatric head and neck trauma in the United States: Trends, risk factors and outcomes using the National Trauma Data Bank. </w:t>
      </w:r>
      <w:r>
        <w:rPr>
          <w:i/>
          <w:iCs/>
        </w:rPr>
        <w:t>Laryngoscope Investigative Otolaryngology, 9</w:t>
      </w:r>
      <w:r>
        <w:t>(4), Artículo e1301. https://doi.org/10.1002/lio2.1301</w:t>
      </w:r>
    </w:p>
    <w:p w14:paraId="72DCC164" w14:textId="77777777" w:rsidR="00B24E84" w:rsidRDefault="00000000" w:rsidP="00783B8C">
      <w:pPr>
        <w:spacing w:line="360" w:lineRule="auto"/>
        <w:ind w:left="720" w:hanging="720"/>
      </w:pPr>
      <w:r>
        <w:t xml:space="preserve">Sims, C. A. y Reilly, P. M. (2021). Kinematics. En D. V. Feliciano, K. L. Mattox y E. E. Moore (Eds.), </w:t>
      </w:r>
      <w:r>
        <w:rPr>
          <w:i/>
          <w:iCs/>
        </w:rPr>
        <w:t>Trauma</w:t>
      </w:r>
      <w:r>
        <w:t xml:space="preserve"> (9.ª ed., pp. 3–14). McGraw Hill.</w:t>
      </w:r>
    </w:p>
    <w:p w14:paraId="72DCC165" w14:textId="77777777" w:rsidR="00B24E84" w:rsidRDefault="00000000" w:rsidP="00783B8C">
      <w:pPr>
        <w:spacing w:line="360" w:lineRule="auto"/>
        <w:ind w:left="720" w:hanging="720"/>
      </w:pPr>
      <w:r>
        <w:t xml:space="preserve">Stein, D. M., Crawford, A. M. y Yelon, J. A. (2021). Geriatric trauma. En D. V. Feliciano, K. L. Mattox y E. E. Moore (Eds.), </w:t>
      </w:r>
      <w:r>
        <w:rPr>
          <w:i/>
          <w:iCs/>
        </w:rPr>
        <w:t>Trauma</w:t>
      </w:r>
      <w:r>
        <w:t xml:space="preserve"> (9.ª ed., pp. 999–1016). McGraw Hill.</w:t>
      </w:r>
    </w:p>
    <w:p w14:paraId="72DCC166" w14:textId="77777777" w:rsidR="00B24E84" w:rsidRDefault="00000000" w:rsidP="00783B8C">
      <w:pPr>
        <w:spacing w:line="360" w:lineRule="auto"/>
        <w:ind w:left="720" w:hanging="720"/>
      </w:pPr>
      <w:r>
        <w:t xml:space="preserve">Teixeira, F., Menegozzo, C. A. M., Couto Netto, S. D. do, Poggeti, R. S., Collet e Silva, F. de S., Birolini, D., Bernini, C. de O. y Utiyama, E. M. (2016). Safety in selective surgical exploration in penetrating neck trauma. </w:t>
      </w:r>
      <w:r>
        <w:rPr>
          <w:i/>
          <w:iCs/>
        </w:rPr>
        <w:t>World Journal of Emergency Surgery</w:t>
      </w:r>
      <w:r>
        <w:t xml:space="preserve">, </w:t>
      </w:r>
      <w:r>
        <w:rPr>
          <w:i/>
          <w:iCs/>
        </w:rPr>
        <w:t>11</w:t>
      </w:r>
      <w:r>
        <w:t>(1), Artículo 32. https://doi.org/10.1186/s13017-016-0091-4</w:t>
      </w:r>
    </w:p>
    <w:p w14:paraId="72DCC167" w14:textId="77777777" w:rsidR="00B24E84" w:rsidRDefault="00000000" w:rsidP="00783B8C">
      <w:pPr>
        <w:spacing w:line="360" w:lineRule="auto"/>
        <w:ind w:left="720" w:hanging="720"/>
      </w:pPr>
      <w:r>
        <w:t xml:space="preserve">Van der Cruyssen, F., Forrest, M., Holmes, S. y Bhatti, N. (2025). A systematic review and meta-analysis of fracture-related infections in maxillofacial trauma: Incidence, risk </w:t>
      </w:r>
      <w:r>
        <w:lastRenderedPageBreak/>
        <w:t xml:space="preserve">factors, and management strategies. </w:t>
      </w:r>
      <w:r>
        <w:rPr>
          <w:i/>
          <w:iCs/>
        </w:rPr>
        <w:t>Journal of Clinical Medicine, 14</w:t>
      </w:r>
      <w:r>
        <w:t>(4), Artículo 1332. https://doi.org/10.3390/jcm14041332</w:t>
      </w:r>
    </w:p>
    <w:p w14:paraId="72DCC168" w14:textId="77777777" w:rsidR="00B24E84" w:rsidRDefault="00000000" w:rsidP="00783B8C">
      <w:pPr>
        <w:spacing w:line="360" w:lineRule="auto"/>
        <w:ind w:left="720" w:hanging="720"/>
      </w:pPr>
      <w:r>
        <w:t xml:space="preserve">Wall, M. J., Jr., Ghanta, R. K. y Mattox, K. L. (2021). Heart and thoracic vessels. En D. V. Feliciano, K. L. Mattox y E. E. Moore (Eds.), </w:t>
      </w:r>
      <w:r>
        <w:rPr>
          <w:i/>
          <w:iCs/>
        </w:rPr>
        <w:t>Trauma</w:t>
      </w:r>
      <w:r>
        <w:t xml:space="preserve"> (9.ª ed., pp. 599–628). McGraw Hill.</w:t>
      </w:r>
    </w:p>
    <w:p w14:paraId="72DCC169" w14:textId="77777777" w:rsidR="00B24E84" w:rsidRDefault="00000000" w:rsidP="00783B8C">
      <w:pPr>
        <w:spacing w:line="360" w:lineRule="auto"/>
        <w:ind w:left="720" w:hanging="720"/>
      </w:pPr>
      <w:r>
        <w:t xml:space="preserve">Wang, Y., Wang, D., Chen, T. y Zhu, X. (2025). Management of pharyngeal perforation with cervical spine injury following blunt trauma on electric vehicle accident. </w:t>
      </w:r>
      <w:r>
        <w:rPr>
          <w:i/>
          <w:iCs/>
        </w:rPr>
        <w:t>American Journal of Case Reports, 26</w:t>
      </w:r>
      <w:r>
        <w:t>, Artículo e947274. https://doi.org/10.12659/AJCR.947274</w:t>
      </w:r>
    </w:p>
    <w:p w14:paraId="72DCC16A" w14:textId="77777777" w:rsidR="00B24E84" w:rsidRDefault="00000000" w:rsidP="00783B8C">
      <w:pPr>
        <w:spacing w:line="360" w:lineRule="auto"/>
        <w:ind w:left="720" w:hanging="720"/>
      </w:pPr>
      <w:r>
        <w:t xml:space="preserve">Weigelt, J. A., Thal, E. R., Snyder, W. H., III, Fry, R. E., Meier, D. E. y Kilman, W. J. (1987). Diagnosis of penetrating cervical esophageal injuries. </w:t>
      </w:r>
      <w:r>
        <w:rPr>
          <w:i/>
          <w:iCs/>
        </w:rPr>
        <w:t>The American Journal of Surgery, 154</w:t>
      </w:r>
      <w:r>
        <w:t>(6), 619–622. https://doi.org/10.1016/0002-9610(87)90228-5</w:t>
      </w:r>
    </w:p>
    <w:p w14:paraId="72DCC16B" w14:textId="77777777" w:rsidR="00B24E84" w:rsidRDefault="00000000" w:rsidP="00783B8C">
      <w:pPr>
        <w:spacing w:line="360" w:lineRule="auto"/>
        <w:ind w:left="720" w:hanging="720"/>
      </w:pPr>
      <w:r>
        <w:t xml:space="preserve">Yang, L., Opalak, C. F. y Valadka, A. B. (2021). Brain. En D. V. Feliciano, K. L. Mattox y E. E. Moore (Eds.), </w:t>
      </w:r>
      <w:r>
        <w:rPr>
          <w:i/>
          <w:iCs/>
        </w:rPr>
        <w:t>Trauma</w:t>
      </w:r>
      <w:r>
        <w:t xml:space="preserve"> (9.ª ed., pp. 457–478). McGraw Hill.</w:t>
      </w:r>
    </w:p>
    <w:sectPr w:rsidR="00B24E84">
      <w:head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AE2CE8" w14:textId="77777777" w:rsidR="0013730C" w:rsidRDefault="0013730C">
      <w:r>
        <w:separator/>
      </w:r>
    </w:p>
  </w:endnote>
  <w:endnote w:type="continuationSeparator" w:id="0">
    <w:p w14:paraId="44791B2B" w14:textId="77777777" w:rsidR="0013730C" w:rsidRDefault="0013730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825A50" w14:textId="77777777" w:rsidR="0013730C" w:rsidRDefault="0013730C">
      <w:r>
        <w:separator/>
      </w:r>
    </w:p>
  </w:footnote>
  <w:footnote w:type="continuationSeparator" w:id="0">
    <w:p w14:paraId="717BCF4F" w14:textId="77777777" w:rsidR="0013730C" w:rsidRDefault="0013730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DCC16C" w14:textId="5D74E472" w:rsidR="00B24E84" w:rsidRDefault="00000000">
    <w:pPr>
      <w:jc w:val="right"/>
    </w:pPr>
    <w:r>
      <w:fldChar w:fldCharType="begin"/>
    </w:r>
    <w:r>
      <w:instrText>PAGE</w:instrText>
    </w:r>
    <w:r>
      <w:fldChar w:fldCharType="separate"/>
    </w:r>
    <w:r w:rsidR="00726AB8">
      <w:rPr>
        <w:noProof/>
      </w:rP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B30C8F"/>
    <w:multiLevelType w:val="hybridMultilevel"/>
    <w:tmpl w:val="1DC0BD7A"/>
    <w:lvl w:ilvl="0" w:tplc="8AB4A70E">
      <w:start w:val="1"/>
      <w:numFmt w:val="bullet"/>
      <w:lvlText w:val="●"/>
      <w:lvlJc w:val="left"/>
      <w:pPr>
        <w:ind w:left="720" w:hanging="360"/>
      </w:pPr>
    </w:lvl>
    <w:lvl w:ilvl="1" w:tplc="4FB09C8E">
      <w:start w:val="1"/>
      <w:numFmt w:val="bullet"/>
      <w:lvlText w:val="○"/>
      <w:lvlJc w:val="left"/>
      <w:pPr>
        <w:ind w:left="1440" w:hanging="360"/>
      </w:pPr>
    </w:lvl>
    <w:lvl w:ilvl="2" w:tplc="A1D872FE">
      <w:start w:val="1"/>
      <w:numFmt w:val="bullet"/>
      <w:lvlText w:val="■"/>
      <w:lvlJc w:val="left"/>
      <w:pPr>
        <w:ind w:left="2160" w:hanging="360"/>
      </w:pPr>
    </w:lvl>
    <w:lvl w:ilvl="3" w:tplc="D5D4D786">
      <w:start w:val="1"/>
      <w:numFmt w:val="bullet"/>
      <w:lvlText w:val="●"/>
      <w:lvlJc w:val="left"/>
      <w:pPr>
        <w:ind w:left="2880" w:hanging="360"/>
      </w:pPr>
    </w:lvl>
    <w:lvl w:ilvl="4" w:tplc="B5945E18">
      <w:start w:val="1"/>
      <w:numFmt w:val="bullet"/>
      <w:lvlText w:val="○"/>
      <w:lvlJc w:val="left"/>
      <w:pPr>
        <w:ind w:left="3600" w:hanging="360"/>
      </w:pPr>
    </w:lvl>
    <w:lvl w:ilvl="5" w:tplc="55728E36">
      <w:start w:val="1"/>
      <w:numFmt w:val="bullet"/>
      <w:lvlText w:val="■"/>
      <w:lvlJc w:val="left"/>
      <w:pPr>
        <w:ind w:left="4320" w:hanging="360"/>
      </w:pPr>
    </w:lvl>
    <w:lvl w:ilvl="6" w:tplc="17E4D824">
      <w:start w:val="1"/>
      <w:numFmt w:val="bullet"/>
      <w:lvlText w:val="●"/>
      <w:lvlJc w:val="left"/>
      <w:pPr>
        <w:ind w:left="5040" w:hanging="360"/>
      </w:pPr>
    </w:lvl>
    <w:lvl w:ilvl="7" w:tplc="58B8F8E6">
      <w:start w:val="1"/>
      <w:numFmt w:val="bullet"/>
      <w:lvlText w:val="●"/>
      <w:lvlJc w:val="left"/>
      <w:pPr>
        <w:ind w:left="5760" w:hanging="360"/>
      </w:pPr>
    </w:lvl>
    <w:lvl w:ilvl="8" w:tplc="1D7A58A6">
      <w:start w:val="1"/>
      <w:numFmt w:val="bullet"/>
      <w:lvlText w:val="●"/>
      <w:lvlJc w:val="left"/>
      <w:pPr>
        <w:ind w:left="6480" w:hanging="360"/>
      </w:pPr>
    </w:lvl>
  </w:abstractNum>
  <w:abstractNum w:abstractNumId="1" w15:restartNumberingAfterBreak="0">
    <w:nsid w:val="20D70DC1"/>
    <w:multiLevelType w:val="hybridMultilevel"/>
    <w:tmpl w:val="D362FB58"/>
    <w:lvl w:ilvl="0" w:tplc="16ECD692">
      <w:start w:val="1"/>
      <w:numFmt w:val="bullet"/>
      <w:lvlText w:val="•"/>
      <w:lvlJc w:val="left"/>
      <w:pPr>
        <w:ind w:left="720" w:hanging="360"/>
      </w:pPr>
    </w:lvl>
    <w:lvl w:ilvl="1" w:tplc="5584257E">
      <w:numFmt w:val="decimal"/>
      <w:lvlText w:val=""/>
      <w:lvlJc w:val="left"/>
    </w:lvl>
    <w:lvl w:ilvl="2" w:tplc="B6D0CCCE">
      <w:numFmt w:val="decimal"/>
      <w:lvlText w:val=""/>
      <w:lvlJc w:val="left"/>
    </w:lvl>
    <w:lvl w:ilvl="3" w:tplc="AF84E0A6">
      <w:numFmt w:val="decimal"/>
      <w:lvlText w:val=""/>
      <w:lvlJc w:val="left"/>
    </w:lvl>
    <w:lvl w:ilvl="4" w:tplc="F2C40F26">
      <w:numFmt w:val="decimal"/>
      <w:lvlText w:val=""/>
      <w:lvlJc w:val="left"/>
    </w:lvl>
    <w:lvl w:ilvl="5" w:tplc="634815DE">
      <w:numFmt w:val="decimal"/>
      <w:lvlText w:val=""/>
      <w:lvlJc w:val="left"/>
    </w:lvl>
    <w:lvl w:ilvl="6" w:tplc="27D0DAAA">
      <w:numFmt w:val="decimal"/>
      <w:lvlText w:val=""/>
      <w:lvlJc w:val="left"/>
    </w:lvl>
    <w:lvl w:ilvl="7" w:tplc="3BB88E90">
      <w:numFmt w:val="decimal"/>
      <w:lvlText w:val=""/>
      <w:lvlJc w:val="left"/>
    </w:lvl>
    <w:lvl w:ilvl="8" w:tplc="C19272D4">
      <w:numFmt w:val="decimal"/>
      <w:lvlText w:val=""/>
      <w:lvlJc w:val="left"/>
    </w:lvl>
  </w:abstractNum>
  <w:abstractNum w:abstractNumId="2" w15:restartNumberingAfterBreak="0">
    <w:nsid w:val="35874154"/>
    <w:multiLevelType w:val="hybridMultilevel"/>
    <w:tmpl w:val="CE62454A"/>
    <w:lvl w:ilvl="0" w:tplc="BB706166">
      <w:start w:val="1"/>
      <w:numFmt w:val="decimal"/>
      <w:lvlText w:val="%1."/>
      <w:lvlJc w:val="left"/>
      <w:pPr>
        <w:ind w:left="720" w:hanging="360"/>
      </w:pPr>
    </w:lvl>
    <w:lvl w:ilvl="1" w:tplc="F814AC32">
      <w:numFmt w:val="decimal"/>
      <w:lvlText w:val=""/>
      <w:lvlJc w:val="left"/>
    </w:lvl>
    <w:lvl w:ilvl="2" w:tplc="7AB858DC">
      <w:numFmt w:val="decimal"/>
      <w:lvlText w:val=""/>
      <w:lvlJc w:val="left"/>
    </w:lvl>
    <w:lvl w:ilvl="3" w:tplc="7190FFBC">
      <w:numFmt w:val="decimal"/>
      <w:lvlText w:val=""/>
      <w:lvlJc w:val="left"/>
    </w:lvl>
    <w:lvl w:ilvl="4" w:tplc="69AA3DFE">
      <w:numFmt w:val="decimal"/>
      <w:lvlText w:val=""/>
      <w:lvlJc w:val="left"/>
    </w:lvl>
    <w:lvl w:ilvl="5" w:tplc="AE9ACA92">
      <w:numFmt w:val="decimal"/>
      <w:lvlText w:val=""/>
      <w:lvlJc w:val="left"/>
    </w:lvl>
    <w:lvl w:ilvl="6" w:tplc="F27077D8">
      <w:numFmt w:val="decimal"/>
      <w:lvlText w:val=""/>
      <w:lvlJc w:val="left"/>
    </w:lvl>
    <w:lvl w:ilvl="7" w:tplc="401245F4">
      <w:numFmt w:val="decimal"/>
      <w:lvlText w:val=""/>
      <w:lvlJc w:val="left"/>
    </w:lvl>
    <w:lvl w:ilvl="8" w:tplc="2DBAB158">
      <w:numFmt w:val="decimal"/>
      <w:lvlText w:val=""/>
      <w:lvlJc w:val="left"/>
    </w:lvl>
  </w:abstractNum>
  <w:num w:numId="1" w16cid:durableId="543912774">
    <w:abstractNumId w:val="0"/>
    <w:lvlOverride w:ilvl="0">
      <w:startOverride w:val="1"/>
    </w:lvlOverride>
  </w:num>
  <w:num w:numId="2" w16cid:durableId="549996339">
    <w:abstractNumId w:val="1"/>
    <w:lvlOverride w:ilvl="0">
      <w:startOverride w:val="1"/>
    </w:lvlOverride>
  </w:num>
  <w:num w:numId="3" w16cid:durableId="1113865917">
    <w:abstractNumId w:val="2"/>
    <w:lvlOverride w:ilvl="0">
      <w:startOverride w:val="1"/>
    </w:lvlOverride>
  </w:num>
  <w:num w:numId="4" w16cid:durableId="925261307">
    <w:abstractNumId w:val="2"/>
    <w:lvlOverride w:ilvl="0">
      <w:startOverride w:val="1"/>
    </w:lvlOverride>
  </w:num>
  <w:num w:numId="5" w16cid:durableId="34741285">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4E84"/>
    <w:rsid w:val="00004F13"/>
    <w:rsid w:val="0001244C"/>
    <w:rsid w:val="00027DF2"/>
    <w:rsid w:val="000463B0"/>
    <w:rsid w:val="000A6989"/>
    <w:rsid w:val="000C6B4F"/>
    <w:rsid w:val="000F7AF1"/>
    <w:rsid w:val="0013730C"/>
    <w:rsid w:val="0015495D"/>
    <w:rsid w:val="00160F44"/>
    <w:rsid w:val="00175682"/>
    <w:rsid w:val="001D4FE1"/>
    <w:rsid w:val="0020505A"/>
    <w:rsid w:val="00243B0C"/>
    <w:rsid w:val="0027435E"/>
    <w:rsid w:val="0038670D"/>
    <w:rsid w:val="00401A18"/>
    <w:rsid w:val="00405CCD"/>
    <w:rsid w:val="00480AF5"/>
    <w:rsid w:val="00521280"/>
    <w:rsid w:val="005807DD"/>
    <w:rsid w:val="005C38F6"/>
    <w:rsid w:val="006C18BA"/>
    <w:rsid w:val="006E0716"/>
    <w:rsid w:val="006F236B"/>
    <w:rsid w:val="00715BD9"/>
    <w:rsid w:val="00726AB8"/>
    <w:rsid w:val="00783B8C"/>
    <w:rsid w:val="007A0BD0"/>
    <w:rsid w:val="007F79CE"/>
    <w:rsid w:val="00813E45"/>
    <w:rsid w:val="008857AB"/>
    <w:rsid w:val="00886AC0"/>
    <w:rsid w:val="008C015A"/>
    <w:rsid w:val="00901823"/>
    <w:rsid w:val="00B24E84"/>
    <w:rsid w:val="00B56542"/>
    <w:rsid w:val="00C4737C"/>
    <w:rsid w:val="00C64151"/>
    <w:rsid w:val="00CF4014"/>
    <w:rsid w:val="00D22F1F"/>
    <w:rsid w:val="00E14817"/>
    <w:rsid w:val="00E2459E"/>
    <w:rsid w:val="00E40251"/>
    <w:rsid w:val="00E76D62"/>
    <w:rsid w:val="00EB2F28"/>
    <w:rsid w:val="00F15E10"/>
    <w:rsid w:val="00F229A8"/>
    <w:rsid w:val="00F55E84"/>
    <w:rsid w:val="00F66E8C"/>
    <w:rsid w:val="00FC0BB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DCBFB4"/>
  <w15:docId w15:val="{1825695D-FBFD-46FA-9A34-03C237D067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line="480" w:lineRule="auto"/>
      <w:jc w:val="center"/>
      <w:outlineLvl w:val="0"/>
    </w:pPr>
    <w:rPr>
      <w:b/>
      <w:bCs/>
      <w:color w:val="000000"/>
    </w:rPr>
  </w:style>
  <w:style w:type="paragraph" w:styleId="Ttulo2">
    <w:name w:val="heading 2"/>
    <w:uiPriority w:val="9"/>
    <w:unhideWhenUsed/>
    <w:qFormat/>
    <w:pPr>
      <w:keepNext/>
      <w:spacing w:line="480" w:lineRule="auto"/>
      <w:outlineLvl w:val="1"/>
    </w:pPr>
    <w:rPr>
      <w:b/>
      <w:bCs/>
      <w:color w:val="000000"/>
    </w:rPr>
  </w:style>
  <w:style w:type="paragraph" w:styleId="Ttulo3">
    <w:name w:val="heading 3"/>
    <w:uiPriority w:val="9"/>
    <w:unhideWhenUsed/>
    <w:qFormat/>
    <w:pPr>
      <w:keepNext/>
      <w:spacing w:line="480" w:lineRule="auto"/>
      <w:outlineLvl w:val="2"/>
    </w:pPr>
    <w:rPr>
      <w:b/>
      <w:bCs/>
      <w:i/>
      <w:iCs/>
      <w:color w:val="000000"/>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726AB8"/>
    <w:pPr>
      <w:spacing w:after="100"/>
    </w:pPr>
  </w:style>
  <w:style w:type="paragraph" w:styleId="TDC2">
    <w:name w:val="toc 2"/>
    <w:basedOn w:val="Normal"/>
    <w:next w:val="Normal"/>
    <w:autoRedefine/>
    <w:uiPriority w:val="39"/>
    <w:unhideWhenUsed/>
    <w:rsid w:val="00726AB8"/>
    <w:pPr>
      <w:spacing w:after="100"/>
      <w:ind w:left="240"/>
    </w:pPr>
  </w:style>
  <w:style w:type="paragraph" w:styleId="TDC3">
    <w:name w:val="toc 3"/>
    <w:basedOn w:val="Normal"/>
    <w:next w:val="Normal"/>
    <w:autoRedefine/>
    <w:uiPriority w:val="39"/>
    <w:unhideWhenUsed/>
    <w:rsid w:val="00726AB8"/>
    <w:pPr>
      <w:spacing w:after="100"/>
      <w:ind w:left="480"/>
    </w:pPr>
  </w:style>
  <w:style w:type="paragraph" w:styleId="TDC4">
    <w:name w:val="toc 4"/>
    <w:basedOn w:val="Normal"/>
    <w:next w:val="Normal"/>
    <w:autoRedefine/>
    <w:uiPriority w:val="39"/>
    <w:unhideWhenUsed/>
    <w:rsid w:val="00726AB8"/>
    <w:pPr>
      <w:spacing w:after="100" w:line="278" w:lineRule="auto"/>
      <w:ind w:left="720"/>
    </w:pPr>
    <w:rPr>
      <w:rFonts w:asciiTheme="minorHAnsi" w:eastAsiaTheme="minorEastAsia" w:hAnsiTheme="minorHAnsi" w:cstheme="minorBidi"/>
      <w:kern w:val="2"/>
      <w14:ligatures w14:val="standardContextual"/>
    </w:rPr>
  </w:style>
  <w:style w:type="paragraph" w:styleId="TDC5">
    <w:name w:val="toc 5"/>
    <w:basedOn w:val="Normal"/>
    <w:next w:val="Normal"/>
    <w:autoRedefine/>
    <w:uiPriority w:val="39"/>
    <w:unhideWhenUsed/>
    <w:rsid w:val="00726AB8"/>
    <w:pPr>
      <w:spacing w:after="100" w:line="278" w:lineRule="auto"/>
      <w:ind w:left="960"/>
    </w:pPr>
    <w:rPr>
      <w:rFonts w:asciiTheme="minorHAnsi" w:eastAsiaTheme="minorEastAsia" w:hAnsiTheme="minorHAnsi" w:cstheme="minorBidi"/>
      <w:kern w:val="2"/>
      <w14:ligatures w14:val="standardContextual"/>
    </w:rPr>
  </w:style>
  <w:style w:type="paragraph" w:styleId="TDC6">
    <w:name w:val="toc 6"/>
    <w:basedOn w:val="Normal"/>
    <w:next w:val="Normal"/>
    <w:autoRedefine/>
    <w:uiPriority w:val="39"/>
    <w:unhideWhenUsed/>
    <w:rsid w:val="00726AB8"/>
    <w:pPr>
      <w:spacing w:after="100" w:line="278" w:lineRule="auto"/>
      <w:ind w:left="1200"/>
    </w:pPr>
    <w:rPr>
      <w:rFonts w:asciiTheme="minorHAnsi" w:eastAsiaTheme="minorEastAsia" w:hAnsiTheme="minorHAnsi" w:cstheme="minorBidi"/>
      <w:kern w:val="2"/>
      <w14:ligatures w14:val="standardContextual"/>
    </w:rPr>
  </w:style>
  <w:style w:type="paragraph" w:styleId="TDC7">
    <w:name w:val="toc 7"/>
    <w:basedOn w:val="Normal"/>
    <w:next w:val="Normal"/>
    <w:autoRedefine/>
    <w:uiPriority w:val="39"/>
    <w:unhideWhenUsed/>
    <w:rsid w:val="00726AB8"/>
    <w:pPr>
      <w:spacing w:after="100" w:line="278" w:lineRule="auto"/>
      <w:ind w:left="1440"/>
    </w:pPr>
    <w:rPr>
      <w:rFonts w:asciiTheme="minorHAnsi" w:eastAsiaTheme="minorEastAsia" w:hAnsiTheme="minorHAnsi" w:cstheme="minorBidi"/>
      <w:kern w:val="2"/>
      <w14:ligatures w14:val="standardContextual"/>
    </w:rPr>
  </w:style>
  <w:style w:type="paragraph" w:styleId="TDC8">
    <w:name w:val="toc 8"/>
    <w:basedOn w:val="Normal"/>
    <w:next w:val="Normal"/>
    <w:autoRedefine/>
    <w:uiPriority w:val="39"/>
    <w:unhideWhenUsed/>
    <w:rsid w:val="00726AB8"/>
    <w:pPr>
      <w:spacing w:after="100" w:line="278" w:lineRule="auto"/>
      <w:ind w:left="1680"/>
    </w:pPr>
    <w:rPr>
      <w:rFonts w:asciiTheme="minorHAnsi" w:eastAsiaTheme="minorEastAsia" w:hAnsiTheme="minorHAnsi" w:cstheme="minorBidi"/>
      <w:kern w:val="2"/>
      <w14:ligatures w14:val="standardContextual"/>
    </w:rPr>
  </w:style>
  <w:style w:type="paragraph" w:styleId="TDC9">
    <w:name w:val="toc 9"/>
    <w:basedOn w:val="Normal"/>
    <w:next w:val="Normal"/>
    <w:autoRedefine/>
    <w:uiPriority w:val="39"/>
    <w:unhideWhenUsed/>
    <w:rsid w:val="00726AB8"/>
    <w:pPr>
      <w:spacing w:after="100" w:line="278" w:lineRule="auto"/>
      <w:ind w:left="1920"/>
    </w:pPr>
    <w:rPr>
      <w:rFonts w:asciiTheme="minorHAnsi" w:eastAsiaTheme="minorEastAsia" w:hAnsiTheme="minorHAnsi" w:cstheme="minorBidi"/>
      <w:kern w:val="2"/>
      <w14:ligatures w14:val="standardContextual"/>
    </w:rPr>
  </w:style>
  <w:style w:type="character" w:styleId="Mencinsinresolver">
    <w:name w:val="Unresolved Mention"/>
    <w:basedOn w:val="Fuentedeprrafopredeter"/>
    <w:uiPriority w:val="99"/>
    <w:semiHidden/>
    <w:unhideWhenUsed/>
    <w:rsid w:val="00726AB8"/>
    <w:rPr>
      <w:color w:val="605E5C"/>
      <w:shd w:val="clear" w:color="auto" w:fill="E1DFDD"/>
    </w:rPr>
  </w:style>
  <w:style w:type="character" w:styleId="Refdecomentario">
    <w:name w:val="annotation reference"/>
    <w:basedOn w:val="Fuentedeprrafopredeter"/>
    <w:uiPriority w:val="99"/>
    <w:semiHidden/>
    <w:unhideWhenUsed/>
    <w:rsid w:val="00F229A8"/>
    <w:rPr>
      <w:sz w:val="16"/>
      <w:szCs w:val="16"/>
    </w:rPr>
  </w:style>
  <w:style w:type="paragraph" w:styleId="Textocomentario">
    <w:name w:val="annotation text"/>
    <w:basedOn w:val="Normal"/>
    <w:link w:val="TextocomentarioCar"/>
    <w:uiPriority w:val="99"/>
    <w:semiHidden/>
    <w:unhideWhenUsed/>
    <w:rsid w:val="00F229A8"/>
    <w:rPr>
      <w:sz w:val="20"/>
      <w:szCs w:val="20"/>
    </w:rPr>
  </w:style>
  <w:style w:type="character" w:customStyle="1" w:styleId="TextocomentarioCar">
    <w:name w:val="Texto comentario Car"/>
    <w:basedOn w:val="Fuentedeprrafopredeter"/>
    <w:link w:val="Textocomentario"/>
    <w:uiPriority w:val="99"/>
    <w:semiHidden/>
    <w:rsid w:val="00F229A8"/>
    <w:rPr>
      <w:sz w:val="20"/>
      <w:szCs w:val="20"/>
    </w:rPr>
  </w:style>
  <w:style w:type="paragraph" w:styleId="Asuntodelcomentario">
    <w:name w:val="annotation subject"/>
    <w:basedOn w:val="Textocomentario"/>
    <w:next w:val="Textocomentario"/>
    <w:link w:val="AsuntodelcomentarioCar"/>
    <w:uiPriority w:val="99"/>
    <w:semiHidden/>
    <w:unhideWhenUsed/>
    <w:rsid w:val="00F229A8"/>
    <w:rPr>
      <w:b/>
      <w:bCs/>
    </w:rPr>
  </w:style>
  <w:style w:type="character" w:customStyle="1" w:styleId="AsuntodelcomentarioCar">
    <w:name w:val="Asunto del comentario Car"/>
    <w:basedOn w:val="TextocomentarioCar"/>
    <w:link w:val="Asuntodelcomentario"/>
    <w:uiPriority w:val="99"/>
    <w:semiHidden/>
    <w:rsid w:val="00F229A8"/>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310</TotalTime>
  <Pages>39</Pages>
  <Words>10393</Words>
  <Characters>57165</Characters>
  <Application>Microsoft Office Word</Application>
  <DocSecurity>0</DocSecurity>
  <Lines>476</Lines>
  <Paragraphs>134</Paragraphs>
  <ScaleCrop>false</ScaleCrop>
  <Company/>
  <LinksUpToDate>false</LinksUpToDate>
  <CharactersWithSpaces>67424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Monografía: Trauma de cuello</dc:title>
  <dc:creator>Borrador</dc:creator>
  <cp:lastModifiedBy>Nelson Daniel Vega Samaca</cp:lastModifiedBy>
  <cp:revision>48</cp:revision>
  <dcterms:created xsi:type="dcterms:W3CDTF">2026-10-04T17:08:00Z</dcterms:created>
  <dcterms:modified xsi:type="dcterms:W3CDTF">2026-10-04T22:43:00Z</dcterms:modified>
</cp:coreProperties>
</file>