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76B6" w14:textId="77777777" w:rsidR="00E3492B" w:rsidRPr="00B874D1" w:rsidRDefault="00E3492B" w:rsidP="002F60F8">
      <w:pPr>
        <w:pStyle w:val="NormalWeb"/>
        <w:tabs>
          <w:tab w:val="left" w:pos="5855"/>
        </w:tabs>
        <w:spacing w:before="0" w:after="0"/>
        <w:jc w:val="right"/>
        <w:rPr>
          <w:rFonts w:ascii="Verdana" w:hAnsi="Verdana" w:cstheme="majorHAnsi"/>
          <w:b/>
          <w:bCs/>
          <w:sz w:val="22"/>
          <w:szCs w:val="28"/>
          <w:lang w:eastAsia="es-CO"/>
        </w:rPr>
      </w:pPr>
      <w:r w:rsidRPr="00963D3F">
        <w:rPr>
          <w:rFonts w:ascii="Verdana" w:hAnsi="Verdana" w:cs="Arial"/>
          <w:sz w:val="48"/>
          <w:szCs w:val="48"/>
          <w:lang w:val="pt-BR"/>
        </w:rPr>
        <w:t xml:space="preserve">               </w:t>
      </w:r>
      <w:r w:rsidRPr="00B874D1">
        <w:rPr>
          <w:rFonts w:ascii="Verdana" w:hAnsi="Verdana" w:cstheme="majorHAnsi"/>
          <w:sz w:val="48"/>
          <w:szCs w:val="48"/>
        </w:rPr>
        <w:t>[</w:t>
      </w:r>
      <w:proofErr w:type="spellStart"/>
      <w:r w:rsidRPr="00B874D1">
        <w:rPr>
          <w:rFonts w:ascii="Verdana" w:hAnsi="Verdana" w:cstheme="majorHAnsi"/>
          <w:sz w:val="48"/>
          <w:szCs w:val="48"/>
        </w:rPr>
        <w:t>orfeo.RAD_S</w:t>
      </w:r>
      <w:proofErr w:type="spellEnd"/>
      <w:r w:rsidRPr="00B874D1">
        <w:rPr>
          <w:rFonts w:ascii="Verdana" w:hAnsi="Verdana" w:cstheme="majorHAnsi"/>
          <w:sz w:val="48"/>
          <w:szCs w:val="48"/>
        </w:rPr>
        <w:t>]</w:t>
      </w:r>
    </w:p>
    <w:p w14:paraId="4558F7D0" w14:textId="77777777" w:rsidR="00E3492B" w:rsidRPr="00963D3F" w:rsidRDefault="00E3492B" w:rsidP="002F60F8">
      <w:pPr>
        <w:pStyle w:val="NormalWeb"/>
        <w:spacing w:before="0" w:after="0"/>
        <w:jc w:val="right"/>
        <w:rPr>
          <w:rFonts w:ascii="Verdana" w:hAnsi="Verdana" w:cs="Arial"/>
        </w:rPr>
      </w:pPr>
      <w:r w:rsidRPr="00963D3F">
        <w:rPr>
          <w:rFonts w:ascii="Verdana" w:hAnsi="Verdana" w:cs="Arial"/>
        </w:rPr>
        <w:t>Al contestar por favor cite estos datos:</w:t>
      </w:r>
    </w:p>
    <w:p w14:paraId="0127BC49" w14:textId="77777777" w:rsidR="00E3492B" w:rsidRPr="00963D3F" w:rsidRDefault="00E3492B" w:rsidP="002F60F8">
      <w:pPr>
        <w:pStyle w:val="NormalWeb"/>
        <w:tabs>
          <w:tab w:val="left" w:pos="5855"/>
        </w:tabs>
        <w:spacing w:before="0" w:after="0"/>
        <w:jc w:val="right"/>
        <w:rPr>
          <w:rFonts w:ascii="Verdana" w:hAnsi="Verdana" w:cs="Arial"/>
          <w:b/>
          <w:bCs/>
          <w:lang w:val="pt-BR" w:eastAsia="es-CO"/>
        </w:rPr>
      </w:pPr>
      <w:r w:rsidRPr="00963D3F">
        <w:rPr>
          <w:rFonts w:ascii="Verdana" w:hAnsi="Verdana" w:cs="Arial"/>
          <w:b/>
          <w:bCs/>
          <w:lang w:val="pt-BR" w:eastAsia="es-CO"/>
        </w:rPr>
        <w:t>Radicado No. [</w:t>
      </w:r>
      <w:proofErr w:type="spellStart"/>
      <w:r w:rsidRPr="00963D3F">
        <w:rPr>
          <w:rFonts w:ascii="Verdana" w:hAnsi="Verdana" w:cs="Arial"/>
          <w:b/>
          <w:bCs/>
          <w:lang w:val="pt-BR" w:eastAsia="es-CO"/>
        </w:rPr>
        <w:t>orfeo.RAD_S</w:t>
      </w:r>
      <w:proofErr w:type="spellEnd"/>
      <w:r w:rsidRPr="00963D3F">
        <w:rPr>
          <w:rFonts w:ascii="Verdana" w:hAnsi="Verdana" w:cs="Arial"/>
          <w:b/>
          <w:bCs/>
          <w:lang w:val="pt-BR" w:eastAsia="es-CO"/>
        </w:rPr>
        <w:t>]</w:t>
      </w:r>
    </w:p>
    <w:p w14:paraId="6C6EE833" w14:textId="77777777" w:rsidR="00E3492B" w:rsidRPr="00963D3F" w:rsidRDefault="00E3492B" w:rsidP="002F60F8">
      <w:pPr>
        <w:rPr>
          <w:rFonts w:ascii="Verdana" w:hAnsi="Verdana" w:cs="Arial"/>
          <w:color w:val="000000"/>
          <w:sz w:val="22"/>
          <w:szCs w:val="22"/>
          <w:lang w:val="en-US"/>
        </w:rPr>
      </w:pPr>
      <w:r w:rsidRPr="00963D3F">
        <w:rPr>
          <w:rFonts w:ascii="Verdana" w:hAnsi="Verdana" w:cs="Arial"/>
          <w:color w:val="000000"/>
          <w:sz w:val="22"/>
          <w:szCs w:val="22"/>
          <w:lang w:val="en-US"/>
        </w:rPr>
        <w:t xml:space="preserve">Bogotá D.C., </w:t>
      </w:r>
      <w:r w:rsidRPr="00B874D1">
        <w:rPr>
          <w:rFonts w:ascii="Verdana" w:hAnsi="Verdana" w:cs="Arial"/>
          <w:sz w:val="22"/>
          <w:szCs w:val="22"/>
          <w:lang w:val="en-US"/>
        </w:rPr>
        <w:t>[</w:t>
      </w:r>
      <w:proofErr w:type="spellStart"/>
      <w:proofErr w:type="gramStart"/>
      <w:r w:rsidRPr="00B874D1">
        <w:rPr>
          <w:rFonts w:ascii="Verdana" w:hAnsi="Verdana" w:cs="Arial"/>
          <w:sz w:val="22"/>
          <w:szCs w:val="22"/>
          <w:lang w:val="en-US"/>
        </w:rPr>
        <w:t>orfeo.F</w:t>
      </w:r>
      <w:proofErr w:type="gramEnd"/>
      <w:r w:rsidRPr="00B874D1">
        <w:rPr>
          <w:rFonts w:ascii="Verdana" w:hAnsi="Verdana" w:cs="Arial"/>
          <w:sz w:val="22"/>
          <w:szCs w:val="22"/>
          <w:lang w:val="en-US"/>
        </w:rPr>
        <w:t>_RAD_S</w:t>
      </w:r>
      <w:proofErr w:type="spellEnd"/>
      <w:r w:rsidRPr="00B874D1">
        <w:rPr>
          <w:rFonts w:ascii="Verdana" w:hAnsi="Verdana" w:cs="Arial"/>
          <w:sz w:val="22"/>
          <w:szCs w:val="22"/>
          <w:lang w:val="en-US"/>
        </w:rPr>
        <w:t>]</w:t>
      </w:r>
    </w:p>
    <w:p w14:paraId="75CEE8C2" w14:textId="77777777" w:rsidR="00E3492B" w:rsidRPr="00963D3F" w:rsidRDefault="00E3492B" w:rsidP="002F60F8">
      <w:pPr>
        <w:rPr>
          <w:rFonts w:ascii="Verdana" w:hAnsi="Verdana" w:cs="Arial"/>
          <w:color w:val="000000"/>
          <w:sz w:val="22"/>
          <w:szCs w:val="22"/>
          <w:lang w:val="en-US"/>
        </w:rPr>
      </w:pPr>
    </w:p>
    <w:p w14:paraId="62373E17" w14:textId="77777777" w:rsidR="00D74494" w:rsidRPr="00B874D1" w:rsidRDefault="00D74494" w:rsidP="002F60F8">
      <w:pPr>
        <w:pStyle w:val="NormalWeb"/>
        <w:spacing w:before="0" w:after="0"/>
        <w:rPr>
          <w:rFonts w:ascii="Verdana" w:hAnsi="Verdana" w:cs="Arial"/>
          <w:b/>
          <w:bCs/>
          <w:sz w:val="22"/>
          <w:szCs w:val="22"/>
          <w:lang w:val="en-US"/>
        </w:rPr>
      </w:pPr>
    </w:p>
    <w:p w14:paraId="7C55E6DF" w14:textId="6C673EB4" w:rsidR="00E3492B" w:rsidRPr="00963D3F" w:rsidRDefault="00E3492B" w:rsidP="002F60F8">
      <w:pPr>
        <w:pStyle w:val="NormalWeb"/>
        <w:spacing w:before="0" w:after="0"/>
        <w:rPr>
          <w:rFonts w:ascii="Verdana" w:hAnsi="Verdana" w:cs="Arial"/>
          <w:sz w:val="22"/>
          <w:szCs w:val="22"/>
          <w:lang w:eastAsia="es-CO"/>
        </w:rPr>
      </w:pPr>
      <w:r w:rsidRPr="00963D3F">
        <w:rPr>
          <w:rFonts w:ascii="Verdana" w:hAnsi="Verdana" w:cs="Arial"/>
          <w:b/>
          <w:bCs/>
          <w:sz w:val="22"/>
          <w:szCs w:val="22"/>
        </w:rPr>
        <w:t>ASUNTO:</w:t>
      </w:r>
      <w:r w:rsidRPr="00963D3F">
        <w:rPr>
          <w:rFonts w:ascii="Verdana" w:hAnsi="Verdana" w:cs="Arial"/>
          <w:bCs/>
          <w:sz w:val="22"/>
          <w:szCs w:val="22"/>
        </w:rPr>
        <w:t xml:space="preserve"> </w:t>
      </w:r>
      <w:r w:rsidR="00537C09">
        <w:rPr>
          <w:rFonts w:ascii="Verdana" w:hAnsi="Verdana"/>
        </w:rPr>
        <w:t xml:space="preserve">Convocatoria nacional socialización </w:t>
      </w:r>
      <w:r w:rsidR="004D1EBF">
        <w:rPr>
          <w:rFonts w:ascii="Verdana" w:hAnsi="Verdana"/>
        </w:rPr>
        <w:t xml:space="preserve">de </w:t>
      </w:r>
      <w:r w:rsidR="00537C09">
        <w:rPr>
          <w:rFonts w:ascii="Verdana" w:hAnsi="Verdana"/>
        </w:rPr>
        <w:t>acciones para el cierre de año 2025 e inicio de 2026</w:t>
      </w:r>
      <w:r w:rsidR="00314F4F">
        <w:rPr>
          <w:rFonts w:ascii="Verdana" w:hAnsi="Verdana"/>
        </w:rPr>
        <w:t>.</w:t>
      </w:r>
    </w:p>
    <w:p w14:paraId="0686F625" w14:textId="77777777" w:rsidR="00E3492B" w:rsidRPr="00963D3F" w:rsidRDefault="00E3492B" w:rsidP="002F60F8">
      <w:pPr>
        <w:rPr>
          <w:rFonts w:ascii="Verdana" w:hAnsi="Verdana" w:cs="Arial"/>
          <w:color w:val="000000"/>
        </w:rPr>
      </w:pPr>
    </w:p>
    <w:p w14:paraId="029DA9F5" w14:textId="7F0B784A" w:rsidR="00D74494" w:rsidRDefault="004D1EBF" w:rsidP="002F60F8">
      <w:pPr>
        <w:ind w:right="801"/>
        <w:jc w:val="both"/>
        <w:rPr>
          <w:rFonts w:ascii="Verdana" w:hAnsi="Verdana"/>
        </w:rPr>
      </w:pPr>
      <w:r>
        <w:rPr>
          <w:rFonts w:ascii="Verdana" w:hAnsi="Verdana"/>
        </w:rPr>
        <w:t>R</w:t>
      </w:r>
      <w:r w:rsidR="00D74494" w:rsidRPr="00963D3F">
        <w:rPr>
          <w:rFonts w:ascii="Verdana" w:hAnsi="Verdana"/>
        </w:rPr>
        <w:t>eciba</w:t>
      </w:r>
      <w:r>
        <w:rPr>
          <w:rFonts w:ascii="Verdana" w:hAnsi="Verdana"/>
        </w:rPr>
        <w:t>n</w:t>
      </w:r>
      <w:r w:rsidR="00D74494" w:rsidRPr="00963D3F">
        <w:rPr>
          <w:rFonts w:ascii="Verdana" w:hAnsi="Verdana"/>
        </w:rPr>
        <w:t xml:space="preserve"> un cordial saludo.</w:t>
      </w:r>
    </w:p>
    <w:p w14:paraId="59500C9E" w14:textId="77777777" w:rsidR="002F60F8" w:rsidRPr="00963D3F" w:rsidRDefault="002F60F8" w:rsidP="002F60F8">
      <w:pPr>
        <w:ind w:right="801"/>
        <w:jc w:val="both"/>
        <w:rPr>
          <w:rFonts w:ascii="Verdana" w:hAnsi="Verdana"/>
        </w:rPr>
      </w:pPr>
    </w:p>
    <w:p w14:paraId="10C5A997" w14:textId="77777777" w:rsidR="000A1423" w:rsidRDefault="00D74494" w:rsidP="002F60F8">
      <w:pPr>
        <w:ind w:right="257"/>
        <w:jc w:val="both"/>
        <w:rPr>
          <w:rFonts w:ascii="Verdana" w:hAnsi="Verdana"/>
          <w:color w:val="000000"/>
        </w:rPr>
      </w:pPr>
      <w:r w:rsidRPr="00963D3F">
        <w:rPr>
          <w:rFonts w:ascii="Verdana" w:hAnsi="Verdana"/>
          <w:color w:val="000000"/>
        </w:rPr>
        <w:t>Desde la</w:t>
      </w:r>
      <w:r w:rsidRPr="00963D3F">
        <w:rPr>
          <w:rStyle w:val="apple-converted-space"/>
          <w:rFonts w:ascii="Verdana" w:hAnsi="Verdana"/>
          <w:color w:val="000000"/>
        </w:rPr>
        <w:t> </w:t>
      </w:r>
      <w:r w:rsidRPr="00963D3F">
        <w:rPr>
          <w:rStyle w:val="Textoennegrita"/>
          <w:rFonts w:ascii="Verdana" w:hAnsi="Verdana"/>
          <w:color w:val="000000"/>
        </w:rPr>
        <w:t>Agencia Nacional de Seguridad Vial</w:t>
      </w:r>
      <w:r w:rsidRPr="00963D3F">
        <w:rPr>
          <w:rFonts w:ascii="Verdana" w:hAnsi="Verdana"/>
          <w:color w:val="000000"/>
        </w:rPr>
        <w:t xml:space="preserve"> valoramos y reconocemos el compromiso </w:t>
      </w:r>
      <w:r w:rsidR="00D41D97" w:rsidRPr="00963D3F">
        <w:rPr>
          <w:rFonts w:ascii="Verdana" w:hAnsi="Verdana"/>
          <w:color w:val="000000"/>
        </w:rPr>
        <w:t xml:space="preserve">de las autoridades </w:t>
      </w:r>
      <w:r w:rsidR="00B874D1">
        <w:rPr>
          <w:rFonts w:ascii="Verdana" w:hAnsi="Verdana"/>
          <w:color w:val="000000"/>
        </w:rPr>
        <w:t xml:space="preserve">de tránsito </w:t>
      </w:r>
      <w:r w:rsidR="00314F4F">
        <w:rPr>
          <w:rFonts w:ascii="Verdana" w:hAnsi="Verdana"/>
          <w:color w:val="000000"/>
        </w:rPr>
        <w:t xml:space="preserve">locales y departamentales, </w:t>
      </w:r>
      <w:r w:rsidR="000A1423">
        <w:rPr>
          <w:rFonts w:ascii="Verdana" w:hAnsi="Verdana"/>
          <w:color w:val="000000"/>
        </w:rPr>
        <w:t>así como de otras entidades vinculadas y comprometidas con la seguridad vial en todo el país, y en la implementación de diversas iniciativas para mejorar la seguridad vial.</w:t>
      </w:r>
    </w:p>
    <w:p w14:paraId="08026724" w14:textId="77777777" w:rsidR="000A1423" w:rsidRDefault="000A1423" w:rsidP="002F60F8">
      <w:pPr>
        <w:ind w:right="257"/>
        <w:jc w:val="both"/>
        <w:rPr>
          <w:rFonts w:ascii="Verdana" w:hAnsi="Verdana"/>
          <w:color w:val="000000"/>
        </w:rPr>
      </w:pPr>
    </w:p>
    <w:p w14:paraId="758DDE8A" w14:textId="5D54ED55" w:rsidR="00D74494" w:rsidRPr="00963D3F" w:rsidRDefault="000A1423" w:rsidP="002F60F8">
      <w:pPr>
        <w:ind w:right="257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Este trabajo se alinea c</w:t>
      </w:r>
      <w:r w:rsidR="00D74494" w:rsidRPr="00963D3F">
        <w:rPr>
          <w:rFonts w:ascii="Verdana" w:hAnsi="Verdana"/>
          <w:color w:val="000000"/>
        </w:rPr>
        <w:t>on el</w:t>
      </w:r>
      <w:r w:rsidR="00D74494" w:rsidRPr="00963D3F">
        <w:rPr>
          <w:rStyle w:val="apple-converted-space"/>
          <w:rFonts w:ascii="Verdana" w:hAnsi="Verdana"/>
          <w:color w:val="000000"/>
        </w:rPr>
        <w:t> </w:t>
      </w:r>
      <w:r w:rsidR="00D74494" w:rsidRPr="00963D3F">
        <w:rPr>
          <w:rStyle w:val="Textoennegrita"/>
          <w:rFonts w:ascii="Verdana" w:hAnsi="Verdana"/>
          <w:color w:val="000000"/>
        </w:rPr>
        <w:t>Plan Nacional de Seguridad Vial 2022–2031</w:t>
      </w:r>
      <w:r>
        <w:rPr>
          <w:rStyle w:val="Textoennegrita"/>
          <w:rFonts w:ascii="Verdana" w:hAnsi="Verdana"/>
          <w:color w:val="000000"/>
        </w:rPr>
        <w:t xml:space="preserve">, </w:t>
      </w:r>
      <w:r>
        <w:rPr>
          <w:rStyle w:val="Textoennegrita"/>
          <w:rFonts w:ascii="Verdana" w:hAnsi="Verdana"/>
          <w:b w:val="0"/>
          <w:bCs w:val="0"/>
          <w:color w:val="000000"/>
        </w:rPr>
        <w:t>cuyo</w:t>
      </w:r>
      <w:r w:rsidR="00B874D1">
        <w:rPr>
          <w:rFonts w:ascii="Verdana" w:hAnsi="Verdana"/>
          <w:color w:val="000000"/>
        </w:rPr>
        <w:t xml:space="preserve"> </w:t>
      </w:r>
      <w:r w:rsidR="00B874D1" w:rsidRPr="002F60F8">
        <w:rPr>
          <w:rFonts w:ascii="Verdana" w:hAnsi="Verdana"/>
          <w:b/>
          <w:bCs/>
          <w:color w:val="000000"/>
        </w:rPr>
        <w:t>objetivo principal</w:t>
      </w:r>
      <w:r>
        <w:rPr>
          <w:rFonts w:ascii="Verdana" w:hAnsi="Verdana"/>
          <w:b/>
          <w:bCs/>
          <w:color w:val="000000"/>
        </w:rPr>
        <w:t xml:space="preserve"> es</w:t>
      </w:r>
      <w:r w:rsidR="00B874D1">
        <w:rPr>
          <w:rFonts w:ascii="Verdana" w:hAnsi="Verdana"/>
          <w:color w:val="000000"/>
        </w:rPr>
        <w:t>:</w:t>
      </w:r>
      <w:r w:rsidR="00B874D1" w:rsidRPr="00B874D1">
        <w:rPr>
          <w:rFonts w:ascii="Verdana" w:hAnsi="Verdana"/>
          <w:b/>
          <w:bCs/>
          <w:i/>
          <w:iCs/>
          <w:color w:val="000000"/>
        </w:rPr>
        <w:t xml:space="preserve"> Proteger juntos la vida e integridad de los actores viales ante los riesgos derivados de la siniestralidad via</w:t>
      </w:r>
      <w:r w:rsidR="00B874D1">
        <w:rPr>
          <w:rFonts w:ascii="Verdana" w:hAnsi="Verdana"/>
          <w:b/>
          <w:bCs/>
          <w:i/>
          <w:iCs/>
          <w:color w:val="000000"/>
        </w:rPr>
        <w:t>l</w:t>
      </w:r>
      <w:r>
        <w:rPr>
          <w:rFonts w:ascii="Verdana" w:hAnsi="Verdana"/>
          <w:b/>
          <w:bCs/>
          <w:i/>
          <w:iCs/>
          <w:color w:val="000000"/>
        </w:rPr>
        <w:t>, estableciendo como meta</w:t>
      </w:r>
      <w:r w:rsidR="00B874D1">
        <w:rPr>
          <w:rFonts w:ascii="Verdana" w:hAnsi="Verdana"/>
          <w:b/>
          <w:bCs/>
          <w:i/>
          <w:iCs/>
          <w:color w:val="000000"/>
        </w:rPr>
        <w:t>: Reducir las muertes y lesiones causadas por siniestros viales por lo menos en un 50% para el 2030.</w:t>
      </w:r>
    </w:p>
    <w:p w14:paraId="03799E24" w14:textId="77777777" w:rsidR="00D74494" w:rsidRPr="00963D3F" w:rsidRDefault="00D74494" w:rsidP="002F60F8">
      <w:pPr>
        <w:pStyle w:val="Prrafodelista"/>
        <w:ind w:left="361" w:right="258"/>
        <w:rPr>
          <w:rFonts w:ascii="Verdana" w:hAnsi="Verdana"/>
        </w:rPr>
      </w:pPr>
    </w:p>
    <w:p w14:paraId="3EAEA694" w14:textId="418CBA8B" w:rsidR="002F60F8" w:rsidRDefault="00D74494" w:rsidP="002F60F8">
      <w:pPr>
        <w:pStyle w:val="NormalWeb"/>
        <w:spacing w:before="0" w:after="0"/>
        <w:jc w:val="both"/>
        <w:rPr>
          <w:rFonts w:ascii="Verdana" w:hAnsi="Verdana"/>
          <w:b/>
          <w:bCs/>
          <w:lang w:eastAsia="es-MX"/>
        </w:rPr>
      </w:pPr>
      <w:r w:rsidRPr="00963D3F">
        <w:rPr>
          <w:rFonts w:ascii="Verdana" w:hAnsi="Verdana"/>
          <w:lang w:eastAsia="es-MX"/>
        </w:rPr>
        <w:t xml:space="preserve">En este </w:t>
      </w:r>
      <w:r w:rsidR="000A1423">
        <w:rPr>
          <w:rFonts w:ascii="Verdana" w:hAnsi="Verdana"/>
          <w:lang w:eastAsia="es-MX"/>
        </w:rPr>
        <w:t>marco</w:t>
      </w:r>
      <w:r w:rsidRPr="00963D3F">
        <w:rPr>
          <w:rFonts w:ascii="Verdana" w:hAnsi="Verdana"/>
          <w:lang w:eastAsia="es-MX"/>
        </w:rPr>
        <w:t xml:space="preserve">, </w:t>
      </w:r>
      <w:r w:rsidR="000A1423">
        <w:rPr>
          <w:rFonts w:ascii="Verdana" w:hAnsi="Verdana"/>
          <w:lang w:eastAsia="es-MX"/>
        </w:rPr>
        <w:t>resulta crucial enfatizar la importancia de l</w:t>
      </w:r>
      <w:r w:rsidR="00963D3F">
        <w:rPr>
          <w:rFonts w:ascii="Verdana" w:hAnsi="Verdana"/>
          <w:lang w:eastAsia="es-MX"/>
        </w:rPr>
        <w:t>as autoridades locales</w:t>
      </w:r>
      <w:r w:rsidRPr="00963D3F">
        <w:rPr>
          <w:rFonts w:ascii="Verdana" w:hAnsi="Verdana"/>
          <w:lang w:eastAsia="es-MX"/>
        </w:rPr>
        <w:t>,</w:t>
      </w:r>
      <w:r w:rsidR="00963D3F">
        <w:rPr>
          <w:rFonts w:ascii="Verdana" w:hAnsi="Verdana"/>
          <w:lang w:eastAsia="es-MX"/>
        </w:rPr>
        <w:t xml:space="preserve"> </w:t>
      </w:r>
      <w:r w:rsidR="000A1423">
        <w:rPr>
          <w:rFonts w:ascii="Verdana" w:hAnsi="Verdana"/>
          <w:lang w:eastAsia="es-MX"/>
        </w:rPr>
        <w:t xml:space="preserve">quienes son responsables de la implementación de las acciones, </w:t>
      </w:r>
      <w:r w:rsidRPr="00963D3F">
        <w:rPr>
          <w:rFonts w:ascii="Verdana" w:hAnsi="Verdana"/>
          <w:lang w:eastAsia="es-MX"/>
        </w:rPr>
        <w:t>articulación</w:t>
      </w:r>
      <w:r w:rsidR="000A1423">
        <w:rPr>
          <w:rFonts w:ascii="Verdana" w:hAnsi="Verdana"/>
          <w:lang w:eastAsia="es-MX"/>
        </w:rPr>
        <w:t xml:space="preserve">, </w:t>
      </w:r>
      <w:r w:rsidRPr="00963D3F">
        <w:rPr>
          <w:rFonts w:ascii="Verdana" w:hAnsi="Verdana"/>
          <w:lang w:eastAsia="es-MX"/>
        </w:rPr>
        <w:t xml:space="preserve">seguimiento y </w:t>
      </w:r>
      <w:r w:rsidR="000A1423">
        <w:rPr>
          <w:rFonts w:ascii="Verdana" w:hAnsi="Verdana"/>
          <w:lang w:eastAsia="es-MX"/>
        </w:rPr>
        <w:t>reporte</w:t>
      </w:r>
      <w:r w:rsidRPr="00963D3F">
        <w:rPr>
          <w:rFonts w:ascii="Verdana" w:hAnsi="Verdana"/>
          <w:lang w:eastAsia="es-MX"/>
        </w:rPr>
        <w:t xml:space="preserve"> de las acciones </w:t>
      </w:r>
      <w:r w:rsidR="000A1423">
        <w:rPr>
          <w:rFonts w:ascii="Verdana" w:hAnsi="Verdana"/>
          <w:lang w:eastAsia="es-MX"/>
        </w:rPr>
        <w:t xml:space="preserve">que se programan en el marco de la </w:t>
      </w:r>
      <w:r w:rsidR="002F60F8">
        <w:rPr>
          <w:rFonts w:ascii="Verdana" w:hAnsi="Verdana"/>
          <w:lang w:eastAsia="es-MX"/>
        </w:rPr>
        <w:t xml:space="preserve">estrategia </w:t>
      </w:r>
      <w:r w:rsidRPr="00963D3F">
        <w:rPr>
          <w:rFonts w:ascii="Verdana" w:hAnsi="Verdana"/>
          <w:b/>
          <w:bCs/>
          <w:lang w:eastAsia="es-MX"/>
        </w:rPr>
        <w:t>PLAN 365 – Prevención de Siniestros Viales</w:t>
      </w:r>
      <w:r w:rsidRPr="00963D3F">
        <w:rPr>
          <w:rFonts w:ascii="Verdana" w:hAnsi="Verdana"/>
          <w:lang w:eastAsia="es-MX"/>
        </w:rPr>
        <w:t xml:space="preserve">. </w:t>
      </w:r>
      <w:r w:rsidR="000A1423">
        <w:rPr>
          <w:rFonts w:ascii="Verdana" w:hAnsi="Verdana"/>
          <w:lang w:eastAsia="es-MX"/>
        </w:rPr>
        <w:t xml:space="preserve">Esta estrategia, que se ha consolidado en </w:t>
      </w:r>
      <w:r w:rsidR="00B874D1" w:rsidRPr="00B874D1">
        <w:rPr>
          <w:rFonts w:ascii="Verdana" w:hAnsi="Verdana"/>
          <w:b/>
          <w:bCs/>
          <w:lang w:eastAsia="es-MX"/>
        </w:rPr>
        <w:t>2025</w:t>
      </w:r>
      <w:r w:rsidR="00B874D1">
        <w:rPr>
          <w:rFonts w:ascii="Verdana" w:hAnsi="Verdana"/>
          <w:lang w:eastAsia="es-MX"/>
        </w:rPr>
        <w:t xml:space="preserve"> como </w:t>
      </w:r>
      <w:r w:rsidR="000A1423">
        <w:rPr>
          <w:rFonts w:ascii="Verdana" w:hAnsi="Verdana"/>
          <w:lang w:eastAsia="es-MX"/>
        </w:rPr>
        <w:t xml:space="preserve">de orden </w:t>
      </w:r>
      <w:r w:rsidR="00B874D1" w:rsidRPr="00B874D1">
        <w:rPr>
          <w:rFonts w:ascii="Verdana" w:hAnsi="Verdana"/>
          <w:b/>
          <w:bCs/>
          <w:lang w:eastAsia="es-MX"/>
        </w:rPr>
        <w:t>nacional</w:t>
      </w:r>
      <w:r w:rsidR="000A1423">
        <w:rPr>
          <w:rFonts w:ascii="Verdana" w:hAnsi="Verdana"/>
          <w:b/>
          <w:bCs/>
          <w:lang w:eastAsia="es-MX"/>
        </w:rPr>
        <w:t xml:space="preserve">, </w:t>
      </w:r>
      <w:r w:rsidR="00B874D1" w:rsidRPr="00963D3F">
        <w:rPr>
          <w:rFonts w:ascii="Verdana" w:hAnsi="Verdana"/>
          <w:lang w:eastAsia="es-MX"/>
        </w:rPr>
        <w:t xml:space="preserve">tiene como </w:t>
      </w:r>
      <w:r w:rsidR="000A1423">
        <w:rPr>
          <w:rFonts w:ascii="Verdana" w:hAnsi="Verdana"/>
          <w:lang w:eastAsia="es-MX"/>
        </w:rPr>
        <w:t>objetivo</w:t>
      </w:r>
      <w:r w:rsidR="00B874D1" w:rsidRPr="00963D3F">
        <w:rPr>
          <w:rFonts w:ascii="Verdana" w:hAnsi="Verdana"/>
          <w:lang w:eastAsia="es-MX"/>
        </w:rPr>
        <w:t xml:space="preserve"> </w:t>
      </w:r>
      <w:r w:rsidR="002F60F8">
        <w:rPr>
          <w:rFonts w:ascii="Verdana" w:hAnsi="Verdana"/>
          <w:lang w:eastAsia="es-MX"/>
        </w:rPr>
        <w:t>cumpli</w:t>
      </w:r>
      <w:r w:rsidR="000A1423">
        <w:rPr>
          <w:rFonts w:ascii="Verdana" w:hAnsi="Verdana"/>
          <w:lang w:eastAsia="es-MX"/>
        </w:rPr>
        <w:t>r con</w:t>
      </w:r>
      <w:r w:rsidR="005F30C5">
        <w:rPr>
          <w:rFonts w:ascii="Verdana" w:hAnsi="Verdana"/>
          <w:lang w:eastAsia="es-MX"/>
        </w:rPr>
        <w:t xml:space="preserve"> </w:t>
      </w:r>
      <w:r w:rsidR="000A1423">
        <w:rPr>
          <w:rFonts w:ascii="Verdana" w:hAnsi="Verdana"/>
          <w:lang w:eastAsia="es-MX"/>
        </w:rPr>
        <w:t xml:space="preserve">el propósito general de </w:t>
      </w:r>
      <w:r w:rsidR="00B874D1">
        <w:rPr>
          <w:rFonts w:ascii="Verdana" w:hAnsi="Verdana"/>
          <w:b/>
          <w:bCs/>
          <w:lang w:eastAsia="es-MX"/>
        </w:rPr>
        <w:t xml:space="preserve">Consolidar el </w:t>
      </w:r>
      <w:r w:rsidR="002F60F8">
        <w:rPr>
          <w:rFonts w:ascii="Verdana" w:hAnsi="Verdana"/>
          <w:b/>
          <w:bCs/>
          <w:lang w:eastAsia="es-MX"/>
        </w:rPr>
        <w:t>cumplimiento</w:t>
      </w:r>
      <w:r w:rsidR="00B874D1">
        <w:rPr>
          <w:rFonts w:ascii="Verdana" w:hAnsi="Verdana"/>
          <w:b/>
          <w:bCs/>
          <w:lang w:eastAsia="es-MX"/>
        </w:rPr>
        <w:t xml:space="preserve"> de las normas de tránsito en materia de seguridad vial como estrategia fundamental para la protección de la vida</w:t>
      </w:r>
      <w:r w:rsidR="002F60F8">
        <w:rPr>
          <w:rFonts w:ascii="Verdana" w:hAnsi="Verdana"/>
          <w:b/>
          <w:bCs/>
          <w:lang w:eastAsia="es-MX"/>
        </w:rPr>
        <w:t>.</w:t>
      </w:r>
    </w:p>
    <w:p w14:paraId="493195F9" w14:textId="77777777" w:rsidR="002F60F8" w:rsidRDefault="002F60F8" w:rsidP="002F60F8">
      <w:pPr>
        <w:pStyle w:val="NormalWeb"/>
        <w:spacing w:before="0" w:after="0"/>
        <w:jc w:val="both"/>
        <w:rPr>
          <w:rFonts w:ascii="Verdana" w:hAnsi="Verdana"/>
          <w:b/>
          <w:bCs/>
          <w:lang w:eastAsia="es-MX"/>
        </w:rPr>
      </w:pPr>
    </w:p>
    <w:p w14:paraId="52CF4C9C" w14:textId="5C5542E0" w:rsidR="004E035B" w:rsidRDefault="002F60F8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  <w:r>
        <w:rPr>
          <w:rFonts w:ascii="Verdana" w:hAnsi="Verdana"/>
          <w:lang w:eastAsia="es-MX"/>
        </w:rPr>
        <w:t>Este plan</w:t>
      </w:r>
      <w:r w:rsidR="004E035B">
        <w:rPr>
          <w:rFonts w:ascii="Verdana" w:hAnsi="Verdana"/>
          <w:lang w:eastAsia="es-MX"/>
        </w:rPr>
        <w:t>,</w:t>
      </w:r>
      <w:r>
        <w:rPr>
          <w:rFonts w:ascii="Verdana" w:hAnsi="Verdana"/>
          <w:lang w:eastAsia="es-MX"/>
        </w:rPr>
        <w:t xml:space="preserve"> integra a las</w:t>
      </w:r>
      <w:r w:rsidRPr="00963D3F">
        <w:rPr>
          <w:rFonts w:ascii="Verdana" w:hAnsi="Verdana"/>
          <w:lang w:eastAsia="es-MX"/>
        </w:rPr>
        <w:t xml:space="preserve"> autoridades locales, actores del sector transporte y representantes </w:t>
      </w:r>
      <w:r w:rsidR="005F30C5">
        <w:rPr>
          <w:rFonts w:ascii="Verdana" w:hAnsi="Verdana"/>
          <w:lang w:eastAsia="es-MX"/>
        </w:rPr>
        <w:t xml:space="preserve">de la comunidad, quienes comparten la </w:t>
      </w:r>
      <w:r w:rsidRPr="00963D3F">
        <w:rPr>
          <w:rFonts w:ascii="Verdana" w:hAnsi="Verdana"/>
          <w:lang w:eastAsia="es-MX"/>
        </w:rPr>
        <w:t xml:space="preserve">responsabilidad de adoptar e implementar </w:t>
      </w:r>
      <w:r w:rsidR="005F30C5">
        <w:rPr>
          <w:rFonts w:ascii="Verdana" w:hAnsi="Verdana"/>
          <w:lang w:eastAsia="es-MX"/>
        </w:rPr>
        <w:t>las directrices y orientaciones que se imparten desde el orden nacional, en sus áreas específicas, garantizando que las iniciativas de prevención de la siniestralidad se ajusten a las necesidades y circunstancias particulares en cada municipio o departamento. Aplicando los</w:t>
      </w:r>
      <w:r w:rsidRPr="004E035B">
        <w:rPr>
          <w:rFonts w:ascii="Verdana" w:hAnsi="Verdana"/>
          <w:b/>
          <w:bCs/>
          <w:lang w:eastAsia="es-MX"/>
        </w:rPr>
        <w:t xml:space="preserve"> principios de coordinación, cooperación eficiencia, evidencia y participación social y aprendizaje mutuo</w:t>
      </w:r>
      <w:r w:rsidR="005F30C5">
        <w:rPr>
          <w:rFonts w:ascii="Verdana" w:hAnsi="Verdana"/>
          <w:b/>
          <w:bCs/>
          <w:lang w:eastAsia="es-MX"/>
        </w:rPr>
        <w:t>, tal como se establece e</w:t>
      </w:r>
      <w:r w:rsidR="00B874D1" w:rsidRPr="004E035B">
        <w:rPr>
          <w:rFonts w:ascii="Verdana" w:hAnsi="Verdana"/>
          <w:b/>
          <w:bCs/>
          <w:lang w:eastAsia="es-MX"/>
        </w:rPr>
        <w:t>n el PNSV</w:t>
      </w:r>
      <w:r w:rsidR="00B874D1">
        <w:rPr>
          <w:rFonts w:ascii="Verdana" w:hAnsi="Verdana"/>
          <w:lang w:eastAsia="es-MX"/>
        </w:rPr>
        <w:t xml:space="preserve">, </w:t>
      </w:r>
      <w:r w:rsidR="005F30C5">
        <w:rPr>
          <w:rFonts w:ascii="Verdana" w:hAnsi="Verdana"/>
          <w:lang w:eastAsia="es-MX"/>
        </w:rPr>
        <w:t>fortaleciendo así</w:t>
      </w:r>
      <w:r>
        <w:rPr>
          <w:rFonts w:ascii="Verdana" w:hAnsi="Verdana"/>
          <w:lang w:eastAsia="es-MX"/>
        </w:rPr>
        <w:t xml:space="preserve"> la </w:t>
      </w:r>
      <w:r w:rsidRPr="004E035B">
        <w:rPr>
          <w:rFonts w:ascii="Verdana" w:hAnsi="Verdana"/>
          <w:b/>
          <w:bCs/>
          <w:lang w:eastAsia="es-MX"/>
        </w:rPr>
        <w:t>gestión del control del tránsito y el transporte</w:t>
      </w:r>
      <w:r w:rsidR="00B874D1" w:rsidRPr="004E035B">
        <w:rPr>
          <w:rFonts w:ascii="Verdana" w:hAnsi="Verdana"/>
          <w:b/>
          <w:bCs/>
          <w:lang w:eastAsia="es-MX"/>
        </w:rPr>
        <w:t xml:space="preserve"> en el país</w:t>
      </w:r>
      <w:r w:rsidR="00B874D1" w:rsidRPr="00963D3F">
        <w:rPr>
          <w:rFonts w:ascii="Verdana" w:hAnsi="Verdana"/>
          <w:lang w:eastAsia="es-MX"/>
        </w:rPr>
        <w:t xml:space="preserve">. </w:t>
      </w:r>
    </w:p>
    <w:p w14:paraId="1A31C35F" w14:textId="77777777" w:rsidR="004E035B" w:rsidRDefault="004E035B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</w:p>
    <w:p w14:paraId="7A0EB687" w14:textId="0C750E7A" w:rsidR="00B874D1" w:rsidRDefault="00B874D1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  <w:r w:rsidRPr="00963D3F">
        <w:rPr>
          <w:rFonts w:ascii="Verdana" w:hAnsi="Verdana"/>
          <w:lang w:eastAsia="es-MX"/>
        </w:rPr>
        <w:t xml:space="preserve">Para </w:t>
      </w:r>
      <w:r w:rsidR="005F30C5">
        <w:rPr>
          <w:rFonts w:ascii="Verdana" w:hAnsi="Verdana"/>
          <w:lang w:eastAsia="es-MX"/>
        </w:rPr>
        <w:t>lograr estos objetivos</w:t>
      </w:r>
      <w:r w:rsidRPr="00963D3F">
        <w:rPr>
          <w:rFonts w:ascii="Verdana" w:hAnsi="Verdana"/>
          <w:lang w:eastAsia="es-MX"/>
        </w:rPr>
        <w:t xml:space="preserve">, </w:t>
      </w:r>
      <w:r w:rsidR="004E035B">
        <w:rPr>
          <w:rFonts w:ascii="Verdana" w:hAnsi="Verdana"/>
          <w:lang w:eastAsia="es-MX"/>
        </w:rPr>
        <w:t xml:space="preserve">la </w:t>
      </w:r>
      <w:r w:rsidR="004E035B" w:rsidRPr="003B5A96">
        <w:rPr>
          <w:rFonts w:ascii="Verdana" w:hAnsi="Verdana"/>
          <w:b/>
          <w:bCs/>
          <w:lang w:eastAsia="es-MX"/>
        </w:rPr>
        <w:t>ANSV</w:t>
      </w:r>
      <w:r w:rsidR="004E035B">
        <w:rPr>
          <w:rFonts w:ascii="Verdana" w:hAnsi="Verdana"/>
          <w:lang w:eastAsia="es-MX"/>
        </w:rPr>
        <w:t xml:space="preserve"> </w:t>
      </w:r>
      <w:r w:rsidR="005F30C5">
        <w:rPr>
          <w:rFonts w:ascii="Verdana" w:hAnsi="Verdana"/>
          <w:lang w:eastAsia="es-MX"/>
        </w:rPr>
        <w:t xml:space="preserve">puso en marcha para la presente vigencia una serie de acciones coordinadas y continuas con el fin de brindar asistencia técnica a los territorios, </w:t>
      </w:r>
      <w:r w:rsidR="003B5A96">
        <w:rPr>
          <w:rFonts w:ascii="Verdana" w:hAnsi="Verdana"/>
          <w:lang w:eastAsia="es-MX"/>
        </w:rPr>
        <w:t xml:space="preserve">en la ejecución del </w:t>
      </w:r>
      <w:r w:rsidR="003B5A96" w:rsidRPr="003B5A96">
        <w:rPr>
          <w:rFonts w:ascii="Verdana" w:hAnsi="Verdana"/>
          <w:b/>
          <w:bCs/>
          <w:lang w:eastAsia="es-MX"/>
        </w:rPr>
        <w:t>PLAN-365-Prevención de Siniestros viales</w:t>
      </w:r>
      <w:r w:rsidR="003B5A96">
        <w:rPr>
          <w:rFonts w:ascii="Verdana" w:hAnsi="Verdana"/>
          <w:lang w:eastAsia="es-MX"/>
        </w:rPr>
        <w:t xml:space="preserve">, </w:t>
      </w:r>
      <w:r w:rsidRPr="00963D3F">
        <w:rPr>
          <w:rFonts w:ascii="Verdana" w:hAnsi="Verdana"/>
          <w:lang w:eastAsia="es-MX"/>
        </w:rPr>
        <w:t xml:space="preserve">involucrando a las diferentes </w:t>
      </w:r>
      <w:r w:rsidRPr="00963D3F">
        <w:rPr>
          <w:rFonts w:ascii="Verdana" w:hAnsi="Verdana"/>
          <w:lang w:eastAsia="es-MX"/>
        </w:rPr>
        <w:lastRenderedPageBreak/>
        <w:t xml:space="preserve">instituciones responsables y a la ciudadanía en general. En este sentido, el compromiso institucional con la aplicación rigurosa de los lineamientos </w:t>
      </w:r>
      <w:r w:rsidR="004E035B">
        <w:rPr>
          <w:rFonts w:ascii="Verdana" w:hAnsi="Verdana"/>
          <w:lang w:eastAsia="es-MX"/>
        </w:rPr>
        <w:t xml:space="preserve">y orientaciones impartidas en </w:t>
      </w:r>
      <w:r w:rsidR="004E035B" w:rsidRPr="00963D3F">
        <w:rPr>
          <w:rFonts w:ascii="Verdana" w:hAnsi="Verdana"/>
          <w:lang w:eastAsia="es-MX"/>
        </w:rPr>
        <w:t xml:space="preserve">la </w:t>
      </w:r>
      <w:r w:rsidR="004E035B" w:rsidRPr="004E035B">
        <w:rPr>
          <w:rFonts w:ascii="Verdana" w:hAnsi="Verdana"/>
          <w:b/>
          <w:bCs/>
          <w:lang w:eastAsia="es-MX"/>
        </w:rPr>
        <w:t>Circular 023 de marzo de 2025</w:t>
      </w:r>
      <w:r w:rsidR="003B5A96">
        <w:rPr>
          <w:rFonts w:ascii="Verdana" w:hAnsi="Verdana"/>
          <w:b/>
          <w:bCs/>
          <w:lang w:eastAsia="es-MX"/>
        </w:rPr>
        <w:t>,</w:t>
      </w:r>
      <w:r w:rsidR="004E035B">
        <w:rPr>
          <w:rFonts w:ascii="Verdana" w:hAnsi="Verdana"/>
          <w:b/>
          <w:bCs/>
          <w:lang w:eastAsia="es-MX"/>
        </w:rPr>
        <w:t xml:space="preserve"> que adopto el PLAN 365-Prevención en siniestros viales</w:t>
      </w:r>
      <w:r w:rsidR="004E035B" w:rsidRPr="00963D3F">
        <w:rPr>
          <w:rFonts w:ascii="Verdana" w:hAnsi="Verdana"/>
          <w:lang w:eastAsia="es-MX"/>
        </w:rPr>
        <w:t>, emitida por las entidades del sector transporte</w:t>
      </w:r>
      <w:r w:rsidR="004E035B">
        <w:rPr>
          <w:rFonts w:ascii="Verdana" w:hAnsi="Verdana"/>
          <w:lang w:eastAsia="es-MX"/>
        </w:rPr>
        <w:t>, s</w:t>
      </w:r>
      <w:r w:rsidRPr="00963D3F">
        <w:rPr>
          <w:rFonts w:ascii="Verdana" w:hAnsi="Verdana"/>
          <w:lang w:eastAsia="es-MX"/>
        </w:rPr>
        <w:t>e convier</w:t>
      </w:r>
      <w:r w:rsidR="004E035B">
        <w:rPr>
          <w:rFonts w:ascii="Verdana" w:hAnsi="Verdana"/>
          <w:lang w:eastAsia="es-MX"/>
        </w:rPr>
        <w:t>te</w:t>
      </w:r>
      <w:r w:rsidR="003B5A96">
        <w:rPr>
          <w:rFonts w:ascii="Verdana" w:hAnsi="Verdana"/>
          <w:lang w:eastAsia="es-MX"/>
        </w:rPr>
        <w:t xml:space="preserve"> </w:t>
      </w:r>
      <w:r w:rsidRPr="00963D3F">
        <w:rPr>
          <w:rFonts w:ascii="Verdana" w:hAnsi="Verdana"/>
          <w:lang w:eastAsia="es-MX"/>
        </w:rPr>
        <w:t xml:space="preserve">en un </w:t>
      </w:r>
      <w:r w:rsidR="003B5A96">
        <w:rPr>
          <w:rFonts w:ascii="Verdana" w:hAnsi="Verdana"/>
          <w:lang w:eastAsia="es-MX"/>
        </w:rPr>
        <w:t>aspecto esencial p</w:t>
      </w:r>
      <w:r w:rsidRPr="00963D3F">
        <w:rPr>
          <w:rFonts w:ascii="Verdana" w:hAnsi="Verdana"/>
          <w:lang w:eastAsia="es-MX"/>
        </w:rPr>
        <w:t>ara el éxito de esta política pública de seguridad vial.</w:t>
      </w:r>
    </w:p>
    <w:p w14:paraId="51C7D3A1" w14:textId="77777777" w:rsidR="00B874D1" w:rsidRPr="00B874D1" w:rsidRDefault="00B874D1" w:rsidP="002F60F8">
      <w:pPr>
        <w:pStyle w:val="NormalWeb"/>
        <w:spacing w:before="0" w:after="0"/>
        <w:jc w:val="both"/>
        <w:rPr>
          <w:rFonts w:ascii="Verdana" w:hAnsi="Verdana"/>
          <w:b/>
          <w:bCs/>
          <w:lang w:eastAsia="es-MX"/>
        </w:rPr>
      </w:pPr>
    </w:p>
    <w:p w14:paraId="7004584D" w14:textId="4970CAE4" w:rsidR="004E035B" w:rsidRDefault="003B5A96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  <w:r>
        <w:rPr>
          <w:rFonts w:ascii="Verdana" w:hAnsi="Verdana"/>
          <w:lang w:eastAsia="es-MX"/>
        </w:rPr>
        <w:t>Por lo tanto, les invitamos a participar en</w:t>
      </w:r>
      <w:r w:rsidR="004E035B">
        <w:rPr>
          <w:rFonts w:ascii="Verdana" w:hAnsi="Verdana"/>
          <w:lang w:eastAsia="es-MX"/>
        </w:rPr>
        <w:t>:</w:t>
      </w:r>
    </w:p>
    <w:p w14:paraId="44B44FD4" w14:textId="77777777" w:rsidR="004E035B" w:rsidRDefault="004E035B" w:rsidP="004E035B">
      <w:pPr>
        <w:pStyle w:val="NormalWeb"/>
        <w:spacing w:before="0" w:after="0"/>
        <w:jc w:val="center"/>
        <w:rPr>
          <w:rFonts w:ascii="Verdana" w:hAnsi="Verdana"/>
          <w:b/>
          <w:bCs/>
          <w:color w:val="C45911" w:themeColor="accent2" w:themeShade="BF"/>
          <w:u w:val="single"/>
          <w:lang w:eastAsia="es-MX"/>
        </w:rPr>
      </w:pPr>
    </w:p>
    <w:p w14:paraId="420A8998" w14:textId="79EE4404" w:rsidR="004E035B" w:rsidRDefault="004D1EBF" w:rsidP="004E035B">
      <w:pPr>
        <w:pStyle w:val="NormalWeb"/>
        <w:spacing w:before="0" w:after="0"/>
        <w:jc w:val="center"/>
        <w:rPr>
          <w:rFonts w:ascii="Verdana" w:hAnsi="Verdana"/>
          <w:lang w:eastAsia="es-MX"/>
        </w:rPr>
      </w:pPr>
      <w:r w:rsidRPr="004D1EBF">
        <w:rPr>
          <w:rFonts w:ascii="Verdana" w:hAnsi="Verdana"/>
          <w:b/>
          <w:bCs/>
          <w:color w:val="C45911" w:themeColor="accent2" w:themeShade="BF"/>
          <w:u w:val="single"/>
          <w:lang w:eastAsia="es-MX"/>
        </w:rPr>
        <w:t>la jornada de socialización de acciones para el cierre del año 2025 e inicio de 2026</w:t>
      </w:r>
      <w:r>
        <w:rPr>
          <w:rFonts w:ascii="Verdana" w:hAnsi="Verdana"/>
          <w:lang w:eastAsia="es-MX"/>
        </w:rPr>
        <w:t xml:space="preserve">, </w:t>
      </w:r>
    </w:p>
    <w:p w14:paraId="176E34DA" w14:textId="77777777" w:rsidR="004E035B" w:rsidRDefault="004E035B" w:rsidP="004E035B">
      <w:pPr>
        <w:pStyle w:val="NormalWeb"/>
        <w:spacing w:before="0" w:after="0"/>
        <w:jc w:val="center"/>
        <w:rPr>
          <w:rFonts w:ascii="Verdana" w:hAnsi="Verdana"/>
          <w:lang w:eastAsia="es-MX"/>
        </w:rPr>
      </w:pPr>
    </w:p>
    <w:p w14:paraId="5C2BFA14" w14:textId="07C65119" w:rsidR="00C74E29" w:rsidRDefault="003B5A96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  <w:r>
        <w:rPr>
          <w:rFonts w:ascii="Verdana" w:hAnsi="Verdana"/>
          <w:lang w:eastAsia="es-MX"/>
        </w:rPr>
        <w:t>Que se llevará a cabo en</w:t>
      </w:r>
      <w:r w:rsidR="004E035B">
        <w:rPr>
          <w:rFonts w:ascii="Verdana" w:hAnsi="Verdana"/>
          <w:lang w:eastAsia="es-MX"/>
        </w:rPr>
        <w:t>:</w:t>
      </w:r>
    </w:p>
    <w:p w14:paraId="25CEA03C" w14:textId="1525D0BB" w:rsidR="00C74E29" w:rsidRDefault="00C74E29" w:rsidP="002F60F8">
      <w:pPr>
        <w:pStyle w:val="NormalWeb"/>
        <w:spacing w:before="0" w:after="0"/>
        <w:ind w:left="708"/>
        <w:jc w:val="both"/>
        <w:rPr>
          <w:rFonts w:ascii="Verdana" w:hAnsi="Verdana"/>
          <w:lang w:eastAsia="es-MX"/>
        </w:rPr>
      </w:pPr>
      <w:r w:rsidRPr="00610938">
        <w:rPr>
          <w:rFonts w:ascii="Verdana" w:hAnsi="Verdana"/>
          <w:b/>
          <w:bCs/>
          <w:lang w:eastAsia="es-MX"/>
        </w:rPr>
        <w:t>Lugar:</w:t>
      </w:r>
      <w:r>
        <w:rPr>
          <w:rFonts w:ascii="Verdana" w:hAnsi="Verdana"/>
          <w:lang w:eastAsia="es-MX"/>
        </w:rPr>
        <w:t xml:space="preserve"> Plataforma TEAMS (Virtual)</w:t>
      </w:r>
    </w:p>
    <w:p w14:paraId="3CC5CE7A" w14:textId="7AC66071" w:rsidR="00C74E29" w:rsidRDefault="00C74E29" w:rsidP="002F60F8">
      <w:pPr>
        <w:pStyle w:val="NormalWeb"/>
        <w:spacing w:before="0" w:after="0"/>
        <w:ind w:left="708"/>
        <w:jc w:val="both"/>
        <w:rPr>
          <w:rFonts w:ascii="Verdana" w:hAnsi="Verdana"/>
          <w:lang w:eastAsia="es-MX"/>
        </w:rPr>
      </w:pPr>
      <w:r w:rsidRPr="00610938">
        <w:rPr>
          <w:rFonts w:ascii="Verdana" w:hAnsi="Verdana"/>
          <w:b/>
          <w:bCs/>
          <w:lang w:eastAsia="es-MX"/>
        </w:rPr>
        <w:t>Día:</w:t>
      </w:r>
      <w:r>
        <w:rPr>
          <w:rFonts w:ascii="Verdana" w:hAnsi="Verdana"/>
          <w:lang w:eastAsia="es-MX"/>
        </w:rPr>
        <w:t xml:space="preserve"> 21 de noviembre de 2025</w:t>
      </w:r>
    </w:p>
    <w:p w14:paraId="60204D39" w14:textId="4102C360" w:rsidR="00C74E29" w:rsidRDefault="00C74E29" w:rsidP="002F60F8">
      <w:pPr>
        <w:pStyle w:val="NormalWeb"/>
        <w:spacing w:before="0" w:after="0"/>
        <w:ind w:left="708"/>
        <w:jc w:val="both"/>
        <w:rPr>
          <w:rFonts w:ascii="Verdana" w:hAnsi="Verdana"/>
          <w:lang w:eastAsia="es-MX"/>
        </w:rPr>
      </w:pPr>
      <w:r w:rsidRPr="00610938">
        <w:rPr>
          <w:rFonts w:ascii="Verdana" w:hAnsi="Verdana"/>
          <w:b/>
          <w:bCs/>
          <w:lang w:eastAsia="es-MX"/>
        </w:rPr>
        <w:t>Hora:</w:t>
      </w:r>
      <w:r>
        <w:rPr>
          <w:rFonts w:ascii="Verdana" w:hAnsi="Verdana"/>
          <w:lang w:eastAsia="es-MX"/>
        </w:rPr>
        <w:t xml:space="preserve"> </w:t>
      </w:r>
      <w:r w:rsidR="00610938">
        <w:rPr>
          <w:rFonts w:ascii="Verdana" w:hAnsi="Verdana"/>
          <w:lang w:eastAsia="es-MX"/>
        </w:rPr>
        <w:t>10:30 a.m.</w:t>
      </w:r>
    </w:p>
    <w:p w14:paraId="3E3C34C8" w14:textId="77777777" w:rsidR="00717B0D" w:rsidRPr="00717B0D" w:rsidRDefault="00610938" w:rsidP="00717B0D">
      <w:pPr>
        <w:pStyle w:val="NormalWeb"/>
        <w:ind w:left="708"/>
        <w:jc w:val="both"/>
        <w:rPr>
          <w:rFonts w:ascii="Verdana" w:hAnsi="Verdana"/>
        </w:rPr>
      </w:pPr>
      <w:r>
        <w:rPr>
          <w:rFonts w:ascii="Verdana" w:hAnsi="Verdana"/>
          <w:b/>
          <w:bCs/>
          <w:lang w:eastAsia="es-MX"/>
        </w:rPr>
        <w:t>Enlace de conexión:</w:t>
      </w:r>
      <w:r>
        <w:rPr>
          <w:rFonts w:ascii="Verdana" w:hAnsi="Verdana"/>
          <w:lang w:eastAsia="es-MX"/>
        </w:rPr>
        <w:t xml:space="preserve"> </w:t>
      </w:r>
      <w:hyperlink r:id="rId8" w:tgtFrame="_blank" w:history="1">
        <w:r w:rsidR="00717B0D" w:rsidRPr="00717B0D">
          <w:rPr>
            <w:rStyle w:val="Hipervnculo"/>
            <w:rFonts w:ascii="Verdana" w:hAnsi="Verdana"/>
          </w:rPr>
          <w:t>SOCIALIZACIÓN NACIONAL ACCIONES CIERRE DE AÑO 2025 E INICIO 2026 | Reunión- Unirse | Microsoft Teams</w:t>
        </w:r>
      </w:hyperlink>
    </w:p>
    <w:p w14:paraId="31EE67FE" w14:textId="77777777" w:rsidR="004D1EBF" w:rsidRDefault="004D1EBF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</w:p>
    <w:p w14:paraId="4260DA0D" w14:textId="1D0CA7BC" w:rsidR="004D1EBF" w:rsidRDefault="003B5A96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  <w:r>
        <w:rPr>
          <w:rFonts w:ascii="Verdana" w:hAnsi="Verdana"/>
          <w:lang w:eastAsia="es-MX"/>
        </w:rPr>
        <w:t xml:space="preserve">Les </w:t>
      </w:r>
      <w:r w:rsidR="00610938">
        <w:rPr>
          <w:rFonts w:ascii="Verdana" w:hAnsi="Verdana"/>
          <w:lang w:eastAsia="es-MX"/>
        </w:rPr>
        <w:t>gradecemo</w:t>
      </w:r>
      <w:r>
        <w:rPr>
          <w:rFonts w:ascii="Verdana" w:hAnsi="Verdana"/>
          <w:lang w:eastAsia="es-MX"/>
        </w:rPr>
        <w:t xml:space="preserve">s que extiendan esta </w:t>
      </w:r>
      <w:r w:rsidR="00610938">
        <w:rPr>
          <w:rFonts w:ascii="Verdana" w:hAnsi="Verdana"/>
          <w:lang w:eastAsia="es-MX"/>
        </w:rPr>
        <w:t xml:space="preserve">invitación a todos los equipos operativos, administrativos y </w:t>
      </w:r>
      <w:r w:rsidR="00326765">
        <w:rPr>
          <w:rFonts w:ascii="Verdana" w:hAnsi="Verdana"/>
          <w:lang w:eastAsia="es-MX"/>
        </w:rPr>
        <w:t>responsab</w:t>
      </w:r>
      <w:r>
        <w:rPr>
          <w:rFonts w:ascii="Verdana" w:hAnsi="Verdana"/>
          <w:lang w:eastAsia="es-MX"/>
        </w:rPr>
        <w:t>les</w:t>
      </w:r>
      <w:r w:rsidR="00326765">
        <w:rPr>
          <w:rFonts w:ascii="Verdana" w:hAnsi="Verdana"/>
          <w:lang w:eastAsia="es-MX"/>
        </w:rPr>
        <w:t xml:space="preserve"> en la gestión de la seguridad vial en su municipio</w:t>
      </w:r>
      <w:r w:rsidR="004E035B">
        <w:rPr>
          <w:rFonts w:ascii="Verdana" w:hAnsi="Verdana"/>
          <w:lang w:eastAsia="es-MX"/>
        </w:rPr>
        <w:t xml:space="preserve">, </w:t>
      </w:r>
      <w:r>
        <w:rPr>
          <w:rFonts w:ascii="Verdana" w:hAnsi="Verdana"/>
          <w:lang w:eastAsia="es-MX"/>
        </w:rPr>
        <w:t>así como a los miembros de los</w:t>
      </w:r>
      <w:r w:rsidR="004E035B">
        <w:rPr>
          <w:rFonts w:ascii="Verdana" w:hAnsi="Verdana"/>
          <w:lang w:eastAsia="es-MX"/>
        </w:rPr>
        <w:t xml:space="preserve"> comités locales y consejos territoriales de seguridad vial, </w:t>
      </w:r>
      <w:r w:rsidR="00326765">
        <w:rPr>
          <w:rFonts w:ascii="Verdana" w:hAnsi="Verdana"/>
          <w:lang w:eastAsia="es-MX"/>
        </w:rPr>
        <w:t xml:space="preserve">Organismos de socorro, concesiones, </w:t>
      </w:r>
      <w:r w:rsidR="00A023B0">
        <w:rPr>
          <w:rFonts w:ascii="Verdana" w:hAnsi="Verdana"/>
          <w:lang w:eastAsia="es-MX"/>
        </w:rPr>
        <w:t>empresas del sector</w:t>
      </w:r>
      <w:r>
        <w:rPr>
          <w:rFonts w:ascii="Verdana" w:hAnsi="Verdana"/>
          <w:lang w:eastAsia="es-MX"/>
        </w:rPr>
        <w:t xml:space="preserve"> de</w:t>
      </w:r>
      <w:r w:rsidR="00A023B0">
        <w:rPr>
          <w:rFonts w:ascii="Verdana" w:hAnsi="Verdana"/>
          <w:lang w:eastAsia="es-MX"/>
        </w:rPr>
        <w:t xml:space="preserve"> transporte, agentes de tránsito, grupos de educación vial, reguladores viales, entre otros. </w:t>
      </w:r>
      <w:r w:rsidR="00326765">
        <w:rPr>
          <w:rFonts w:ascii="Verdana" w:hAnsi="Verdana"/>
          <w:lang w:eastAsia="es-MX"/>
        </w:rPr>
        <w:t xml:space="preserve"> </w:t>
      </w:r>
    </w:p>
    <w:p w14:paraId="16CE9604" w14:textId="77777777" w:rsidR="004D1EBF" w:rsidRDefault="004D1EBF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</w:p>
    <w:p w14:paraId="4307436C" w14:textId="3AC541D2" w:rsidR="00D74494" w:rsidRPr="004E035B" w:rsidRDefault="00D74494" w:rsidP="002F60F8">
      <w:pPr>
        <w:pStyle w:val="NormalWeb"/>
        <w:spacing w:before="0" w:after="0"/>
        <w:jc w:val="both"/>
        <w:rPr>
          <w:rFonts w:ascii="Verdana" w:hAnsi="Verdana"/>
          <w:b/>
          <w:bCs/>
          <w:lang w:eastAsia="es-MX"/>
        </w:rPr>
      </w:pPr>
      <w:r w:rsidRPr="00963D3F">
        <w:rPr>
          <w:rFonts w:ascii="Verdana" w:hAnsi="Verdana"/>
          <w:lang w:eastAsia="es-MX"/>
        </w:rPr>
        <w:t>Por último, cualquier inquietud podrá ser dirigida a la </w:t>
      </w:r>
      <w:r w:rsidRPr="00963D3F">
        <w:rPr>
          <w:rFonts w:ascii="Verdana" w:hAnsi="Verdana"/>
          <w:b/>
          <w:bCs/>
          <w:lang w:eastAsia="es-MX"/>
        </w:rPr>
        <w:t>Dirección de Coordinación Interinstitucional de la ANSV</w:t>
      </w:r>
      <w:r w:rsidRPr="00963D3F">
        <w:rPr>
          <w:rFonts w:ascii="Verdana" w:hAnsi="Verdana"/>
          <w:lang w:eastAsia="es-MX"/>
        </w:rPr>
        <w:t xml:space="preserve">, que se encuentra disponible para atender sus consultas, brindar aclaraciones y apoyar en la articulación de los distintos espacios de trabajo con el </w:t>
      </w:r>
      <w:r w:rsidR="004E035B">
        <w:rPr>
          <w:rFonts w:ascii="Verdana" w:hAnsi="Verdana"/>
          <w:lang w:eastAsia="es-MX"/>
        </w:rPr>
        <w:t>territorio</w:t>
      </w:r>
      <w:r w:rsidRPr="00963D3F">
        <w:rPr>
          <w:rFonts w:ascii="Verdana" w:hAnsi="Verdana"/>
          <w:lang w:eastAsia="es-MX"/>
        </w:rPr>
        <w:t xml:space="preserve"> en temas relacionados con la Seguridad</w:t>
      </w:r>
      <w:r w:rsidRPr="00963D3F">
        <w:rPr>
          <w:rFonts w:ascii="Verdana" w:hAnsi="Verdana"/>
          <w:b/>
          <w:bCs/>
          <w:lang w:eastAsia="es-MX"/>
        </w:rPr>
        <w:t xml:space="preserve"> Vial</w:t>
      </w:r>
      <w:r w:rsidRPr="00963D3F">
        <w:rPr>
          <w:rFonts w:ascii="Verdana" w:hAnsi="Verdana"/>
          <w:lang w:eastAsia="es-MX"/>
        </w:rPr>
        <w:t>, a través del correo electrónico </w:t>
      </w:r>
      <w:hyperlink r:id="rId9" w:history="1">
        <w:r w:rsidRPr="004E035B">
          <w:rPr>
            <w:rFonts w:ascii="Verdana" w:hAnsi="Verdana"/>
            <w:b/>
            <w:bCs/>
            <w:lang w:eastAsia="es-MX"/>
          </w:rPr>
          <w:t>atencionalciudadano@ansv.gov.co</w:t>
        </w:r>
      </w:hyperlink>
      <w:r w:rsidRPr="004E035B">
        <w:rPr>
          <w:rFonts w:ascii="Verdana" w:hAnsi="Verdana"/>
          <w:b/>
          <w:bCs/>
          <w:lang w:eastAsia="es-MX"/>
        </w:rPr>
        <w:t xml:space="preserve"> </w:t>
      </w:r>
    </w:p>
    <w:p w14:paraId="08B26493" w14:textId="77777777" w:rsidR="00D74494" w:rsidRPr="00963D3F" w:rsidRDefault="00D74494" w:rsidP="002F60F8">
      <w:pPr>
        <w:pStyle w:val="NormalWeb"/>
        <w:spacing w:before="0" w:after="0"/>
        <w:jc w:val="both"/>
        <w:rPr>
          <w:rFonts w:ascii="Verdana" w:hAnsi="Verdana"/>
          <w:lang w:eastAsia="es-MX"/>
        </w:rPr>
      </w:pPr>
    </w:p>
    <w:p w14:paraId="3EC902D1" w14:textId="77777777" w:rsidR="00E3492B" w:rsidRPr="00963D3F" w:rsidRDefault="00D74494" w:rsidP="002F60F8">
      <w:pPr>
        <w:pStyle w:val="NormalWeb"/>
        <w:spacing w:before="0" w:after="0"/>
        <w:jc w:val="both"/>
        <w:rPr>
          <w:rFonts w:ascii="Verdana" w:hAnsi="Verdana" w:cs="Arial"/>
          <w:sz w:val="22"/>
          <w:szCs w:val="22"/>
        </w:rPr>
      </w:pPr>
      <w:r w:rsidRPr="00963D3F">
        <w:rPr>
          <w:rFonts w:ascii="Verdana" w:hAnsi="Verdana" w:cs="Arial"/>
          <w:sz w:val="22"/>
          <w:szCs w:val="22"/>
        </w:rPr>
        <w:t>Atentamente,</w:t>
      </w:r>
    </w:p>
    <w:p w14:paraId="407DD43B" w14:textId="77777777" w:rsidR="00E3492B" w:rsidRPr="00963D3F" w:rsidRDefault="00E3492B" w:rsidP="002F60F8">
      <w:pPr>
        <w:contextualSpacing/>
        <w:rPr>
          <w:rFonts w:ascii="Verdana" w:hAnsi="Verdana" w:cs="Arial"/>
          <w:color w:val="000000"/>
        </w:rPr>
      </w:pPr>
    </w:p>
    <w:p w14:paraId="3643C023" w14:textId="77777777" w:rsidR="00E3492B" w:rsidRPr="00963D3F" w:rsidRDefault="00E3492B" w:rsidP="002F60F8">
      <w:pPr>
        <w:contextualSpacing/>
        <w:rPr>
          <w:rFonts w:ascii="Verdana" w:hAnsi="Verdana" w:cs="Arial"/>
          <w:color w:val="000000"/>
        </w:rPr>
      </w:pPr>
    </w:p>
    <w:p w14:paraId="602EDD59" w14:textId="4F35BA46" w:rsidR="00E3492B" w:rsidRPr="00963D3F" w:rsidRDefault="00F65434" w:rsidP="002F60F8">
      <w:pPr>
        <w:contextualSpacing/>
        <w:jc w:val="both"/>
        <w:rPr>
          <w:rFonts w:ascii="Verdana" w:hAnsi="Verdana" w:cs="Arial"/>
          <w:b/>
          <w:bCs/>
          <w:color w:val="000000"/>
        </w:rPr>
      </w:pPr>
      <w:r w:rsidRPr="00963D3F">
        <w:rPr>
          <w:rFonts w:ascii="Verdana" w:hAnsi="Verdana" w:cs="Arial"/>
          <w:b/>
          <w:bCs/>
          <w:color w:val="000000"/>
        </w:rPr>
        <w:t>Paula Katerine Ramos Navarro</w:t>
      </w:r>
    </w:p>
    <w:p w14:paraId="00EE88FC" w14:textId="77777777" w:rsidR="00E3492B" w:rsidRPr="00963D3F" w:rsidRDefault="00D74494" w:rsidP="002F60F8">
      <w:pPr>
        <w:contextualSpacing/>
        <w:jc w:val="both"/>
        <w:rPr>
          <w:rFonts w:ascii="Verdana" w:hAnsi="Verdana" w:cs="Arial"/>
          <w:bCs/>
          <w:color w:val="000000"/>
        </w:rPr>
      </w:pPr>
      <w:r w:rsidRPr="00963D3F">
        <w:rPr>
          <w:rFonts w:ascii="Verdana" w:hAnsi="Verdana" w:cs="Arial"/>
          <w:bCs/>
          <w:color w:val="000000"/>
        </w:rPr>
        <w:t>Director</w:t>
      </w:r>
      <w:r w:rsidR="00620004" w:rsidRPr="00963D3F">
        <w:rPr>
          <w:rFonts w:ascii="Verdana" w:hAnsi="Verdana" w:cs="Arial"/>
          <w:bCs/>
          <w:color w:val="000000"/>
        </w:rPr>
        <w:t>a</w:t>
      </w:r>
      <w:r w:rsidRPr="00963D3F">
        <w:rPr>
          <w:rFonts w:ascii="Verdana" w:hAnsi="Verdana" w:cs="Arial"/>
          <w:bCs/>
          <w:color w:val="000000"/>
        </w:rPr>
        <w:t xml:space="preserve"> de Coordinación Interinstitucional</w:t>
      </w:r>
    </w:p>
    <w:p w14:paraId="5A09E35E" w14:textId="77777777" w:rsidR="00D74494" w:rsidRPr="00963D3F" w:rsidRDefault="00D74494" w:rsidP="002F60F8">
      <w:pPr>
        <w:contextualSpacing/>
        <w:jc w:val="both"/>
        <w:rPr>
          <w:rFonts w:ascii="Verdana" w:hAnsi="Verdana" w:cs="Arial"/>
          <w:bCs/>
          <w:color w:val="000000"/>
        </w:rPr>
      </w:pPr>
      <w:r w:rsidRPr="00963D3F">
        <w:rPr>
          <w:rFonts w:ascii="Verdana" w:hAnsi="Verdana" w:cs="Arial"/>
          <w:bCs/>
          <w:color w:val="000000"/>
        </w:rPr>
        <w:t xml:space="preserve">Agencia Nacional de Seguridad Vial </w:t>
      </w:r>
      <w:r w:rsidR="00B7014C" w:rsidRPr="00963D3F">
        <w:rPr>
          <w:rFonts w:ascii="Verdana" w:hAnsi="Verdana" w:cs="Arial"/>
          <w:bCs/>
          <w:color w:val="000000"/>
        </w:rPr>
        <w:t>–</w:t>
      </w:r>
      <w:r w:rsidRPr="00963D3F">
        <w:rPr>
          <w:rFonts w:ascii="Verdana" w:hAnsi="Verdana" w:cs="Arial"/>
          <w:bCs/>
          <w:color w:val="000000"/>
        </w:rPr>
        <w:t xml:space="preserve"> ANSV</w:t>
      </w:r>
    </w:p>
    <w:p w14:paraId="4864735A" w14:textId="77777777" w:rsidR="00B7014C" w:rsidRPr="00963D3F" w:rsidRDefault="00B7014C" w:rsidP="002F60F8">
      <w:pPr>
        <w:contextualSpacing/>
        <w:jc w:val="both"/>
        <w:rPr>
          <w:rFonts w:ascii="Verdana" w:hAnsi="Verdana" w:cs="Arial"/>
          <w:bCs/>
          <w:color w:val="000000"/>
        </w:rPr>
      </w:pPr>
    </w:p>
    <w:p w14:paraId="50AA1FB5" w14:textId="77777777" w:rsidR="00E3492B" w:rsidRPr="00963D3F" w:rsidRDefault="00E3492B" w:rsidP="002F60F8">
      <w:pPr>
        <w:contextualSpacing/>
        <w:rPr>
          <w:rFonts w:ascii="Verdana" w:hAnsi="Verdana"/>
          <w:color w:val="000000"/>
          <w:sz w:val="16"/>
          <w:szCs w:val="16"/>
        </w:rPr>
      </w:pPr>
    </w:p>
    <w:p w14:paraId="7764E144" w14:textId="3D6A1D3F" w:rsidR="00E3492B" w:rsidRDefault="00D74494" w:rsidP="002F60F8">
      <w:pPr>
        <w:contextualSpacing/>
        <w:rPr>
          <w:rFonts w:ascii="Verdana" w:hAnsi="Verdana"/>
          <w:color w:val="000000"/>
          <w:sz w:val="16"/>
          <w:szCs w:val="16"/>
        </w:rPr>
      </w:pPr>
      <w:r w:rsidRPr="00963D3F">
        <w:rPr>
          <w:rFonts w:ascii="Verdana" w:hAnsi="Verdana" w:cs="Arial"/>
          <w:color w:val="000000"/>
          <w:sz w:val="16"/>
          <w:szCs w:val="16"/>
        </w:rPr>
        <w:t xml:space="preserve">Proyectó: Andrés Alfonso Gonzalez </w:t>
      </w:r>
      <w:r w:rsidRPr="00963D3F">
        <w:rPr>
          <w:rFonts w:ascii="Verdana" w:hAnsi="Verdana"/>
          <w:color w:val="000000"/>
          <w:sz w:val="16"/>
          <w:szCs w:val="16"/>
        </w:rPr>
        <w:t>– Contratista DCI</w:t>
      </w:r>
    </w:p>
    <w:p w14:paraId="081C281B" w14:textId="2A69F1B3" w:rsidR="004E035B" w:rsidRDefault="004E035B" w:rsidP="002F60F8">
      <w:pPr>
        <w:contextualSpacing/>
        <w:rPr>
          <w:rFonts w:ascii="Verdana" w:hAnsi="Verdana"/>
          <w:color w:val="000000"/>
          <w:sz w:val="16"/>
          <w:szCs w:val="16"/>
          <w:lang w:val="pt-PT"/>
        </w:rPr>
      </w:pPr>
      <w:r w:rsidRPr="004E035B">
        <w:rPr>
          <w:rFonts w:ascii="Verdana" w:hAnsi="Verdana"/>
          <w:color w:val="000000"/>
          <w:sz w:val="16"/>
          <w:szCs w:val="16"/>
          <w:lang w:val="pt-PT"/>
        </w:rPr>
        <w:t>Reviso: Tania Marcela Suárez O</w:t>
      </w:r>
      <w:r>
        <w:rPr>
          <w:rFonts w:ascii="Verdana" w:hAnsi="Verdana"/>
          <w:color w:val="000000"/>
          <w:sz w:val="16"/>
          <w:szCs w:val="16"/>
          <w:lang w:val="pt-PT"/>
        </w:rPr>
        <w:t>rtíz</w:t>
      </w:r>
    </w:p>
    <w:p w14:paraId="7422ED27" w14:textId="2AF0BCB9" w:rsidR="00E24762" w:rsidRPr="004E035B" w:rsidRDefault="004E035B" w:rsidP="002F60F8">
      <w:pPr>
        <w:contextualSpacing/>
        <w:rPr>
          <w:rFonts w:ascii="Verdana" w:hAnsi="Verdana"/>
          <w:color w:val="000000"/>
          <w:sz w:val="16"/>
          <w:szCs w:val="16"/>
        </w:rPr>
      </w:pPr>
      <w:r w:rsidRPr="004E035B">
        <w:rPr>
          <w:rFonts w:ascii="Verdana" w:hAnsi="Verdana"/>
          <w:color w:val="000000"/>
          <w:sz w:val="16"/>
          <w:szCs w:val="16"/>
        </w:rPr>
        <w:t xml:space="preserve">            Profesional Especializada –</w:t>
      </w:r>
      <w:r>
        <w:rPr>
          <w:rFonts w:ascii="Verdana" w:hAnsi="Verdana"/>
          <w:color w:val="000000"/>
          <w:sz w:val="16"/>
          <w:szCs w:val="16"/>
        </w:rPr>
        <w:t xml:space="preserve"> </w:t>
      </w:r>
      <w:r w:rsidRPr="004E035B">
        <w:rPr>
          <w:rFonts w:ascii="Verdana" w:hAnsi="Verdana"/>
          <w:color w:val="000000"/>
          <w:sz w:val="16"/>
          <w:szCs w:val="16"/>
        </w:rPr>
        <w:t>Grado 20 – DCI-ANSV</w:t>
      </w:r>
    </w:p>
    <w:sectPr w:rsidR="00E24762" w:rsidRPr="004E035B" w:rsidSect="00341F53">
      <w:headerReference w:type="default" r:id="rId10"/>
      <w:footerReference w:type="default" r:id="rId11"/>
      <w:pgSz w:w="12242" w:h="18711"/>
      <w:pgMar w:top="283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569E" w14:textId="77777777" w:rsidR="00437E94" w:rsidRDefault="00437E94" w:rsidP="001B5AF3">
      <w:r>
        <w:separator/>
      </w:r>
    </w:p>
  </w:endnote>
  <w:endnote w:type="continuationSeparator" w:id="0">
    <w:p w14:paraId="3FC1BFD9" w14:textId="77777777" w:rsidR="00437E94" w:rsidRDefault="00437E94" w:rsidP="001B5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swiss"/>
    <w:pitch w:val="variable"/>
  </w:font>
  <w:font w:name="Lohit Devanagari">
    <w:altName w:val="Calibri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FD956" w14:textId="77777777" w:rsidR="00D60711" w:rsidRPr="00AB2AA8" w:rsidRDefault="00947A79" w:rsidP="00D60711">
    <w:pPr>
      <w:pStyle w:val="Piedepgina"/>
      <w:jc w:val="right"/>
      <w:rPr>
        <w:rFonts w:ascii="Verdana" w:hAnsi="Verdana"/>
      </w:rPr>
    </w:pPr>
    <w:r w:rsidRPr="00AB2AA8">
      <w:rPr>
        <w:rFonts w:ascii="Verdana" w:hAnsi="Verdana"/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AC52F5" wp14:editId="7720A04D">
              <wp:simplePos x="0" y="0"/>
              <wp:positionH relativeFrom="column">
                <wp:posOffset>-98442</wp:posOffset>
              </wp:positionH>
              <wp:positionV relativeFrom="paragraph">
                <wp:posOffset>-93980</wp:posOffset>
              </wp:positionV>
              <wp:extent cx="4787900" cy="648586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7900" cy="6485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F0F051" w14:textId="77777777" w:rsidR="00947A79" w:rsidRPr="00AB2AA8" w:rsidRDefault="00947A79" w:rsidP="00947A79">
                          <w:pPr>
                            <w:rPr>
                              <w:rFonts w:ascii="Verdana" w:hAnsi="Verdan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b/>
                              <w:bCs/>
                              <w:sz w:val="18"/>
                              <w:szCs w:val="18"/>
                            </w:rPr>
                            <w:t>Agencia Nacional de Seguridad Vial</w:t>
                          </w:r>
                        </w:p>
                        <w:p w14:paraId="08405D13" w14:textId="77777777" w:rsidR="00947A79" w:rsidRPr="00AB2AA8" w:rsidRDefault="00947A79" w:rsidP="00947A79">
                          <w:pP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Dirección: Av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.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La Esperanza</w:t>
                          </w:r>
                          <w:r w:rsidR="005278DB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Calle 24 N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° 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60</w:t>
                          </w:r>
                          <w:r w:rsidR="005278DB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-</w:t>
                          </w: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50</w:t>
                          </w:r>
                          <w:r w:rsidR="005278DB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, Bogotá</w:t>
                          </w:r>
                          <w: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83F48F1" w14:textId="77777777" w:rsidR="00947A79" w:rsidRPr="00AB2AA8" w:rsidRDefault="00947A79" w:rsidP="00947A79">
                          <w:pP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Complejo Empresarial Gran Estación 2, piso 9</w:t>
                          </w:r>
                        </w:p>
                        <w:p w14:paraId="1EDE1161" w14:textId="77777777" w:rsidR="00947A79" w:rsidRPr="00AB2AA8" w:rsidRDefault="00947A79" w:rsidP="00947A79">
                          <w:pP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AB2AA8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Conmutador: (+57) 601 739 9080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AC52F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7.75pt;margin-top:-7.4pt;width:377pt;height:51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" stroked="f">
              <v:textbox>
                <w:txbxContent>
                  <w:p w14:paraId="7AF0F051" w14:textId="77777777" w:rsidR="00947A79" w:rsidRPr="00AB2AA8" w:rsidRDefault="00947A79" w:rsidP="00947A79">
                    <w:pPr>
                      <w:rPr>
                        <w:rFonts w:ascii="Verdana" w:hAnsi="Verdana"/>
                        <w:b/>
                        <w:bCs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b/>
                        <w:bCs/>
                        <w:sz w:val="18"/>
                        <w:szCs w:val="18"/>
                      </w:rPr>
                      <w:t>Agencia Nacional de Seguridad Vial</w:t>
                    </w:r>
                  </w:p>
                  <w:p w14:paraId="08405D13" w14:textId="77777777" w:rsidR="00947A79" w:rsidRPr="00AB2AA8" w:rsidRDefault="00947A79" w:rsidP="00947A79">
                    <w:pPr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Dirección: Av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>.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 xml:space="preserve"> La Esperanza</w:t>
                    </w:r>
                    <w:r w:rsidR="005278DB">
                      <w:rPr>
                        <w:rFonts w:ascii="Verdana" w:hAnsi="Verdana"/>
                        <w:sz w:val="18"/>
                        <w:szCs w:val="18"/>
                      </w:rPr>
                      <w:t xml:space="preserve"> - 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Calle 24 N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 xml:space="preserve">° 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60</w:t>
                    </w:r>
                    <w:r w:rsidR="005278DB">
                      <w:rPr>
                        <w:rFonts w:ascii="Verdana" w:hAnsi="Verdana"/>
                        <w:sz w:val="18"/>
                        <w:szCs w:val="18"/>
                      </w:rPr>
                      <w:t>-</w:t>
                    </w: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50</w:t>
                    </w:r>
                    <w:r w:rsidR="005278DB">
                      <w:rPr>
                        <w:rFonts w:ascii="Verdana" w:hAnsi="Verdana"/>
                        <w:sz w:val="18"/>
                        <w:szCs w:val="18"/>
                      </w:rPr>
                      <w:t>, Bogotá</w:t>
                    </w:r>
                    <w:r>
                      <w:rPr>
                        <w:rFonts w:ascii="Verdana" w:hAnsi="Verdana"/>
                        <w:sz w:val="18"/>
                        <w:szCs w:val="18"/>
                      </w:rPr>
                      <w:t xml:space="preserve"> </w:t>
                    </w:r>
                  </w:p>
                  <w:p w14:paraId="283F48F1" w14:textId="77777777" w:rsidR="00947A79" w:rsidRPr="00AB2AA8" w:rsidRDefault="00947A79" w:rsidP="00947A79">
                    <w:pPr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Complejo Empresarial Gran Estación 2, piso 9</w:t>
                    </w:r>
                  </w:p>
                  <w:p w14:paraId="1EDE1161" w14:textId="77777777" w:rsidR="00947A79" w:rsidRPr="00AB2AA8" w:rsidRDefault="00947A79" w:rsidP="00947A79">
                    <w:pPr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AB2AA8">
                      <w:rPr>
                        <w:rFonts w:ascii="Verdana" w:hAnsi="Verdana"/>
                        <w:sz w:val="18"/>
                        <w:szCs w:val="18"/>
                      </w:rPr>
                      <w:t>Conmutador: (+57) 601 739 9080</w:t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noProof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466548" wp14:editId="7E79204C">
              <wp:simplePos x="0" y="0"/>
              <wp:positionH relativeFrom="margin">
                <wp:align>left</wp:align>
              </wp:positionH>
              <wp:positionV relativeFrom="paragraph">
                <wp:posOffset>-135598</wp:posOffset>
              </wp:positionV>
              <wp:extent cx="5606389" cy="0"/>
              <wp:effectExtent l="0" t="0" r="0" b="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6389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B9D38E" id="Conector recto 2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10.7pt" to="441.45pt,-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" strokecolor="black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Verdana" w:hAnsi="Verdana"/>
          <w:lang w:val="es-ES"/>
        </w:rPr>
        <w:id w:val="-1071572585"/>
        <w:docPartObj>
          <w:docPartGallery w:val="Page Numbers (Bottom of Page)"/>
          <w:docPartUnique/>
        </w:docPartObj>
      </w:sdtPr>
      <w:sdtEndPr/>
      <w:sdtContent>
        <w:r w:rsidR="00D60711" w:rsidRPr="00947A79">
          <w:rPr>
            <w:rFonts w:ascii="Verdana" w:hAnsi="Verdana"/>
            <w:sz w:val="18"/>
            <w:szCs w:val="18"/>
            <w:lang w:val="es-ES"/>
          </w:rPr>
          <w:t xml:space="preserve">Página </w:t>
        </w:r>
        <w:r w:rsidR="00D60711" w:rsidRPr="00AB2AA8">
          <w:rPr>
            <w:rFonts w:ascii="Verdana" w:hAnsi="Verdana"/>
            <w:lang w:val="es-ES"/>
          </w:rPr>
          <w:t xml:space="preserve">| </w:t>
        </w:r>
        <w:r w:rsidR="00D60711" w:rsidRPr="00AB2AA8">
          <w:rPr>
            <w:rFonts w:ascii="Verdana" w:hAnsi="Verdana"/>
          </w:rPr>
          <w:fldChar w:fldCharType="begin"/>
        </w:r>
        <w:r w:rsidR="00D60711" w:rsidRPr="00AB2AA8">
          <w:rPr>
            <w:rFonts w:ascii="Verdana" w:hAnsi="Verdana"/>
          </w:rPr>
          <w:instrText>PAGE   \* MERGEFORMAT</w:instrText>
        </w:r>
        <w:r w:rsidR="00D60711" w:rsidRPr="00AB2AA8">
          <w:rPr>
            <w:rFonts w:ascii="Verdana" w:hAnsi="Verdana"/>
          </w:rPr>
          <w:fldChar w:fldCharType="separate"/>
        </w:r>
        <w:r w:rsidR="00D60711">
          <w:rPr>
            <w:rFonts w:ascii="Verdana" w:hAnsi="Verdana"/>
          </w:rPr>
          <w:t>1</w:t>
        </w:r>
        <w:r w:rsidR="00D60711" w:rsidRPr="00AB2AA8">
          <w:rPr>
            <w:rFonts w:ascii="Verdana" w:hAnsi="Verdana"/>
          </w:rPr>
          <w:fldChar w:fldCharType="end"/>
        </w:r>
        <w:r w:rsidR="00D60711" w:rsidRPr="00AB2AA8">
          <w:rPr>
            <w:rFonts w:ascii="Verdana" w:hAnsi="Verdana"/>
            <w:lang w:val="es-ES"/>
          </w:rPr>
          <w:t xml:space="preserve"> </w:t>
        </w:r>
      </w:sdtContent>
    </w:sdt>
  </w:p>
  <w:p w14:paraId="67519514" w14:textId="77777777" w:rsidR="00D60711" w:rsidRDefault="00D607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8EB61" w14:textId="77777777" w:rsidR="00437E94" w:rsidRDefault="00437E94" w:rsidP="001B5AF3">
      <w:r>
        <w:separator/>
      </w:r>
    </w:p>
  </w:footnote>
  <w:footnote w:type="continuationSeparator" w:id="0">
    <w:p w14:paraId="37400055" w14:textId="77777777" w:rsidR="00437E94" w:rsidRDefault="00437E94" w:rsidP="001B5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ACD5" w14:textId="77777777" w:rsidR="0069535A" w:rsidRDefault="00A70FF9">
    <w:pPr>
      <w:pStyle w:val="Encabezado"/>
    </w:pPr>
    <w:r>
      <w:rPr>
        <w:noProof/>
        <w14:ligatures w14:val="none"/>
      </w:rPr>
      <w:drawing>
        <wp:anchor distT="0" distB="0" distL="114300" distR="114300" simplePos="0" relativeHeight="251658239" behindDoc="0" locked="0" layoutInCell="1" allowOverlap="1" wp14:anchorId="50EEBCAF" wp14:editId="01AA98D4">
          <wp:simplePos x="0" y="0"/>
          <wp:positionH relativeFrom="margin">
            <wp:align>center</wp:align>
          </wp:positionH>
          <wp:positionV relativeFrom="paragraph">
            <wp:posOffset>84099</wp:posOffset>
          </wp:positionV>
          <wp:extent cx="1347219" cy="826010"/>
          <wp:effectExtent l="0" t="0" r="571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7219" cy="826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08E"/>
    <w:multiLevelType w:val="hybridMultilevel"/>
    <w:tmpl w:val="FE046A1A"/>
    <w:lvl w:ilvl="0" w:tplc="076C0DDC">
      <w:start w:val="1"/>
      <w:numFmt w:val="lowerLetter"/>
      <w:lvlText w:val="%1)"/>
      <w:lvlJc w:val="left"/>
      <w:pPr>
        <w:ind w:left="1341" w:hanging="25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FAFADF04">
      <w:numFmt w:val="bullet"/>
      <w:lvlText w:val="•"/>
      <w:lvlJc w:val="left"/>
      <w:pPr>
        <w:ind w:left="2142" w:hanging="256"/>
      </w:pPr>
      <w:rPr>
        <w:rFonts w:hint="default"/>
        <w:lang w:val="es-ES" w:eastAsia="en-US" w:bidi="ar-SA"/>
      </w:rPr>
    </w:lvl>
    <w:lvl w:ilvl="2" w:tplc="1FF8C9DA">
      <w:numFmt w:val="bullet"/>
      <w:lvlText w:val="•"/>
      <w:lvlJc w:val="left"/>
      <w:pPr>
        <w:ind w:left="2944" w:hanging="256"/>
      </w:pPr>
      <w:rPr>
        <w:rFonts w:hint="default"/>
        <w:lang w:val="es-ES" w:eastAsia="en-US" w:bidi="ar-SA"/>
      </w:rPr>
    </w:lvl>
    <w:lvl w:ilvl="3" w:tplc="4E50D990">
      <w:numFmt w:val="bullet"/>
      <w:lvlText w:val="•"/>
      <w:lvlJc w:val="left"/>
      <w:pPr>
        <w:ind w:left="3746" w:hanging="256"/>
      </w:pPr>
      <w:rPr>
        <w:rFonts w:hint="default"/>
        <w:lang w:val="es-ES" w:eastAsia="en-US" w:bidi="ar-SA"/>
      </w:rPr>
    </w:lvl>
    <w:lvl w:ilvl="4" w:tplc="149AB514">
      <w:numFmt w:val="bullet"/>
      <w:lvlText w:val="•"/>
      <w:lvlJc w:val="left"/>
      <w:pPr>
        <w:ind w:left="4548" w:hanging="256"/>
      </w:pPr>
      <w:rPr>
        <w:rFonts w:hint="default"/>
        <w:lang w:val="es-ES" w:eastAsia="en-US" w:bidi="ar-SA"/>
      </w:rPr>
    </w:lvl>
    <w:lvl w:ilvl="5" w:tplc="50E4BDF0">
      <w:numFmt w:val="bullet"/>
      <w:lvlText w:val="•"/>
      <w:lvlJc w:val="left"/>
      <w:pPr>
        <w:ind w:left="5350" w:hanging="256"/>
      </w:pPr>
      <w:rPr>
        <w:rFonts w:hint="default"/>
        <w:lang w:val="es-ES" w:eastAsia="en-US" w:bidi="ar-SA"/>
      </w:rPr>
    </w:lvl>
    <w:lvl w:ilvl="6" w:tplc="1B2A5DFC">
      <w:numFmt w:val="bullet"/>
      <w:lvlText w:val="•"/>
      <w:lvlJc w:val="left"/>
      <w:pPr>
        <w:ind w:left="6152" w:hanging="256"/>
      </w:pPr>
      <w:rPr>
        <w:rFonts w:hint="default"/>
        <w:lang w:val="es-ES" w:eastAsia="en-US" w:bidi="ar-SA"/>
      </w:rPr>
    </w:lvl>
    <w:lvl w:ilvl="7" w:tplc="00889E04">
      <w:numFmt w:val="bullet"/>
      <w:lvlText w:val="•"/>
      <w:lvlJc w:val="left"/>
      <w:pPr>
        <w:ind w:left="6954" w:hanging="256"/>
      </w:pPr>
      <w:rPr>
        <w:rFonts w:hint="default"/>
        <w:lang w:val="es-ES" w:eastAsia="en-US" w:bidi="ar-SA"/>
      </w:rPr>
    </w:lvl>
    <w:lvl w:ilvl="8" w:tplc="A748FBD4">
      <w:numFmt w:val="bullet"/>
      <w:lvlText w:val="•"/>
      <w:lvlJc w:val="left"/>
      <w:pPr>
        <w:ind w:left="7756" w:hanging="256"/>
      </w:pPr>
      <w:rPr>
        <w:rFonts w:hint="default"/>
        <w:lang w:val="es-ES" w:eastAsia="en-US" w:bidi="ar-SA"/>
      </w:rPr>
    </w:lvl>
  </w:abstractNum>
  <w:abstractNum w:abstractNumId="1" w15:restartNumberingAfterBreak="0">
    <w:nsid w:val="67A44868"/>
    <w:multiLevelType w:val="hybridMultilevel"/>
    <w:tmpl w:val="26EC6FBC"/>
    <w:lvl w:ilvl="0" w:tplc="D8CC8E86">
      <w:start w:val="1"/>
      <w:numFmt w:val="decimal"/>
      <w:lvlText w:val="%1."/>
      <w:lvlJc w:val="left"/>
      <w:pPr>
        <w:ind w:left="9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A89B28">
      <w:start w:val="1"/>
      <w:numFmt w:val="lowerLetter"/>
      <w:lvlText w:val="%2)"/>
      <w:lvlJc w:val="left"/>
      <w:pPr>
        <w:ind w:left="2393" w:hanging="692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2"/>
        <w:szCs w:val="22"/>
        <w:lang w:val="es-ES" w:eastAsia="en-US" w:bidi="ar-SA"/>
      </w:rPr>
    </w:lvl>
    <w:lvl w:ilvl="2" w:tplc="FCC2647E">
      <w:numFmt w:val="bullet"/>
      <w:lvlText w:val="•"/>
      <w:lvlJc w:val="left"/>
      <w:pPr>
        <w:ind w:left="1700" w:hanging="692"/>
      </w:pPr>
      <w:rPr>
        <w:rFonts w:hint="default"/>
        <w:lang w:val="es-ES" w:eastAsia="en-US" w:bidi="ar-SA"/>
      </w:rPr>
    </w:lvl>
    <w:lvl w:ilvl="3" w:tplc="CF2429DC">
      <w:numFmt w:val="bullet"/>
      <w:lvlText w:val="•"/>
      <w:lvlJc w:val="left"/>
      <w:pPr>
        <w:ind w:left="2400" w:hanging="692"/>
      </w:pPr>
      <w:rPr>
        <w:rFonts w:hint="default"/>
        <w:lang w:val="es-ES" w:eastAsia="en-US" w:bidi="ar-SA"/>
      </w:rPr>
    </w:lvl>
    <w:lvl w:ilvl="4" w:tplc="3D84852C">
      <w:numFmt w:val="bullet"/>
      <w:lvlText w:val="•"/>
      <w:lvlJc w:val="left"/>
      <w:pPr>
        <w:ind w:left="3394" w:hanging="692"/>
      </w:pPr>
      <w:rPr>
        <w:rFonts w:hint="default"/>
        <w:lang w:val="es-ES" w:eastAsia="en-US" w:bidi="ar-SA"/>
      </w:rPr>
    </w:lvl>
    <w:lvl w:ilvl="5" w:tplc="702EF8AE">
      <w:numFmt w:val="bullet"/>
      <w:lvlText w:val="•"/>
      <w:lvlJc w:val="left"/>
      <w:pPr>
        <w:ind w:left="4388" w:hanging="692"/>
      </w:pPr>
      <w:rPr>
        <w:rFonts w:hint="default"/>
        <w:lang w:val="es-ES" w:eastAsia="en-US" w:bidi="ar-SA"/>
      </w:rPr>
    </w:lvl>
    <w:lvl w:ilvl="6" w:tplc="E786C78C">
      <w:numFmt w:val="bullet"/>
      <w:lvlText w:val="•"/>
      <w:lvlJc w:val="left"/>
      <w:pPr>
        <w:ind w:left="5382" w:hanging="692"/>
      </w:pPr>
      <w:rPr>
        <w:rFonts w:hint="default"/>
        <w:lang w:val="es-ES" w:eastAsia="en-US" w:bidi="ar-SA"/>
      </w:rPr>
    </w:lvl>
    <w:lvl w:ilvl="7" w:tplc="D8D27EE2">
      <w:numFmt w:val="bullet"/>
      <w:lvlText w:val="•"/>
      <w:lvlJc w:val="left"/>
      <w:pPr>
        <w:ind w:left="6377" w:hanging="692"/>
      </w:pPr>
      <w:rPr>
        <w:rFonts w:hint="default"/>
        <w:lang w:val="es-ES" w:eastAsia="en-US" w:bidi="ar-SA"/>
      </w:rPr>
    </w:lvl>
    <w:lvl w:ilvl="8" w:tplc="35A2EA9A">
      <w:numFmt w:val="bullet"/>
      <w:lvlText w:val="•"/>
      <w:lvlJc w:val="left"/>
      <w:pPr>
        <w:ind w:left="7371" w:hanging="692"/>
      </w:pPr>
      <w:rPr>
        <w:rFonts w:hint="default"/>
        <w:lang w:val="es-ES" w:eastAsia="en-US" w:bidi="ar-SA"/>
      </w:rPr>
    </w:lvl>
  </w:abstractNum>
  <w:num w:numId="1" w16cid:durableId="1243023064">
    <w:abstractNumId w:val="1"/>
  </w:num>
  <w:num w:numId="2" w16cid:durableId="135819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38"/>
    <w:rsid w:val="00044762"/>
    <w:rsid w:val="000A1423"/>
    <w:rsid w:val="00155A41"/>
    <w:rsid w:val="001B5AF3"/>
    <w:rsid w:val="002D04B6"/>
    <w:rsid w:val="002F60F8"/>
    <w:rsid w:val="003110DA"/>
    <w:rsid w:val="00314F4F"/>
    <w:rsid w:val="00326765"/>
    <w:rsid w:val="00341F53"/>
    <w:rsid w:val="00357A24"/>
    <w:rsid w:val="003B2232"/>
    <w:rsid w:val="003B5A96"/>
    <w:rsid w:val="003D6C88"/>
    <w:rsid w:val="00437E94"/>
    <w:rsid w:val="0044547A"/>
    <w:rsid w:val="00492027"/>
    <w:rsid w:val="004B5E16"/>
    <w:rsid w:val="004C0D12"/>
    <w:rsid w:val="004D1EBF"/>
    <w:rsid w:val="004E035B"/>
    <w:rsid w:val="005278DB"/>
    <w:rsid w:val="00530120"/>
    <w:rsid w:val="00534B8F"/>
    <w:rsid w:val="00537C09"/>
    <w:rsid w:val="00560953"/>
    <w:rsid w:val="005F30C5"/>
    <w:rsid w:val="00610938"/>
    <w:rsid w:val="00620004"/>
    <w:rsid w:val="0069535A"/>
    <w:rsid w:val="00717B0D"/>
    <w:rsid w:val="00836173"/>
    <w:rsid w:val="00893836"/>
    <w:rsid w:val="00895585"/>
    <w:rsid w:val="009171B8"/>
    <w:rsid w:val="00947A79"/>
    <w:rsid w:val="0095189D"/>
    <w:rsid w:val="00963D3F"/>
    <w:rsid w:val="00A023B0"/>
    <w:rsid w:val="00A70FF9"/>
    <w:rsid w:val="00AA1C34"/>
    <w:rsid w:val="00AF5087"/>
    <w:rsid w:val="00B10577"/>
    <w:rsid w:val="00B7014C"/>
    <w:rsid w:val="00B874D1"/>
    <w:rsid w:val="00BB2B9E"/>
    <w:rsid w:val="00BB50A1"/>
    <w:rsid w:val="00C51A3B"/>
    <w:rsid w:val="00C66738"/>
    <w:rsid w:val="00C707E8"/>
    <w:rsid w:val="00C74E29"/>
    <w:rsid w:val="00C87FB2"/>
    <w:rsid w:val="00CA5DA8"/>
    <w:rsid w:val="00D1535E"/>
    <w:rsid w:val="00D41D97"/>
    <w:rsid w:val="00D60711"/>
    <w:rsid w:val="00D74494"/>
    <w:rsid w:val="00DD7A86"/>
    <w:rsid w:val="00E15E12"/>
    <w:rsid w:val="00E24762"/>
    <w:rsid w:val="00E3492B"/>
    <w:rsid w:val="00E91E43"/>
    <w:rsid w:val="00ED0DBF"/>
    <w:rsid w:val="00F65434"/>
    <w:rsid w:val="00F83501"/>
    <w:rsid w:val="00FD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740715"/>
  <w15:chartTrackingRefBased/>
  <w15:docId w15:val="{C1DFEF18-4B81-45A7-920E-424396CC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AF5087"/>
    <w:pPr>
      <w:widowControl w:val="0"/>
      <w:suppressAutoHyphens/>
      <w:autoSpaceDN w:val="0"/>
      <w:spacing w:after="0" w:line="100" w:lineRule="atLeast"/>
      <w:textAlignment w:val="baseline"/>
    </w:pPr>
    <w:rPr>
      <w:rFonts w:ascii="Liberation Serif" w:eastAsia="DejaVu Sans" w:hAnsi="Liberation Serif" w:cs="Lohit Devanagari"/>
      <w:kern w:val="3"/>
      <w:sz w:val="24"/>
      <w:szCs w:val="24"/>
      <w:lang w:val="es-ES" w:eastAsia="hi-IN" w:bidi="hi-IN"/>
    </w:rPr>
  </w:style>
  <w:style w:type="paragraph" w:styleId="Encabezado">
    <w:name w:val="header"/>
    <w:basedOn w:val="Normal"/>
    <w:link w:val="EncabezadoCar"/>
    <w:uiPriority w:val="99"/>
    <w:unhideWhenUsed/>
    <w:rsid w:val="001B5AF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B5AF3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1B5AF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B5AF3"/>
    <w:rPr>
      <w:kern w:val="2"/>
      <w14:ligatures w14:val="standardContextual"/>
    </w:rPr>
  </w:style>
  <w:style w:type="paragraph" w:styleId="NormalWeb">
    <w:name w:val="Normal (Web)"/>
    <w:basedOn w:val="Normal"/>
    <w:uiPriority w:val="99"/>
    <w:qFormat/>
    <w:rsid w:val="00E3492B"/>
    <w:pPr>
      <w:suppressAutoHyphens/>
      <w:spacing w:before="100" w:after="100"/>
    </w:pPr>
    <w:rPr>
      <w:color w:val="000000"/>
      <w:lang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D74494"/>
    <w:pPr>
      <w:widowControl w:val="0"/>
      <w:autoSpaceDE w:val="0"/>
      <w:autoSpaceDN w:val="0"/>
    </w:pPr>
    <w:rPr>
      <w:rFonts w:ascii="Arial" w:eastAsia="Arial" w:hAnsi="Arial" w:cs="Arial"/>
      <w:i/>
      <w:iCs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4494"/>
    <w:rPr>
      <w:rFonts w:ascii="Arial" w:eastAsia="Arial" w:hAnsi="Arial" w:cs="Arial"/>
      <w:i/>
      <w:iCs/>
      <w:lang w:val="es-ES"/>
    </w:rPr>
  </w:style>
  <w:style w:type="character" w:customStyle="1" w:styleId="apple-converted-space">
    <w:name w:val="apple-converted-space"/>
    <w:basedOn w:val="Fuentedeprrafopredeter"/>
    <w:rsid w:val="00D74494"/>
  </w:style>
  <w:style w:type="character" w:styleId="Textoennegrita">
    <w:name w:val="Strong"/>
    <w:basedOn w:val="Fuentedeprrafopredeter"/>
    <w:uiPriority w:val="22"/>
    <w:qFormat/>
    <w:rsid w:val="00D74494"/>
    <w:rPr>
      <w:b/>
      <w:bCs/>
    </w:rPr>
  </w:style>
  <w:style w:type="paragraph" w:styleId="Prrafodelista">
    <w:name w:val="List Paragraph"/>
    <w:basedOn w:val="Normal"/>
    <w:uiPriority w:val="1"/>
    <w:qFormat/>
    <w:rsid w:val="00D74494"/>
    <w:pPr>
      <w:widowControl w:val="0"/>
      <w:autoSpaceDE w:val="0"/>
      <w:autoSpaceDN w:val="0"/>
      <w:ind w:left="981"/>
      <w:jc w:val="both"/>
    </w:pPr>
    <w:rPr>
      <w:rFonts w:ascii="Arial" w:eastAsia="Arial" w:hAnsi="Arial" w:cs="Arial"/>
      <w:sz w:val="22"/>
      <w:szCs w:val="22"/>
      <w:lang w:val="es-ES" w:eastAsia="en-US"/>
    </w:rPr>
  </w:style>
  <w:style w:type="paragraph" w:customStyle="1" w:styleId="p1">
    <w:name w:val="p1"/>
    <w:basedOn w:val="Normal"/>
    <w:rsid w:val="00D74494"/>
    <w:rPr>
      <w:rFonts w:ascii="Arial" w:hAnsi="Arial" w:cs="Arial"/>
      <w:color w:val="000000"/>
      <w:sz w:val="17"/>
      <w:szCs w:val="17"/>
    </w:rPr>
  </w:style>
  <w:style w:type="character" w:styleId="Hipervnculo">
    <w:name w:val="Hyperlink"/>
    <w:basedOn w:val="Fuentedeprrafopredeter"/>
    <w:uiPriority w:val="99"/>
    <w:unhideWhenUsed/>
    <w:rsid w:val="00D744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0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l/meetup-join/19%3ameeting_MTgxM2VjNzQtZjMwMC00MDBjLWFkY2UtMDQzM2FhZjhiZGFm%40thread.v2/0?context=%7b%22Tid%22%3a%2233fa6907-21c6-4126-aa66-bcbed95361bb%22%2c%22Oid%22%3a%2268158623-c9c7-43ac-a833-8bae4eb711e9%22%7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tencionalciudadano@ansv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869BA-348A-4CB8-81CB-4F3F432E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705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Edisson Montoya</dc:creator>
  <cp:keywords/>
  <dc:description/>
  <cp:lastModifiedBy>ANDRÉS A. GONZÁLEZ</cp:lastModifiedBy>
  <cp:revision>4</cp:revision>
  <cp:lastPrinted>2024-06-20T20:19:00Z</cp:lastPrinted>
  <dcterms:created xsi:type="dcterms:W3CDTF">2025-11-14T16:25:00Z</dcterms:created>
  <dcterms:modified xsi:type="dcterms:W3CDTF">2025-11-18T15:19:00Z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c9bbd4-2155-4c05-a8cb-143fc41f09a9_Enabled">
    <vt:lpwstr>true</vt:lpwstr>
  </property>
  <property fmtid="{D5CDD505-2E9C-101B-9397-08002B2CF9AE}" pid="3" name="MSIP_Label_79c9bbd4-2155-4c05-a8cb-143fc41f09a9_SetDate">
    <vt:lpwstr>2025-11-14T16:25:33Z</vt:lpwstr>
  </property>
  <property fmtid="{D5CDD505-2E9C-101B-9397-08002B2CF9AE}" pid="4" name="MSIP_Label_79c9bbd4-2155-4c05-a8cb-143fc41f09a9_Method">
    <vt:lpwstr>Standard</vt:lpwstr>
  </property>
  <property fmtid="{D5CDD505-2E9C-101B-9397-08002B2CF9AE}" pid="5" name="MSIP_Label_79c9bbd4-2155-4c05-a8cb-143fc41f09a9_Name">
    <vt:lpwstr>defa4170-0d19-0005-0004-bc88714345d2</vt:lpwstr>
  </property>
  <property fmtid="{D5CDD505-2E9C-101B-9397-08002B2CF9AE}" pid="6" name="MSIP_Label_79c9bbd4-2155-4c05-a8cb-143fc41f09a9_SiteId">
    <vt:lpwstr>33fa6907-21c6-4126-aa66-bcbed95361bb</vt:lpwstr>
  </property>
  <property fmtid="{D5CDD505-2E9C-101B-9397-08002B2CF9AE}" pid="7" name="MSIP_Label_79c9bbd4-2155-4c05-a8cb-143fc41f09a9_ActionId">
    <vt:lpwstr>cbc67deb-d756-4927-a4bc-6d64de92827a</vt:lpwstr>
  </property>
  <property fmtid="{D5CDD505-2E9C-101B-9397-08002B2CF9AE}" pid="8" name="MSIP_Label_79c9bbd4-2155-4c05-a8cb-143fc41f09a9_ContentBits">
    <vt:lpwstr>0</vt:lpwstr>
  </property>
  <property fmtid="{D5CDD505-2E9C-101B-9397-08002B2CF9AE}" pid="9" name="MSIP_Label_79c9bbd4-2155-4c05-a8cb-143fc41f09a9_Tag">
    <vt:lpwstr>10, 3, 0, 1</vt:lpwstr>
  </property>
</Properties>
</file>