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76B6" w14:textId="77777777" w:rsidR="00E3492B" w:rsidRPr="00B874D1" w:rsidRDefault="00E3492B" w:rsidP="002F60F8">
      <w:pPr>
        <w:pStyle w:val="NormalWeb"/>
        <w:tabs>
          <w:tab w:val="left" w:pos="5855"/>
        </w:tabs>
        <w:spacing w:before="0" w:after="0"/>
        <w:jc w:val="right"/>
        <w:rPr>
          <w:rFonts w:ascii="Verdana" w:hAnsi="Verdana" w:cstheme="majorHAnsi"/>
          <w:b/>
          <w:bCs/>
          <w:sz w:val="22"/>
          <w:szCs w:val="28"/>
          <w:lang w:eastAsia="es-CO"/>
        </w:rPr>
      </w:pPr>
      <w:r w:rsidRPr="00CD1CE0">
        <w:rPr>
          <w:rFonts w:ascii="Verdana" w:hAnsi="Verdana" w:cs="Arial"/>
          <w:sz w:val="48"/>
          <w:szCs w:val="48"/>
        </w:rPr>
        <w:t xml:space="preserve">               </w:t>
      </w:r>
      <w:r w:rsidRPr="00B874D1">
        <w:rPr>
          <w:rFonts w:ascii="Verdana" w:hAnsi="Verdana" w:cstheme="majorHAnsi"/>
          <w:sz w:val="48"/>
          <w:szCs w:val="48"/>
        </w:rPr>
        <w:t>[orfeo.RAD_S]</w:t>
      </w:r>
    </w:p>
    <w:p w14:paraId="4558F7D0" w14:textId="77777777" w:rsidR="00E3492B" w:rsidRPr="00963D3F" w:rsidRDefault="00E3492B" w:rsidP="002F60F8">
      <w:pPr>
        <w:pStyle w:val="NormalWeb"/>
        <w:spacing w:before="0" w:after="0"/>
        <w:jc w:val="right"/>
        <w:rPr>
          <w:rFonts w:ascii="Verdana" w:hAnsi="Verdana" w:cs="Arial"/>
        </w:rPr>
      </w:pPr>
      <w:r w:rsidRPr="00963D3F">
        <w:rPr>
          <w:rFonts w:ascii="Verdana" w:hAnsi="Verdana" w:cs="Arial"/>
        </w:rPr>
        <w:t>Al contestar por favor cite estos datos:</w:t>
      </w:r>
    </w:p>
    <w:p w14:paraId="0127BC49" w14:textId="77777777" w:rsidR="00E3492B" w:rsidRPr="00963D3F" w:rsidRDefault="00E3492B" w:rsidP="002F60F8">
      <w:pPr>
        <w:pStyle w:val="NormalWeb"/>
        <w:tabs>
          <w:tab w:val="left" w:pos="5855"/>
        </w:tabs>
        <w:spacing w:before="0" w:after="0"/>
        <w:jc w:val="right"/>
        <w:rPr>
          <w:rFonts w:ascii="Verdana" w:hAnsi="Verdana" w:cs="Arial"/>
          <w:b/>
          <w:bCs/>
          <w:lang w:val="pt-BR" w:eastAsia="es-CO"/>
        </w:rPr>
      </w:pPr>
      <w:r w:rsidRPr="00963D3F">
        <w:rPr>
          <w:rFonts w:ascii="Verdana" w:hAnsi="Verdana" w:cs="Arial"/>
          <w:b/>
          <w:bCs/>
          <w:lang w:val="pt-BR" w:eastAsia="es-CO"/>
        </w:rPr>
        <w:t>Radicado No. [orfeo.RAD_S]</w:t>
      </w:r>
    </w:p>
    <w:p w14:paraId="6C6EE833" w14:textId="77777777" w:rsidR="00E3492B" w:rsidRPr="00963D3F" w:rsidRDefault="00E3492B" w:rsidP="002F60F8">
      <w:pPr>
        <w:rPr>
          <w:rFonts w:ascii="Verdana" w:hAnsi="Verdana" w:cs="Arial"/>
          <w:color w:val="000000"/>
          <w:sz w:val="22"/>
          <w:szCs w:val="22"/>
          <w:lang w:val="en-US"/>
        </w:rPr>
      </w:pPr>
      <w:r w:rsidRPr="00963D3F">
        <w:rPr>
          <w:rFonts w:ascii="Verdana" w:hAnsi="Verdana" w:cs="Arial"/>
          <w:color w:val="000000"/>
          <w:sz w:val="22"/>
          <w:szCs w:val="22"/>
          <w:lang w:val="en-US"/>
        </w:rPr>
        <w:t xml:space="preserve">Bogotá D.C., </w:t>
      </w:r>
      <w:r w:rsidRPr="00B874D1">
        <w:rPr>
          <w:rFonts w:ascii="Verdana" w:hAnsi="Verdana" w:cs="Arial"/>
          <w:sz w:val="22"/>
          <w:szCs w:val="22"/>
          <w:lang w:val="en-US"/>
        </w:rPr>
        <w:t>[orfeo.F_RAD_S]</w:t>
      </w:r>
    </w:p>
    <w:p w14:paraId="75CEE8C2" w14:textId="77777777" w:rsidR="00E3492B" w:rsidRPr="00963D3F" w:rsidRDefault="00E3492B" w:rsidP="002F60F8">
      <w:pPr>
        <w:rPr>
          <w:rFonts w:ascii="Verdana" w:hAnsi="Verdana" w:cs="Arial"/>
          <w:color w:val="000000"/>
          <w:sz w:val="22"/>
          <w:szCs w:val="22"/>
          <w:lang w:val="en-US"/>
        </w:rPr>
      </w:pPr>
    </w:p>
    <w:p w14:paraId="62373E17" w14:textId="77777777" w:rsidR="00D74494" w:rsidRPr="00B874D1" w:rsidRDefault="00D74494" w:rsidP="002F60F8">
      <w:pPr>
        <w:pStyle w:val="NormalWeb"/>
        <w:spacing w:before="0" w:after="0"/>
        <w:rPr>
          <w:rFonts w:ascii="Verdana" w:hAnsi="Verdana" w:cs="Arial"/>
          <w:b/>
          <w:bCs/>
          <w:sz w:val="22"/>
          <w:szCs w:val="22"/>
          <w:lang w:val="en-US"/>
        </w:rPr>
      </w:pPr>
    </w:p>
    <w:p w14:paraId="5DB16A34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7BEB8CE6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439E8EEF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77F4C95F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0DC01A4B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103973E1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63AC53DF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222139A7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11293843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55FC281E" w14:textId="77777777" w:rsidR="00832076" w:rsidRPr="00CD1CE0" w:rsidRDefault="00832076" w:rsidP="00C84CAE">
      <w:pPr>
        <w:pStyle w:val="NormalWeb"/>
        <w:spacing w:before="0" w:after="0"/>
        <w:jc w:val="both"/>
        <w:rPr>
          <w:rFonts w:ascii="Verdana" w:hAnsi="Verdana" w:cs="Arial"/>
          <w:b/>
          <w:bCs/>
          <w:sz w:val="20"/>
          <w:szCs w:val="20"/>
          <w:lang w:val="en-US"/>
        </w:rPr>
      </w:pPr>
    </w:p>
    <w:p w14:paraId="7901A811" w14:textId="06D746F9" w:rsidR="0023667F" w:rsidRPr="00C84CAE" w:rsidRDefault="00E3492B" w:rsidP="00C84CAE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 w:rsidRPr="00C84CAE">
        <w:rPr>
          <w:rFonts w:ascii="Verdana" w:hAnsi="Verdana" w:cs="Arial"/>
          <w:b/>
          <w:bCs/>
          <w:sz w:val="20"/>
          <w:szCs w:val="20"/>
        </w:rPr>
        <w:t>ASUNTO:</w:t>
      </w:r>
      <w:r w:rsidRPr="00C84CAE">
        <w:rPr>
          <w:rFonts w:ascii="Verdana" w:hAnsi="Verdana" w:cs="Arial"/>
          <w:bCs/>
          <w:sz w:val="20"/>
          <w:szCs w:val="20"/>
        </w:rPr>
        <w:t xml:space="preserve"> </w:t>
      </w:r>
      <w:r w:rsidR="0023667F" w:rsidRPr="00C84CAE">
        <w:rPr>
          <w:rFonts w:ascii="Verdana" w:hAnsi="Verdana"/>
          <w:sz w:val="22"/>
          <w:szCs w:val="22"/>
        </w:rPr>
        <w:t>Comunicación Instancias de Coordinación: Comités Locales</w:t>
      </w:r>
      <w:r w:rsidR="009636DB">
        <w:rPr>
          <w:rFonts w:ascii="Verdana" w:hAnsi="Verdana"/>
          <w:sz w:val="22"/>
          <w:szCs w:val="22"/>
        </w:rPr>
        <w:t>, Departamentales</w:t>
      </w:r>
      <w:r w:rsidR="0023667F" w:rsidRPr="00C84CAE">
        <w:rPr>
          <w:rFonts w:ascii="Verdana" w:hAnsi="Verdana"/>
          <w:sz w:val="22"/>
          <w:szCs w:val="22"/>
        </w:rPr>
        <w:t xml:space="preserve"> de Seguridad Vial – CLSV</w:t>
      </w:r>
      <w:r w:rsidR="009636DB">
        <w:rPr>
          <w:rFonts w:ascii="Verdana" w:hAnsi="Verdana"/>
          <w:sz w:val="22"/>
          <w:szCs w:val="22"/>
        </w:rPr>
        <w:t xml:space="preserve">, </w:t>
      </w:r>
      <w:r w:rsidR="00081990">
        <w:rPr>
          <w:rFonts w:ascii="Verdana" w:hAnsi="Verdana"/>
          <w:sz w:val="22"/>
          <w:szCs w:val="22"/>
        </w:rPr>
        <w:t>C</w:t>
      </w:r>
      <w:r w:rsidR="009636DB">
        <w:rPr>
          <w:rFonts w:ascii="Verdana" w:hAnsi="Verdana"/>
          <w:sz w:val="22"/>
          <w:szCs w:val="22"/>
        </w:rPr>
        <w:t xml:space="preserve">onsejos </w:t>
      </w:r>
      <w:r w:rsidR="00081990">
        <w:rPr>
          <w:rFonts w:ascii="Verdana" w:hAnsi="Verdana"/>
          <w:sz w:val="22"/>
          <w:szCs w:val="22"/>
        </w:rPr>
        <w:t>T</w:t>
      </w:r>
      <w:r w:rsidR="009636DB">
        <w:rPr>
          <w:rFonts w:ascii="Verdana" w:hAnsi="Verdana"/>
          <w:sz w:val="22"/>
          <w:szCs w:val="22"/>
        </w:rPr>
        <w:t>erritoriales de</w:t>
      </w:r>
      <w:r w:rsidR="00081990">
        <w:rPr>
          <w:rFonts w:ascii="Verdana" w:hAnsi="Verdana"/>
          <w:sz w:val="22"/>
          <w:szCs w:val="22"/>
        </w:rPr>
        <w:t xml:space="preserve"> Seguridad Vial</w:t>
      </w:r>
      <w:r w:rsidR="009636DB">
        <w:rPr>
          <w:rFonts w:ascii="Verdana" w:hAnsi="Verdana"/>
          <w:sz w:val="22"/>
          <w:szCs w:val="22"/>
        </w:rPr>
        <w:t xml:space="preserve"> </w:t>
      </w:r>
      <w:r w:rsidR="0023667F" w:rsidRPr="00C84CAE">
        <w:rPr>
          <w:rFonts w:ascii="Verdana" w:hAnsi="Verdana"/>
          <w:sz w:val="22"/>
          <w:szCs w:val="22"/>
        </w:rPr>
        <w:t>y fortalecimiento del PLAN 365 – Agencia Nacional de Seguridad Vial</w:t>
      </w:r>
    </w:p>
    <w:p w14:paraId="4F9989E3" w14:textId="77777777" w:rsidR="0023667F" w:rsidRPr="0023667F" w:rsidRDefault="0023667F" w:rsidP="0023667F">
      <w:pPr>
        <w:pStyle w:val="NormalWeb"/>
        <w:spacing w:after="0"/>
        <w:rPr>
          <w:rFonts w:ascii="Verdana" w:hAnsi="Verdana"/>
          <w:sz w:val="22"/>
          <w:szCs w:val="22"/>
        </w:rPr>
      </w:pPr>
    </w:p>
    <w:p w14:paraId="504BB117" w14:textId="49A7447C" w:rsidR="0023667F" w:rsidRPr="00C84CAE" w:rsidRDefault="003F30D8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</w:t>
      </w:r>
      <w:r w:rsidR="0023667F" w:rsidRPr="0023667F">
        <w:rPr>
          <w:rFonts w:ascii="Verdana" w:hAnsi="Verdana"/>
          <w:sz w:val="22"/>
          <w:szCs w:val="22"/>
        </w:rPr>
        <w:t>eciba un cordial saludo.</w:t>
      </w:r>
    </w:p>
    <w:p w14:paraId="47AC0593" w14:textId="77777777" w:rsidR="00C84CAE" w:rsidRPr="0023667F" w:rsidRDefault="00C84CAE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02D5A137" w14:textId="6C23752A" w:rsidR="0023667F" w:rsidRDefault="0023667F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>Desde la </w:t>
      </w:r>
      <w:r w:rsidRPr="0023667F">
        <w:rPr>
          <w:rFonts w:ascii="Verdana" w:hAnsi="Verdana"/>
          <w:b/>
          <w:bCs/>
          <w:sz w:val="22"/>
          <w:szCs w:val="22"/>
        </w:rPr>
        <w:t>Agencia Nacional de Seguridad Vial (ANSV)</w:t>
      </w:r>
      <w:r w:rsidRPr="0023667F">
        <w:rPr>
          <w:rFonts w:ascii="Verdana" w:hAnsi="Verdana"/>
          <w:sz w:val="22"/>
          <w:szCs w:val="22"/>
        </w:rPr>
        <w:t xml:space="preserve">, valoramos y destacamos el compromiso institucional demostrado por los </w:t>
      </w:r>
      <w:r w:rsidR="003F30D8">
        <w:rPr>
          <w:rFonts w:ascii="Verdana" w:hAnsi="Verdana"/>
          <w:sz w:val="22"/>
          <w:szCs w:val="22"/>
        </w:rPr>
        <w:t>departamentos</w:t>
      </w:r>
      <w:r w:rsidR="00DB4124">
        <w:rPr>
          <w:rFonts w:ascii="Verdana" w:hAnsi="Verdana"/>
          <w:sz w:val="22"/>
          <w:szCs w:val="22"/>
        </w:rPr>
        <w:t xml:space="preserve"> y</w:t>
      </w:r>
      <w:r w:rsidR="003F30D8">
        <w:rPr>
          <w:rFonts w:ascii="Verdana" w:hAnsi="Verdana"/>
          <w:sz w:val="22"/>
          <w:szCs w:val="22"/>
        </w:rPr>
        <w:t xml:space="preserve"> </w:t>
      </w:r>
      <w:r w:rsidRPr="0023667F">
        <w:rPr>
          <w:rFonts w:ascii="Verdana" w:hAnsi="Verdana"/>
          <w:sz w:val="22"/>
          <w:szCs w:val="22"/>
        </w:rPr>
        <w:t>municipios en la implementación de acciones orientadas al fortalecimiento de la seguridad vial, en coherencia con el objetivo central del </w:t>
      </w:r>
      <w:r w:rsidRPr="0023667F">
        <w:rPr>
          <w:rFonts w:ascii="Verdana" w:hAnsi="Verdana"/>
          <w:b/>
          <w:bCs/>
          <w:sz w:val="22"/>
          <w:szCs w:val="22"/>
        </w:rPr>
        <w:t>Plan Nacional de Seguridad Vial 2022–2031</w:t>
      </w:r>
      <w:r w:rsidRPr="0023667F">
        <w:rPr>
          <w:rFonts w:ascii="Verdana" w:hAnsi="Verdana"/>
          <w:sz w:val="22"/>
          <w:szCs w:val="22"/>
        </w:rPr>
        <w:t xml:space="preserve">: la protección de la vida y la reducción sostenida de </w:t>
      </w:r>
      <w:r w:rsidR="00CF29AE">
        <w:rPr>
          <w:rFonts w:ascii="Verdana" w:hAnsi="Verdana"/>
          <w:sz w:val="22"/>
          <w:szCs w:val="22"/>
        </w:rPr>
        <w:t xml:space="preserve">la perdida de vidas en las </w:t>
      </w:r>
      <w:r w:rsidR="00C446E6">
        <w:rPr>
          <w:rFonts w:ascii="Verdana" w:hAnsi="Verdana"/>
          <w:sz w:val="22"/>
          <w:szCs w:val="22"/>
        </w:rPr>
        <w:t>vías del</w:t>
      </w:r>
      <w:r w:rsidRPr="0023667F">
        <w:rPr>
          <w:rFonts w:ascii="Verdana" w:hAnsi="Verdana"/>
          <w:sz w:val="22"/>
          <w:szCs w:val="22"/>
        </w:rPr>
        <w:t xml:space="preserve"> país.</w:t>
      </w:r>
    </w:p>
    <w:p w14:paraId="6448AB4B" w14:textId="77777777" w:rsidR="003F30D8" w:rsidRPr="0023667F" w:rsidRDefault="003F30D8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589676FF" w14:textId="083C68BD" w:rsidR="0023667F" w:rsidRDefault="0023667F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 xml:space="preserve">En este </w:t>
      </w:r>
      <w:r w:rsidR="000377F0">
        <w:rPr>
          <w:rFonts w:ascii="Verdana" w:hAnsi="Verdana"/>
          <w:sz w:val="22"/>
          <w:szCs w:val="22"/>
        </w:rPr>
        <w:t>Contexto</w:t>
      </w:r>
      <w:r w:rsidRPr="0023667F">
        <w:rPr>
          <w:rFonts w:ascii="Verdana" w:hAnsi="Verdana"/>
          <w:sz w:val="22"/>
          <w:szCs w:val="22"/>
        </w:rPr>
        <w:t xml:space="preserve">, y como resultado del trabajo articulado entre los entes territoriales y la ANSV, es </w:t>
      </w:r>
      <w:r w:rsidR="00AA0C47">
        <w:rPr>
          <w:rFonts w:ascii="Verdana" w:hAnsi="Verdana"/>
          <w:sz w:val="22"/>
          <w:szCs w:val="22"/>
        </w:rPr>
        <w:t xml:space="preserve">fundamental </w:t>
      </w:r>
      <w:r w:rsidR="00C446E6">
        <w:rPr>
          <w:rFonts w:ascii="Verdana" w:hAnsi="Verdana"/>
          <w:sz w:val="22"/>
          <w:szCs w:val="22"/>
        </w:rPr>
        <w:t xml:space="preserve">reiterar </w:t>
      </w:r>
      <w:r w:rsidR="00AA0C47">
        <w:rPr>
          <w:rFonts w:ascii="Verdana" w:hAnsi="Verdana"/>
          <w:sz w:val="22"/>
          <w:szCs w:val="22"/>
        </w:rPr>
        <w:t xml:space="preserve">la </w:t>
      </w:r>
      <w:r w:rsidRPr="0023667F">
        <w:rPr>
          <w:rFonts w:ascii="Verdana" w:hAnsi="Verdana"/>
          <w:sz w:val="22"/>
          <w:szCs w:val="22"/>
        </w:rPr>
        <w:t xml:space="preserve">importancia de </w:t>
      </w:r>
      <w:r w:rsidR="00AA0C47">
        <w:rPr>
          <w:rFonts w:ascii="Verdana" w:hAnsi="Verdana"/>
          <w:sz w:val="22"/>
          <w:szCs w:val="22"/>
        </w:rPr>
        <w:t>conformar</w:t>
      </w:r>
      <w:r w:rsidR="00C446E6">
        <w:rPr>
          <w:rFonts w:ascii="Verdana" w:hAnsi="Verdana"/>
          <w:sz w:val="22"/>
          <w:szCs w:val="22"/>
        </w:rPr>
        <w:t xml:space="preserve">, activar </w:t>
      </w:r>
      <w:r w:rsidR="00AA0C47">
        <w:rPr>
          <w:rFonts w:ascii="Verdana" w:hAnsi="Verdana"/>
          <w:sz w:val="22"/>
          <w:szCs w:val="22"/>
        </w:rPr>
        <w:t xml:space="preserve">y </w:t>
      </w:r>
      <w:r w:rsidRPr="0023667F">
        <w:rPr>
          <w:rFonts w:ascii="Verdana" w:hAnsi="Verdana"/>
          <w:sz w:val="22"/>
          <w:szCs w:val="22"/>
        </w:rPr>
        <w:t>consolidar los </w:t>
      </w:r>
      <w:r w:rsidRPr="0023667F">
        <w:rPr>
          <w:rFonts w:ascii="Verdana" w:hAnsi="Verdana"/>
          <w:b/>
          <w:bCs/>
          <w:sz w:val="22"/>
          <w:szCs w:val="22"/>
        </w:rPr>
        <w:t>Comités Locales</w:t>
      </w:r>
      <w:r w:rsidR="008D587B">
        <w:rPr>
          <w:rFonts w:ascii="Verdana" w:hAnsi="Verdana"/>
          <w:b/>
          <w:bCs/>
          <w:sz w:val="22"/>
          <w:szCs w:val="22"/>
        </w:rPr>
        <w:t xml:space="preserve"> </w:t>
      </w:r>
      <w:r w:rsidRPr="0023667F">
        <w:rPr>
          <w:rFonts w:ascii="Verdana" w:hAnsi="Verdana"/>
          <w:b/>
          <w:bCs/>
          <w:sz w:val="22"/>
          <w:szCs w:val="22"/>
        </w:rPr>
        <w:t>de Seguridad Vial (CLSV)</w:t>
      </w:r>
      <w:r w:rsidR="00AE3058">
        <w:rPr>
          <w:rFonts w:ascii="Verdana" w:hAnsi="Verdana"/>
          <w:b/>
          <w:bCs/>
          <w:sz w:val="22"/>
          <w:szCs w:val="22"/>
        </w:rPr>
        <w:t xml:space="preserve">, </w:t>
      </w:r>
      <w:r w:rsidR="00987E19">
        <w:rPr>
          <w:rFonts w:ascii="Verdana" w:hAnsi="Verdana"/>
          <w:b/>
          <w:bCs/>
          <w:sz w:val="22"/>
          <w:szCs w:val="22"/>
        </w:rPr>
        <w:t>los Comités Departamentales de Seguridad Vial (CDSV)</w:t>
      </w:r>
      <w:r w:rsidRPr="0023667F">
        <w:rPr>
          <w:rFonts w:ascii="Verdana" w:hAnsi="Verdana"/>
          <w:sz w:val="22"/>
          <w:szCs w:val="22"/>
        </w:rPr>
        <w:t> </w:t>
      </w:r>
      <w:r w:rsidR="00AE3058">
        <w:rPr>
          <w:rFonts w:ascii="Verdana" w:hAnsi="Verdana"/>
          <w:sz w:val="22"/>
          <w:szCs w:val="22"/>
        </w:rPr>
        <w:t xml:space="preserve">y </w:t>
      </w:r>
      <w:r w:rsidR="00AA0C47">
        <w:rPr>
          <w:rFonts w:ascii="Verdana" w:hAnsi="Verdana"/>
          <w:b/>
          <w:bCs/>
          <w:sz w:val="22"/>
          <w:szCs w:val="22"/>
        </w:rPr>
        <w:t>los</w:t>
      </w:r>
      <w:r w:rsidR="00AE3058">
        <w:rPr>
          <w:rFonts w:ascii="Verdana" w:hAnsi="Verdana"/>
          <w:b/>
          <w:bCs/>
          <w:sz w:val="22"/>
          <w:szCs w:val="22"/>
        </w:rPr>
        <w:t xml:space="preserve"> Consejo</w:t>
      </w:r>
      <w:r w:rsidR="00C446E6">
        <w:rPr>
          <w:rFonts w:ascii="Verdana" w:hAnsi="Verdana"/>
          <w:b/>
          <w:bCs/>
          <w:sz w:val="22"/>
          <w:szCs w:val="22"/>
        </w:rPr>
        <w:t>s</w:t>
      </w:r>
      <w:r w:rsidR="00AE3058">
        <w:rPr>
          <w:rFonts w:ascii="Verdana" w:hAnsi="Verdana"/>
          <w:b/>
          <w:bCs/>
          <w:sz w:val="22"/>
          <w:szCs w:val="22"/>
        </w:rPr>
        <w:t xml:space="preserve"> Territorial</w:t>
      </w:r>
      <w:r w:rsidR="00AA0C47">
        <w:rPr>
          <w:rFonts w:ascii="Verdana" w:hAnsi="Verdana"/>
          <w:b/>
          <w:bCs/>
          <w:sz w:val="22"/>
          <w:szCs w:val="22"/>
        </w:rPr>
        <w:t>es</w:t>
      </w:r>
      <w:r w:rsidR="00AE3058">
        <w:rPr>
          <w:rFonts w:ascii="Verdana" w:hAnsi="Verdana"/>
          <w:b/>
          <w:bCs/>
          <w:sz w:val="22"/>
          <w:szCs w:val="22"/>
        </w:rPr>
        <w:t xml:space="preserve"> de Seguridad Vial (CTSV)</w:t>
      </w:r>
      <w:r w:rsidR="00C446E6">
        <w:rPr>
          <w:rFonts w:ascii="Verdana" w:hAnsi="Verdana"/>
          <w:b/>
          <w:bCs/>
          <w:sz w:val="22"/>
          <w:szCs w:val="22"/>
        </w:rPr>
        <w:t>;</w:t>
      </w:r>
      <w:r w:rsidR="00AE3058">
        <w:rPr>
          <w:rFonts w:ascii="Verdana" w:hAnsi="Verdana"/>
          <w:b/>
          <w:bCs/>
          <w:sz w:val="22"/>
          <w:szCs w:val="22"/>
        </w:rPr>
        <w:t xml:space="preserve"> </w:t>
      </w:r>
      <w:r w:rsidRPr="0023667F">
        <w:rPr>
          <w:rFonts w:ascii="Verdana" w:hAnsi="Verdana"/>
          <w:sz w:val="22"/>
          <w:szCs w:val="22"/>
        </w:rPr>
        <w:t>como instancias</w:t>
      </w:r>
      <w:r w:rsidR="00734961">
        <w:rPr>
          <w:rFonts w:ascii="Verdana" w:hAnsi="Verdana"/>
          <w:sz w:val="22"/>
          <w:szCs w:val="22"/>
        </w:rPr>
        <w:t xml:space="preserve"> </w:t>
      </w:r>
      <w:r w:rsidR="000A413D">
        <w:rPr>
          <w:rFonts w:ascii="Verdana" w:hAnsi="Verdana"/>
          <w:sz w:val="22"/>
          <w:szCs w:val="22"/>
        </w:rPr>
        <w:t>coordinación, articulación</w:t>
      </w:r>
      <w:r w:rsidR="000377F0">
        <w:rPr>
          <w:rFonts w:ascii="Verdana" w:hAnsi="Verdana"/>
          <w:sz w:val="22"/>
          <w:szCs w:val="22"/>
        </w:rPr>
        <w:t xml:space="preserve"> </w:t>
      </w:r>
      <w:r w:rsidR="00AA0C47">
        <w:rPr>
          <w:rFonts w:ascii="Verdana" w:hAnsi="Verdana"/>
          <w:sz w:val="22"/>
          <w:szCs w:val="22"/>
        </w:rPr>
        <w:t>y de concertación territorial</w:t>
      </w:r>
      <w:r w:rsidR="000377F0">
        <w:rPr>
          <w:rFonts w:ascii="Verdana" w:hAnsi="Verdana"/>
          <w:sz w:val="22"/>
          <w:szCs w:val="22"/>
        </w:rPr>
        <w:t>,</w:t>
      </w:r>
      <w:r w:rsidR="00AA0C47">
        <w:rPr>
          <w:rFonts w:ascii="Verdana" w:hAnsi="Verdana"/>
          <w:sz w:val="22"/>
          <w:szCs w:val="22"/>
        </w:rPr>
        <w:t xml:space="preserve"> </w:t>
      </w:r>
      <w:r w:rsidR="000377F0">
        <w:rPr>
          <w:rFonts w:ascii="Verdana" w:hAnsi="Verdana"/>
          <w:sz w:val="22"/>
          <w:szCs w:val="22"/>
        </w:rPr>
        <w:t>donde se priorizan las</w:t>
      </w:r>
      <w:r w:rsidR="00AA0C47">
        <w:rPr>
          <w:rFonts w:ascii="Verdana" w:hAnsi="Verdana"/>
          <w:sz w:val="22"/>
          <w:szCs w:val="22"/>
        </w:rPr>
        <w:t xml:space="preserve"> acciones </w:t>
      </w:r>
      <w:r w:rsidR="000377F0">
        <w:rPr>
          <w:rFonts w:ascii="Verdana" w:hAnsi="Verdana"/>
          <w:sz w:val="22"/>
          <w:szCs w:val="22"/>
        </w:rPr>
        <w:t>que serán ejecutadas en el marco de los</w:t>
      </w:r>
      <w:r w:rsidR="00AA0C47">
        <w:rPr>
          <w:rFonts w:ascii="Verdana" w:hAnsi="Verdana"/>
          <w:sz w:val="22"/>
          <w:szCs w:val="22"/>
        </w:rPr>
        <w:t xml:space="preserve"> </w:t>
      </w:r>
      <w:r w:rsidR="00AA0C47">
        <w:rPr>
          <w:rFonts w:ascii="Verdana" w:hAnsi="Verdana"/>
          <w:b/>
          <w:bCs/>
          <w:sz w:val="22"/>
          <w:szCs w:val="22"/>
        </w:rPr>
        <w:t>Planes Locales y departamentales de seguridad vial</w:t>
      </w:r>
      <w:r w:rsidR="00686840">
        <w:rPr>
          <w:rFonts w:ascii="Verdana" w:hAnsi="Verdana"/>
          <w:b/>
          <w:bCs/>
          <w:sz w:val="22"/>
          <w:szCs w:val="22"/>
        </w:rPr>
        <w:t xml:space="preserve"> u otros instrumentos</w:t>
      </w:r>
      <w:r w:rsidR="00BD4A4D">
        <w:rPr>
          <w:rFonts w:ascii="Verdana" w:hAnsi="Verdana"/>
          <w:b/>
          <w:bCs/>
          <w:sz w:val="22"/>
          <w:szCs w:val="22"/>
        </w:rPr>
        <w:t xml:space="preserve"> de planeación y gestión de la seguridad vial</w:t>
      </w:r>
      <w:r w:rsidR="000377F0">
        <w:rPr>
          <w:rFonts w:ascii="Verdana" w:hAnsi="Verdana"/>
          <w:b/>
          <w:bCs/>
          <w:sz w:val="22"/>
          <w:szCs w:val="22"/>
        </w:rPr>
        <w:t>,</w:t>
      </w:r>
      <w:r w:rsidR="000A413D">
        <w:rPr>
          <w:rFonts w:ascii="Verdana" w:hAnsi="Verdana"/>
          <w:sz w:val="22"/>
          <w:szCs w:val="22"/>
        </w:rPr>
        <w:t xml:space="preserve"> con fundamento en los principios </w:t>
      </w:r>
      <w:r w:rsidR="000A413D" w:rsidRPr="000A413D">
        <w:rPr>
          <w:rFonts w:ascii="Verdana" w:hAnsi="Verdana"/>
          <w:sz w:val="22"/>
          <w:szCs w:val="22"/>
        </w:rPr>
        <w:t xml:space="preserve">de </w:t>
      </w:r>
      <w:r w:rsidR="000A413D" w:rsidRPr="00AA0C47">
        <w:rPr>
          <w:rFonts w:ascii="Verdana" w:hAnsi="Verdana"/>
          <w:b/>
          <w:bCs/>
          <w:sz w:val="22"/>
          <w:szCs w:val="22"/>
        </w:rPr>
        <w:t>coordinación, cooperación</w:t>
      </w:r>
      <w:r w:rsidR="00AA0C47">
        <w:rPr>
          <w:rFonts w:ascii="Verdana" w:hAnsi="Verdana"/>
          <w:b/>
          <w:bCs/>
          <w:sz w:val="22"/>
          <w:szCs w:val="22"/>
        </w:rPr>
        <w:t>,</w:t>
      </w:r>
      <w:r w:rsidR="000A413D" w:rsidRPr="00AA0C47">
        <w:rPr>
          <w:rFonts w:ascii="Verdana" w:hAnsi="Verdana"/>
          <w:b/>
          <w:bCs/>
          <w:sz w:val="22"/>
          <w:szCs w:val="22"/>
        </w:rPr>
        <w:t xml:space="preserve"> eficiencia, evidencia</w:t>
      </w:r>
      <w:r w:rsidR="00AA0C47">
        <w:rPr>
          <w:rFonts w:ascii="Verdana" w:hAnsi="Verdana"/>
          <w:b/>
          <w:bCs/>
          <w:sz w:val="22"/>
          <w:szCs w:val="22"/>
        </w:rPr>
        <w:t xml:space="preserve">, </w:t>
      </w:r>
      <w:r w:rsidR="000A413D" w:rsidRPr="00AA0C47">
        <w:rPr>
          <w:rFonts w:ascii="Verdana" w:hAnsi="Verdana"/>
          <w:b/>
          <w:bCs/>
          <w:sz w:val="22"/>
          <w:szCs w:val="22"/>
        </w:rPr>
        <w:t>participación social y aprendizaje mutuo, tal como se establece en el PNSV</w:t>
      </w:r>
      <w:r w:rsidR="000377F0">
        <w:rPr>
          <w:rFonts w:ascii="Verdana" w:hAnsi="Verdana"/>
          <w:b/>
          <w:bCs/>
          <w:sz w:val="22"/>
          <w:szCs w:val="22"/>
        </w:rPr>
        <w:t xml:space="preserve">. </w:t>
      </w:r>
      <w:r w:rsidR="000377F0" w:rsidRPr="000377F0">
        <w:rPr>
          <w:rFonts w:ascii="Verdana" w:hAnsi="Verdana"/>
          <w:sz w:val="22"/>
          <w:szCs w:val="22"/>
        </w:rPr>
        <w:t xml:space="preserve">Todo </w:t>
      </w:r>
      <w:r w:rsidR="00AA0C47">
        <w:rPr>
          <w:rFonts w:ascii="Verdana" w:hAnsi="Verdana"/>
          <w:sz w:val="22"/>
          <w:szCs w:val="22"/>
        </w:rPr>
        <w:t xml:space="preserve">esto direccionado </w:t>
      </w:r>
      <w:r w:rsidR="000377F0">
        <w:rPr>
          <w:rFonts w:ascii="Verdana" w:hAnsi="Verdana"/>
          <w:sz w:val="22"/>
          <w:szCs w:val="22"/>
        </w:rPr>
        <w:t xml:space="preserve">a fortalecer la gestión, planificación, ejecución </w:t>
      </w:r>
      <w:r w:rsidRPr="0023667F">
        <w:rPr>
          <w:rFonts w:ascii="Verdana" w:hAnsi="Verdana"/>
          <w:sz w:val="22"/>
          <w:szCs w:val="22"/>
        </w:rPr>
        <w:t xml:space="preserve">y seguimiento de las políticas públicas de seguridad vial </w:t>
      </w:r>
      <w:r w:rsidR="000377F0">
        <w:rPr>
          <w:rFonts w:ascii="Verdana" w:hAnsi="Verdana"/>
          <w:sz w:val="22"/>
          <w:szCs w:val="22"/>
        </w:rPr>
        <w:t>en las diferentes entidades territoriales</w:t>
      </w:r>
      <w:r w:rsidRPr="0023667F">
        <w:rPr>
          <w:rFonts w:ascii="Verdana" w:hAnsi="Verdana"/>
          <w:sz w:val="22"/>
          <w:szCs w:val="22"/>
        </w:rPr>
        <w:t>.</w:t>
      </w:r>
    </w:p>
    <w:p w14:paraId="009B83BE" w14:textId="77777777" w:rsidR="003F30D8" w:rsidRPr="0023667F" w:rsidRDefault="003F30D8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698EC03F" w14:textId="1A127645" w:rsidR="00A362CC" w:rsidRDefault="0023667F" w:rsidP="008A6084">
      <w:pPr>
        <w:pStyle w:val="NormalWeb"/>
        <w:spacing w:before="0" w:after="0"/>
        <w:jc w:val="both"/>
        <w:rPr>
          <w:rFonts w:ascii="Verdana" w:hAnsi="Verdana"/>
          <w:b/>
          <w:bCs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>Los CLSV</w:t>
      </w:r>
      <w:r w:rsidR="00AE3058">
        <w:rPr>
          <w:rFonts w:ascii="Verdana" w:hAnsi="Verdana"/>
          <w:sz w:val="22"/>
          <w:szCs w:val="22"/>
        </w:rPr>
        <w:t xml:space="preserve">, </w:t>
      </w:r>
      <w:r w:rsidR="00987E19">
        <w:rPr>
          <w:rFonts w:ascii="Verdana" w:hAnsi="Verdana"/>
          <w:sz w:val="22"/>
          <w:szCs w:val="22"/>
        </w:rPr>
        <w:t>CDSV</w:t>
      </w:r>
      <w:r w:rsidR="00AE3058">
        <w:rPr>
          <w:rFonts w:ascii="Verdana" w:hAnsi="Verdana"/>
          <w:sz w:val="22"/>
          <w:szCs w:val="22"/>
        </w:rPr>
        <w:t xml:space="preserve"> y CTSV</w:t>
      </w:r>
      <w:r w:rsidRPr="0023667F">
        <w:rPr>
          <w:rFonts w:ascii="Verdana" w:hAnsi="Verdana"/>
          <w:sz w:val="22"/>
          <w:szCs w:val="22"/>
        </w:rPr>
        <w:t>, han sido incorporados en los lineamientos técnicos de la Agencia como parte esencial del proceso de formulación</w:t>
      </w:r>
      <w:r w:rsidR="00FF3C66">
        <w:rPr>
          <w:rFonts w:ascii="Verdana" w:hAnsi="Verdana"/>
          <w:sz w:val="22"/>
          <w:szCs w:val="22"/>
        </w:rPr>
        <w:t>,</w:t>
      </w:r>
      <w:r w:rsidRPr="0023667F">
        <w:rPr>
          <w:rFonts w:ascii="Verdana" w:hAnsi="Verdana"/>
          <w:sz w:val="22"/>
          <w:szCs w:val="22"/>
        </w:rPr>
        <w:t xml:space="preserve"> implementación</w:t>
      </w:r>
      <w:r w:rsidR="00FF3C66">
        <w:rPr>
          <w:rFonts w:ascii="Verdana" w:hAnsi="Verdana"/>
          <w:sz w:val="22"/>
          <w:szCs w:val="22"/>
        </w:rPr>
        <w:t xml:space="preserve"> y seguimiento</w:t>
      </w:r>
      <w:r w:rsidRPr="0023667F">
        <w:rPr>
          <w:rFonts w:ascii="Verdana" w:hAnsi="Verdana"/>
          <w:sz w:val="22"/>
          <w:szCs w:val="22"/>
        </w:rPr>
        <w:t xml:space="preserve"> de los </w:t>
      </w:r>
      <w:r w:rsidRPr="0023667F">
        <w:rPr>
          <w:rFonts w:ascii="Verdana" w:hAnsi="Verdana"/>
          <w:b/>
          <w:bCs/>
          <w:sz w:val="22"/>
          <w:szCs w:val="22"/>
        </w:rPr>
        <w:t>Planes Locales</w:t>
      </w:r>
      <w:r w:rsidR="000377F0">
        <w:rPr>
          <w:rFonts w:ascii="Verdana" w:hAnsi="Verdana"/>
          <w:b/>
          <w:bCs/>
          <w:sz w:val="22"/>
          <w:szCs w:val="22"/>
        </w:rPr>
        <w:t xml:space="preserve"> y departamentales </w:t>
      </w:r>
      <w:r w:rsidRPr="0023667F">
        <w:rPr>
          <w:rFonts w:ascii="Verdana" w:hAnsi="Verdana"/>
          <w:b/>
          <w:bCs/>
          <w:sz w:val="22"/>
          <w:szCs w:val="22"/>
        </w:rPr>
        <w:t>de Seguridad Vial</w:t>
      </w:r>
      <w:r w:rsidRPr="0023667F">
        <w:rPr>
          <w:rFonts w:ascii="Verdana" w:hAnsi="Verdana"/>
          <w:sz w:val="22"/>
          <w:szCs w:val="22"/>
        </w:rPr>
        <w:t>, conforme a lo establecido en la </w:t>
      </w:r>
      <w:r w:rsidRPr="0023667F">
        <w:rPr>
          <w:rFonts w:ascii="Verdana" w:hAnsi="Verdana"/>
          <w:b/>
          <w:bCs/>
          <w:sz w:val="22"/>
          <w:szCs w:val="22"/>
        </w:rPr>
        <w:t xml:space="preserve">Ley </w:t>
      </w:r>
      <w:r w:rsidR="000377F0">
        <w:rPr>
          <w:rFonts w:ascii="Verdana" w:hAnsi="Verdana"/>
          <w:b/>
          <w:bCs/>
          <w:sz w:val="22"/>
          <w:szCs w:val="22"/>
        </w:rPr>
        <w:t xml:space="preserve">1702 de 2013, Ley </w:t>
      </w:r>
      <w:r w:rsidRPr="0023667F">
        <w:rPr>
          <w:rFonts w:ascii="Verdana" w:hAnsi="Verdana"/>
          <w:b/>
          <w:bCs/>
          <w:sz w:val="22"/>
          <w:szCs w:val="22"/>
        </w:rPr>
        <w:t>2251 de 2022</w:t>
      </w:r>
      <w:r w:rsidRPr="0023667F">
        <w:rPr>
          <w:rFonts w:ascii="Verdana" w:hAnsi="Verdana"/>
          <w:sz w:val="22"/>
          <w:szCs w:val="22"/>
        </w:rPr>
        <w:t xml:space="preserve"> la </w:t>
      </w:r>
      <w:r w:rsidRPr="0023667F">
        <w:rPr>
          <w:rFonts w:ascii="Verdana" w:hAnsi="Verdana"/>
          <w:b/>
          <w:bCs/>
          <w:sz w:val="22"/>
          <w:szCs w:val="22"/>
        </w:rPr>
        <w:t>Resolución ANSV 583 de 2023</w:t>
      </w:r>
      <w:r w:rsidR="000377F0" w:rsidRPr="000377F0">
        <w:rPr>
          <w:rFonts w:ascii="Verdana" w:hAnsi="Verdana"/>
          <w:b/>
          <w:bCs/>
          <w:sz w:val="22"/>
          <w:szCs w:val="22"/>
        </w:rPr>
        <w:t xml:space="preserve"> y </w:t>
      </w:r>
      <w:r w:rsidR="000377F0">
        <w:rPr>
          <w:rFonts w:ascii="Verdana" w:hAnsi="Verdana"/>
          <w:b/>
          <w:bCs/>
          <w:sz w:val="22"/>
          <w:szCs w:val="22"/>
        </w:rPr>
        <w:t>resolución 516 del 2022</w:t>
      </w:r>
      <w:r w:rsidR="00A362CC">
        <w:rPr>
          <w:rFonts w:ascii="Verdana" w:hAnsi="Verdana"/>
          <w:b/>
          <w:bCs/>
          <w:sz w:val="22"/>
          <w:szCs w:val="22"/>
        </w:rPr>
        <w:t xml:space="preserve">. </w:t>
      </w:r>
      <w:r w:rsidR="00A362CC" w:rsidRPr="00CD2D43">
        <w:rPr>
          <w:rFonts w:ascii="Verdana" w:hAnsi="Verdana"/>
          <w:b/>
          <w:bCs/>
          <w:sz w:val="22"/>
          <w:szCs w:val="22"/>
          <w:u w:val="single"/>
        </w:rPr>
        <w:t xml:space="preserve">En estas normativas se resaltó no sólo la obligatoriedad de formular, adoptar e implementar los Planes locales y departamentales como instrumentos de planificación de la gestión de la seguridad vial, </w:t>
      </w:r>
      <w:r w:rsidR="009E7E3F">
        <w:rPr>
          <w:rFonts w:ascii="Verdana" w:hAnsi="Verdana"/>
          <w:b/>
          <w:bCs/>
          <w:sz w:val="22"/>
          <w:szCs w:val="22"/>
          <w:u w:val="single"/>
        </w:rPr>
        <w:t>lo que deriva en la necesida</w:t>
      </w:r>
      <w:r w:rsidR="00AA5E7A">
        <w:rPr>
          <w:rFonts w:ascii="Verdana" w:hAnsi="Verdana"/>
          <w:b/>
          <w:bCs/>
          <w:sz w:val="22"/>
          <w:szCs w:val="22"/>
          <w:u w:val="single"/>
        </w:rPr>
        <w:t>d de</w:t>
      </w:r>
      <w:r w:rsidR="0041493A">
        <w:rPr>
          <w:rFonts w:ascii="Verdana" w:hAnsi="Verdana"/>
          <w:b/>
          <w:bCs/>
          <w:sz w:val="22"/>
          <w:szCs w:val="22"/>
          <w:u w:val="single"/>
        </w:rPr>
        <w:t xml:space="preserve"> </w:t>
      </w:r>
      <w:r w:rsidR="00AA5E7A">
        <w:rPr>
          <w:rFonts w:ascii="Verdana" w:hAnsi="Verdana"/>
          <w:b/>
          <w:bCs/>
          <w:sz w:val="22"/>
          <w:szCs w:val="22"/>
          <w:u w:val="single"/>
        </w:rPr>
        <w:t>consti</w:t>
      </w:r>
      <w:r w:rsidR="008A6909">
        <w:rPr>
          <w:rFonts w:ascii="Verdana" w:hAnsi="Verdana"/>
          <w:b/>
          <w:bCs/>
          <w:sz w:val="22"/>
          <w:szCs w:val="22"/>
          <w:u w:val="single"/>
        </w:rPr>
        <w:t>t</w:t>
      </w:r>
      <w:r w:rsidR="00AA5E7A">
        <w:rPr>
          <w:rFonts w:ascii="Verdana" w:hAnsi="Verdana"/>
          <w:b/>
          <w:bCs/>
          <w:sz w:val="22"/>
          <w:szCs w:val="22"/>
          <w:u w:val="single"/>
        </w:rPr>
        <w:t>uir</w:t>
      </w:r>
      <w:r w:rsidR="0041493A">
        <w:rPr>
          <w:rFonts w:ascii="Verdana" w:hAnsi="Verdana"/>
          <w:b/>
          <w:bCs/>
          <w:sz w:val="22"/>
          <w:szCs w:val="22"/>
          <w:u w:val="single"/>
        </w:rPr>
        <w:t xml:space="preserve"> y </w:t>
      </w:r>
      <w:r w:rsidR="003D3ED9">
        <w:rPr>
          <w:rFonts w:ascii="Verdana" w:hAnsi="Verdana"/>
          <w:b/>
          <w:bCs/>
          <w:sz w:val="22"/>
          <w:szCs w:val="22"/>
          <w:u w:val="single"/>
        </w:rPr>
        <w:t>p</w:t>
      </w:r>
      <w:r w:rsidR="008A6909">
        <w:rPr>
          <w:rFonts w:ascii="Verdana" w:hAnsi="Verdana"/>
          <w:b/>
          <w:bCs/>
          <w:sz w:val="22"/>
          <w:szCs w:val="22"/>
          <w:u w:val="single"/>
        </w:rPr>
        <w:t>oner en</w:t>
      </w:r>
      <w:r w:rsidR="003D3ED9">
        <w:rPr>
          <w:rFonts w:ascii="Verdana" w:hAnsi="Verdana"/>
          <w:b/>
          <w:bCs/>
          <w:sz w:val="22"/>
          <w:szCs w:val="22"/>
          <w:u w:val="single"/>
        </w:rPr>
        <w:t xml:space="preserve"> funcionamiento</w:t>
      </w:r>
      <w:r w:rsidR="00A362CC" w:rsidRPr="00CD2D43">
        <w:rPr>
          <w:rFonts w:ascii="Verdana" w:hAnsi="Verdana"/>
          <w:b/>
          <w:bCs/>
          <w:sz w:val="22"/>
          <w:szCs w:val="22"/>
          <w:u w:val="single"/>
        </w:rPr>
        <w:t xml:space="preserve"> estos espacios de coordinación interinstitucional como </w:t>
      </w:r>
      <w:r w:rsidR="008A6909">
        <w:rPr>
          <w:rFonts w:ascii="Verdana" w:hAnsi="Verdana"/>
          <w:b/>
          <w:bCs/>
          <w:sz w:val="22"/>
          <w:szCs w:val="22"/>
          <w:u w:val="single"/>
        </w:rPr>
        <w:t>intancias</w:t>
      </w:r>
      <w:r w:rsidR="00A362CC" w:rsidRPr="00CD2D43">
        <w:rPr>
          <w:rFonts w:ascii="Verdana" w:hAnsi="Verdana"/>
          <w:b/>
          <w:bCs/>
          <w:sz w:val="22"/>
          <w:szCs w:val="22"/>
          <w:u w:val="single"/>
        </w:rPr>
        <w:t xml:space="preserve"> claves para reforzar los </w:t>
      </w:r>
      <w:r w:rsidR="00A362CC" w:rsidRPr="00CD2D43">
        <w:rPr>
          <w:rFonts w:ascii="Verdana" w:hAnsi="Verdana"/>
          <w:b/>
          <w:bCs/>
          <w:sz w:val="22"/>
          <w:szCs w:val="22"/>
          <w:u w:val="single"/>
        </w:rPr>
        <w:lastRenderedPageBreak/>
        <w:t>principios de concurrencia y subsidiariedad presentes en el marco Constitucional</w:t>
      </w:r>
      <w:r w:rsidR="0054284F">
        <w:rPr>
          <w:rFonts w:ascii="Verdana" w:hAnsi="Verdana"/>
          <w:b/>
          <w:bCs/>
          <w:sz w:val="22"/>
          <w:szCs w:val="22"/>
          <w:u w:val="single"/>
        </w:rPr>
        <w:t xml:space="preserve"> que </w:t>
      </w:r>
      <w:r w:rsidR="00D25411">
        <w:rPr>
          <w:rFonts w:ascii="Verdana" w:hAnsi="Verdana"/>
          <w:b/>
          <w:bCs/>
          <w:sz w:val="22"/>
          <w:szCs w:val="22"/>
          <w:u w:val="single"/>
        </w:rPr>
        <w:t xml:space="preserve">deisgna la responsabilidad a las autoridades </w:t>
      </w:r>
      <w:r w:rsidR="00BA578E">
        <w:rPr>
          <w:rFonts w:ascii="Verdana" w:hAnsi="Verdana"/>
          <w:b/>
          <w:bCs/>
          <w:sz w:val="22"/>
          <w:szCs w:val="22"/>
          <w:u w:val="single"/>
        </w:rPr>
        <w:t>locales</w:t>
      </w:r>
      <w:r w:rsidR="00D25411">
        <w:rPr>
          <w:rFonts w:ascii="Verdana" w:hAnsi="Verdana"/>
          <w:b/>
          <w:bCs/>
          <w:sz w:val="22"/>
          <w:szCs w:val="22"/>
          <w:u w:val="single"/>
        </w:rPr>
        <w:t xml:space="preserve"> de proteger la vida e integridad de los ciudadanos </w:t>
      </w:r>
      <w:r w:rsidR="00A362CC">
        <w:rPr>
          <w:rFonts w:ascii="Verdana" w:hAnsi="Verdana"/>
          <w:b/>
          <w:bCs/>
          <w:sz w:val="22"/>
          <w:szCs w:val="22"/>
        </w:rPr>
        <w:t>. Estos principios son vitales para abordar de manera efectiva los riesgos asociados a la siniestralidad</w:t>
      </w:r>
      <w:r w:rsidR="003D3ED9">
        <w:rPr>
          <w:rFonts w:ascii="Verdana" w:hAnsi="Verdana"/>
          <w:b/>
          <w:bCs/>
          <w:sz w:val="22"/>
          <w:szCs w:val="22"/>
        </w:rPr>
        <w:t xml:space="preserve"> vial identificados en cada territorio</w:t>
      </w:r>
      <w:r w:rsidR="00A362CC">
        <w:rPr>
          <w:rFonts w:ascii="Verdana" w:hAnsi="Verdana"/>
          <w:b/>
          <w:bCs/>
          <w:sz w:val="22"/>
          <w:szCs w:val="22"/>
        </w:rPr>
        <w:t>, teniendo en cuenta el enfoque de sistema seguro</w:t>
      </w:r>
      <w:r w:rsidR="00A426B4">
        <w:rPr>
          <w:rFonts w:ascii="Verdana" w:hAnsi="Verdana"/>
          <w:b/>
          <w:bCs/>
          <w:sz w:val="22"/>
          <w:szCs w:val="22"/>
        </w:rPr>
        <w:t xml:space="preserve"> adoptado en el PNSV</w:t>
      </w:r>
      <w:r w:rsidR="00A362CC">
        <w:rPr>
          <w:rFonts w:ascii="Verdana" w:hAnsi="Verdana"/>
          <w:b/>
          <w:bCs/>
          <w:sz w:val="22"/>
          <w:szCs w:val="22"/>
        </w:rPr>
        <w:t>.</w:t>
      </w:r>
    </w:p>
    <w:p w14:paraId="4B031A57" w14:textId="77777777" w:rsidR="00A362CC" w:rsidRDefault="00A362CC" w:rsidP="008A6084">
      <w:pPr>
        <w:pStyle w:val="NormalWeb"/>
        <w:spacing w:before="0" w:after="0"/>
        <w:jc w:val="both"/>
        <w:rPr>
          <w:rFonts w:ascii="Verdana" w:hAnsi="Verdana"/>
          <w:b/>
          <w:bCs/>
          <w:sz w:val="22"/>
          <w:szCs w:val="22"/>
        </w:rPr>
      </w:pPr>
    </w:p>
    <w:p w14:paraId="3C54251B" w14:textId="63312392" w:rsidR="008E28FE" w:rsidRDefault="00A362CC" w:rsidP="008C5819">
      <w:pPr>
        <w:pStyle w:val="NormalWeb"/>
        <w:spacing w:before="0" w:after="0"/>
        <w:jc w:val="both"/>
        <w:rPr>
          <w:rFonts w:ascii="Verdana" w:hAnsi="Verdana"/>
          <w:sz w:val="22"/>
          <w:szCs w:val="22"/>
          <w:u w:val="single"/>
        </w:rPr>
      </w:pPr>
      <w:r w:rsidRPr="008C5819">
        <w:rPr>
          <w:rFonts w:ascii="Verdana" w:hAnsi="Verdana"/>
          <w:sz w:val="22"/>
          <w:szCs w:val="22"/>
        </w:rPr>
        <w:t>De esta manera, la activación y operación de estos espacios</w:t>
      </w:r>
      <w:r w:rsidR="000377F0" w:rsidRPr="008C5819">
        <w:rPr>
          <w:rFonts w:ascii="Verdana" w:hAnsi="Verdana"/>
          <w:sz w:val="22"/>
          <w:szCs w:val="22"/>
        </w:rPr>
        <w:t xml:space="preserve"> </w:t>
      </w:r>
      <w:r w:rsidRPr="008C5819">
        <w:rPr>
          <w:rFonts w:ascii="Verdana" w:hAnsi="Verdana"/>
          <w:sz w:val="22"/>
          <w:szCs w:val="22"/>
        </w:rPr>
        <w:t>de coordinación territorial se traduce</w:t>
      </w:r>
      <w:r w:rsidR="008C5819">
        <w:rPr>
          <w:rFonts w:ascii="Verdana" w:hAnsi="Verdana"/>
          <w:sz w:val="22"/>
          <w:szCs w:val="22"/>
        </w:rPr>
        <w:t>n</w:t>
      </w:r>
      <w:r w:rsidRPr="008C5819">
        <w:rPr>
          <w:rFonts w:ascii="Verdana" w:hAnsi="Verdana"/>
          <w:sz w:val="22"/>
          <w:szCs w:val="22"/>
        </w:rPr>
        <w:t xml:space="preserve"> en acciones concretas, al mismo tiempo que proporciona</w:t>
      </w:r>
      <w:r w:rsidR="00AE6916">
        <w:rPr>
          <w:rFonts w:ascii="Verdana" w:hAnsi="Verdana"/>
          <w:sz w:val="22"/>
          <w:szCs w:val="22"/>
        </w:rPr>
        <w:t>n a las autoridades territoriales</w:t>
      </w:r>
      <w:r w:rsidRPr="008C5819">
        <w:rPr>
          <w:rFonts w:ascii="Verdana" w:hAnsi="Verdana"/>
          <w:sz w:val="22"/>
          <w:szCs w:val="22"/>
        </w:rPr>
        <w:t xml:space="preserve"> evidencia</w:t>
      </w:r>
      <w:r w:rsidR="00AE6916">
        <w:rPr>
          <w:rFonts w:ascii="Verdana" w:hAnsi="Verdana"/>
          <w:sz w:val="22"/>
          <w:szCs w:val="22"/>
        </w:rPr>
        <w:t>s</w:t>
      </w:r>
      <w:r w:rsidRPr="008C5819">
        <w:rPr>
          <w:rFonts w:ascii="Verdana" w:hAnsi="Verdana"/>
          <w:sz w:val="22"/>
          <w:szCs w:val="22"/>
        </w:rPr>
        <w:t xml:space="preserve"> ante la </w:t>
      </w:r>
      <w:r w:rsidR="008C5819">
        <w:rPr>
          <w:rFonts w:ascii="Verdana" w:hAnsi="Verdana"/>
          <w:sz w:val="22"/>
          <w:szCs w:val="22"/>
        </w:rPr>
        <w:t xml:space="preserve">ciudadanía </w:t>
      </w:r>
      <w:r w:rsidRPr="008C5819">
        <w:rPr>
          <w:rFonts w:ascii="Verdana" w:hAnsi="Verdana"/>
          <w:sz w:val="22"/>
          <w:szCs w:val="22"/>
        </w:rPr>
        <w:t>y los or</w:t>
      </w:r>
      <w:r w:rsidR="008C5819" w:rsidRPr="008C5819">
        <w:rPr>
          <w:rFonts w:ascii="Verdana" w:hAnsi="Verdana"/>
          <w:sz w:val="22"/>
          <w:szCs w:val="22"/>
        </w:rPr>
        <w:t xml:space="preserve">ganismos de control acerca de la previsión </w:t>
      </w:r>
      <w:r w:rsidR="00062DC3">
        <w:rPr>
          <w:rFonts w:ascii="Verdana" w:hAnsi="Verdana"/>
          <w:sz w:val="22"/>
          <w:szCs w:val="22"/>
        </w:rPr>
        <w:t>adelantada por la</w:t>
      </w:r>
      <w:r w:rsidR="008C5819" w:rsidRPr="008C5819">
        <w:rPr>
          <w:rFonts w:ascii="Verdana" w:hAnsi="Verdana"/>
          <w:sz w:val="22"/>
          <w:szCs w:val="22"/>
        </w:rPr>
        <w:t xml:space="preserve"> entidad territorial y su compromiso en abordar el fenómeno de la siniestralidad </w:t>
      </w:r>
      <w:r w:rsidR="008C5819">
        <w:rPr>
          <w:rFonts w:ascii="Verdana" w:hAnsi="Verdana"/>
          <w:sz w:val="22"/>
          <w:szCs w:val="22"/>
        </w:rPr>
        <w:t xml:space="preserve">vial </w:t>
      </w:r>
      <w:r w:rsidR="00062DC3">
        <w:rPr>
          <w:rFonts w:ascii="Verdana" w:hAnsi="Verdana"/>
          <w:sz w:val="22"/>
          <w:szCs w:val="22"/>
        </w:rPr>
        <w:t>aterndiendo</w:t>
      </w:r>
      <w:r w:rsidR="008C5819">
        <w:rPr>
          <w:rFonts w:ascii="Verdana" w:hAnsi="Verdana"/>
          <w:sz w:val="22"/>
          <w:szCs w:val="22"/>
        </w:rPr>
        <w:t xml:space="preserve"> los factores de riesgo</w:t>
      </w:r>
      <w:r w:rsidR="0056428E">
        <w:rPr>
          <w:rFonts w:ascii="Verdana" w:hAnsi="Verdana"/>
          <w:sz w:val="22"/>
          <w:szCs w:val="22"/>
        </w:rPr>
        <w:t>;</w:t>
      </w:r>
      <w:r w:rsidR="008C5819" w:rsidRPr="008C5819">
        <w:rPr>
          <w:rFonts w:ascii="Verdana" w:hAnsi="Verdana"/>
          <w:sz w:val="22"/>
          <w:szCs w:val="22"/>
        </w:rPr>
        <w:t xml:space="preserve"> en lugar de</w:t>
      </w:r>
      <w:r w:rsidR="008C5819">
        <w:rPr>
          <w:rFonts w:ascii="Verdana" w:hAnsi="Verdana"/>
          <w:sz w:val="22"/>
          <w:szCs w:val="22"/>
        </w:rPr>
        <w:t xml:space="preserve"> ejecutar acciones reactivas, que en ocasiones se traducen en pérdida de vidas. </w:t>
      </w:r>
      <w:r w:rsidR="008C5819" w:rsidRPr="00285358">
        <w:rPr>
          <w:rFonts w:ascii="Verdana" w:hAnsi="Verdana"/>
          <w:sz w:val="22"/>
          <w:szCs w:val="22"/>
          <w:u w:val="single"/>
        </w:rPr>
        <w:t xml:space="preserve">Por tanto, desde la </w:t>
      </w:r>
      <w:r w:rsidR="008C5819" w:rsidRPr="00285358">
        <w:rPr>
          <w:rFonts w:ascii="Verdana" w:hAnsi="Verdana"/>
          <w:b/>
          <w:bCs/>
          <w:sz w:val="22"/>
          <w:szCs w:val="22"/>
          <w:u w:val="single"/>
        </w:rPr>
        <w:t xml:space="preserve">ANSV </w:t>
      </w:r>
      <w:r w:rsidR="008C5819" w:rsidRPr="00285358">
        <w:rPr>
          <w:rFonts w:ascii="Verdana" w:hAnsi="Verdana"/>
          <w:sz w:val="22"/>
          <w:szCs w:val="22"/>
          <w:u w:val="single"/>
        </w:rPr>
        <w:t xml:space="preserve">se orienta a las entidades territoriales para </w:t>
      </w:r>
      <w:r w:rsidR="006A4F26" w:rsidRPr="00285358">
        <w:rPr>
          <w:rFonts w:ascii="Verdana" w:hAnsi="Verdana"/>
          <w:sz w:val="22"/>
          <w:szCs w:val="22"/>
          <w:u w:val="single"/>
        </w:rPr>
        <w:t xml:space="preserve">que se consolide </w:t>
      </w:r>
      <w:r w:rsidR="00A6557B" w:rsidRPr="00285358">
        <w:rPr>
          <w:rFonts w:ascii="Verdana" w:hAnsi="Verdana"/>
          <w:sz w:val="22"/>
          <w:szCs w:val="22"/>
          <w:u w:val="single"/>
        </w:rPr>
        <w:t xml:space="preserve">un documento denominado </w:t>
      </w:r>
      <w:r w:rsidR="00D8661A" w:rsidRPr="00285358">
        <w:rPr>
          <w:rFonts w:ascii="Verdana" w:hAnsi="Verdana"/>
          <w:b/>
          <w:bCs/>
          <w:sz w:val="22"/>
          <w:szCs w:val="22"/>
          <w:u w:val="single"/>
        </w:rPr>
        <w:t>Plan de acción</w:t>
      </w:r>
      <w:r w:rsidR="00D8661A" w:rsidRPr="00285358">
        <w:rPr>
          <w:rFonts w:ascii="Verdana" w:hAnsi="Verdana"/>
          <w:sz w:val="22"/>
          <w:szCs w:val="22"/>
          <w:u w:val="single"/>
        </w:rPr>
        <w:t xml:space="preserve"> </w:t>
      </w:r>
      <w:r w:rsidR="008C5819" w:rsidRPr="00285358">
        <w:rPr>
          <w:rFonts w:ascii="Verdana" w:hAnsi="Verdana"/>
          <w:sz w:val="22"/>
          <w:szCs w:val="22"/>
          <w:u w:val="single"/>
        </w:rPr>
        <w:t>que permitan integrar los distintos instrumentos de planificación territorial y sectorial desde lo local,</w:t>
      </w:r>
      <w:r w:rsidR="00A6557B" w:rsidRPr="00285358">
        <w:rPr>
          <w:rFonts w:ascii="Verdana" w:hAnsi="Verdana"/>
          <w:sz w:val="22"/>
          <w:szCs w:val="22"/>
          <w:u w:val="single"/>
        </w:rPr>
        <w:t xml:space="preserve"> plasmando las acciones que a corto plazo (año 2026) se pretendan emprender en temas de tránsito, transporte y seguridad vial, </w:t>
      </w:r>
      <w:r w:rsidR="00867FF6">
        <w:rPr>
          <w:rFonts w:ascii="Verdana" w:hAnsi="Verdana"/>
          <w:sz w:val="22"/>
          <w:szCs w:val="22"/>
          <w:u w:val="single"/>
        </w:rPr>
        <w:t>estas acciones deben procurar</w:t>
      </w:r>
      <w:r w:rsidR="00A6557B" w:rsidRPr="00285358">
        <w:rPr>
          <w:rFonts w:ascii="Verdana" w:hAnsi="Verdana"/>
          <w:sz w:val="22"/>
          <w:szCs w:val="22"/>
          <w:u w:val="single"/>
        </w:rPr>
        <w:t xml:space="preserve"> la atención </w:t>
      </w:r>
      <w:r w:rsidR="00CB3D88" w:rsidRPr="00285358">
        <w:rPr>
          <w:rFonts w:ascii="Verdana" w:hAnsi="Verdana"/>
          <w:sz w:val="22"/>
          <w:szCs w:val="22"/>
          <w:u w:val="single"/>
        </w:rPr>
        <w:t>de los factores riesgo</w:t>
      </w:r>
      <w:r w:rsidR="00EA14F6">
        <w:rPr>
          <w:rFonts w:ascii="Verdana" w:hAnsi="Verdana"/>
          <w:sz w:val="22"/>
          <w:szCs w:val="22"/>
          <w:u w:val="single"/>
        </w:rPr>
        <w:t xml:space="preserve"> desde la competencia local</w:t>
      </w:r>
      <w:r w:rsidR="00CB3D88" w:rsidRPr="00285358">
        <w:rPr>
          <w:rFonts w:ascii="Verdana" w:hAnsi="Verdana"/>
          <w:sz w:val="22"/>
          <w:szCs w:val="22"/>
          <w:u w:val="single"/>
        </w:rPr>
        <w:t>,</w:t>
      </w:r>
      <w:r w:rsidR="008C5819" w:rsidRPr="00285358">
        <w:rPr>
          <w:rFonts w:ascii="Verdana" w:hAnsi="Verdana"/>
          <w:sz w:val="22"/>
          <w:szCs w:val="22"/>
          <w:u w:val="single"/>
        </w:rPr>
        <w:t xml:space="preserve"> dando coherencia </w:t>
      </w:r>
      <w:r w:rsidR="00CB3D88" w:rsidRPr="00285358">
        <w:rPr>
          <w:rFonts w:ascii="Verdana" w:hAnsi="Verdana"/>
          <w:sz w:val="22"/>
          <w:szCs w:val="22"/>
          <w:u w:val="single"/>
        </w:rPr>
        <w:t xml:space="preserve">y </w:t>
      </w:r>
      <w:r w:rsidR="00285358" w:rsidRPr="00285358">
        <w:rPr>
          <w:rFonts w:ascii="Verdana" w:hAnsi="Verdana"/>
          <w:sz w:val="22"/>
          <w:szCs w:val="22"/>
          <w:u w:val="single"/>
        </w:rPr>
        <w:t>ejecutando de esta manera</w:t>
      </w:r>
      <w:r w:rsidR="00166226">
        <w:rPr>
          <w:rFonts w:ascii="Verdana" w:hAnsi="Verdana"/>
          <w:sz w:val="22"/>
          <w:szCs w:val="22"/>
          <w:u w:val="single"/>
        </w:rPr>
        <w:t>,</w:t>
      </w:r>
      <w:r w:rsidR="00285358" w:rsidRPr="00285358">
        <w:rPr>
          <w:rFonts w:ascii="Verdana" w:hAnsi="Verdana"/>
          <w:sz w:val="22"/>
          <w:szCs w:val="22"/>
          <w:u w:val="single"/>
        </w:rPr>
        <w:t xml:space="preserve"> l</w:t>
      </w:r>
      <w:r w:rsidR="008C5819" w:rsidRPr="00285358">
        <w:rPr>
          <w:rFonts w:ascii="Verdana" w:hAnsi="Verdana"/>
          <w:sz w:val="22"/>
          <w:szCs w:val="22"/>
          <w:u w:val="single"/>
        </w:rPr>
        <w:t>o establecido en los Planes locales y departamentales de seguridad vial</w:t>
      </w:r>
      <w:r w:rsidR="001A5A41">
        <w:rPr>
          <w:rFonts w:ascii="Verdana" w:hAnsi="Verdana"/>
          <w:sz w:val="22"/>
          <w:szCs w:val="22"/>
          <w:u w:val="single"/>
        </w:rPr>
        <w:t>;</w:t>
      </w:r>
      <w:r w:rsidR="00EA14F6">
        <w:rPr>
          <w:rFonts w:ascii="Verdana" w:hAnsi="Verdana"/>
          <w:sz w:val="22"/>
          <w:szCs w:val="22"/>
          <w:u w:val="single"/>
        </w:rPr>
        <w:t xml:space="preserve"> </w:t>
      </w:r>
      <w:r w:rsidR="00166226">
        <w:rPr>
          <w:rFonts w:ascii="Verdana" w:hAnsi="Verdana"/>
          <w:sz w:val="22"/>
          <w:szCs w:val="22"/>
          <w:u w:val="single"/>
        </w:rPr>
        <w:t>en armonía con las</w:t>
      </w:r>
      <w:r w:rsidR="00285358">
        <w:rPr>
          <w:rFonts w:ascii="Verdana" w:hAnsi="Verdana"/>
          <w:sz w:val="22"/>
          <w:szCs w:val="22"/>
          <w:u w:val="single"/>
        </w:rPr>
        <w:t xml:space="preserve"> 8 áreas de acción</w:t>
      </w:r>
      <w:r w:rsidR="00166226">
        <w:rPr>
          <w:rFonts w:ascii="Verdana" w:hAnsi="Verdana"/>
          <w:sz w:val="22"/>
          <w:szCs w:val="22"/>
          <w:u w:val="single"/>
        </w:rPr>
        <w:t xml:space="preserve"> del enfoque de sistema seguro</w:t>
      </w:r>
      <w:r w:rsidR="001A5A41">
        <w:rPr>
          <w:rFonts w:ascii="Verdana" w:hAnsi="Verdana"/>
          <w:sz w:val="22"/>
          <w:szCs w:val="22"/>
          <w:u w:val="single"/>
        </w:rPr>
        <w:t>,</w:t>
      </w:r>
      <w:r w:rsidR="00166226">
        <w:rPr>
          <w:rFonts w:ascii="Verdana" w:hAnsi="Verdana"/>
          <w:sz w:val="22"/>
          <w:szCs w:val="22"/>
          <w:u w:val="single"/>
        </w:rPr>
        <w:t xml:space="preserve"> </w:t>
      </w:r>
      <w:r w:rsidR="00EA14F6">
        <w:rPr>
          <w:rFonts w:ascii="Verdana" w:hAnsi="Verdana"/>
          <w:sz w:val="22"/>
          <w:szCs w:val="22"/>
          <w:u w:val="single"/>
        </w:rPr>
        <w:t>como base de la política pública nacional</w:t>
      </w:r>
      <w:r w:rsidR="008C5819" w:rsidRPr="00285358">
        <w:rPr>
          <w:rFonts w:ascii="Verdana" w:hAnsi="Verdana"/>
          <w:sz w:val="22"/>
          <w:szCs w:val="22"/>
          <w:u w:val="single"/>
        </w:rPr>
        <w:t xml:space="preserve">. </w:t>
      </w:r>
    </w:p>
    <w:p w14:paraId="1936A51A" w14:textId="77777777" w:rsidR="00266060" w:rsidRDefault="00266060" w:rsidP="008C5819">
      <w:pPr>
        <w:pStyle w:val="NormalWeb"/>
        <w:spacing w:before="0" w:after="0"/>
        <w:jc w:val="both"/>
        <w:rPr>
          <w:rFonts w:ascii="Verdana" w:hAnsi="Verdana"/>
          <w:sz w:val="22"/>
          <w:szCs w:val="22"/>
          <w:u w:val="single"/>
        </w:rPr>
      </w:pPr>
    </w:p>
    <w:p w14:paraId="38539EBE" w14:textId="77777777" w:rsidR="00266060" w:rsidRDefault="00266060" w:rsidP="00266060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La identificación de necesidades concretas que promueve estas instancias de coordinación y concertación territorial permite tener un diálogo fluido y concreto entre las autoridades locales y la ANSV, </w:t>
      </w:r>
      <w:r w:rsidRPr="0023667F">
        <w:rPr>
          <w:rFonts w:ascii="Verdana" w:hAnsi="Verdana"/>
          <w:sz w:val="22"/>
          <w:szCs w:val="22"/>
        </w:rPr>
        <w:t>garantizando que las estrategias de prevención vial estén alineadas con los objetivos</w:t>
      </w:r>
      <w:r>
        <w:rPr>
          <w:rFonts w:ascii="Verdana" w:hAnsi="Verdana"/>
          <w:sz w:val="22"/>
          <w:szCs w:val="22"/>
        </w:rPr>
        <w:t xml:space="preserve"> comunes del Plan Nacional de seguridad vial y que</w:t>
      </w:r>
      <w:r w:rsidRPr="0023667F">
        <w:rPr>
          <w:rFonts w:ascii="Verdana" w:hAnsi="Verdana"/>
          <w:sz w:val="22"/>
          <w:szCs w:val="22"/>
        </w:rPr>
        <w:t xml:space="preserve"> respondan </w:t>
      </w:r>
      <w:r>
        <w:rPr>
          <w:rFonts w:ascii="Verdana" w:hAnsi="Verdana"/>
          <w:sz w:val="22"/>
          <w:szCs w:val="22"/>
        </w:rPr>
        <w:t xml:space="preserve">ágil y </w:t>
      </w:r>
      <w:r w:rsidRPr="0023667F">
        <w:rPr>
          <w:rFonts w:ascii="Verdana" w:hAnsi="Verdana"/>
          <w:sz w:val="22"/>
          <w:szCs w:val="22"/>
        </w:rPr>
        <w:t>oportunamente a las dinámicas propias de cada región. De esta manera, se promueve una gestión territorial de la seguridad vial más efectiva, sostenible y con mayor capacidad para generar transformaciones reales en la reducción de siniestros viales y sus consecuencias.</w:t>
      </w:r>
    </w:p>
    <w:p w14:paraId="286B52C9" w14:textId="77777777" w:rsidR="00266060" w:rsidRPr="00285358" w:rsidRDefault="00266060" w:rsidP="008C5819">
      <w:pPr>
        <w:pStyle w:val="NormalWeb"/>
        <w:spacing w:before="0" w:after="0"/>
        <w:jc w:val="both"/>
        <w:rPr>
          <w:rFonts w:ascii="Verdana" w:hAnsi="Verdana"/>
          <w:sz w:val="22"/>
          <w:szCs w:val="22"/>
          <w:u w:val="single"/>
        </w:rPr>
      </w:pPr>
    </w:p>
    <w:p w14:paraId="704EE7E5" w14:textId="77777777" w:rsidR="00A362CC" w:rsidRPr="0023667F" w:rsidRDefault="00A362CC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4123E647" w14:textId="6F431AF8" w:rsidR="0023667F" w:rsidRDefault="0023667F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 xml:space="preserve">En ese sentido, se hace un llamado a </w:t>
      </w:r>
      <w:r w:rsidR="00AE6916">
        <w:rPr>
          <w:rFonts w:ascii="Verdana" w:hAnsi="Verdana"/>
          <w:sz w:val="22"/>
          <w:szCs w:val="22"/>
        </w:rPr>
        <w:t>las autoridades y organismos de tránsito</w:t>
      </w:r>
      <w:r w:rsidRPr="0023667F">
        <w:rPr>
          <w:rFonts w:ascii="Verdana" w:hAnsi="Verdana"/>
          <w:sz w:val="22"/>
          <w:szCs w:val="22"/>
        </w:rPr>
        <w:t xml:space="preserve"> </w:t>
      </w:r>
      <w:r w:rsidR="00AE6916">
        <w:rPr>
          <w:rFonts w:ascii="Verdana" w:hAnsi="Verdana"/>
          <w:sz w:val="22"/>
          <w:szCs w:val="22"/>
        </w:rPr>
        <w:t xml:space="preserve">y transporte </w:t>
      </w:r>
      <w:r w:rsidRPr="0023667F">
        <w:rPr>
          <w:rFonts w:ascii="Verdana" w:hAnsi="Verdana"/>
          <w:sz w:val="22"/>
          <w:szCs w:val="22"/>
        </w:rPr>
        <w:t>municipale</w:t>
      </w:r>
      <w:r w:rsidR="00AE6916">
        <w:rPr>
          <w:rFonts w:ascii="Verdana" w:hAnsi="Verdana"/>
          <w:sz w:val="22"/>
          <w:szCs w:val="22"/>
        </w:rPr>
        <w:t xml:space="preserve">s, departamentales, </w:t>
      </w:r>
      <w:r w:rsidRPr="0023667F">
        <w:rPr>
          <w:rFonts w:ascii="Verdana" w:hAnsi="Verdana"/>
          <w:sz w:val="22"/>
          <w:szCs w:val="22"/>
        </w:rPr>
        <w:t>para avanzar en la creación y consolidación de estos comités, asegurando:</w:t>
      </w:r>
    </w:p>
    <w:p w14:paraId="0A193672" w14:textId="77777777" w:rsidR="008E28FE" w:rsidRPr="0023667F" w:rsidRDefault="008E28FE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1945FB4D" w14:textId="751A4622" w:rsidR="0023667F" w:rsidRPr="0023667F" w:rsidRDefault="0023667F" w:rsidP="008A6084">
      <w:pPr>
        <w:pStyle w:val="NormalWeb"/>
        <w:numPr>
          <w:ilvl w:val="0"/>
          <w:numId w:val="3"/>
        </w:numPr>
        <w:spacing w:before="0" w:after="0"/>
        <w:jc w:val="both"/>
        <w:rPr>
          <w:rFonts w:ascii="Verdana" w:hAnsi="Verdana"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>Su convocatoria con una periodicidad mínima de cuatro (4) veces al año</w:t>
      </w:r>
      <w:r w:rsidR="00AE6916">
        <w:rPr>
          <w:rFonts w:ascii="Verdana" w:hAnsi="Verdana"/>
          <w:sz w:val="22"/>
          <w:szCs w:val="22"/>
        </w:rPr>
        <w:t xml:space="preserve"> o como se indique en su acto administrativo de conformación o de nivel Nacional que los reglamenta Resolución 516 de 2022, Resolución 583 de 2023 de la ANSV y demás normas completarías</w:t>
      </w:r>
      <w:r w:rsidRPr="0023667F">
        <w:rPr>
          <w:rFonts w:ascii="Verdana" w:hAnsi="Verdana"/>
          <w:sz w:val="22"/>
          <w:szCs w:val="22"/>
        </w:rPr>
        <w:t>.</w:t>
      </w:r>
    </w:p>
    <w:p w14:paraId="2CC673B8" w14:textId="44B52F89" w:rsidR="0023667F" w:rsidRPr="0023667F" w:rsidRDefault="00941BB0" w:rsidP="008A6084">
      <w:pPr>
        <w:pStyle w:val="NormalWeb"/>
        <w:numPr>
          <w:ilvl w:val="0"/>
          <w:numId w:val="3"/>
        </w:numPr>
        <w:spacing w:before="0" w:after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</w:t>
      </w:r>
      <w:r w:rsidR="0023667F" w:rsidRPr="0023667F">
        <w:rPr>
          <w:rFonts w:ascii="Verdana" w:hAnsi="Verdana"/>
          <w:sz w:val="22"/>
          <w:szCs w:val="22"/>
        </w:rPr>
        <w:t>a participación efectiva de</w:t>
      </w:r>
      <w:r w:rsidR="00AE6916">
        <w:rPr>
          <w:rFonts w:ascii="Verdana" w:hAnsi="Verdana"/>
          <w:sz w:val="22"/>
          <w:szCs w:val="22"/>
        </w:rPr>
        <w:t xml:space="preserve"> todos los</w:t>
      </w:r>
      <w:r w:rsidR="0023667F" w:rsidRPr="0023667F">
        <w:rPr>
          <w:rFonts w:ascii="Verdana" w:hAnsi="Verdana"/>
          <w:sz w:val="22"/>
          <w:szCs w:val="22"/>
        </w:rPr>
        <w:t xml:space="preserve"> actores </w:t>
      </w:r>
      <w:r w:rsidR="00AE6916">
        <w:rPr>
          <w:rFonts w:ascii="Verdana" w:hAnsi="Verdana"/>
          <w:sz w:val="22"/>
          <w:szCs w:val="22"/>
        </w:rPr>
        <w:t>corresponsables de la seguridad vial</w:t>
      </w:r>
      <w:r>
        <w:rPr>
          <w:rFonts w:ascii="Verdana" w:hAnsi="Verdana"/>
          <w:sz w:val="22"/>
          <w:szCs w:val="22"/>
        </w:rPr>
        <w:t>, claves para la atención integral de los factores de riesgo asociados a la siniestralidad</w:t>
      </w:r>
      <w:r w:rsidR="00A03F9F">
        <w:rPr>
          <w:rFonts w:ascii="Verdana" w:hAnsi="Verdana"/>
          <w:sz w:val="22"/>
          <w:szCs w:val="22"/>
        </w:rPr>
        <w:t xml:space="preserve"> vial</w:t>
      </w:r>
      <w:r>
        <w:rPr>
          <w:rFonts w:ascii="Verdana" w:hAnsi="Verdana"/>
          <w:sz w:val="22"/>
          <w:szCs w:val="22"/>
        </w:rPr>
        <w:t>, bajo el enfoque de sistema seguro,</w:t>
      </w:r>
      <w:r w:rsidR="0023667F" w:rsidRPr="0023667F">
        <w:rPr>
          <w:rFonts w:ascii="Verdana" w:hAnsi="Verdana"/>
          <w:sz w:val="22"/>
          <w:szCs w:val="22"/>
        </w:rPr>
        <w:t xml:space="preserve"> </w:t>
      </w:r>
      <w:r w:rsidR="00AE6916">
        <w:rPr>
          <w:rFonts w:ascii="Verdana" w:hAnsi="Verdana"/>
          <w:sz w:val="22"/>
          <w:szCs w:val="22"/>
        </w:rPr>
        <w:t xml:space="preserve">identificados en el mapa de actores </w:t>
      </w:r>
      <w:r w:rsidR="00E93B89">
        <w:rPr>
          <w:rFonts w:ascii="Verdana" w:hAnsi="Verdana"/>
          <w:sz w:val="22"/>
          <w:szCs w:val="22"/>
        </w:rPr>
        <w:t>relacionados con la seguridad vial</w:t>
      </w:r>
      <w:r w:rsidR="00F120E2">
        <w:rPr>
          <w:rFonts w:ascii="Verdana" w:hAnsi="Verdana"/>
          <w:sz w:val="22"/>
          <w:szCs w:val="22"/>
        </w:rPr>
        <w:t xml:space="preserve"> </w:t>
      </w:r>
      <w:r w:rsidR="0023667F" w:rsidRPr="0023667F">
        <w:rPr>
          <w:rFonts w:ascii="Verdana" w:hAnsi="Verdana"/>
          <w:sz w:val="22"/>
          <w:szCs w:val="22"/>
        </w:rPr>
        <w:t>tales como</w:t>
      </w:r>
      <w:r w:rsidR="00AE6916">
        <w:rPr>
          <w:rFonts w:ascii="Verdana" w:hAnsi="Verdana"/>
          <w:sz w:val="22"/>
          <w:szCs w:val="22"/>
        </w:rPr>
        <w:t>:</w:t>
      </w:r>
      <w:r w:rsidR="0023667F" w:rsidRPr="0023667F">
        <w:rPr>
          <w:rFonts w:ascii="Verdana" w:hAnsi="Verdana"/>
          <w:sz w:val="22"/>
          <w:szCs w:val="22"/>
        </w:rPr>
        <w:t xml:space="preserve"> </w:t>
      </w:r>
      <w:r w:rsidR="00AE6916">
        <w:rPr>
          <w:rFonts w:ascii="Verdana" w:hAnsi="Verdana"/>
          <w:sz w:val="22"/>
          <w:szCs w:val="22"/>
        </w:rPr>
        <w:t xml:space="preserve">Autoridades de tránsito y transporte, organismos de tránsito, las distintas dependencias de las administraciones municipales o departamentales según su estructura administrativa, </w:t>
      </w:r>
      <w:r w:rsidR="0023667F" w:rsidRPr="0023667F">
        <w:rPr>
          <w:rFonts w:ascii="Verdana" w:hAnsi="Verdana"/>
          <w:sz w:val="22"/>
          <w:szCs w:val="22"/>
        </w:rPr>
        <w:t>secretarí</w:t>
      </w:r>
      <w:r w:rsidR="00831AF7">
        <w:rPr>
          <w:rFonts w:ascii="Verdana" w:hAnsi="Verdana"/>
          <w:sz w:val="22"/>
          <w:szCs w:val="22"/>
        </w:rPr>
        <w:t>as o quienes hagan sus veces</w:t>
      </w:r>
      <w:r w:rsidR="00150596">
        <w:rPr>
          <w:rFonts w:ascii="Verdana" w:hAnsi="Verdana"/>
          <w:sz w:val="22"/>
          <w:szCs w:val="22"/>
        </w:rPr>
        <w:t>;</w:t>
      </w:r>
      <w:r w:rsidR="0023667F" w:rsidRPr="0023667F">
        <w:rPr>
          <w:rFonts w:ascii="Verdana" w:hAnsi="Verdana"/>
          <w:sz w:val="22"/>
          <w:szCs w:val="22"/>
        </w:rPr>
        <w:t xml:space="preserve"> de salud, educación, movilidad, planeación, infraestructura, gestión del riesgo, representantes del transporte, comunidad, </w:t>
      </w:r>
      <w:r w:rsidR="00F120E2">
        <w:rPr>
          <w:rFonts w:ascii="Verdana" w:hAnsi="Verdana"/>
          <w:sz w:val="22"/>
          <w:szCs w:val="22"/>
        </w:rPr>
        <w:t xml:space="preserve">gremios, autoridades de áreas metropolitanas, </w:t>
      </w:r>
      <w:r w:rsidR="0023667F" w:rsidRPr="0023667F">
        <w:rPr>
          <w:rFonts w:ascii="Verdana" w:hAnsi="Verdana"/>
          <w:sz w:val="22"/>
          <w:szCs w:val="22"/>
        </w:rPr>
        <w:t>entre otros</w:t>
      </w:r>
      <w:r w:rsidR="005D0685">
        <w:rPr>
          <w:rFonts w:ascii="Verdana" w:hAnsi="Verdana"/>
          <w:sz w:val="22"/>
          <w:szCs w:val="22"/>
        </w:rPr>
        <w:t xml:space="preserve"> que se consideren necesarios para </w:t>
      </w:r>
      <w:r w:rsidR="00A03F9F">
        <w:rPr>
          <w:rFonts w:ascii="Verdana" w:hAnsi="Verdana"/>
          <w:sz w:val="22"/>
          <w:szCs w:val="22"/>
        </w:rPr>
        <w:t xml:space="preserve">aunar esfuerzos y recursos técnicos, </w:t>
      </w:r>
      <w:r w:rsidR="00A03F9F">
        <w:rPr>
          <w:rFonts w:ascii="Verdana" w:hAnsi="Verdana"/>
          <w:sz w:val="22"/>
          <w:szCs w:val="22"/>
        </w:rPr>
        <w:lastRenderedPageBreak/>
        <w:t>económicos</w:t>
      </w:r>
      <w:r w:rsidR="003A3E1B">
        <w:rPr>
          <w:rFonts w:ascii="Verdana" w:hAnsi="Verdana"/>
          <w:sz w:val="22"/>
          <w:szCs w:val="22"/>
        </w:rPr>
        <w:t xml:space="preserve">, logístico </w:t>
      </w:r>
      <w:r w:rsidR="00A03F9F">
        <w:rPr>
          <w:rFonts w:ascii="Verdana" w:hAnsi="Verdana"/>
          <w:sz w:val="22"/>
          <w:szCs w:val="22"/>
        </w:rPr>
        <w:t>y operativos</w:t>
      </w:r>
      <w:r w:rsidR="003A3E1B">
        <w:rPr>
          <w:rFonts w:ascii="Verdana" w:hAnsi="Verdana"/>
          <w:sz w:val="22"/>
          <w:szCs w:val="22"/>
        </w:rPr>
        <w:t xml:space="preserve"> para el fortalecimiento de la gestión de la seguridad vial.</w:t>
      </w:r>
    </w:p>
    <w:p w14:paraId="4B639104" w14:textId="77777777" w:rsidR="00FF1287" w:rsidRDefault="0023667F" w:rsidP="008A6084">
      <w:pPr>
        <w:pStyle w:val="NormalWeb"/>
        <w:numPr>
          <w:ilvl w:val="0"/>
          <w:numId w:val="3"/>
        </w:numPr>
        <w:spacing w:before="0" w:after="0"/>
        <w:jc w:val="both"/>
        <w:rPr>
          <w:rFonts w:ascii="Verdana" w:hAnsi="Verdana"/>
          <w:sz w:val="22"/>
          <w:szCs w:val="22"/>
        </w:rPr>
      </w:pPr>
      <w:r w:rsidRPr="005D20C3">
        <w:rPr>
          <w:rFonts w:ascii="Verdana" w:hAnsi="Verdana"/>
          <w:sz w:val="22"/>
          <w:szCs w:val="22"/>
        </w:rPr>
        <w:t xml:space="preserve">La elaboración de un </w:t>
      </w:r>
      <w:r w:rsidRPr="005D20C3">
        <w:rPr>
          <w:rFonts w:ascii="Verdana" w:hAnsi="Verdana"/>
          <w:b/>
          <w:bCs/>
          <w:sz w:val="22"/>
          <w:szCs w:val="22"/>
        </w:rPr>
        <w:t xml:space="preserve">plan de acción </w:t>
      </w:r>
      <w:r w:rsidR="00941BB0" w:rsidRPr="005D20C3">
        <w:rPr>
          <w:rFonts w:ascii="Verdana" w:hAnsi="Verdana"/>
          <w:b/>
          <w:bCs/>
          <w:sz w:val="22"/>
          <w:szCs w:val="22"/>
        </w:rPr>
        <w:t xml:space="preserve">integral para la atención inmediata de los factores de riesgo identificados en los territorios, </w:t>
      </w:r>
      <w:r w:rsidR="006B72A2" w:rsidRPr="005D20C3">
        <w:rPr>
          <w:rFonts w:ascii="Verdana" w:hAnsi="Verdana"/>
          <w:b/>
          <w:bCs/>
          <w:sz w:val="22"/>
          <w:szCs w:val="22"/>
        </w:rPr>
        <w:t>debe considerar</w:t>
      </w:r>
      <w:r w:rsidR="00941BB0" w:rsidRPr="005D20C3">
        <w:rPr>
          <w:rFonts w:ascii="Verdana" w:hAnsi="Verdana"/>
          <w:b/>
          <w:bCs/>
          <w:sz w:val="22"/>
          <w:szCs w:val="22"/>
        </w:rPr>
        <w:t xml:space="preserve"> consolid</w:t>
      </w:r>
      <w:r w:rsidR="00E651F0" w:rsidRPr="005D20C3">
        <w:rPr>
          <w:rFonts w:ascii="Verdana" w:hAnsi="Verdana"/>
          <w:b/>
          <w:bCs/>
          <w:sz w:val="22"/>
          <w:szCs w:val="22"/>
        </w:rPr>
        <w:t>ar</w:t>
      </w:r>
      <w:r w:rsidR="00941BB0" w:rsidRPr="005D20C3">
        <w:rPr>
          <w:rFonts w:ascii="Verdana" w:hAnsi="Verdana"/>
          <w:b/>
          <w:bCs/>
          <w:sz w:val="22"/>
          <w:szCs w:val="22"/>
        </w:rPr>
        <w:t xml:space="preserve"> las acciones que a corto plazo se han previsto a ser ejecutadas en el marco de los </w:t>
      </w:r>
      <w:r w:rsidR="00941BB0" w:rsidRPr="005D20C3">
        <w:rPr>
          <w:rFonts w:ascii="Verdana" w:hAnsi="Verdana"/>
          <w:b/>
          <w:bCs/>
          <w:sz w:val="22"/>
          <w:szCs w:val="22"/>
          <w:u w:val="single"/>
        </w:rPr>
        <w:t>Planes locales y departamentales de seguridad vial</w:t>
      </w:r>
      <w:r w:rsidR="00CC19A5" w:rsidRPr="005D20C3">
        <w:rPr>
          <w:rFonts w:ascii="Verdana" w:hAnsi="Verdana"/>
          <w:b/>
          <w:bCs/>
          <w:sz w:val="22"/>
          <w:szCs w:val="22"/>
          <w:u w:val="single"/>
        </w:rPr>
        <w:t xml:space="preserve"> o en el instrumento con que cuente</w:t>
      </w:r>
      <w:r w:rsidR="009F46BC" w:rsidRPr="005D20C3">
        <w:rPr>
          <w:rFonts w:ascii="Verdana" w:hAnsi="Verdana"/>
          <w:b/>
          <w:bCs/>
          <w:sz w:val="22"/>
          <w:szCs w:val="22"/>
          <w:u w:val="single"/>
        </w:rPr>
        <w:t xml:space="preserve"> la entidad territorial</w:t>
      </w:r>
      <w:r w:rsidR="00CC19A5" w:rsidRPr="005D20C3">
        <w:rPr>
          <w:rFonts w:ascii="Verdana" w:hAnsi="Verdana"/>
          <w:b/>
          <w:bCs/>
          <w:sz w:val="22"/>
          <w:szCs w:val="22"/>
          <w:u w:val="single"/>
        </w:rPr>
        <w:t xml:space="preserve"> </w:t>
      </w:r>
      <w:r w:rsidR="009F46BC" w:rsidRPr="005D20C3">
        <w:rPr>
          <w:rFonts w:ascii="Verdana" w:hAnsi="Verdana"/>
          <w:b/>
          <w:bCs/>
          <w:sz w:val="22"/>
          <w:szCs w:val="22"/>
          <w:u w:val="single"/>
        </w:rPr>
        <w:t>para la gestion de la seguridad vial</w:t>
      </w:r>
      <w:r w:rsidR="005D20C3" w:rsidRPr="005D20C3">
        <w:rPr>
          <w:rFonts w:ascii="Verdana" w:hAnsi="Verdana"/>
          <w:b/>
          <w:bCs/>
          <w:sz w:val="22"/>
          <w:szCs w:val="22"/>
          <w:u w:val="single"/>
        </w:rPr>
        <w:t>.</w:t>
      </w:r>
    </w:p>
    <w:p w14:paraId="417A9584" w14:textId="646680AE" w:rsidR="0023667F" w:rsidRPr="00FF1287" w:rsidRDefault="00B13C65" w:rsidP="008A6084">
      <w:pPr>
        <w:pStyle w:val="NormalWeb"/>
        <w:numPr>
          <w:ilvl w:val="0"/>
          <w:numId w:val="3"/>
        </w:numPr>
        <w:spacing w:before="0" w:after="0"/>
        <w:jc w:val="both"/>
        <w:rPr>
          <w:rFonts w:ascii="Verdana" w:hAnsi="Verdana"/>
          <w:sz w:val="22"/>
          <w:szCs w:val="22"/>
        </w:rPr>
      </w:pPr>
      <w:r w:rsidRPr="00FF1287">
        <w:rPr>
          <w:rFonts w:ascii="Verdana" w:hAnsi="Verdana"/>
          <w:sz w:val="22"/>
          <w:szCs w:val="22"/>
        </w:rPr>
        <w:t xml:space="preserve">El proceso de consolidación del </w:t>
      </w:r>
      <w:r w:rsidRPr="00FF1287">
        <w:rPr>
          <w:rFonts w:ascii="Verdana" w:hAnsi="Verdana"/>
          <w:b/>
          <w:bCs/>
          <w:sz w:val="22"/>
          <w:szCs w:val="22"/>
        </w:rPr>
        <w:t xml:space="preserve">PLAN DE ACCIÓN </w:t>
      </w:r>
      <w:r w:rsidRPr="00FF1287">
        <w:rPr>
          <w:rFonts w:ascii="Verdana" w:hAnsi="Verdana"/>
          <w:sz w:val="22"/>
          <w:szCs w:val="22"/>
        </w:rPr>
        <w:t>propuesto, y e</w:t>
      </w:r>
      <w:r w:rsidR="0023667F" w:rsidRPr="00FF1287">
        <w:rPr>
          <w:rFonts w:ascii="Verdana" w:hAnsi="Verdana"/>
          <w:sz w:val="22"/>
          <w:szCs w:val="22"/>
        </w:rPr>
        <w:t xml:space="preserve">l seguimiento técnico </w:t>
      </w:r>
      <w:r w:rsidRPr="00FF1287">
        <w:rPr>
          <w:rFonts w:ascii="Verdana" w:hAnsi="Verdana"/>
          <w:sz w:val="22"/>
          <w:szCs w:val="22"/>
        </w:rPr>
        <w:t xml:space="preserve">a su ejecución debe quedar </w:t>
      </w:r>
      <w:r w:rsidR="00F555D4" w:rsidRPr="00FF1287">
        <w:rPr>
          <w:rFonts w:ascii="Verdana" w:hAnsi="Verdana"/>
          <w:b/>
          <w:bCs/>
          <w:sz w:val="22"/>
          <w:szCs w:val="22"/>
        </w:rPr>
        <w:t xml:space="preserve">EVIDENCIADO </w:t>
      </w:r>
      <w:r w:rsidR="008D68EF" w:rsidRPr="00FF1287">
        <w:rPr>
          <w:rFonts w:ascii="Verdana" w:hAnsi="Verdana"/>
          <w:b/>
          <w:bCs/>
          <w:sz w:val="22"/>
          <w:szCs w:val="22"/>
        </w:rPr>
        <w:t xml:space="preserve">en las actas </w:t>
      </w:r>
      <w:r w:rsidR="0056673A" w:rsidRPr="00FF1287">
        <w:rPr>
          <w:rFonts w:ascii="Verdana" w:hAnsi="Verdana"/>
          <w:b/>
          <w:bCs/>
          <w:sz w:val="22"/>
          <w:szCs w:val="22"/>
        </w:rPr>
        <w:t xml:space="preserve">firmadas </w:t>
      </w:r>
      <w:r w:rsidR="008D68EF" w:rsidRPr="00FF1287">
        <w:rPr>
          <w:rFonts w:ascii="Verdana" w:hAnsi="Verdana"/>
          <w:sz w:val="22"/>
          <w:szCs w:val="22"/>
        </w:rPr>
        <w:t xml:space="preserve">que </w:t>
      </w:r>
      <w:r w:rsidR="00D44FA9" w:rsidRPr="00FF1287">
        <w:rPr>
          <w:rFonts w:ascii="Verdana" w:hAnsi="Verdana"/>
          <w:sz w:val="22"/>
          <w:szCs w:val="22"/>
        </w:rPr>
        <w:t>será la</w:t>
      </w:r>
      <w:r w:rsidR="0023667F" w:rsidRPr="00FF1287">
        <w:rPr>
          <w:rFonts w:ascii="Verdana" w:hAnsi="Verdana"/>
          <w:sz w:val="22"/>
          <w:szCs w:val="22"/>
        </w:rPr>
        <w:t xml:space="preserve"> constancia de cada sesión</w:t>
      </w:r>
      <w:r w:rsidR="007D5302" w:rsidRPr="00FF1287">
        <w:rPr>
          <w:rFonts w:ascii="Verdana" w:hAnsi="Verdana"/>
          <w:sz w:val="22"/>
          <w:szCs w:val="22"/>
        </w:rPr>
        <w:t xml:space="preserve"> convocada y realizada</w:t>
      </w:r>
      <w:r w:rsidR="0023667F" w:rsidRPr="00FF1287">
        <w:rPr>
          <w:rFonts w:ascii="Verdana" w:hAnsi="Verdana"/>
          <w:sz w:val="22"/>
          <w:szCs w:val="22"/>
        </w:rPr>
        <w:t>.</w:t>
      </w:r>
      <w:r w:rsidR="009130B0" w:rsidRPr="00FF1287">
        <w:rPr>
          <w:rFonts w:ascii="Verdana" w:hAnsi="Verdana"/>
          <w:sz w:val="22"/>
          <w:szCs w:val="22"/>
        </w:rPr>
        <w:t xml:space="preserve"> </w:t>
      </w:r>
      <w:r w:rsidR="0023667F" w:rsidRPr="00FF1287">
        <w:rPr>
          <w:rFonts w:ascii="Verdana" w:hAnsi="Verdana"/>
          <w:sz w:val="22"/>
          <w:szCs w:val="22"/>
        </w:rPr>
        <w:t>Estos comités deben convertirse en espacios permanentes de toma de decisiones, concertación y coordinación local para el abordaje integral de la seguridad vial desde el enfoque de sistema seguro.</w:t>
      </w:r>
    </w:p>
    <w:p w14:paraId="19713292" w14:textId="77777777" w:rsidR="008E28FE" w:rsidRPr="0023667F" w:rsidRDefault="008E28FE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16C6B874" w14:textId="00A10BE3" w:rsidR="0023667F" w:rsidRDefault="00051583" w:rsidP="00DF37B1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Como parte de la oferta de la ANSV hacia las entidades territoriales se cuenta con el </w:t>
      </w:r>
      <w:r w:rsidR="0023667F" w:rsidRPr="0023667F">
        <w:rPr>
          <w:rFonts w:ascii="Verdana" w:hAnsi="Verdana"/>
          <w:sz w:val="22"/>
          <w:szCs w:val="22"/>
        </w:rPr>
        <w:t>equipo de </w:t>
      </w:r>
      <w:r w:rsidR="0023667F" w:rsidRPr="0023667F">
        <w:rPr>
          <w:rFonts w:ascii="Verdana" w:hAnsi="Verdana"/>
          <w:b/>
          <w:bCs/>
          <w:sz w:val="22"/>
          <w:szCs w:val="22"/>
        </w:rPr>
        <w:t>Regionalización</w:t>
      </w:r>
      <w:r w:rsidR="0023667F" w:rsidRPr="0023667F">
        <w:rPr>
          <w:rFonts w:ascii="Verdana" w:hAnsi="Verdana"/>
          <w:sz w:val="22"/>
          <w:szCs w:val="22"/>
        </w:rPr>
        <w:t xml:space="preserve">, adscrito a la Dirección de Coordinación Interinstitucional de la </w:t>
      </w:r>
      <w:r>
        <w:rPr>
          <w:rFonts w:ascii="Verdana" w:hAnsi="Verdana"/>
          <w:sz w:val="22"/>
          <w:szCs w:val="22"/>
        </w:rPr>
        <w:t>Agencia</w:t>
      </w:r>
      <w:r w:rsidRPr="0023667F">
        <w:rPr>
          <w:rFonts w:ascii="Verdana" w:hAnsi="Verdana"/>
          <w:sz w:val="22"/>
          <w:szCs w:val="22"/>
        </w:rPr>
        <w:t xml:space="preserve">, </w:t>
      </w:r>
      <w:r>
        <w:rPr>
          <w:rFonts w:ascii="Verdana" w:hAnsi="Verdana"/>
          <w:sz w:val="22"/>
          <w:szCs w:val="22"/>
        </w:rPr>
        <w:t>que brinda</w:t>
      </w:r>
      <w:r w:rsidR="0023667F" w:rsidRPr="0023667F">
        <w:rPr>
          <w:rFonts w:ascii="Verdana" w:hAnsi="Verdana"/>
          <w:sz w:val="22"/>
          <w:szCs w:val="22"/>
        </w:rPr>
        <w:t xml:space="preserve"> orientación técnica y acompañamiento continuo en el desarrollo, consolidación y funcionamiento del Comité Local</w:t>
      </w:r>
      <w:r w:rsidR="00E31D12">
        <w:rPr>
          <w:rFonts w:ascii="Verdana" w:hAnsi="Verdana"/>
          <w:sz w:val="22"/>
          <w:szCs w:val="22"/>
        </w:rPr>
        <w:t xml:space="preserve"> y/o Departamental</w:t>
      </w:r>
      <w:r w:rsidR="0023667F" w:rsidRPr="0023667F">
        <w:rPr>
          <w:rFonts w:ascii="Verdana" w:hAnsi="Verdana"/>
          <w:sz w:val="22"/>
          <w:szCs w:val="22"/>
        </w:rPr>
        <w:t xml:space="preserve"> de Seguridad Vial (CLSV</w:t>
      </w:r>
      <w:r w:rsidR="009879DE">
        <w:rPr>
          <w:rFonts w:ascii="Verdana" w:hAnsi="Verdana"/>
          <w:sz w:val="22"/>
          <w:szCs w:val="22"/>
        </w:rPr>
        <w:t>/CDSV</w:t>
      </w:r>
      <w:r w:rsidR="0023667F" w:rsidRPr="0023667F">
        <w:rPr>
          <w:rFonts w:ascii="Verdana" w:hAnsi="Verdana"/>
          <w:sz w:val="22"/>
          <w:szCs w:val="22"/>
        </w:rPr>
        <w:t>)</w:t>
      </w:r>
      <w:r w:rsidR="002C4651">
        <w:rPr>
          <w:rFonts w:ascii="Verdana" w:hAnsi="Verdana"/>
          <w:sz w:val="22"/>
          <w:szCs w:val="22"/>
        </w:rPr>
        <w:t xml:space="preserve">, así como delos </w:t>
      </w:r>
      <w:r w:rsidR="00D44FA9">
        <w:rPr>
          <w:rFonts w:ascii="Verdana" w:hAnsi="Verdana"/>
          <w:sz w:val="22"/>
          <w:szCs w:val="22"/>
        </w:rPr>
        <w:t xml:space="preserve"> Consejos Territoriales de Seguridad Vial</w:t>
      </w:r>
      <w:r w:rsidR="00ED78AD">
        <w:rPr>
          <w:rFonts w:ascii="Verdana" w:hAnsi="Verdana"/>
          <w:sz w:val="22"/>
          <w:szCs w:val="22"/>
        </w:rPr>
        <w:t xml:space="preserve"> (CTSV)</w:t>
      </w:r>
      <w:r w:rsidR="00D44FA9">
        <w:rPr>
          <w:rFonts w:ascii="Verdana" w:hAnsi="Verdana"/>
          <w:sz w:val="22"/>
          <w:szCs w:val="22"/>
        </w:rPr>
        <w:t>,</w:t>
      </w:r>
      <w:r w:rsidR="0023667F" w:rsidRPr="0023667F">
        <w:rPr>
          <w:rFonts w:ascii="Verdana" w:hAnsi="Verdana"/>
          <w:sz w:val="22"/>
          <w:szCs w:val="22"/>
        </w:rPr>
        <w:t xml:space="preserve"> garantizando </w:t>
      </w:r>
      <w:r w:rsidR="002C4651">
        <w:rPr>
          <w:rFonts w:ascii="Verdana" w:hAnsi="Verdana"/>
          <w:sz w:val="22"/>
          <w:szCs w:val="22"/>
        </w:rPr>
        <w:t>de esta manera</w:t>
      </w:r>
      <w:r w:rsidR="0023667F" w:rsidRPr="0023667F">
        <w:rPr>
          <w:rFonts w:ascii="Verdana" w:hAnsi="Verdana"/>
          <w:sz w:val="22"/>
          <w:szCs w:val="22"/>
        </w:rPr>
        <w:t xml:space="preserve"> el cumplimiento de los lineamientos y criterios técnicos vigentes que rigen su implementación</w:t>
      </w:r>
      <w:r w:rsidR="00CB0C12">
        <w:rPr>
          <w:rFonts w:ascii="Verdana" w:hAnsi="Verdana"/>
          <w:sz w:val="22"/>
          <w:szCs w:val="22"/>
        </w:rPr>
        <w:t>.</w:t>
      </w:r>
      <w:r w:rsidR="009130B0">
        <w:rPr>
          <w:rFonts w:ascii="Verdana" w:hAnsi="Verdana"/>
          <w:sz w:val="22"/>
          <w:szCs w:val="22"/>
        </w:rPr>
        <w:t xml:space="preserve"> </w:t>
      </w:r>
      <w:r w:rsidR="00CB0C12">
        <w:rPr>
          <w:rFonts w:ascii="Verdana" w:hAnsi="Verdana"/>
          <w:sz w:val="22"/>
          <w:szCs w:val="22"/>
        </w:rPr>
        <w:t xml:space="preserve">En este sentido, le sugerimos consultar el documento </w:t>
      </w:r>
      <w:r w:rsidR="00BD6267">
        <w:rPr>
          <w:rFonts w:ascii="Verdana" w:hAnsi="Verdana"/>
          <w:sz w:val="22"/>
          <w:szCs w:val="22"/>
        </w:rPr>
        <w:t>“</w:t>
      </w:r>
      <w:r w:rsidR="00BD6267" w:rsidRPr="00BD6267">
        <w:rPr>
          <w:rFonts w:ascii="Verdana" w:hAnsi="Verdana"/>
          <w:sz w:val="22"/>
          <w:szCs w:val="22"/>
        </w:rPr>
        <w:t>Orientaciones Metodológicas para la Preparación y Realización de Comités Locales de Seguridad Vial</w:t>
      </w:r>
      <w:r w:rsidR="00BD6267">
        <w:rPr>
          <w:rFonts w:ascii="Verdana" w:hAnsi="Verdana"/>
          <w:sz w:val="22"/>
          <w:szCs w:val="22"/>
        </w:rPr>
        <w:t>”</w:t>
      </w:r>
      <w:r w:rsidR="00CB0C12">
        <w:rPr>
          <w:rFonts w:ascii="Verdana" w:hAnsi="Verdana"/>
          <w:sz w:val="22"/>
          <w:szCs w:val="22"/>
        </w:rPr>
        <w:t xml:space="preserve"> preparado por la ANSV </w:t>
      </w:r>
      <w:r w:rsidR="00BD6267">
        <w:rPr>
          <w:rFonts w:ascii="Verdana" w:hAnsi="Verdana"/>
          <w:sz w:val="22"/>
          <w:szCs w:val="22"/>
        </w:rPr>
        <w:t>y en el cual podrá contar con información valiosa sobre este tema</w:t>
      </w:r>
      <w:r>
        <w:rPr>
          <w:rFonts w:ascii="Verdana" w:hAnsi="Verdana"/>
          <w:sz w:val="22"/>
          <w:szCs w:val="22"/>
        </w:rPr>
        <w:t>; dichas orientaciones</w:t>
      </w:r>
      <w:r w:rsidR="00BD6267">
        <w:rPr>
          <w:rFonts w:ascii="Verdana" w:hAnsi="Verdana"/>
          <w:sz w:val="22"/>
          <w:szCs w:val="22"/>
        </w:rPr>
        <w:t xml:space="preserve"> puede</w:t>
      </w:r>
      <w:r>
        <w:rPr>
          <w:rFonts w:ascii="Verdana" w:hAnsi="Verdana"/>
          <w:sz w:val="22"/>
          <w:szCs w:val="22"/>
        </w:rPr>
        <w:t>n</w:t>
      </w:r>
      <w:r w:rsidR="00BD6267">
        <w:rPr>
          <w:rFonts w:ascii="Verdana" w:hAnsi="Verdana"/>
          <w:sz w:val="22"/>
          <w:szCs w:val="22"/>
        </w:rPr>
        <w:t xml:space="preserve"> ser consultad</w:t>
      </w:r>
      <w:r>
        <w:rPr>
          <w:rFonts w:ascii="Verdana" w:hAnsi="Verdana"/>
          <w:sz w:val="22"/>
          <w:szCs w:val="22"/>
        </w:rPr>
        <w:t>as</w:t>
      </w:r>
      <w:r w:rsidR="00BD6267">
        <w:rPr>
          <w:rFonts w:ascii="Verdana" w:hAnsi="Verdana"/>
          <w:sz w:val="22"/>
          <w:szCs w:val="22"/>
        </w:rPr>
        <w:t xml:space="preserve"> en el siguiente link: : </w:t>
      </w:r>
      <w:hyperlink r:id="rId8" w:history="1">
        <w:r w:rsidR="00BD6267" w:rsidRPr="003542FA">
          <w:rPr>
            <w:rStyle w:val="Hipervnculo"/>
            <w:rFonts w:ascii="Verdana" w:hAnsi="Verdana"/>
            <w:sz w:val="22"/>
            <w:szCs w:val="22"/>
          </w:rPr>
          <w:t>https://ansv.gov.co/sites/default/files/2024/Gobernanza/Orientaciones_Metodologicas_CLSV.pdf</w:t>
        </w:r>
      </w:hyperlink>
      <w:r w:rsidR="00BD6267">
        <w:rPr>
          <w:rFonts w:ascii="Verdana" w:hAnsi="Verdana"/>
          <w:sz w:val="22"/>
          <w:szCs w:val="22"/>
        </w:rPr>
        <w:t xml:space="preserve"> </w:t>
      </w:r>
      <w:r w:rsidR="0023667F" w:rsidRPr="0023667F">
        <w:rPr>
          <w:rFonts w:ascii="Verdana" w:hAnsi="Verdana"/>
          <w:sz w:val="22"/>
          <w:szCs w:val="22"/>
        </w:rPr>
        <w:t>.</w:t>
      </w:r>
    </w:p>
    <w:p w14:paraId="65B6D453" w14:textId="0ADD1806" w:rsidR="008D587B" w:rsidRDefault="008D587B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609F0943" w14:textId="4C32A22C" w:rsidR="0023667F" w:rsidRDefault="009130B0" w:rsidP="00EF11BB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Otro papel fundamental de </w:t>
      </w:r>
      <w:r w:rsidR="0016313C">
        <w:rPr>
          <w:rFonts w:ascii="Verdana" w:hAnsi="Verdana"/>
          <w:sz w:val="22"/>
          <w:szCs w:val="22"/>
        </w:rPr>
        <w:t xml:space="preserve">las instancias de coordinación y articulación institucional </w:t>
      </w:r>
      <w:r w:rsidR="00554DC6">
        <w:rPr>
          <w:rFonts w:ascii="Verdana" w:hAnsi="Verdana"/>
          <w:sz w:val="22"/>
          <w:szCs w:val="22"/>
        </w:rPr>
        <w:t>mencionadas</w:t>
      </w:r>
      <w:r>
        <w:rPr>
          <w:rFonts w:ascii="Verdana" w:hAnsi="Verdana"/>
          <w:sz w:val="22"/>
          <w:szCs w:val="22"/>
        </w:rPr>
        <w:t xml:space="preserve"> es la </w:t>
      </w:r>
      <w:r w:rsidR="00106600">
        <w:rPr>
          <w:rFonts w:ascii="Verdana" w:hAnsi="Verdana"/>
          <w:sz w:val="22"/>
          <w:szCs w:val="22"/>
        </w:rPr>
        <w:t xml:space="preserve">concertación e </w:t>
      </w:r>
      <w:r>
        <w:rPr>
          <w:rFonts w:ascii="Verdana" w:hAnsi="Verdana"/>
          <w:sz w:val="22"/>
          <w:szCs w:val="22"/>
        </w:rPr>
        <w:t xml:space="preserve">implementación de medidas a nivel territorial, </w:t>
      </w:r>
      <w:r w:rsidR="00BE591C">
        <w:rPr>
          <w:rFonts w:ascii="Verdana" w:hAnsi="Verdana"/>
          <w:sz w:val="22"/>
          <w:szCs w:val="22"/>
        </w:rPr>
        <w:t>para el fortalecimiento de la vigilancia</w:t>
      </w:r>
      <w:r w:rsidR="00893FE6">
        <w:rPr>
          <w:rFonts w:ascii="Verdana" w:hAnsi="Verdana"/>
          <w:sz w:val="22"/>
          <w:szCs w:val="22"/>
        </w:rPr>
        <w:t xml:space="preserve">, </w:t>
      </w:r>
      <w:r w:rsidR="00BE591C">
        <w:rPr>
          <w:rFonts w:ascii="Verdana" w:hAnsi="Verdana"/>
          <w:sz w:val="22"/>
          <w:szCs w:val="22"/>
        </w:rPr>
        <w:t>control preventivo y sancionatorio</w:t>
      </w:r>
      <w:r w:rsidR="00893FE6">
        <w:rPr>
          <w:rFonts w:ascii="Verdana" w:hAnsi="Verdana"/>
          <w:sz w:val="22"/>
          <w:szCs w:val="22"/>
        </w:rPr>
        <w:t xml:space="preserve"> en vía</w:t>
      </w:r>
      <w:r w:rsidR="00BE591C">
        <w:rPr>
          <w:rFonts w:ascii="Verdana" w:hAnsi="Verdana"/>
          <w:sz w:val="22"/>
          <w:szCs w:val="22"/>
        </w:rPr>
        <w:t xml:space="preserve">, </w:t>
      </w:r>
      <w:r w:rsidR="003C24DA">
        <w:rPr>
          <w:rFonts w:ascii="Verdana" w:hAnsi="Verdana"/>
          <w:sz w:val="22"/>
          <w:szCs w:val="22"/>
        </w:rPr>
        <w:t xml:space="preserve">que se planifican </w:t>
      </w:r>
      <w:r w:rsidR="00BE591C">
        <w:rPr>
          <w:rFonts w:ascii="Verdana" w:hAnsi="Verdana"/>
          <w:sz w:val="22"/>
          <w:szCs w:val="22"/>
        </w:rPr>
        <w:t xml:space="preserve">en </w:t>
      </w:r>
      <w:r w:rsidR="00A04BE1">
        <w:rPr>
          <w:rFonts w:ascii="Verdana" w:hAnsi="Verdana"/>
          <w:sz w:val="22"/>
          <w:szCs w:val="22"/>
        </w:rPr>
        <w:t>concerta</w:t>
      </w:r>
      <w:r w:rsidR="008528B5">
        <w:rPr>
          <w:rFonts w:ascii="Verdana" w:hAnsi="Verdana"/>
          <w:sz w:val="22"/>
          <w:szCs w:val="22"/>
        </w:rPr>
        <w:t>ción</w:t>
      </w:r>
      <w:r w:rsidR="00BE591C">
        <w:rPr>
          <w:rFonts w:ascii="Verdana" w:hAnsi="Verdana"/>
          <w:sz w:val="22"/>
          <w:szCs w:val="22"/>
        </w:rPr>
        <w:t xml:space="preserve"> con distintas entidades d</w:t>
      </w:r>
      <w:r>
        <w:rPr>
          <w:rFonts w:ascii="Verdana" w:hAnsi="Verdana"/>
          <w:sz w:val="22"/>
          <w:szCs w:val="22"/>
        </w:rPr>
        <w:t xml:space="preserve">el sector </w:t>
      </w:r>
      <w:r w:rsidR="00051583">
        <w:rPr>
          <w:rFonts w:ascii="Verdana" w:hAnsi="Verdana"/>
          <w:sz w:val="22"/>
          <w:szCs w:val="22"/>
        </w:rPr>
        <w:t>transporte</w:t>
      </w:r>
      <w:r w:rsidR="00EF11BB">
        <w:rPr>
          <w:rFonts w:ascii="Verdana" w:hAnsi="Verdana"/>
          <w:sz w:val="22"/>
          <w:szCs w:val="22"/>
        </w:rPr>
        <w:t xml:space="preserve"> y que actualmente </w:t>
      </w:r>
      <w:r w:rsidR="00BE591C">
        <w:rPr>
          <w:rFonts w:ascii="Verdana" w:hAnsi="Verdana"/>
          <w:sz w:val="22"/>
          <w:szCs w:val="22"/>
        </w:rPr>
        <w:t>se traduce en las</w:t>
      </w:r>
      <w:r w:rsidR="00554DC6">
        <w:rPr>
          <w:rFonts w:ascii="Verdana" w:hAnsi="Verdana"/>
          <w:sz w:val="22"/>
          <w:szCs w:val="22"/>
        </w:rPr>
        <w:t xml:space="preserve"> estrategia </w:t>
      </w:r>
      <w:r w:rsidR="00BE591C">
        <w:rPr>
          <w:rFonts w:ascii="Verdana" w:hAnsi="Verdana"/>
          <w:sz w:val="22"/>
          <w:szCs w:val="22"/>
        </w:rPr>
        <w:t xml:space="preserve">y </w:t>
      </w:r>
      <w:r w:rsidR="00C16824">
        <w:rPr>
          <w:rFonts w:ascii="Verdana" w:hAnsi="Verdana"/>
          <w:sz w:val="22"/>
          <w:szCs w:val="22"/>
        </w:rPr>
        <w:t xml:space="preserve">las acciones </w:t>
      </w:r>
      <w:r w:rsidR="00BE591C">
        <w:rPr>
          <w:rFonts w:ascii="Verdana" w:hAnsi="Verdana"/>
          <w:sz w:val="22"/>
          <w:szCs w:val="22"/>
        </w:rPr>
        <w:t xml:space="preserve">programada </w:t>
      </w:r>
      <w:r w:rsidR="0023667F" w:rsidRPr="0023667F">
        <w:rPr>
          <w:rFonts w:ascii="Verdana" w:hAnsi="Verdana"/>
          <w:sz w:val="22"/>
          <w:szCs w:val="22"/>
        </w:rPr>
        <w:t>en el </w:t>
      </w:r>
      <w:r w:rsidR="00BE591C">
        <w:rPr>
          <w:rFonts w:ascii="Verdana" w:hAnsi="Verdana"/>
          <w:sz w:val="22"/>
          <w:szCs w:val="22"/>
        </w:rPr>
        <w:t xml:space="preserve">marco </w:t>
      </w:r>
      <w:r w:rsidR="0023667F" w:rsidRPr="0023667F">
        <w:rPr>
          <w:rFonts w:ascii="Verdana" w:hAnsi="Verdana"/>
          <w:b/>
          <w:bCs/>
          <w:sz w:val="22"/>
          <w:szCs w:val="22"/>
        </w:rPr>
        <w:t>PLAN 365 – Prevención de Siniestros Viales</w:t>
      </w:r>
      <w:r w:rsidR="0023667F" w:rsidRPr="0023667F">
        <w:rPr>
          <w:rFonts w:ascii="Verdana" w:hAnsi="Verdana"/>
          <w:sz w:val="22"/>
          <w:szCs w:val="22"/>
        </w:rPr>
        <w:t xml:space="preserve">, </w:t>
      </w:r>
      <w:r w:rsidR="00E87356">
        <w:rPr>
          <w:rFonts w:ascii="Verdana" w:hAnsi="Verdana"/>
          <w:sz w:val="22"/>
          <w:szCs w:val="22"/>
        </w:rPr>
        <w:t>este plan busca</w:t>
      </w:r>
      <w:r w:rsidR="00EF11BB">
        <w:rPr>
          <w:rFonts w:ascii="Verdana" w:hAnsi="Verdana"/>
          <w:sz w:val="22"/>
          <w:szCs w:val="22"/>
        </w:rPr>
        <w:t xml:space="preserve"> materializa</w:t>
      </w:r>
      <w:r w:rsidR="00E87356">
        <w:rPr>
          <w:rFonts w:ascii="Verdana" w:hAnsi="Verdana"/>
          <w:sz w:val="22"/>
          <w:szCs w:val="22"/>
        </w:rPr>
        <w:t>r</w:t>
      </w:r>
      <w:r w:rsidR="00EF11BB">
        <w:rPr>
          <w:rFonts w:ascii="Verdana" w:hAnsi="Verdana"/>
          <w:sz w:val="22"/>
          <w:szCs w:val="22"/>
        </w:rPr>
        <w:t xml:space="preserve"> el trabajo conjunto y necesario </w:t>
      </w:r>
      <w:r w:rsidR="0023667F" w:rsidRPr="0023667F">
        <w:rPr>
          <w:rFonts w:ascii="Verdana" w:hAnsi="Verdana"/>
          <w:sz w:val="22"/>
          <w:szCs w:val="22"/>
        </w:rPr>
        <w:t xml:space="preserve">entre </w:t>
      </w:r>
      <w:r w:rsidR="00A04BE1">
        <w:rPr>
          <w:rFonts w:ascii="Verdana" w:hAnsi="Verdana"/>
          <w:sz w:val="22"/>
          <w:szCs w:val="22"/>
        </w:rPr>
        <w:t>las entidades del orden</w:t>
      </w:r>
      <w:r w:rsidR="0023667F" w:rsidRPr="0023667F">
        <w:rPr>
          <w:rFonts w:ascii="Verdana" w:hAnsi="Verdana"/>
          <w:sz w:val="22"/>
          <w:szCs w:val="22"/>
        </w:rPr>
        <w:t xml:space="preserve"> nacional y su aplicación concreta </w:t>
      </w:r>
      <w:r w:rsidR="00A04BE1">
        <w:rPr>
          <w:rFonts w:ascii="Verdana" w:hAnsi="Verdana"/>
          <w:sz w:val="22"/>
          <w:szCs w:val="22"/>
        </w:rPr>
        <w:t xml:space="preserve">con las autoridades </w:t>
      </w:r>
      <w:r w:rsidR="00C75920">
        <w:rPr>
          <w:rFonts w:ascii="Verdana" w:hAnsi="Verdana"/>
          <w:sz w:val="22"/>
          <w:szCs w:val="22"/>
        </w:rPr>
        <w:t xml:space="preserve">de tránsito y de control </w:t>
      </w:r>
      <w:r w:rsidR="0023667F" w:rsidRPr="0023667F">
        <w:rPr>
          <w:rFonts w:ascii="Verdana" w:hAnsi="Verdana"/>
          <w:sz w:val="22"/>
          <w:szCs w:val="22"/>
        </w:rPr>
        <w:t>en el ámbito local</w:t>
      </w:r>
      <w:r w:rsidR="00153614">
        <w:rPr>
          <w:rFonts w:ascii="Verdana" w:hAnsi="Verdana"/>
          <w:sz w:val="22"/>
          <w:szCs w:val="22"/>
        </w:rPr>
        <w:t xml:space="preserve">. Dicho plan </w:t>
      </w:r>
      <w:r w:rsidR="00E4670F">
        <w:rPr>
          <w:rFonts w:ascii="Verdana" w:hAnsi="Verdana"/>
          <w:sz w:val="22"/>
          <w:szCs w:val="22"/>
        </w:rPr>
        <w:t xml:space="preserve">fue </w:t>
      </w:r>
      <w:r w:rsidR="00AB3933">
        <w:rPr>
          <w:rFonts w:ascii="Verdana" w:hAnsi="Verdana"/>
          <w:sz w:val="22"/>
          <w:szCs w:val="22"/>
        </w:rPr>
        <w:t xml:space="preserve">adoptado mediante </w:t>
      </w:r>
      <w:r w:rsidR="00AB3933" w:rsidRPr="00307A7B">
        <w:rPr>
          <w:rFonts w:ascii="Verdana" w:hAnsi="Verdana"/>
          <w:b/>
          <w:bCs/>
          <w:sz w:val="22"/>
          <w:szCs w:val="22"/>
        </w:rPr>
        <w:t>la circular 023 de 2025</w:t>
      </w:r>
      <w:r w:rsidR="00AB3933">
        <w:rPr>
          <w:rFonts w:ascii="Verdana" w:hAnsi="Verdana"/>
          <w:sz w:val="22"/>
          <w:szCs w:val="22"/>
        </w:rPr>
        <w:t xml:space="preserve">, </w:t>
      </w:r>
      <w:r w:rsidR="00307A7B">
        <w:rPr>
          <w:rFonts w:ascii="Verdana" w:hAnsi="Verdana"/>
          <w:sz w:val="22"/>
          <w:szCs w:val="22"/>
        </w:rPr>
        <w:t xml:space="preserve">donde </w:t>
      </w:r>
      <w:r w:rsidR="00E4670F">
        <w:rPr>
          <w:rFonts w:ascii="Verdana" w:hAnsi="Verdana"/>
          <w:sz w:val="22"/>
          <w:szCs w:val="22"/>
        </w:rPr>
        <w:t xml:space="preserve">se </w:t>
      </w:r>
      <w:r w:rsidR="00307A7B">
        <w:rPr>
          <w:rFonts w:ascii="Verdana" w:hAnsi="Verdana"/>
          <w:sz w:val="22"/>
          <w:szCs w:val="22"/>
        </w:rPr>
        <w:t>imparten lineamientos precisos para su implementación, sirviendo de herramienta a las entidades territoriales para la gestión de la seguridad vial.</w:t>
      </w:r>
    </w:p>
    <w:p w14:paraId="1A29375F" w14:textId="77777777" w:rsidR="00B22629" w:rsidRDefault="00B22629" w:rsidP="00EF11BB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7F7474D3" w14:textId="77777777" w:rsidR="00B22629" w:rsidRPr="0023667F" w:rsidRDefault="00B22629" w:rsidP="00B22629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>El Plan 365 también busca articular la oferta institucional de la ANSV, afianzar capacidades humanas y promover el uso adecuado de herramientas técnicas y tecnológicas, a través de asistencia técnica que facilite la implementación de medidas para la vigilancia y control orientadas a mitigar la siniestralidad vial.</w:t>
      </w:r>
    </w:p>
    <w:p w14:paraId="31B2BC99" w14:textId="77777777" w:rsidR="00B22629" w:rsidRDefault="00B22629" w:rsidP="00B22629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 xml:space="preserve">En este contexto, </w:t>
      </w:r>
      <w:r w:rsidRPr="00BA68D4">
        <w:rPr>
          <w:rFonts w:ascii="Verdana" w:hAnsi="Verdana"/>
          <w:b/>
          <w:bCs/>
          <w:sz w:val="22"/>
          <w:szCs w:val="22"/>
          <w:u w:val="single"/>
        </w:rPr>
        <w:t>reiteramos la importancia y prioridad de mantener actualizados y en completo cumplimiento los reportes requeridos, en estricta alineación con las directrices técnicas y operativas emitidas por la ANSV</w:t>
      </w:r>
      <w:r w:rsidRPr="0023667F">
        <w:rPr>
          <w:rFonts w:ascii="Verdana" w:hAnsi="Verdana"/>
          <w:sz w:val="22"/>
          <w:szCs w:val="22"/>
        </w:rPr>
        <w:t>. La entrega oportuna, clara y sistemática de esta información es un insumo esencial para la adecuada planificación, ejecución y seguimiento de las acciones destinadas a la reducción de la siniestralidad en las vías nacionales.</w:t>
      </w:r>
    </w:p>
    <w:p w14:paraId="325845A4" w14:textId="77777777" w:rsidR="00B22629" w:rsidRDefault="00B22629" w:rsidP="00EF11BB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37E9D3B4" w14:textId="77777777" w:rsidR="008D587B" w:rsidRPr="0023667F" w:rsidRDefault="008D587B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167B5FAE" w14:textId="2C6C085D" w:rsidR="009879DE" w:rsidRPr="00E60CFA" w:rsidRDefault="009879DE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En la misma línea, </w:t>
      </w:r>
      <w:r w:rsidR="00633370">
        <w:rPr>
          <w:rFonts w:ascii="Verdana" w:hAnsi="Verdana"/>
          <w:sz w:val="22"/>
          <w:szCs w:val="22"/>
        </w:rPr>
        <w:t xml:space="preserve">reiteramos que </w:t>
      </w:r>
      <w:r w:rsidR="001D109E">
        <w:rPr>
          <w:rFonts w:ascii="Verdana" w:hAnsi="Verdana"/>
          <w:sz w:val="22"/>
          <w:szCs w:val="22"/>
        </w:rPr>
        <w:t xml:space="preserve">de acuerdo con la Resolución 516 de agosto de 2022, </w:t>
      </w:r>
      <w:r w:rsidR="00E60CFA" w:rsidRPr="00E60CFA">
        <w:rPr>
          <w:rFonts w:ascii="Verdana" w:hAnsi="Verdana"/>
          <w:i/>
          <w:iCs/>
          <w:sz w:val="22"/>
          <w:szCs w:val="22"/>
        </w:rPr>
        <w:t>“Por la cual se crea y estructura el Consejo Territorial de Seguridad Vial”</w:t>
      </w:r>
      <w:r w:rsidR="00E60CFA">
        <w:rPr>
          <w:rFonts w:ascii="Verdana" w:hAnsi="Verdana"/>
          <w:i/>
          <w:iCs/>
          <w:sz w:val="22"/>
          <w:szCs w:val="22"/>
        </w:rPr>
        <w:t xml:space="preserve"> </w:t>
      </w:r>
      <w:r w:rsidR="00E60CFA">
        <w:rPr>
          <w:rFonts w:ascii="Verdana" w:hAnsi="Verdana"/>
          <w:sz w:val="22"/>
          <w:szCs w:val="22"/>
        </w:rPr>
        <w:t>se hace necesario que los departamentos realicen las sesiones</w:t>
      </w:r>
      <w:r w:rsidR="006F17E5">
        <w:rPr>
          <w:rFonts w:ascii="Verdana" w:hAnsi="Verdana"/>
          <w:sz w:val="22"/>
          <w:szCs w:val="22"/>
        </w:rPr>
        <w:t xml:space="preserve"> respectivas, de los </w:t>
      </w:r>
      <w:r w:rsidR="006F17E5" w:rsidRPr="006F17E5">
        <w:rPr>
          <w:rFonts w:ascii="Verdana" w:hAnsi="Verdana"/>
          <w:b/>
          <w:bCs/>
          <w:sz w:val="22"/>
          <w:szCs w:val="22"/>
        </w:rPr>
        <w:t>Consejos Territoriales de Seguridad Vial</w:t>
      </w:r>
      <w:r w:rsidR="006F17E5">
        <w:rPr>
          <w:rFonts w:ascii="Verdana" w:hAnsi="Verdana"/>
          <w:sz w:val="22"/>
          <w:szCs w:val="22"/>
        </w:rPr>
        <w:t xml:space="preserve"> </w:t>
      </w:r>
      <w:r w:rsidR="006F17E5" w:rsidRPr="006F17E5">
        <w:rPr>
          <w:rFonts w:ascii="Verdana" w:hAnsi="Verdana"/>
          <w:b/>
          <w:bCs/>
          <w:sz w:val="22"/>
          <w:szCs w:val="22"/>
        </w:rPr>
        <w:t>(CTSV)</w:t>
      </w:r>
      <w:r w:rsidR="006F17E5">
        <w:rPr>
          <w:rFonts w:ascii="Verdana" w:hAnsi="Verdana"/>
          <w:sz w:val="22"/>
          <w:szCs w:val="22"/>
        </w:rPr>
        <w:t xml:space="preserve"> entendiendo que </w:t>
      </w:r>
      <w:r w:rsidR="006F17E5" w:rsidRPr="006F17E5">
        <w:rPr>
          <w:rFonts w:ascii="Verdana" w:hAnsi="Verdana"/>
          <w:sz w:val="22"/>
          <w:szCs w:val="22"/>
        </w:rPr>
        <w:t>son espacios de coordinación interinstitucional liderados por gobernaciones para diseñar e implementar estrategias que reduzcan la siniestralidad vial en cada departamento. Estos consejos buscan articular esfuerzos entre autoridades locales, nacionales, policía y otras entidades para adaptar la política pública de seguridad vial a las necesidades específicas de la región. Sus funciones principales incluyen el seguimiento de comités municipales, la planificación de acciones, el impulso de campañas pedagógicas y la implementación de proyectos como observatorios de seguridad vial.</w:t>
      </w:r>
    </w:p>
    <w:p w14:paraId="40A3C394" w14:textId="77777777" w:rsidR="001341F0" w:rsidRPr="0023667F" w:rsidRDefault="001341F0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2650D731" w14:textId="77777777" w:rsidR="0023667F" w:rsidRDefault="0023667F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>Agradecemos de antemano su compromiso y colaboración institucional desde el ámbito municipal y reiteramos nuestra disposición para brindar el acompañamiento necesario que facilite el cumplimiento de estas responsabilidades y refuerce la articulación entre los diferentes actores involucrados.</w:t>
      </w:r>
    </w:p>
    <w:p w14:paraId="6563A053" w14:textId="77777777" w:rsidR="00001653" w:rsidRPr="0023667F" w:rsidRDefault="00001653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</w:p>
    <w:p w14:paraId="1874809F" w14:textId="77777777" w:rsidR="0023667F" w:rsidRPr="0023667F" w:rsidRDefault="0023667F" w:rsidP="008A6084">
      <w:pPr>
        <w:pStyle w:val="NormalWeb"/>
        <w:spacing w:before="0" w:after="0"/>
        <w:jc w:val="both"/>
        <w:rPr>
          <w:rFonts w:ascii="Verdana" w:hAnsi="Verdana"/>
          <w:sz w:val="22"/>
          <w:szCs w:val="22"/>
        </w:rPr>
      </w:pPr>
      <w:r w:rsidRPr="0023667F">
        <w:rPr>
          <w:rFonts w:ascii="Verdana" w:hAnsi="Verdana"/>
          <w:sz w:val="22"/>
          <w:szCs w:val="22"/>
        </w:rPr>
        <w:t>Para cualquier inquietud, podrán comunicarse con la Dirección de Coordinación Interinstitucional de la ANSV, disponible para atender sus consultas, brindar aclaraciones y apoyar en la articulación de espacios de trabajo relacionados con seguridad vial, a través del correo electrónico: </w:t>
      </w:r>
      <w:hyperlink r:id="rId9" w:history="1">
        <w:r w:rsidRPr="0023667F">
          <w:rPr>
            <w:rStyle w:val="Hipervnculo"/>
            <w:rFonts w:ascii="Verdana" w:hAnsi="Verdana"/>
            <w:sz w:val="22"/>
            <w:szCs w:val="22"/>
          </w:rPr>
          <w:t>correspondenciaansv@ansv.gov.co</w:t>
        </w:r>
      </w:hyperlink>
      <w:r w:rsidRPr="0023667F">
        <w:rPr>
          <w:rFonts w:ascii="Verdana" w:hAnsi="Verdana"/>
          <w:sz w:val="22"/>
          <w:szCs w:val="22"/>
        </w:rPr>
        <w:t xml:space="preserve"> </w:t>
      </w:r>
    </w:p>
    <w:p w14:paraId="48771F37" w14:textId="77777777" w:rsidR="0023667F" w:rsidRPr="0023667F" w:rsidRDefault="0023667F" w:rsidP="0023667F">
      <w:pPr>
        <w:pStyle w:val="NormalWeb"/>
        <w:spacing w:before="0" w:after="0"/>
        <w:rPr>
          <w:rFonts w:ascii="Verdana" w:hAnsi="Verdana"/>
          <w:sz w:val="22"/>
          <w:szCs w:val="22"/>
        </w:rPr>
      </w:pPr>
    </w:p>
    <w:p w14:paraId="1CF55773" w14:textId="77777777" w:rsidR="0023667F" w:rsidRPr="0023667F" w:rsidRDefault="0023667F" w:rsidP="0023667F">
      <w:pPr>
        <w:pStyle w:val="NormalWeb"/>
        <w:spacing w:after="0"/>
        <w:rPr>
          <w:rFonts w:ascii="Verdana" w:hAnsi="Verdana"/>
        </w:rPr>
      </w:pPr>
      <w:r w:rsidRPr="0023667F">
        <w:rPr>
          <w:rFonts w:ascii="Verdana" w:hAnsi="Verdana"/>
        </w:rPr>
        <w:t>Cordialmente,</w:t>
      </w:r>
    </w:p>
    <w:p w14:paraId="0B28A1C9" w14:textId="77777777" w:rsidR="0023667F" w:rsidRPr="0023667F" w:rsidRDefault="0023667F" w:rsidP="0023667F">
      <w:pPr>
        <w:pStyle w:val="NormalWeb"/>
        <w:spacing w:after="0"/>
        <w:rPr>
          <w:rFonts w:ascii="Verdana" w:hAnsi="Verdana"/>
        </w:rPr>
      </w:pPr>
    </w:p>
    <w:p w14:paraId="4528168A" w14:textId="77777777" w:rsidR="0023667F" w:rsidRPr="0023667F" w:rsidRDefault="0023667F" w:rsidP="00C84CAE">
      <w:pPr>
        <w:pStyle w:val="NormalWeb"/>
        <w:spacing w:before="0" w:after="0"/>
        <w:rPr>
          <w:rFonts w:ascii="Verdana" w:hAnsi="Verdana"/>
          <w:b/>
          <w:bCs/>
        </w:rPr>
      </w:pPr>
      <w:r w:rsidRPr="0023667F">
        <w:rPr>
          <w:rFonts w:ascii="Verdana" w:hAnsi="Verdana"/>
          <w:b/>
          <w:bCs/>
        </w:rPr>
        <w:t>Paula Katerine Ramos Navarro</w:t>
      </w:r>
    </w:p>
    <w:p w14:paraId="2DF57EA1" w14:textId="77777777" w:rsidR="0023667F" w:rsidRPr="0023667F" w:rsidRDefault="0023667F" w:rsidP="00C84CAE">
      <w:pPr>
        <w:pStyle w:val="NormalWeb"/>
        <w:spacing w:before="0" w:after="0"/>
        <w:rPr>
          <w:rFonts w:ascii="Verdana" w:hAnsi="Verdana"/>
          <w:bCs/>
        </w:rPr>
      </w:pPr>
      <w:r w:rsidRPr="0023667F">
        <w:rPr>
          <w:rFonts w:ascii="Verdana" w:hAnsi="Verdana"/>
          <w:bCs/>
        </w:rPr>
        <w:t>Directora de Coordinación Interinstitucional</w:t>
      </w:r>
    </w:p>
    <w:p w14:paraId="3E07BFCE" w14:textId="77777777" w:rsidR="0023667F" w:rsidRPr="0023667F" w:rsidRDefault="0023667F" w:rsidP="00C84CAE">
      <w:pPr>
        <w:pStyle w:val="NormalWeb"/>
        <w:spacing w:before="0" w:after="0"/>
        <w:rPr>
          <w:rFonts w:ascii="Verdana" w:hAnsi="Verdana"/>
          <w:bCs/>
        </w:rPr>
      </w:pPr>
      <w:r w:rsidRPr="0023667F">
        <w:rPr>
          <w:rFonts w:ascii="Verdana" w:hAnsi="Verdana"/>
          <w:bCs/>
        </w:rPr>
        <w:t>Agencia Nacional de Seguridad Vial - ANSV</w:t>
      </w:r>
    </w:p>
    <w:p w14:paraId="4864735A" w14:textId="4A560918" w:rsidR="00B7014C" w:rsidRPr="00963D3F" w:rsidRDefault="00B7014C" w:rsidP="00C84CAE">
      <w:pPr>
        <w:pStyle w:val="NormalWeb"/>
        <w:spacing w:before="0" w:after="0"/>
        <w:rPr>
          <w:rFonts w:ascii="Verdana" w:hAnsi="Verdana" w:cs="Arial"/>
          <w:bCs/>
        </w:rPr>
      </w:pPr>
    </w:p>
    <w:p w14:paraId="50AA1FB5" w14:textId="77777777" w:rsidR="00E3492B" w:rsidRPr="00963D3F" w:rsidRDefault="00E3492B" w:rsidP="002F60F8">
      <w:pPr>
        <w:contextualSpacing/>
        <w:rPr>
          <w:rFonts w:ascii="Verdana" w:hAnsi="Verdana"/>
          <w:color w:val="000000"/>
          <w:sz w:val="16"/>
          <w:szCs w:val="16"/>
        </w:rPr>
      </w:pPr>
    </w:p>
    <w:p w14:paraId="7764E144" w14:textId="55708A95" w:rsidR="00E3492B" w:rsidRDefault="00D74494" w:rsidP="002F60F8">
      <w:pPr>
        <w:contextualSpacing/>
        <w:rPr>
          <w:rFonts w:ascii="Verdana" w:hAnsi="Verdana"/>
          <w:color w:val="000000"/>
          <w:sz w:val="16"/>
          <w:szCs w:val="16"/>
        </w:rPr>
      </w:pPr>
      <w:r w:rsidRPr="00963D3F">
        <w:rPr>
          <w:rFonts w:ascii="Verdana" w:hAnsi="Verdana" w:cs="Arial"/>
          <w:color w:val="000000"/>
          <w:sz w:val="16"/>
          <w:szCs w:val="16"/>
        </w:rPr>
        <w:t>Proyectó:</w:t>
      </w:r>
      <w:r w:rsidR="00C84CAE">
        <w:rPr>
          <w:rFonts w:ascii="Verdana" w:hAnsi="Verdana" w:cs="Arial"/>
          <w:color w:val="000000"/>
          <w:sz w:val="16"/>
          <w:szCs w:val="16"/>
        </w:rPr>
        <w:tab/>
      </w:r>
      <w:r w:rsidRPr="00963D3F">
        <w:rPr>
          <w:rFonts w:ascii="Verdana" w:hAnsi="Verdana" w:cs="Arial"/>
          <w:color w:val="000000"/>
          <w:sz w:val="16"/>
          <w:szCs w:val="16"/>
        </w:rPr>
        <w:t xml:space="preserve">Andrés Alfonso Gonzalez </w:t>
      </w:r>
      <w:r w:rsidRPr="00963D3F">
        <w:rPr>
          <w:rFonts w:ascii="Verdana" w:hAnsi="Verdana"/>
          <w:color w:val="000000"/>
          <w:sz w:val="16"/>
          <w:szCs w:val="16"/>
        </w:rPr>
        <w:t>– Contratista DCI</w:t>
      </w:r>
    </w:p>
    <w:p w14:paraId="3E382A35" w14:textId="6917D7CB" w:rsidR="00001653" w:rsidRPr="00CA0AFF" w:rsidRDefault="00001653" w:rsidP="002F60F8">
      <w:pPr>
        <w:contextualSpacing/>
        <w:rPr>
          <w:rFonts w:ascii="Verdana" w:hAnsi="Verdana"/>
          <w:color w:val="000000"/>
          <w:sz w:val="16"/>
          <w:szCs w:val="16"/>
          <w:lang w:val="pt-PT"/>
        </w:rPr>
      </w:pPr>
      <w:r>
        <w:rPr>
          <w:rFonts w:ascii="Verdana" w:hAnsi="Verdana"/>
          <w:color w:val="000000"/>
          <w:sz w:val="16"/>
          <w:szCs w:val="16"/>
        </w:rPr>
        <w:tab/>
      </w:r>
      <w:r>
        <w:rPr>
          <w:rFonts w:ascii="Verdana" w:hAnsi="Verdana"/>
          <w:color w:val="000000"/>
          <w:sz w:val="16"/>
          <w:szCs w:val="16"/>
        </w:rPr>
        <w:tab/>
      </w:r>
      <w:r w:rsidRPr="00CA0AFF">
        <w:rPr>
          <w:rFonts w:ascii="Verdana" w:hAnsi="Verdana"/>
          <w:color w:val="000000"/>
          <w:sz w:val="16"/>
          <w:szCs w:val="16"/>
          <w:lang w:val="pt-PT"/>
        </w:rPr>
        <w:t>C</w:t>
      </w:r>
      <w:r w:rsidR="00F86054" w:rsidRPr="00CA0AFF">
        <w:rPr>
          <w:rFonts w:ascii="Verdana" w:hAnsi="Verdana"/>
          <w:color w:val="000000"/>
          <w:sz w:val="16"/>
          <w:szCs w:val="16"/>
          <w:lang w:val="pt-PT"/>
        </w:rPr>
        <w:t>é</w:t>
      </w:r>
      <w:r w:rsidRPr="00CA0AFF">
        <w:rPr>
          <w:rFonts w:ascii="Verdana" w:hAnsi="Verdana"/>
          <w:color w:val="000000"/>
          <w:sz w:val="16"/>
          <w:szCs w:val="16"/>
          <w:lang w:val="pt-PT"/>
        </w:rPr>
        <w:t>sar Mauricio Salcedo – Contratista DCI</w:t>
      </w:r>
    </w:p>
    <w:p w14:paraId="081C281B" w14:textId="52BE68D4" w:rsidR="004E035B" w:rsidRDefault="004E035B" w:rsidP="002F60F8">
      <w:pPr>
        <w:contextualSpacing/>
        <w:rPr>
          <w:rFonts w:ascii="Verdana" w:hAnsi="Verdana"/>
          <w:color w:val="000000"/>
          <w:sz w:val="16"/>
          <w:szCs w:val="16"/>
          <w:lang w:val="pt-PT"/>
        </w:rPr>
      </w:pPr>
      <w:r w:rsidRPr="004E035B">
        <w:rPr>
          <w:rFonts w:ascii="Verdana" w:hAnsi="Verdana"/>
          <w:color w:val="000000"/>
          <w:sz w:val="16"/>
          <w:szCs w:val="16"/>
          <w:lang w:val="pt-PT"/>
        </w:rPr>
        <w:t>Revis</w:t>
      </w:r>
      <w:r w:rsidR="00F86054">
        <w:rPr>
          <w:rFonts w:ascii="Verdana" w:hAnsi="Verdana"/>
          <w:color w:val="000000"/>
          <w:sz w:val="16"/>
          <w:szCs w:val="16"/>
          <w:lang w:val="pt-PT"/>
        </w:rPr>
        <w:t>ó</w:t>
      </w:r>
      <w:r w:rsidRPr="004E035B">
        <w:rPr>
          <w:rFonts w:ascii="Verdana" w:hAnsi="Verdana"/>
          <w:color w:val="000000"/>
          <w:sz w:val="16"/>
          <w:szCs w:val="16"/>
          <w:lang w:val="pt-PT"/>
        </w:rPr>
        <w:t xml:space="preserve">: </w:t>
      </w:r>
      <w:r w:rsidR="00C84CAE">
        <w:rPr>
          <w:rFonts w:ascii="Verdana" w:hAnsi="Verdana"/>
          <w:color w:val="000000"/>
          <w:sz w:val="16"/>
          <w:szCs w:val="16"/>
          <w:lang w:val="pt-PT"/>
        </w:rPr>
        <w:tab/>
      </w:r>
      <w:r w:rsidR="00C84CAE">
        <w:rPr>
          <w:rFonts w:ascii="Verdana" w:hAnsi="Verdana"/>
          <w:color w:val="000000"/>
          <w:sz w:val="16"/>
          <w:szCs w:val="16"/>
          <w:lang w:val="pt-PT"/>
        </w:rPr>
        <w:tab/>
      </w:r>
      <w:r w:rsidRPr="004E035B">
        <w:rPr>
          <w:rFonts w:ascii="Verdana" w:hAnsi="Verdana"/>
          <w:color w:val="000000"/>
          <w:sz w:val="16"/>
          <w:szCs w:val="16"/>
          <w:lang w:val="pt-PT"/>
        </w:rPr>
        <w:t>Tania Marcela Suárez O</w:t>
      </w:r>
      <w:r>
        <w:rPr>
          <w:rFonts w:ascii="Verdana" w:hAnsi="Verdana"/>
          <w:color w:val="000000"/>
          <w:sz w:val="16"/>
          <w:szCs w:val="16"/>
          <w:lang w:val="pt-PT"/>
        </w:rPr>
        <w:t>rtíz</w:t>
      </w:r>
    </w:p>
    <w:p w14:paraId="7422ED27" w14:textId="0D7F9C0E" w:rsidR="00E24762" w:rsidRPr="004E035B" w:rsidRDefault="004E035B" w:rsidP="002F60F8">
      <w:pPr>
        <w:contextualSpacing/>
        <w:rPr>
          <w:rFonts w:ascii="Verdana" w:hAnsi="Verdana"/>
          <w:color w:val="000000"/>
          <w:sz w:val="16"/>
          <w:szCs w:val="16"/>
        </w:rPr>
      </w:pPr>
      <w:r w:rsidRPr="00CA0AFF">
        <w:rPr>
          <w:rFonts w:ascii="Verdana" w:hAnsi="Verdana"/>
          <w:color w:val="000000"/>
          <w:sz w:val="16"/>
          <w:szCs w:val="16"/>
          <w:lang w:val="pt-PT"/>
        </w:rPr>
        <w:t xml:space="preserve">            </w:t>
      </w:r>
      <w:r w:rsidR="00C84CAE" w:rsidRPr="00CA0AFF">
        <w:rPr>
          <w:rFonts w:ascii="Verdana" w:hAnsi="Verdana"/>
          <w:color w:val="000000"/>
          <w:sz w:val="16"/>
          <w:szCs w:val="16"/>
          <w:lang w:val="pt-PT"/>
        </w:rPr>
        <w:tab/>
      </w:r>
      <w:r w:rsidR="00C84CAE" w:rsidRPr="00CA0AFF">
        <w:rPr>
          <w:rFonts w:ascii="Verdana" w:hAnsi="Verdana"/>
          <w:color w:val="000000"/>
          <w:sz w:val="16"/>
          <w:szCs w:val="16"/>
          <w:lang w:val="pt-PT"/>
        </w:rPr>
        <w:tab/>
      </w:r>
      <w:r w:rsidRPr="004E035B">
        <w:rPr>
          <w:rFonts w:ascii="Verdana" w:hAnsi="Verdana"/>
          <w:color w:val="000000"/>
          <w:sz w:val="16"/>
          <w:szCs w:val="16"/>
        </w:rPr>
        <w:t>Profesional Especializada –</w:t>
      </w:r>
      <w:r>
        <w:rPr>
          <w:rFonts w:ascii="Verdana" w:hAnsi="Verdana"/>
          <w:color w:val="000000"/>
          <w:sz w:val="16"/>
          <w:szCs w:val="16"/>
        </w:rPr>
        <w:t xml:space="preserve"> </w:t>
      </w:r>
      <w:r w:rsidRPr="004E035B">
        <w:rPr>
          <w:rFonts w:ascii="Verdana" w:hAnsi="Verdana"/>
          <w:color w:val="000000"/>
          <w:sz w:val="16"/>
          <w:szCs w:val="16"/>
        </w:rPr>
        <w:t>Grado 20 – DCI-ANSV</w:t>
      </w:r>
    </w:p>
    <w:sectPr w:rsidR="00E24762" w:rsidRPr="004E035B" w:rsidSect="00341F53">
      <w:headerReference w:type="default" r:id="rId10"/>
      <w:footerReference w:type="default" r:id="rId11"/>
      <w:pgSz w:w="12242" w:h="18711"/>
      <w:pgMar w:top="283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C7E4" w14:textId="77777777" w:rsidR="00066107" w:rsidRDefault="00066107" w:rsidP="001B5AF3">
      <w:r>
        <w:separator/>
      </w:r>
    </w:p>
  </w:endnote>
  <w:endnote w:type="continuationSeparator" w:id="0">
    <w:p w14:paraId="1A56BC13" w14:textId="77777777" w:rsidR="00066107" w:rsidRDefault="00066107" w:rsidP="001B5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swiss"/>
    <w:pitch w:val="variable"/>
  </w:font>
  <w:font w:name="Lohit Devanagari">
    <w:altName w:val="Calibri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FD956" w14:textId="77777777" w:rsidR="00D60711" w:rsidRPr="00AB2AA8" w:rsidRDefault="00947A79" w:rsidP="00D60711">
    <w:pPr>
      <w:pStyle w:val="Piedepgina"/>
      <w:jc w:val="right"/>
      <w:rPr>
        <w:rFonts w:ascii="Verdana" w:hAnsi="Verdana"/>
      </w:rPr>
    </w:pPr>
    <w:r w:rsidRPr="00AB2AA8">
      <w:rPr>
        <w:rFonts w:ascii="Verdana" w:hAnsi="Verdana"/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AC52F5" wp14:editId="7720A04D">
              <wp:simplePos x="0" y="0"/>
              <wp:positionH relativeFrom="column">
                <wp:posOffset>-98442</wp:posOffset>
              </wp:positionH>
              <wp:positionV relativeFrom="paragraph">
                <wp:posOffset>-93980</wp:posOffset>
              </wp:positionV>
              <wp:extent cx="4787900" cy="648586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7900" cy="6485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F0F051" w14:textId="77777777" w:rsidR="00947A79" w:rsidRPr="00AB2AA8" w:rsidRDefault="00947A79" w:rsidP="00947A79">
                          <w:pPr>
                            <w:rPr>
                              <w:rFonts w:ascii="Verdana" w:hAnsi="Verdan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b/>
                              <w:bCs/>
                              <w:sz w:val="18"/>
                              <w:szCs w:val="18"/>
                            </w:rPr>
                            <w:t>Agencia Nacional de Seguridad Vial</w:t>
                          </w:r>
                        </w:p>
                        <w:p w14:paraId="08405D13" w14:textId="77777777" w:rsidR="00947A79" w:rsidRPr="00AB2AA8" w:rsidRDefault="00947A79" w:rsidP="00947A79">
                          <w:pP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Dirección: Av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.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La Esperanza</w:t>
                          </w:r>
                          <w:r w:rsidR="005278DB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Calle 24 N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° 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60</w:t>
                          </w:r>
                          <w:r w:rsidR="005278DB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-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50</w:t>
                          </w:r>
                          <w:r w:rsidR="005278DB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, Bogotá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83F48F1" w14:textId="77777777" w:rsidR="00947A79" w:rsidRPr="00AB2AA8" w:rsidRDefault="00947A79" w:rsidP="00947A79">
                          <w:pP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Complejo Empresarial Gran Estación 2, piso 9</w:t>
                          </w:r>
                        </w:p>
                        <w:p w14:paraId="1EDE1161" w14:textId="77777777" w:rsidR="00947A79" w:rsidRPr="00AB2AA8" w:rsidRDefault="00947A79" w:rsidP="00947A79">
                          <w:pP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Conmutador: (+57) 601 739 9080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AC52F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7.75pt;margin-top:-7.4pt;width:377pt;height:51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" stroked="f">
              <v:textbox>
                <w:txbxContent>
                  <w:p w14:paraId="7AF0F051" w14:textId="77777777" w:rsidR="00947A79" w:rsidRPr="00AB2AA8" w:rsidRDefault="00947A79" w:rsidP="00947A79">
                    <w:pPr>
                      <w:rPr>
                        <w:rFonts w:ascii="Verdana" w:hAnsi="Verdana"/>
                        <w:b/>
                        <w:bCs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b/>
                        <w:bCs/>
                        <w:sz w:val="18"/>
                        <w:szCs w:val="18"/>
                      </w:rPr>
                      <w:t>Agencia Nacional de Seguridad Vial</w:t>
                    </w:r>
                  </w:p>
                  <w:p w14:paraId="08405D13" w14:textId="77777777" w:rsidR="00947A79" w:rsidRPr="00AB2AA8" w:rsidRDefault="00947A79" w:rsidP="00947A79">
                    <w:pPr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Dirección: Av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>.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 xml:space="preserve"> La Esperanza</w:t>
                    </w:r>
                    <w:r w:rsidR="005278DB">
                      <w:rPr>
                        <w:rFonts w:ascii="Verdana" w:hAnsi="Verdana"/>
                        <w:sz w:val="18"/>
                        <w:szCs w:val="18"/>
                      </w:rPr>
                      <w:t xml:space="preserve"> - 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Calle 24 N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 xml:space="preserve">° 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60</w:t>
                    </w:r>
                    <w:r w:rsidR="005278DB">
                      <w:rPr>
                        <w:rFonts w:ascii="Verdana" w:hAnsi="Verdana"/>
                        <w:sz w:val="18"/>
                        <w:szCs w:val="18"/>
                      </w:rPr>
                      <w:t>-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50</w:t>
                    </w:r>
                    <w:r w:rsidR="005278DB">
                      <w:rPr>
                        <w:rFonts w:ascii="Verdana" w:hAnsi="Verdana"/>
                        <w:sz w:val="18"/>
                        <w:szCs w:val="18"/>
                      </w:rPr>
                      <w:t>, Bogotá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 xml:space="preserve"> </w:t>
                    </w:r>
                  </w:p>
                  <w:p w14:paraId="283F48F1" w14:textId="77777777" w:rsidR="00947A79" w:rsidRPr="00AB2AA8" w:rsidRDefault="00947A79" w:rsidP="00947A79">
                    <w:pPr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Complejo Empresarial Gran Estación 2, piso 9</w:t>
                    </w:r>
                  </w:p>
                  <w:p w14:paraId="1EDE1161" w14:textId="77777777" w:rsidR="00947A79" w:rsidRPr="00AB2AA8" w:rsidRDefault="00947A79" w:rsidP="00947A79">
                    <w:pPr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Conmutador: (+57) 601 739 9080</w:t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noProof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466548" wp14:editId="7E79204C">
              <wp:simplePos x="0" y="0"/>
              <wp:positionH relativeFrom="margin">
                <wp:align>left</wp:align>
              </wp:positionH>
              <wp:positionV relativeFrom="paragraph">
                <wp:posOffset>-135598</wp:posOffset>
              </wp:positionV>
              <wp:extent cx="5606389" cy="0"/>
              <wp:effectExtent l="0" t="0" r="0" b="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6389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B9D38E" id="Conector recto 2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10.7pt" to="441.45pt,-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" strokecolor="black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Verdana" w:hAnsi="Verdana"/>
          <w:lang w:val="es-ES"/>
        </w:rPr>
        <w:id w:val="-1071572585"/>
        <w:docPartObj>
          <w:docPartGallery w:val="Page Numbers (Bottom of Page)"/>
          <w:docPartUnique/>
        </w:docPartObj>
      </w:sdtPr>
      <w:sdtContent>
        <w:r w:rsidR="00D60711" w:rsidRPr="00947A79">
          <w:rPr>
            <w:rFonts w:ascii="Verdana" w:hAnsi="Verdana"/>
            <w:sz w:val="18"/>
            <w:szCs w:val="18"/>
            <w:lang w:val="es-ES"/>
          </w:rPr>
          <w:t xml:space="preserve">Página </w:t>
        </w:r>
        <w:r w:rsidR="00D60711" w:rsidRPr="00AB2AA8">
          <w:rPr>
            <w:rFonts w:ascii="Verdana" w:hAnsi="Verdana"/>
            <w:lang w:val="es-ES"/>
          </w:rPr>
          <w:t xml:space="preserve">| </w:t>
        </w:r>
        <w:r w:rsidR="00D60711" w:rsidRPr="00AB2AA8">
          <w:rPr>
            <w:rFonts w:ascii="Verdana" w:hAnsi="Verdana"/>
          </w:rPr>
          <w:fldChar w:fldCharType="begin"/>
        </w:r>
        <w:r w:rsidR="00D60711" w:rsidRPr="00AB2AA8">
          <w:rPr>
            <w:rFonts w:ascii="Verdana" w:hAnsi="Verdana"/>
          </w:rPr>
          <w:instrText>PAGE   \* MERGEFORMAT</w:instrText>
        </w:r>
        <w:r w:rsidR="00D60711" w:rsidRPr="00AB2AA8">
          <w:rPr>
            <w:rFonts w:ascii="Verdana" w:hAnsi="Verdana"/>
          </w:rPr>
          <w:fldChar w:fldCharType="separate"/>
        </w:r>
        <w:r w:rsidR="00D60711">
          <w:rPr>
            <w:rFonts w:ascii="Verdana" w:hAnsi="Verdana"/>
          </w:rPr>
          <w:t>1</w:t>
        </w:r>
        <w:r w:rsidR="00D60711" w:rsidRPr="00AB2AA8">
          <w:rPr>
            <w:rFonts w:ascii="Verdana" w:hAnsi="Verdana"/>
          </w:rPr>
          <w:fldChar w:fldCharType="end"/>
        </w:r>
        <w:r w:rsidR="00D60711" w:rsidRPr="00AB2AA8">
          <w:rPr>
            <w:rFonts w:ascii="Verdana" w:hAnsi="Verdana"/>
            <w:lang w:val="es-ES"/>
          </w:rPr>
          <w:t xml:space="preserve"> </w:t>
        </w:r>
      </w:sdtContent>
    </w:sdt>
  </w:p>
  <w:p w14:paraId="67519514" w14:textId="77777777" w:rsidR="00D60711" w:rsidRDefault="00D607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2385C" w14:textId="77777777" w:rsidR="00066107" w:rsidRDefault="00066107" w:rsidP="001B5AF3">
      <w:r>
        <w:separator/>
      </w:r>
    </w:p>
  </w:footnote>
  <w:footnote w:type="continuationSeparator" w:id="0">
    <w:p w14:paraId="5999A96B" w14:textId="77777777" w:rsidR="00066107" w:rsidRDefault="00066107" w:rsidP="001B5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ACD5" w14:textId="77777777" w:rsidR="0069535A" w:rsidRDefault="00A70FF9">
    <w:pPr>
      <w:pStyle w:val="Encabezado"/>
    </w:pPr>
    <w:r>
      <w:rPr>
        <w:noProof/>
        <w14:ligatures w14:val="none"/>
      </w:rPr>
      <w:drawing>
        <wp:anchor distT="0" distB="0" distL="114300" distR="114300" simplePos="0" relativeHeight="251658239" behindDoc="0" locked="0" layoutInCell="1" allowOverlap="1" wp14:anchorId="50EEBCAF" wp14:editId="01AA98D4">
          <wp:simplePos x="0" y="0"/>
          <wp:positionH relativeFrom="margin">
            <wp:align>center</wp:align>
          </wp:positionH>
          <wp:positionV relativeFrom="paragraph">
            <wp:posOffset>84099</wp:posOffset>
          </wp:positionV>
          <wp:extent cx="1347219" cy="826010"/>
          <wp:effectExtent l="0" t="0" r="571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7219" cy="826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08E"/>
    <w:multiLevelType w:val="hybridMultilevel"/>
    <w:tmpl w:val="FE046A1A"/>
    <w:lvl w:ilvl="0" w:tplc="076C0DDC">
      <w:start w:val="1"/>
      <w:numFmt w:val="lowerLetter"/>
      <w:lvlText w:val="%1)"/>
      <w:lvlJc w:val="left"/>
      <w:pPr>
        <w:ind w:left="1341" w:hanging="25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FAFADF04">
      <w:numFmt w:val="bullet"/>
      <w:lvlText w:val="•"/>
      <w:lvlJc w:val="left"/>
      <w:pPr>
        <w:ind w:left="2142" w:hanging="256"/>
      </w:pPr>
      <w:rPr>
        <w:rFonts w:hint="default"/>
        <w:lang w:val="es-ES" w:eastAsia="en-US" w:bidi="ar-SA"/>
      </w:rPr>
    </w:lvl>
    <w:lvl w:ilvl="2" w:tplc="1FF8C9DA">
      <w:numFmt w:val="bullet"/>
      <w:lvlText w:val="•"/>
      <w:lvlJc w:val="left"/>
      <w:pPr>
        <w:ind w:left="2944" w:hanging="256"/>
      </w:pPr>
      <w:rPr>
        <w:rFonts w:hint="default"/>
        <w:lang w:val="es-ES" w:eastAsia="en-US" w:bidi="ar-SA"/>
      </w:rPr>
    </w:lvl>
    <w:lvl w:ilvl="3" w:tplc="4E50D990">
      <w:numFmt w:val="bullet"/>
      <w:lvlText w:val="•"/>
      <w:lvlJc w:val="left"/>
      <w:pPr>
        <w:ind w:left="3746" w:hanging="256"/>
      </w:pPr>
      <w:rPr>
        <w:rFonts w:hint="default"/>
        <w:lang w:val="es-ES" w:eastAsia="en-US" w:bidi="ar-SA"/>
      </w:rPr>
    </w:lvl>
    <w:lvl w:ilvl="4" w:tplc="149AB514">
      <w:numFmt w:val="bullet"/>
      <w:lvlText w:val="•"/>
      <w:lvlJc w:val="left"/>
      <w:pPr>
        <w:ind w:left="4548" w:hanging="256"/>
      </w:pPr>
      <w:rPr>
        <w:rFonts w:hint="default"/>
        <w:lang w:val="es-ES" w:eastAsia="en-US" w:bidi="ar-SA"/>
      </w:rPr>
    </w:lvl>
    <w:lvl w:ilvl="5" w:tplc="50E4BDF0">
      <w:numFmt w:val="bullet"/>
      <w:lvlText w:val="•"/>
      <w:lvlJc w:val="left"/>
      <w:pPr>
        <w:ind w:left="5350" w:hanging="256"/>
      </w:pPr>
      <w:rPr>
        <w:rFonts w:hint="default"/>
        <w:lang w:val="es-ES" w:eastAsia="en-US" w:bidi="ar-SA"/>
      </w:rPr>
    </w:lvl>
    <w:lvl w:ilvl="6" w:tplc="1B2A5DFC">
      <w:numFmt w:val="bullet"/>
      <w:lvlText w:val="•"/>
      <w:lvlJc w:val="left"/>
      <w:pPr>
        <w:ind w:left="6152" w:hanging="256"/>
      </w:pPr>
      <w:rPr>
        <w:rFonts w:hint="default"/>
        <w:lang w:val="es-ES" w:eastAsia="en-US" w:bidi="ar-SA"/>
      </w:rPr>
    </w:lvl>
    <w:lvl w:ilvl="7" w:tplc="00889E04">
      <w:numFmt w:val="bullet"/>
      <w:lvlText w:val="•"/>
      <w:lvlJc w:val="left"/>
      <w:pPr>
        <w:ind w:left="6954" w:hanging="256"/>
      </w:pPr>
      <w:rPr>
        <w:rFonts w:hint="default"/>
        <w:lang w:val="es-ES" w:eastAsia="en-US" w:bidi="ar-SA"/>
      </w:rPr>
    </w:lvl>
    <w:lvl w:ilvl="8" w:tplc="A748FBD4">
      <w:numFmt w:val="bullet"/>
      <w:lvlText w:val="•"/>
      <w:lvlJc w:val="left"/>
      <w:pPr>
        <w:ind w:left="7756" w:hanging="256"/>
      </w:pPr>
      <w:rPr>
        <w:rFonts w:hint="default"/>
        <w:lang w:val="es-ES" w:eastAsia="en-US" w:bidi="ar-SA"/>
      </w:rPr>
    </w:lvl>
  </w:abstractNum>
  <w:abstractNum w:abstractNumId="1" w15:restartNumberingAfterBreak="0">
    <w:nsid w:val="52887533"/>
    <w:multiLevelType w:val="multilevel"/>
    <w:tmpl w:val="F146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A44868"/>
    <w:multiLevelType w:val="hybridMultilevel"/>
    <w:tmpl w:val="26EC6FBC"/>
    <w:lvl w:ilvl="0" w:tplc="D8CC8E86">
      <w:start w:val="1"/>
      <w:numFmt w:val="decimal"/>
      <w:lvlText w:val="%1."/>
      <w:lvlJc w:val="left"/>
      <w:pPr>
        <w:ind w:left="9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A89B28">
      <w:start w:val="1"/>
      <w:numFmt w:val="lowerLetter"/>
      <w:lvlText w:val="%2)"/>
      <w:lvlJc w:val="left"/>
      <w:pPr>
        <w:ind w:left="2393" w:hanging="692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2"/>
        <w:szCs w:val="22"/>
        <w:lang w:val="es-ES" w:eastAsia="en-US" w:bidi="ar-SA"/>
      </w:rPr>
    </w:lvl>
    <w:lvl w:ilvl="2" w:tplc="FCC2647E">
      <w:numFmt w:val="bullet"/>
      <w:lvlText w:val="•"/>
      <w:lvlJc w:val="left"/>
      <w:pPr>
        <w:ind w:left="1700" w:hanging="692"/>
      </w:pPr>
      <w:rPr>
        <w:rFonts w:hint="default"/>
        <w:lang w:val="es-ES" w:eastAsia="en-US" w:bidi="ar-SA"/>
      </w:rPr>
    </w:lvl>
    <w:lvl w:ilvl="3" w:tplc="CF2429DC">
      <w:numFmt w:val="bullet"/>
      <w:lvlText w:val="•"/>
      <w:lvlJc w:val="left"/>
      <w:pPr>
        <w:ind w:left="2400" w:hanging="692"/>
      </w:pPr>
      <w:rPr>
        <w:rFonts w:hint="default"/>
        <w:lang w:val="es-ES" w:eastAsia="en-US" w:bidi="ar-SA"/>
      </w:rPr>
    </w:lvl>
    <w:lvl w:ilvl="4" w:tplc="3D84852C">
      <w:numFmt w:val="bullet"/>
      <w:lvlText w:val="•"/>
      <w:lvlJc w:val="left"/>
      <w:pPr>
        <w:ind w:left="3394" w:hanging="692"/>
      </w:pPr>
      <w:rPr>
        <w:rFonts w:hint="default"/>
        <w:lang w:val="es-ES" w:eastAsia="en-US" w:bidi="ar-SA"/>
      </w:rPr>
    </w:lvl>
    <w:lvl w:ilvl="5" w:tplc="702EF8AE">
      <w:numFmt w:val="bullet"/>
      <w:lvlText w:val="•"/>
      <w:lvlJc w:val="left"/>
      <w:pPr>
        <w:ind w:left="4388" w:hanging="692"/>
      </w:pPr>
      <w:rPr>
        <w:rFonts w:hint="default"/>
        <w:lang w:val="es-ES" w:eastAsia="en-US" w:bidi="ar-SA"/>
      </w:rPr>
    </w:lvl>
    <w:lvl w:ilvl="6" w:tplc="E786C78C">
      <w:numFmt w:val="bullet"/>
      <w:lvlText w:val="•"/>
      <w:lvlJc w:val="left"/>
      <w:pPr>
        <w:ind w:left="5382" w:hanging="692"/>
      </w:pPr>
      <w:rPr>
        <w:rFonts w:hint="default"/>
        <w:lang w:val="es-ES" w:eastAsia="en-US" w:bidi="ar-SA"/>
      </w:rPr>
    </w:lvl>
    <w:lvl w:ilvl="7" w:tplc="D8D27EE2">
      <w:numFmt w:val="bullet"/>
      <w:lvlText w:val="•"/>
      <w:lvlJc w:val="left"/>
      <w:pPr>
        <w:ind w:left="6377" w:hanging="692"/>
      </w:pPr>
      <w:rPr>
        <w:rFonts w:hint="default"/>
        <w:lang w:val="es-ES" w:eastAsia="en-US" w:bidi="ar-SA"/>
      </w:rPr>
    </w:lvl>
    <w:lvl w:ilvl="8" w:tplc="35A2EA9A">
      <w:numFmt w:val="bullet"/>
      <w:lvlText w:val="•"/>
      <w:lvlJc w:val="left"/>
      <w:pPr>
        <w:ind w:left="7371" w:hanging="692"/>
      </w:pPr>
      <w:rPr>
        <w:rFonts w:hint="default"/>
        <w:lang w:val="es-ES" w:eastAsia="en-US" w:bidi="ar-SA"/>
      </w:rPr>
    </w:lvl>
  </w:abstractNum>
  <w:num w:numId="1" w16cid:durableId="1243023064">
    <w:abstractNumId w:val="2"/>
  </w:num>
  <w:num w:numId="2" w16cid:durableId="1358191610">
    <w:abstractNumId w:val="0"/>
  </w:num>
  <w:num w:numId="3" w16cid:durableId="17277980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38"/>
    <w:rsid w:val="00001653"/>
    <w:rsid w:val="000377F0"/>
    <w:rsid w:val="00044762"/>
    <w:rsid w:val="00051583"/>
    <w:rsid w:val="00062DC3"/>
    <w:rsid w:val="00066107"/>
    <w:rsid w:val="00066B61"/>
    <w:rsid w:val="00081990"/>
    <w:rsid w:val="000A1423"/>
    <w:rsid w:val="000A413D"/>
    <w:rsid w:val="00106600"/>
    <w:rsid w:val="001341F0"/>
    <w:rsid w:val="00150596"/>
    <w:rsid w:val="00153614"/>
    <w:rsid w:val="00155A41"/>
    <w:rsid w:val="0016313C"/>
    <w:rsid w:val="00166226"/>
    <w:rsid w:val="001A5A41"/>
    <w:rsid w:val="001B5AF3"/>
    <w:rsid w:val="001D109E"/>
    <w:rsid w:val="001F5784"/>
    <w:rsid w:val="0023667F"/>
    <w:rsid w:val="00245294"/>
    <w:rsid w:val="00266060"/>
    <w:rsid w:val="00285358"/>
    <w:rsid w:val="002C4651"/>
    <w:rsid w:val="002D04B6"/>
    <w:rsid w:val="002F60F8"/>
    <w:rsid w:val="003005BD"/>
    <w:rsid w:val="00307A7B"/>
    <w:rsid w:val="00310F1F"/>
    <w:rsid w:val="003110DA"/>
    <w:rsid w:val="00314F4F"/>
    <w:rsid w:val="00326765"/>
    <w:rsid w:val="00341F53"/>
    <w:rsid w:val="00357A24"/>
    <w:rsid w:val="003A0C0F"/>
    <w:rsid w:val="003A3E1B"/>
    <w:rsid w:val="003A7C4E"/>
    <w:rsid w:val="003B2232"/>
    <w:rsid w:val="003B5A96"/>
    <w:rsid w:val="003C24DA"/>
    <w:rsid w:val="003D3ED9"/>
    <w:rsid w:val="003D6C88"/>
    <w:rsid w:val="003E0946"/>
    <w:rsid w:val="003F30D8"/>
    <w:rsid w:val="0041493A"/>
    <w:rsid w:val="004363E7"/>
    <w:rsid w:val="00437E94"/>
    <w:rsid w:val="0044547A"/>
    <w:rsid w:val="00482EBB"/>
    <w:rsid w:val="00492027"/>
    <w:rsid w:val="004B5E16"/>
    <w:rsid w:val="004C0D12"/>
    <w:rsid w:val="004D1EBF"/>
    <w:rsid w:val="004D3180"/>
    <w:rsid w:val="004E035B"/>
    <w:rsid w:val="004F0AFD"/>
    <w:rsid w:val="005278DB"/>
    <w:rsid w:val="00530120"/>
    <w:rsid w:val="00534B8F"/>
    <w:rsid w:val="00537C09"/>
    <w:rsid w:val="0054284F"/>
    <w:rsid w:val="005512E7"/>
    <w:rsid w:val="00554DC6"/>
    <w:rsid w:val="00560953"/>
    <w:rsid w:val="00563C90"/>
    <w:rsid w:val="0056428E"/>
    <w:rsid w:val="0056673A"/>
    <w:rsid w:val="00576FE0"/>
    <w:rsid w:val="00583D3E"/>
    <w:rsid w:val="005D0685"/>
    <w:rsid w:val="005D20C3"/>
    <w:rsid w:val="005E5921"/>
    <w:rsid w:val="005F30C5"/>
    <w:rsid w:val="00610938"/>
    <w:rsid w:val="00620004"/>
    <w:rsid w:val="00633370"/>
    <w:rsid w:val="00686840"/>
    <w:rsid w:val="0069535A"/>
    <w:rsid w:val="006A4F26"/>
    <w:rsid w:val="006B72A2"/>
    <w:rsid w:val="006F17E5"/>
    <w:rsid w:val="00717B0D"/>
    <w:rsid w:val="00734961"/>
    <w:rsid w:val="007A06B1"/>
    <w:rsid w:val="007B36B3"/>
    <w:rsid w:val="007D5302"/>
    <w:rsid w:val="00831AF7"/>
    <w:rsid w:val="00832076"/>
    <w:rsid w:val="00836173"/>
    <w:rsid w:val="008528B5"/>
    <w:rsid w:val="00867FF6"/>
    <w:rsid w:val="00893836"/>
    <w:rsid w:val="00893FE6"/>
    <w:rsid w:val="00895585"/>
    <w:rsid w:val="008A6084"/>
    <w:rsid w:val="008A6909"/>
    <w:rsid w:val="008B6820"/>
    <w:rsid w:val="008C5570"/>
    <w:rsid w:val="008C5819"/>
    <w:rsid w:val="008D587B"/>
    <w:rsid w:val="008D68EF"/>
    <w:rsid w:val="008E28FE"/>
    <w:rsid w:val="009130B0"/>
    <w:rsid w:val="00916575"/>
    <w:rsid w:val="009171B8"/>
    <w:rsid w:val="00941BB0"/>
    <w:rsid w:val="00947A79"/>
    <w:rsid w:val="0095189D"/>
    <w:rsid w:val="009636DB"/>
    <w:rsid w:val="00963D3F"/>
    <w:rsid w:val="009879DE"/>
    <w:rsid w:val="00987E19"/>
    <w:rsid w:val="0099116F"/>
    <w:rsid w:val="009B243F"/>
    <w:rsid w:val="009B349D"/>
    <w:rsid w:val="009C0EE5"/>
    <w:rsid w:val="009E70BB"/>
    <w:rsid w:val="009E7E3F"/>
    <w:rsid w:val="009F46BC"/>
    <w:rsid w:val="00A023B0"/>
    <w:rsid w:val="00A03F9F"/>
    <w:rsid w:val="00A04BE1"/>
    <w:rsid w:val="00A362CC"/>
    <w:rsid w:val="00A426B4"/>
    <w:rsid w:val="00A6557B"/>
    <w:rsid w:val="00A70FF9"/>
    <w:rsid w:val="00A72158"/>
    <w:rsid w:val="00AA0C47"/>
    <w:rsid w:val="00AA1C34"/>
    <w:rsid w:val="00AA5E7A"/>
    <w:rsid w:val="00AB3933"/>
    <w:rsid w:val="00AE3058"/>
    <w:rsid w:val="00AE6916"/>
    <w:rsid w:val="00AF5087"/>
    <w:rsid w:val="00B10577"/>
    <w:rsid w:val="00B13C65"/>
    <w:rsid w:val="00B22629"/>
    <w:rsid w:val="00B7014C"/>
    <w:rsid w:val="00B70179"/>
    <w:rsid w:val="00B874D1"/>
    <w:rsid w:val="00BA578E"/>
    <w:rsid w:val="00BA68D4"/>
    <w:rsid w:val="00BB2B9E"/>
    <w:rsid w:val="00BB50A1"/>
    <w:rsid w:val="00BD4A4D"/>
    <w:rsid w:val="00BD6267"/>
    <w:rsid w:val="00BE112B"/>
    <w:rsid w:val="00BE591C"/>
    <w:rsid w:val="00C138CC"/>
    <w:rsid w:val="00C16824"/>
    <w:rsid w:val="00C446E6"/>
    <w:rsid w:val="00C51A3B"/>
    <w:rsid w:val="00C5555F"/>
    <w:rsid w:val="00C66738"/>
    <w:rsid w:val="00C707E8"/>
    <w:rsid w:val="00C74E29"/>
    <w:rsid w:val="00C75920"/>
    <w:rsid w:val="00C84CAE"/>
    <w:rsid w:val="00C87FB2"/>
    <w:rsid w:val="00CA0AFF"/>
    <w:rsid w:val="00CA5DA8"/>
    <w:rsid w:val="00CB0C12"/>
    <w:rsid w:val="00CB3D88"/>
    <w:rsid w:val="00CC19A5"/>
    <w:rsid w:val="00CD1CE0"/>
    <w:rsid w:val="00CD1F19"/>
    <w:rsid w:val="00CD2D43"/>
    <w:rsid w:val="00CF29AE"/>
    <w:rsid w:val="00D1535E"/>
    <w:rsid w:val="00D25411"/>
    <w:rsid w:val="00D41D97"/>
    <w:rsid w:val="00D44FA9"/>
    <w:rsid w:val="00D60711"/>
    <w:rsid w:val="00D74494"/>
    <w:rsid w:val="00D8661A"/>
    <w:rsid w:val="00DB4124"/>
    <w:rsid w:val="00DB7068"/>
    <w:rsid w:val="00DD7A86"/>
    <w:rsid w:val="00DE1FCF"/>
    <w:rsid w:val="00DF37B1"/>
    <w:rsid w:val="00E15E12"/>
    <w:rsid w:val="00E24762"/>
    <w:rsid w:val="00E31D12"/>
    <w:rsid w:val="00E3492B"/>
    <w:rsid w:val="00E4670F"/>
    <w:rsid w:val="00E60CFA"/>
    <w:rsid w:val="00E651F0"/>
    <w:rsid w:val="00E87356"/>
    <w:rsid w:val="00E91E43"/>
    <w:rsid w:val="00E923BC"/>
    <w:rsid w:val="00E93B89"/>
    <w:rsid w:val="00EA14F6"/>
    <w:rsid w:val="00ED0DBF"/>
    <w:rsid w:val="00ED78AD"/>
    <w:rsid w:val="00EF11BB"/>
    <w:rsid w:val="00EF5D14"/>
    <w:rsid w:val="00F120E2"/>
    <w:rsid w:val="00F52BDD"/>
    <w:rsid w:val="00F555D4"/>
    <w:rsid w:val="00F65434"/>
    <w:rsid w:val="00F83501"/>
    <w:rsid w:val="00F86054"/>
    <w:rsid w:val="00FD2646"/>
    <w:rsid w:val="00FF1287"/>
    <w:rsid w:val="00FF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740715"/>
  <w15:chartTrackingRefBased/>
  <w15:docId w15:val="{C1DFEF18-4B81-45A7-920E-424396CC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AF5087"/>
    <w:pPr>
      <w:widowControl w:val="0"/>
      <w:suppressAutoHyphens/>
      <w:autoSpaceDN w:val="0"/>
      <w:spacing w:after="0" w:line="100" w:lineRule="atLeast"/>
      <w:textAlignment w:val="baseline"/>
    </w:pPr>
    <w:rPr>
      <w:rFonts w:ascii="Liberation Serif" w:eastAsia="DejaVu Sans" w:hAnsi="Liberation Serif" w:cs="Lohit Devanagari"/>
      <w:kern w:val="3"/>
      <w:sz w:val="24"/>
      <w:szCs w:val="24"/>
      <w:lang w:val="es-ES" w:eastAsia="hi-IN" w:bidi="hi-IN"/>
    </w:rPr>
  </w:style>
  <w:style w:type="paragraph" w:styleId="Encabezado">
    <w:name w:val="header"/>
    <w:basedOn w:val="Normal"/>
    <w:link w:val="EncabezadoCar"/>
    <w:uiPriority w:val="99"/>
    <w:unhideWhenUsed/>
    <w:rsid w:val="001B5AF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B5AF3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1B5AF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B5AF3"/>
    <w:rPr>
      <w:kern w:val="2"/>
      <w14:ligatures w14:val="standardContextual"/>
    </w:rPr>
  </w:style>
  <w:style w:type="paragraph" w:styleId="NormalWeb">
    <w:name w:val="Normal (Web)"/>
    <w:basedOn w:val="Normal"/>
    <w:uiPriority w:val="99"/>
    <w:qFormat/>
    <w:rsid w:val="00E3492B"/>
    <w:pPr>
      <w:suppressAutoHyphens/>
      <w:spacing w:before="100" w:after="100"/>
    </w:pPr>
    <w:rPr>
      <w:color w:val="000000"/>
      <w:lang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D74494"/>
    <w:pPr>
      <w:widowControl w:val="0"/>
      <w:autoSpaceDE w:val="0"/>
      <w:autoSpaceDN w:val="0"/>
    </w:pPr>
    <w:rPr>
      <w:rFonts w:ascii="Arial" w:eastAsia="Arial" w:hAnsi="Arial" w:cs="Arial"/>
      <w:i/>
      <w:iCs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4494"/>
    <w:rPr>
      <w:rFonts w:ascii="Arial" w:eastAsia="Arial" w:hAnsi="Arial" w:cs="Arial"/>
      <w:i/>
      <w:iCs/>
      <w:lang w:val="es-ES"/>
    </w:rPr>
  </w:style>
  <w:style w:type="character" w:customStyle="1" w:styleId="apple-converted-space">
    <w:name w:val="apple-converted-space"/>
    <w:basedOn w:val="Fuentedeprrafopredeter"/>
    <w:rsid w:val="00D74494"/>
  </w:style>
  <w:style w:type="character" w:styleId="Textoennegrita">
    <w:name w:val="Strong"/>
    <w:basedOn w:val="Fuentedeprrafopredeter"/>
    <w:uiPriority w:val="22"/>
    <w:qFormat/>
    <w:rsid w:val="00D74494"/>
    <w:rPr>
      <w:b/>
      <w:bCs/>
    </w:rPr>
  </w:style>
  <w:style w:type="paragraph" w:styleId="Prrafodelista">
    <w:name w:val="List Paragraph"/>
    <w:basedOn w:val="Normal"/>
    <w:uiPriority w:val="1"/>
    <w:qFormat/>
    <w:rsid w:val="00D74494"/>
    <w:pPr>
      <w:widowControl w:val="0"/>
      <w:autoSpaceDE w:val="0"/>
      <w:autoSpaceDN w:val="0"/>
      <w:ind w:left="981"/>
      <w:jc w:val="both"/>
    </w:pPr>
    <w:rPr>
      <w:rFonts w:ascii="Arial" w:eastAsia="Arial" w:hAnsi="Arial" w:cs="Arial"/>
      <w:sz w:val="22"/>
      <w:szCs w:val="22"/>
      <w:lang w:val="es-ES" w:eastAsia="en-US"/>
    </w:rPr>
  </w:style>
  <w:style w:type="paragraph" w:customStyle="1" w:styleId="p1">
    <w:name w:val="p1"/>
    <w:basedOn w:val="Normal"/>
    <w:rsid w:val="00D74494"/>
    <w:rPr>
      <w:rFonts w:ascii="Arial" w:hAnsi="Arial" w:cs="Arial"/>
      <w:color w:val="000000"/>
      <w:sz w:val="17"/>
      <w:szCs w:val="17"/>
    </w:rPr>
  </w:style>
  <w:style w:type="character" w:styleId="Hipervnculo">
    <w:name w:val="Hyperlink"/>
    <w:basedOn w:val="Fuentedeprrafopredeter"/>
    <w:uiPriority w:val="99"/>
    <w:unhideWhenUsed/>
    <w:rsid w:val="00D744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04B6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7349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sv.gov.co/sites/default/files/2024/Gobernanza/Orientaciones_Metodologicas_CLSV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rrespondenciaansv@ansv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869BA-348A-4CB8-81CB-4F3F432E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1793</Words>
  <Characters>9541</Characters>
  <Application>Microsoft Office Word</Application>
  <DocSecurity>0</DocSecurity>
  <Lines>272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Edisson Montoya</dc:creator>
  <cp:keywords/>
  <dc:description/>
  <cp:lastModifiedBy>Tania Marcela Suarez Ortiz</cp:lastModifiedBy>
  <cp:revision>86</cp:revision>
  <cp:lastPrinted>2024-06-20T20:19:00Z</cp:lastPrinted>
  <dcterms:created xsi:type="dcterms:W3CDTF">2025-11-19T00:22:00Z</dcterms:created>
  <dcterms:modified xsi:type="dcterms:W3CDTF">2025-11-19T14:46:00Z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c9bbd4-2155-4c05-a8cb-143fc41f09a9_Enabled">
    <vt:lpwstr>true</vt:lpwstr>
  </property>
  <property fmtid="{D5CDD505-2E9C-101B-9397-08002B2CF9AE}" pid="3" name="MSIP_Label_79c9bbd4-2155-4c05-a8cb-143fc41f09a9_SetDate">
    <vt:lpwstr>2025-11-14T16:25:33Z</vt:lpwstr>
  </property>
  <property fmtid="{D5CDD505-2E9C-101B-9397-08002B2CF9AE}" pid="4" name="MSIP_Label_79c9bbd4-2155-4c05-a8cb-143fc41f09a9_Method">
    <vt:lpwstr>Standard</vt:lpwstr>
  </property>
  <property fmtid="{D5CDD505-2E9C-101B-9397-08002B2CF9AE}" pid="5" name="MSIP_Label_79c9bbd4-2155-4c05-a8cb-143fc41f09a9_Name">
    <vt:lpwstr>defa4170-0d19-0005-0004-bc88714345d2</vt:lpwstr>
  </property>
  <property fmtid="{D5CDD505-2E9C-101B-9397-08002B2CF9AE}" pid="6" name="MSIP_Label_79c9bbd4-2155-4c05-a8cb-143fc41f09a9_SiteId">
    <vt:lpwstr>33fa6907-21c6-4126-aa66-bcbed95361bb</vt:lpwstr>
  </property>
  <property fmtid="{D5CDD505-2E9C-101B-9397-08002B2CF9AE}" pid="7" name="MSIP_Label_79c9bbd4-2155-4c05-a8cb-143fc41f09a9_ActionId">
    <vt:lpwstr>cbc67deb-d756-4927-a4bc-6d64de92827a</vt:lpwstr>
  </property>
  <property fmtid="{D5CDD505-2E9C-101B-9397-08002B2CF9AE}" pid="8" name="MSIP_Label_79c9bbd4-2155-4c05-a8cb-143fc41f09a9_ContentBits">
    <vt:lpwstr>0</vt:lpwstr>
  </property>
  <property fmtid="{D5CDD505-2E9C-101B-9397-08002B2CF9AE}" pid="9" name="MSIP_Label_79c9bbd4-2155-4c05-a8cb-143fc41f09a9_Tag">
    <vt:lpwstr>10, 3, 0, 1</vt:lpwstr>
  </property>
</Properties>
</file>