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AD" w:rsidRPr="000673AD" w:rsidRDefault="000673AD" w:rsidP="00315ACF">
      <w:pPr>
        <w:jc w:val="both"/>
        <w:rPr>
          <w:rFonts w:ascii="Arial" w:hAnsi="Arial" w:cs="Arial"/>
          <w:b/>
          <w:color w:val="606569"/>
          <w:sz w:val="36"/>
          <w:szCs w:val="36"/>
          <w:shd w:val="clear" w:color="auto" w:fill="FFFFFF"/>
        </w:rPr>
      </w:pPr>
      <w:proofErr w:type="spellStart"/>
      <w:proofErr w:type="gramStart"/>
      <w:r w:rsidRPr="000673AD">
        <w:rPr>
          <w:rFonts w:ascii="Arial" w:hAnsi="Arial" w:cs="Arial"/>
          <w:b/>
          <w:color w:val="606569"/>
          <w:sz w:val="36"/>
          <w:szCs w:val="36"/>
          <w:shd w:val="clear" w:color="auto" w:fill="FFFFFF"/>
        </w:rPr>
        <w:t>Eniac</w:t>
      </w:r>
      <w:proofErr w:type="spellEnd"/>
      <w:r w:rsidR="005F263F">
        <w:rPr>
          <w:rFonts w:ascii="Arial" w:hAnsi="Arial" w:cs="Arial"/>
          <w:b/>
          <w:color w:val="606569"/>
          <w:sz w:val="36"/>
          <w:szCs w:val="36"/>
          <w:shd w:val="clear" w:color="auto" w:fill="FFFFFF"/>
        </w:rPr>
        <w:t>(</w:t>
      </w:r>
      <w:proofErr w:type="gramEnd"/>
      <w:r w:rsidR="005F263F">
        <w:rPr>
          <w:rFonts w:ascii="Arial" w:hAnsi="Arial" w:cs="Arial"/>
          <w:b/>
          <w:color w:val="606569"/>
          <w:sz w:val="36"/>
          <w:szCs w:val="36"/>
          <w:shd w:val="clear" w:color="auto" w:fill="FFFFFF"/>
        </w:rPr>
        <w:t>1945)</w:t>
      </w:r>
    </w:p>
    <w:p w:rsidR="000673AD" w:rsidRPr="005F263F" w:rsidRDefault="00315ACF" w:rsidP="000673AD">
      <w:pPr>
        <w:ind w:firstLine="708"/>
        <w:jc w:val="both"/>
        <w:rPr>
          <w:rFonts w:ascii="Arial" w:hAnsi="Arial" w:cs="Arial"/>
          <w:color w:val="606569"/>
          <w:sz w:val="24"/>
          <w:szCs w:val="24"/>
          <w:shd w:val="clear" w:color="auto" w:fill="FFFFFF"/>
        </w:rPr>
      </w:pPr>
      <w:r w:rsidRPr="005F263F">
        <w:rPr>
          <w:rFonts w:ascii="Arial" w:hAnsi="Arial" w:cs="Arial"/>
          <w:color w:val="606569"/>
          <w:sz w:val="24"/>
          <w:szCs w:val="24"/>
          <w:shd w:val="clear" w:color="auto" w:fill="FFFFFF"/>
        </w:rPr>
        <w:t>Sem dúvida, o computador mais famoso da época foi o ENIAC, construído em 1945. O ENIAC era composto por nada menos do que 17.468 válvulas, além de 1.500 relês e um grande número de capacitores, resistores e outros componentes, pesava 30 toneladas.</w:t>
      </w:r>
    </w:p>
    <w:p w:rsidR="00315ACF" w:rsidRPr="005F263F" w:rsidRDefault="00315ACF" w:rsidP="000673AD">
      <w:pPr>
        <w:ind w:firstLine="708"/>
        <w:jc w:val="both"/>
        <w:rPr>
          <w:rFonts w:ascii="Arial" w:hAnsi="Arial" w:cs="Arial"/>
          <w:color w:val="606569"/>
          <w:sz w:val="24"/>
          <w:szCs w:val="24"/>
          <w:shd w:val="clear" w:color="auto" w:fill="FFFFFF"/>
        </w:rPr>
      </w:pPr>
      <w:r w:rsidRPr="005F263F">
        <w:rPr>
          <w:rFonts w:ascii="Arial" w:hAnsi="Arial" w:cs="Arial"/>
          <w:color w:val="606569"/>
          <w:sz w:val="24"/>
          <w:szCs w:val="24"/>
          <w:shd w:val="clear" w:color="auto" w:fill="FFFFFF"/>
        </w:rPr>
        <w:t xml:space="preserve">Porém, apesar do tamanho, o poder de processamento do ENIAC era </w:t>
      </w:r>
      <w:proofErr w:type="gramStart"/>
      <w:r w:rsidRPr="005F263F">
        <w:rPr>
          <w:rFonts w:ascii="Arial" w:hAnsi="Arial" w:cs="Arial"/>
          <w:color w:val="606569"/>
          <w:sz w:val="24"/>
          <w:szCs w:val="24"/>
          <w:shd w:val="clear" w:color="auto" w:fill="FFFFFF"/>
        </w:rPr>
        <w:t>ridículo para os padrões atuais, suficiente para processar apenas 5.000 adições, 357 multiplicações</w:t>
      </w:r>
      <w:proofErr w:type="gramEnd"/>
      <w:r w:rsidRPr="005F263F">
        <w:rPr>
          <w:rFonts w:ascii="Arial" w:hAnsi="Arial" w:cs="Arial"/>
          <w:color w:val="606569"/>
          <w:sz w:val="24"/>
          <w:szCs w:val="24"/>
          <w:shd w:val="clear" w:color="auto" w:fill="FFFFFF"/>
        </w:rPr>
        <w:t xml:space="preserve"> ou 38 divisões por segundo. O volume de processamento do ENIAC foi superado pelas calculadoras portáteis ainda na década de 70.</w:t>
      </w:r>
    </w:p>
    <w:p w:rsidR="000673AD" w:rsidRPr="005F263F" w:rsidRDefault="005F263F" w:rsidP="005F263F">
      <w:pPr>
        <w:pStyle w:val="NormalWeb"/>
        <w:spacing w:before="0" w:beforeAutospacing="0" w:after="0" w:afterAutospacing="0"/>
        <w:jc w:val="both"/>
        <w:textAlignment w:val="top"/>
        <w:rPr>
          <w:rFonts w:ascii="Arial" w:hAnsi="Arial" w:cs="Arial"/>
          <w:b/>
          <w:color w:val="353C41"/>
          <w:sz w:val="36"/>
          <w:szCs w:val="36"/>
        </w:rPr>
      </w:pPr>
      <w:r w:rsidRPr="005F263F">
        <w:rPr>
          <w:rFonts w:ascii="Arial" w:hAnsi="Arial" w:cs="Arial"/>
          <w:b/>
          <w:color w:val="606569"/>
          <w:sz w:val="36"/>
          <w:szCs w:val="36"/>
          <w:shd w:val="clear" w:color="auto" w:fill="FFFFFF"/>
        </w:rPr>
        <w:t>Alguns modelos atuais e suas respectivas quantidades de transistores</w:t>
      </w:r>
    </w:p>
    <w:p w:rsidR="005F263F" w:rsidRDefault="005F263F" w:rsidP="000673AD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8088 (1979) - 29.000 de transistores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286 (1982) - 134.000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386 (1985) - 275.000</w:t>
      </w:r>
      <w:r w:rsidR="00A53086">
        <w:rPr>
          <w:rFonts w:ascii="Arial" w:hAnsi="Arial" w:cs="Arial"/>
          <w:color w:val="353C41"/>
        </w:rPr>
        <w:t>(</w:t>
      </w:r>
      <w:r w:rsidR="00A53086">
        <w:rPr>
          <w:rFonts w:ascii="Arial" w:hAnsi="Arial" w:cs="Arial"/>
          <w:color w:val="222222"/>
          <w:shd w:val="clear" w:color="auto" w:fill="FFFFFF"/>
        </w:rPr>
        <w:t>inaugurou a era da computação de 32 bits na plataforma PC)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486 (1989) - 1.200.000 (que pulo)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Pentium (1993) - 3.100.000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Pentium MMX (1997) - 4.300.000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Pentium II (1998) - 9.500.000</w:t>
      </w:r>
    </w:p>
    <w:p w:rsidR="000673AD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Pentium III (não sei a data) - 21.000.000</w:t>
      </w:r>
    </w:p>
    <w:p w:rsidR="00315ACF" w:rsidRPr="005F263F" w:rsidRDefault="000673AD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 xml:space="preserve">Pentium </w:t>
      </w:r>
      <w:proofErr w:type="gramStart"/>
      <w:r w:rsidRPr="005F263F">
        <w:rPr>
          <w:rFonts w:ascii="Arial" w:hAnsi="Arial" w:cs="Arial"/>
          <w:color w:val="353C41"/>
        </w:rPr>
        <w:t>4</w:t>
      </w:r>
      <w:proofErr w:type="gramEnd"/>
      <w:r w:rsidRPr="005F263F">
        <w:rPr>
          <w:rFonts w:ascii="Arial" w:hAnsi="Arial" w:cs="Arial"/>
          <w:color w:val="353C41"/>
        </w:rPr>
        <w:t xml:space="preserve"> (2000) - 35.000.000</w:t>
      </w:r>
    </w:p>
    <w:p w:rsidR="005F263F" w:rsidRPr="005F263F" w:rsidRDefault="005F263F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r w:rsidRPr="005F263F">
        <w:rPr>
          <w:rFonts w:ascii="Arial" w:hAnsi="Arial" w:cs="Arial"/>
          <w:color w:val="353C41"/>
        </w:rPr>
        <w:t>Quad Core 1,75 bilhão</w:t>
      </w:r>
    </w:p>
    <w:p w:rsidR="005F263F" w:rsidRPr="005F263F" w:rsidRDefault="005F263F" w:rsidP="00A530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top"/>
        <w:rPr>
          <w:rFonts w:ascii="Arial" w:hAnsi="Arial" w:cs="Arial"/>
          <w:color w:val="353C41"/>
        </w:rPr>
      </w:pPr>
      <w:proofErr w:type="gramStart"/>
      <w:r w:rsidRPr="005F263F">
        <w:rPr>
          <w:rFonts w:ascii="Arial" w:hAnsi="Arial" w:cs="Arial"/>
          <w:color w:val="222222"/>
        </w:rPr>
        <w:t>O Intel Core</w:t>
      </w:r>
      <w:proofErr w:type="gramEnd"/>
      <w:r w:rsidRPr="005F263F">
        <w:rPr>
          <w:rFonts w:ascii="Arial" w:hAnsi="Arial" w:cs="Arial"/>
          <w:color w:val="222222"/>
        </w:rPr>
        <w:t xml:space="preserve"> i7-6950X tem nada menos do que 4,7 bilhões de transistores</w:t>
      </w:r>
    </w:p>
    <w:sectPr w:rsidR="005F263F" w:rsidRPr="005F2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07324"/>
    <w:multiLevelType w:val="hybridMultilevel"/>
    <w:tmpl w:val="C8725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5ACF"/>
    <w:rsid w:val="000673AD"/>
    <w:rsid w:val="00315ACF"/>
    <w:rsid w:val="005F263F"/>
    <w:rsid w:val="006E723A"/>
    <w:rsid w:val="00A5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2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2019-02-27T17:55:00Z</dcterms:created>
  <dcterms:modified xsi:type="dcterms:W3CDTF">2019-02-27T19:45:00Z</dcterms:modified>
</cp:coreProperties>
</file>