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254CC" w14:textId="77777777" w:rsidR="00D93810" w:rsidRDefault="00D93810">
      <w:pPr>
        <w:rPr>
          <w:b/>
          <w:bCs/>
          <w:u w:val="single"/>
        </w:rPr>
      </w:pPr>
    </w:p>
    <w:p w14:paraId="29AC0814" w14:textId="77777777" w:rsidR="00D93810" w:rsidRDefault="005246B0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ProteoMMX</w:t>
      </w:r>
      <w:proofErr w:type="spellEnd"/>
      <w:r>
        <w:rPr>
          <w:b/>
          <w:bCs/>
          <w:u w:val="single"/>
        </w:rPr>
        <w:t xml:space="preserve"> 4.0 Abstract</w:t>
      </w:r>
    </w:p>
    <w:p w14:paraId="47BEA54E" w14:textId="77777777" w:rsidR="00D93810" w:rsidRDefault="00D93810"/>
    <w:p w14:paraId="77D88A75" w14:textId="6A6AB1C1" w:rsidR="00D93810" w:rsidRDefault="005246B0">
      <w:r>
        <w:rPr>
          <w:b/>
          <w:bCs/>
        </w:rPr>
        <w:t>Email:</w:t>
      </w:r>
      <w:r>
        <w:t xml:space="preserve"> </w:t>
      </w:r>
      <w:r w:rsidR="009146C7">
        <w:t>craig.lawless</w:t>
      </w:r>
      <w:r>
        <w:t>@manchester.ac.uk</w:t>
      </w:r>
    </w:p>
    <w:p w14:paraId="4944A4A3" w14:textId="77777777" w:rsidR="00D93810" w:rsidRDefault="00D93810"/>
    <w:p w14:paraId="696CDE0C" w14:textId="5663093A" w:rsidR="00D93810" w:rsidRDefault="005246B0">
      <w:r>
        <w:rPr>
          <w:b/>
          <w:bCs/>
        </w:rPr>
        <w:t xml:space="preserve">Title: </w:t>
      </w:r>
      <w:r w:rsidR="009146C7">
        <w:t xml:space="preserve"> The Leaky-TAP: Does epitope-tagging perturb protein concentrations in quantitative proteomics?</w:t>
      </w:r>
    </w:p>
    <w:p w14:paraId="108F7497" w14:textId="77777777" w:rsidR="00D93810" w:rsidRDefault="00D93810">
      <w:pPr>
        <w:rPr>
          <w:b/>
          <w:bCs/>
        </w:rPr>
      </w:pPr>
    </w:p>
    <w:p w14:paraId="6A786C7E" w14:textId="77777777" w:rsidR="00D93810" w:rsidRDefault="005246B0">
      <w:pPr>
        <w:rPr>
          <w:b/>
          <w:bCs/>
        </w:rPr>
      </w:pPr>
      <w:r>
        <w:rPr>
          <w:b/>
          <w:bCs/>
        </w:rPr>
        <w:t>Affiliations:</w:t>
      </w:r>
    </w:p>
    <w:p w14:paraId="28E6FAFC" w14:textId="77777777" w:rsidR="00D93810" w:rsidRDefault="00D93810">
      <w:pPr>
        <w:rPr>
          <w:b/>
          <w:bCs/>
        </w:rPr>
      </w:pPr>
    </w:p>
    <w:p w14:paraId="1C4AABDE" w14:textId="3065CCD7" w:rsidR="009146C7" w:rsidRDefault="009146C7">
      <w:r>
        <w:t xml:space="preserve">Faculty of Life Sciences, </w:t>
      </w:r>
      <w:proofErr w:type="gramStart"/>
      <w:r>
        <w:t>The</w:t>
      </w:r>
      <w:proofErr w:type="gramEnd"/>
      <w:r>
        <w:t xml:space="preserve"> University of Manchester, Manchester, UK; </w:t>
      </w:r>
    </w:p>
    <w:p w14:paraId="40376DE3" w14:textId="77B02B94" w:rsidR="00D93810" w:rsidRDefault="005246B0">
      <w:r>
        <w:t xml:space="preserve">Centre for Proteome Research, </w:t>
      </w:r>
      <w:proofErr w:type="gramStart"/>
      <w:r>
        <w:t>The</w:t>
      </w:r>
      <w:proofErr w:type="gramEnd"/>
      <w:r>
        <w:t xml:space="preserve"> University of Liverpool, Liverpool, UK;</w:t>
      </w:r>
    </w:p>
    <w:p w14:paraId="16EA7C7B" w14:textId="02D3DA4D" w:rsidR="00D93810" w:rsidRPr="009146C7" w:rsidRDefault="00D93810"/>
    <w:p w14:paraId="3CB64025" w14:textId="77777777" w:rsidR="00D93810" w:rsidRDefault="005246B0">
      <w:pPr>
        <w:rPr>
          <w:b/>
          <w:bCs/>
        </w:rPr>
      </w:pPr>
      <w:r>
        <w:rPr>
          <w:b/>
          <w:bCs/>
        </w:rPr>
        <w:t xml:space="preserve">Authors: </w:t>
      </w:r>
    </w:p>
    <w:p w14:paraId="36C78D87" w14:textId="77777777" w:rsidR="00D93810" w:rsidRDefault="00D93810">
      <w:pPr>
        <w:rPr>
          <w:b/>
          <w:bCs/>
        </w:rPr>
      </w:pPr>
    </w:p>
    <w:p w14:paraId="208D55D4" w14:textId="0EE5252F" w:rsidR="00D93810" w:rsidRDefault="009146C7">
      <w:r>
        <w:t>Lawless, C</w:t>
      </w:r>
      <w:r w:rsidR="005246B0">
        <w:t>, Holman</w:t>
      </w:r>
      <w:r>
        <w:t xml:space="preserve">, SW, </w:t>
      </w:r>
      <w:proofErr w:type="spellStart"/>
      <w:r>
        <w:t>Lanthaler</w:t>
      </w:r>
      <w:proofErr w:type="spellEnd"/>
      <w:r>
        <w:t xml:space="preserve"> K, </w:t>
      </w:r>
      <w:proofErr w:type="spellStart"/>
      <w:r>
        <w:t>Eyers</w:t>
      </w:r>
      <w:proofErr w:type="spellEnd"/>
      <w:r>
        <w:t>, CE,</w:t>
      </w:r>
      <w:r w:rsidRPr="009146C7">
        <w:t xml:space="preserve"> </w:t>
      </w:r>
      <w:r>
        <w:t>Grant, CM</w:t>
      </w:r>
      <w:r w:rsidR="005246B0">
        <w:t xml:space="preserve">, </w:t>
      </w:r>
      <w:r>
        <w:t>Beynon RJ, Hubbard, SJ</w:t>
      </w:r>
    </w:p>
    <w:p w14:paraId="69225B10" w14:textId="77777777" w:rsidR="00D93810" w:rsidRDefault="00D93810">
      <w:pPr>
        <w:rPr>
          <w:b/>
          <w:bCs/>
        </w:rPr>
      </w:pPr>
    </w:p>
    <w:p w14:paraId="660C65BA" w14:textId="77777777" w:rsidR="00D93810" w:rsidRDefault="005246B0">
      <w:pPr>
        <w:rPr>
          <w:b/>
          <w:bCs/>
        </w:rPr>
      </w:pPr>
      <w:r>
        <w:rPr>
          <w:b/>
          <w:bCs/>
        </w:rPr>
        <w:t xml:space="preserve">Introduction (max 100 words): </w:t>
      </w:r>
    </w:p>
    <w:p w14:paraId="04A78683" w14:textId="77777777" w:rsidR="00D93810" w:rsidRDefault="00D93810"/>
    <w:p w14:paraId="2DE8D3B1" w14:textId="0C45D38B" w:rsidR="00B36452" w:rsidRDefault="009146C7" w:rsidP="004F2B16">
      <w:pPr>
        <w:jc w:val="both"/>
      </w:pPr>
      <w:r>
        <w:t>Epitope tagging</w:t>
      </w:r>
      <w:r w:rsidR="006F72C0">
        <w:t xml:space="preserve">, where a </w:t>
      </w:r>
      <w:r>
        <w:t xml:space="preserve">tag is fused to a protein </w:t>
      </w:r>
      <w:r w:rsidR="006F72C0">
        <w:t xml:space="preserve">of interest </w:t>
      </w:r>
      <w:r>
        <w:t>to support immunoprecipitation via a m</w:t>
      </w:r>
      <w:r w:rsidR="004F2B16">
        <w:t xml:space="preserve">onoclonal antibody has become </w:t>
      </w:r>
      <w:r>
        <w:t xml:space="preserve">widely used in proteomics, supporting genome-wide studies of protein location, interactions and quantification. However, no systematic study has assessed whether </w:t>
      </w:r>
      <w:r w:rsidR="006F72C0">
        <w:t xml:space="preserve">such </w:t>
      </w:r>
      <w:r>
        <w:t>a non-endogenous protein tag has a marked effect on the cellular concentration of the tagged protein or any off-target effects on any other proteome components. We address this by comparing TAP-based quantitative Western analy</w:t>
      </w:r>
      <w:r w:rsidR="006F72C0">
        <w:t>se</w:t>
      </w:r>
      <w:r>
        <w:t xml:space="preserve">s with </w:t>
      </w:r>
      <w:r w:rsidR="004F2B16">
        <w:t xml:space="preserve">mass spectrometry based methods using a </w:t>
      </w:r>
      <w:proofErr w:type="spellStart"/>
      <w:r w:rsidR="004F2B16">
        <w:t>targetted</w:t>
      </w:r>
      <w:proofErr w:type="spellEnd"/>
      <w:r>
        <w:t xml:space="preserve"> SRM-SILAC approach</w:t>
      </w:r>
      <w:r w:rsidR="006F72C0">
        <w:t xml:space="preserve"> for a subset of selected yeast proteins, </w:t>
      </w:r>
      <w:r w:rsidR="004F2B16">
        <w:t xml:space="preserve">and SILAC to compare </w:t>
      </w:r>
      <w:r w:rsidR="006F72C0">
        <w:t xml:space="preserve">tagged/untagged </w:t>
      </w:r>
      <w:r w:rsidR="00566A23">
        <w:t xml:space="preserve">total </w:t>
      </w:r>
      <w:r w:rsidR="006F72C0">
        <w:t>proteomes.</w:t>
      </w:r>
      <w:r>
        <w:t xml:space="preserve">   </w:t>
      </w:r>
    </w:p>
    <w:p w14:paraId="07D03B18" w14:textId="77777777" w:rsidR="009146C7" w:rsidRDefault="009146C7"/>
    <w:p w14:paraId="5A77B1FA" w14:textId="77777777" w:rsidR="009146C7" w:rsidRDefault="009146C7"/>
    <w:p w14:paraId="28A89621" w14:textId="7908C392" w:rsidR="00D93810" w:rsidRDefault="005246B0">
      <w:pPr>
        <w:rPr>
          <w:b/>
          <w:bCs/>
        </w:rPr>
      </w:pPr>
      <w:r>
        <w:rPr>
          <w:b/>
          <w:bCs/>
        </w:rPr>
        <w:t xml:space="preserve">Methods (max 150 words): </w:t>
      </w:r>
    </w:p>
    <w:p w14:paraId="7D7E6480" w14:textId="77777777" w:rsidR="00D93810" w:rsidRDefault="00D93810"/>
    <w:p w14:paraId="6DD120BC" w14:textId="3685850A" w:rsidR="00566A23" w:rsidRDefault="00566A23" w:rsidP="00566A23">
      <w:pPr>
        <w:jc w:val="both"/>
      </w:pPr>
      <w:r>
        <w:t>We targeted 21 yeast proteins for analysis, representative of protein classes which could have major effects on cellular proteome concentration including 7 chaperones, 7 translation factors and 7 transcription factors. TAP strains were obtained from the standard collection, cultured in quadruplicate in YPD at 30</w:t>
      </w:r>
      <w:r w:rsidRPr="00566A23">
        <w:rPr>
          <w:vertAlign w:val="superscript"/>
        </w:rPr>
        <w:t>o</w:t>
      </w:r>
      <w:r>
        <w:t xml:space="preserve">C  prior to protein extraction and quantitative analysis using Protein A from </w:t>
      </w:r>
      <w:r w:rsidRPr="00AF1AEE">
        <w:rPr>
          <w:i/>
        </w:rPr>
        <w:t>Staphylococcus aureus</w:t>
      </w:r>
      <w:r>
        <w:t xml:space="preserve"> (SIGMA UK) as a standard. </w:t>
      </w:r>
      <w:r w:rsidR="002A44F3">
        <w:t xml:space="preserve">In parallel, untagged endogenous yeast was grown in heavy-labelled medium prior to extraction and targeted SRM analysis </w:t>
      </w:r>
      <w:r w:rsidR="00E83797">
        <w:t xml:space="preserve">in combination </w:t>
      </w:r>
      <w:r w:rsidR="002A44F3">
        <w:t>with the tagged strain</w:t>
      </w:r>
      <w:r w:rsidR="00E83797">
        <w:t xml:space="preserve"> on a </w:t>
      </w:r>
      <w:proofErr w:type="spellStart"/>
      <w:r w:rsidR="00E83797">
        <w:t>Xevo</w:t>
      </w:r>
      <w:r w:rsidR="00E83797" w:rsidRPr="00E83797">
        <w:rPr>
          <w:vertAlign w:val="superscript"/>
        </w:rPr>
        <w:t>TM</w:t>
      </w:r>
      <w:proofErr w:type="spellEnd"/>
      <w:r w:rsidR="00E83797">
        <w:t xml:space="preserve"> TQS triple quad MS (Waters)</w:t>
      </w:r>
      <w:r w:rsidR="002A44F3">
        <w:t>.</w:t>
      </w:r>
      <w:r w:rsidR="00E83797">
        <w:t xml:space="preserve"> Finally, a SILAC experiment on each tagged/wild type yeast pair was carried out on the Q-</w:t>
      </w:r>
      <w:proofErr w:type="spellStart"/>
      <w:proofErr w:type="gramStart"/>
      <w:r w:rsidR="00E83797">
        <w:t>Exactive</w:t>
      </w:r>
      <w:proofErr w:type="spellEnd"/>
      <w:r w:rsidR="00E83797">
        <w:t>(</w:t>
      </w:r>
      <w:proofErr w:type="gramEnd"/>
      <w:r w:rsidR="00E83797">
        <w:t xml:space="preserve">?) to quantify any changes in the global proteome induced by tags, processing data via </w:t>
      </w:r>
      <w:proofErr w:type="spellStart"/>
      <w:r w:rsidR="00E83797">
        <w:t>Maxquant</w:t>
      </w:r>
      <w:proofErr w:type="spellEnd"/>
      <w:r w:rsidR="00E83797">
        <w:t xml:space="preserve"> and </w:t>
      </w:r>
      <w:proofErr w:type="spellStart"/>
      <w:r w:rsidR="00E83797">
        <w:t>MSStats</w:t>
      </w:r>
      <w:proofErr w:type="spellEnd"/>
      <w:r w:rsidR="00E83797">
        <w:t xml:space="preserve">.  </w:t>
      </w:r>
      <w:r>
        <w:t xml:space="preserve">  </w:t>
      </w:r>
    </w:p>
    <w:p w14:paraId="0AE1B0B4" w14:textId="77777777" w:rsidR="00566A23" w:rsidRDefault="00566A23"/>
    <w:p w14:paraId="74E28E3D" w14:textId="77777777" w:rsidR="00D93810" w:rsidRDefault="005246B0">
      <w:pPr>
        <w:rPr>
          <w:b/>
          <w:bCs/>
        </w:rPr>
      </w:pPr>
      <w:r>
        <w:rPr>
          <w:b/>
          <w:bCs/>
        </w:rPr>
        <w:t>Results (max 200 words):</w:t>
      </w:r>
    </w:p>
    <w:p w14:paraId="3277B139" w14:textId="77777777" w:rsidR="00D93810" w:rsidRPr="004D2F07" w:rsidRDefault="00D93810">
      <w:pPr>
        <w:rPr>
          <w:bCs/>
        </w:rPr>
      </w:pPr>
    </w:p>
    <w:p w14:paraId="7E399F33" w14:textId="77777777" w:rsidR="00660D6E" w:rsidRDefault="004D2F07">
      <w:pPr>
        <w:rPr>
          <w:bCs/>
        </w:rPr>
      </w:pPr>
      <w:r>
        <w:rPr>
          <w:bCs/>
        </w:rPr>
        <w:t xml:space="preserve">We compared our quantitative western blots with the </w:t>
      </w:r>
      <w:r w:rsidR="00516A5F">
        <w:rPr>
          <w:bCs/>
        </w:rPr>
        <w:t xml:space="preserve">previously published “gold-standard” undertaken by </w:t>
      </w:r>
      <w:proofErr w:type="spellStart"/>
      <w:r w:rsidR="00516A5F" w:rsidRPr="00516A5F">
        <w:rPr>
          <w:bCs/>
        </w:rPr>
        <w:t>Ghaemmghammi</w:t>
      </w:r>
      <w:proofErr w:type="spellEnd"/>
      <w:r w:rsidR="00516A5F" w:rsidRPr="00516A5F">
        <w:rPr>
          <w:bCs/>
        </w:rPr>
        <w:t xml:space="preserve"> </w:t>
      </w:r>
      <w:r w:rsidR="00516A5F">
        <w:rPr>
          <w:bCs/>
        </w:rPr>
        <w:t>and colleagues (</w:t>
      </w:r>
      <w:r w:rsidR="00516A5F" w:rsidRPr="00516A5F">
        <w:rPr>
          <w:bCs/>
          <w:i/>
          <w:iCs/>
        </w:rPr>
        <w:t>Nature</w:t>
      </w:r>
      <w:r w:rsidR="00516A5F" w:rsidRPr="00516A5F">
        <w:rPr>
          <w:bCs/>
        </w:rPr>
        <w:t xml:space="preserve"> </w:t>
      </w:r>
      <w:r w:rsidR="00516A5F" w:rsidRPr="00516A5F">
        <w:rPr>
          <w:b/>
          <w:bCs/>
        </w:rPr>
        <w:t>425</w:t>
      </w:r>
      <w:r w:rsidR="00516A5F" w:rsidRPr="00516A5F">
        <w:rPr>
          <w:bCs/>
        </w:rPr>
        <w:t>, 737-741</w:t>
      </w:r>
      <w:r w:rsidR="00516A5F">
        <w:rPr>
          <w:bCs/>
        </w:rPr>
        <w:t>), which we attempted to replicate as a control. Good agreement between our protein abundance estimates was observed, (</w:t>
      </w:r>
      <w:proofErr w:type="spellStart"/>
      <w:r w:rsidR="00516A5F">
        <w:rPr>
          <w:bCs/>
        </w:rPr>
        <w:t>correl</w:t>
      </w:r>
      <w:proofErr w:type="spellEnd"/>
      <w:r w:rsidR="00516A5F">
        <w:rPr>
          <w:bCs/>
        </w:rPr>
        <w:t xml:space="preserve">?) as well as with an independent determination we conducted using </w:t>
      </w:r>
      <w:proofErr w:type="spellStart"/>
      <w:r w:rsidR="00516A5F">
        <w:rPr>
          <w:bCs/>
        </w:rPr>
        <w:t>QconCATs</w:t>
      </w:r>
      <w:proofErr w:type="spellEnd"/>
      <w:r w:rsidR="00516A5F">
        <w:rPr>
          <w:bCs/>
        </w:rPr>
        <w:t xml:space="preserve"> and SRM. </w:t>
      </w:r>
      <w:r w:rsidR="00660D6E">
        <w:rPr>
          <w:bCs/>
        </w:rPr>
        <w:t>(</w:t>
      </w:r>
      <w:proofErr w:type="gramStart"/>
      <w:r w:rsidR="00660D6E">
        <w:rPr>
          <w:bCs/>
        </w:rPr>
        <w:t>we</w:t>
      </w:r>
      <w:proofErr w:type="gramEnd"/>
      <w:r w:rsidR="00660D6E">
        <w:rPr>
          <w:bCs/>
        </w:rPr>
        <w:t xml:space="preserve"> see good agreement). SRM SILAC shows most proteins are not affected at the local level, however we see larger changes at the global proteome level. Individual points to note – CCT4 is a large perturbation, TFs were generally hard to spot (low abundance). Cell volume changes</w:t>
      </w:r>
    </w:p>
    <w:p w14:paraId="2C782541" w14:textId="10A6BA3A" w:rsidR="00516A5F" w:rsidRDefault="00660D6E">
      <w:pPr>
        <w:rPr>
          <w:bCs/>
        </w:rPr>
      </w:pPr>
      <w:proofErr w:type="gramStart"/>
      <w:r>
        <w:rPr>
          <w:bCs/>
        </w:rPr>
        <w:t>TEF1/2 curiosity.</w:t>
      </w:r>
      <w:proofErr w:type="gramEnd"/>
      <w:r>
        <w:rPr>
          <w:bCs/>
        </w:rPr>
        <w:t xml:space="preserve">  </w:t>
      </w:r>
    </w:p>
    <w:p w14:paraId="49B380AA" w14:textId="1839FB31" w:rsidR="004D2F07" w:rsidRPr="004D2F07" w:rsidRDefault="00516A5F">
      <w:pPr>
        <w:rPr>
          <w:bCs/>
        </w:rPr>
      </w:pPr>
      <w:r>
        <w:rPr>
          <w:bCs/>
        </w:rPr>
        <w:t xml:space="preserve"> </w:t>
      </w:r>
    </w:p>
    <w:p w14:paraId="6FC37B63" w14:textId="77777777" w:rsidR="00D93810" w:rsidRDefault="00D93810">
      <w:pPr>
        <w:rPr>
          <w:b/>
          <w:bCs/>
        </w:rPr>
      </w:pPr>
    </w:p>
    <w:p w14:paraId="39618192" w14:textId="77777777" w:rsidR="00D93810" w:rsidRDefault="005246B0">
      <w:pPr>
        <w:rPr>
          <w:b/>
          <w:bCs/>
        </w:rPr>
      </w:pPr>
      <w:r>
        <w:rPr>
          <w:b/>
          <w:bCs/>
        </w:rPr>
        <w:t>Significance (max 50 words):</w:t>
      </w:r>
    </w:p>
    <w:p w14:paraId="6CB49A93" w14:textId="77777777" w:rsidR="00D93810" w:rsidRDefault="00D93810">
      <w:pPr>
        <w:rPr>
          <w:b/>
          <w:bCs/>
        </w:rPr>
      </w:pPr>
    </w:p>
    <w:p w14:paraId="679ADFC1" w14:textId="1BC0312F" w:rsidR="00D93810" w:rsidRDefault="00660D6E">
      <w:r>
        <w:t>TAP tagging generally has a low, relative effect on protein level order within proteomes but care should be taken for absolute.</w:t>
      </w:r>
    </w:p>
    <w:p w14:paraId="369A6BB0" w14:textId="77777777" w:rsidR="00F057AE" w:rsidRDefault="00F057AE"/>
    <w:p w14:paraId="5D21FF26" w14:textId="7C464831" w:rsidR="00F057AE" w:rsidRDefault="00F057AE">
      <w:r>
        <w:t>OOOOOOOOOOOOOOOPPPPPs</w:t>
      </w:r>
      <w:bookmarkStart w:id="0" w:name="_GoBack"/>
      <w:bookmarkEnd w:id="0"/>
    </w:p>
    <w:sectPr w:rsidR="00F057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10"/>
    <w:rsid w:val="00000D92"/>
    <w:rsid w:val="002A44F3"/>
    <w:rsid w:val="003625EC"/>
    <w:rsid w:val="004C381A"/>
    <w:rsid w:val="004D2F07"/>
    <w:rsid w:val="004F2B16"/>
    <w:rsid w:val="00516A5F"/>
    <w:rsid w:val="005246B0"/>
    <w:rsid w:val="00566A23"/>
    <w:rsid w:val="005B634D"/>
    <w:rsid w:val="00605B06"/>
    <w:rsid w:val="00660D6E"/>
    <w:rsid w:val="006C6EC5"/>
    <w:rsid w:val="006F6DCA"/>
    <w:rsid w:val="006F72C0"/>
    <w:rsid w:val="0081249B"/>
    <w:rsid w:val="00863DC2"/>
    <w:rsid w:val="008B03E7"/>
    <w:rsid w:val="009146C7"/>
    <w:rsid w:val="00A30B13"/>
    <w:rsid w:val="00AD4161"/>
    <w:rsid w:val="00B1653D"/>
    <w:rsid w:val="00B36452"/>
    <w:rsid w:val="00CD57A5"/>
    <w:rsid w:val="00D93810"/>
    <w:rsid w:val="00E83797"/>
    <w:rsid w:val="00F057AE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DD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Marath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0D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9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Marath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0D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Craig Lawless</cp:lastModifiedBy>
  <cp:revision>7</cp:revision>
  <dcterms:created xsi:type="dcterms:W3CDTF">2016-02-25T22:48:00Z</dcterms:created>
  <dcterms:modified xsi:type="dcterms:W3CDTF">2016-02-26T13:06:00Z</dcterms:modified>
  <dc:language>en-GB</dc:language>
</cp:coreProperties>
</file>