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Arial" w:hAnsi="Arial"/>
          <w:b/>
          <w:color w:val="000000"/>
          <w:sz w:val="24"/>
        </w:rPr>
        <w:t>CENTRO UNIVERSITÁRIO FAMETRO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color w:val="000000"/>
          <w:sz w:val="24"/>
        </w:rPr>
        <w:t>CURSO DE ANÁLISE E DESENVOLVIMENTO DE SISTEMAS</w:t>
      </w:r>
    </w:p>
    <w:p>
      <w:pPr>
        <w:spacing w:line="360" w:lineRule="auto" w:before="1400" w:after="0"/>
        <w:jc w:val="center"/>
      </w:pPr>
      <w:r>
        <w:rPr>
          <w:rFonts w:ascii="Arial" w:hAnsi="Arial"/>
          <w:b w:val="0"/>
          <w:color w:val="000000"/>
          <w:sz w:val="24"/>
        </w:rPr>
        <w:t>CARLOS EDUARDO</w:t>
        <w:br/>
        <w:t>EDILSON LUCAS</w:t>
        <w:br/>
        <w:t>GIOVANNY REIZON</w:t>
      </w:r>
    </w:p>
    <w:p>
      <w:pPr>
        <w:spacing w:line="360" w:lineRule="auto" w:before="2200" w:after="0"/>
        <w:jc w:val="center"/>
      </w:pPr>
      <w:r>
        <w:rPr>
          <w:rFonts w:ascii="Arial" w:hAnsi="Arial"/>
          <w:b/>
          <w:color w:val="000000"/>
          <w:sz w:val="24"/>
        </w:rPr>
        <w:t>PLANO E RELATÓRIO DE GARANTIA DA QUALIDADE DE SOFTWARE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color w:val="000000"/>
          <w:sz w:val="24"/>
        </w:rPr>
        <w:t>SQA — SIREQ</w:t>
      </w:r>
    </w:p>
    <w:p>
      <w:pPr>
        <w:spacing w:line="360" w:lineRule="auto" w:before="3600" w:after="0"/>
        <w:jc w:val="center"/>
      </w:pPr>
      <w:r>
        <w:rPr>
          <w:rFonts w:ascii="Arial" w:hAnsi="Arial"/>
          <w:b w:val="0"/>
          <w:color w:val="000000"/>
          <w:sz w:val="24"/>
        </w:rPr>
        <w:t>MANAUS – AM</w:t>
        <w:br/>
        <w:t>2026</w:t>
      </w:r>
    </w:p>
    <w:p>
      <w:r>
        <w:rPr>
          <w:rFonts w:ascii="Arial" w:hAnsi="Arial"/>
          <w:color w:val="000000"/>
          <w:sz w:val="24"/>
        </w:rPr>
        <w:br w:type="page"/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color w:val="000000"/>
          <w:sz w:val="24"/>
        </w:rPr>
        <w:t>CARLOS EDUARDO</w:t>
        <w:br/>
        <w:t>EDILSON LUCAS</w:t>
        <w:br/>
        <w:t>GIOVANNY REIZON</w:t>
      </w:r>
    </w:p>
    <w:p>
      <w:pPr>
        <w:spacing w:line="360" w:lineRule="auto" w:before="1700" w:after="0"/>
        <w:jc w:val="center"/>
      </w:pPr>
      <w:r>
        <w:rPr>
          <w:rFonts w:ascii="Arial" w:hAnsi="Arial"/>
          <w:b/>
          <w:color w:val="000000"/>
          <w:sz w:val="24"/>
        </w:rPr>
        <w:t>PLANO E RELATÓRIO DE GARANTIA DA QUALIDADE DE SOFTWARE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color w:val="000000"/>
          <w:sz w:val="24"/>
        </w:rPr>
        <w:t>SQA — SIREQ</w:t>
      </w:r>
    </w:p>
    <w:p>
      <w:pPr>
        <w:spacing w:line="360" w:lineRule="auto" w:before="1900" w:after="0"/>
        <w:ind w:left="4535"/>
        <w:jc w:val="both"/>
      </w:pPr>
      <w:r>
        <w:rPr>
          <w:rFonts w:ascii="Arial" w:hAnsi="Arial"/>
          <w:b w:val="0"/>
          <w:color w:val="000000"/>
          <w:sz w:val="24"/>
        </w:rPr>
        <w:t>Plano e registro de garantia da qualidade do software SIREQ. Define critérios, riscos, atividades, casos de teste, resultados, não conformidades e decisão de aceite técnico da versão 1.0.0.</w:t>
      </w:r>
    </w:p>
    <w:p>
      <w:pPr>
        <w:spacing w:line="360" w:lineRule="auto" w:before="3200" w:after="0"/>
        <w:jc w:val="center"/>
      </w:pPr>
      <w:r>
        <w:rPr>
          <w:rFonts w:ascii="Arial" w:hAnsi="Arial"/>
          <w:b w:val="0"/>
          <w:color w:val="000000"/>
          <w:sz w:val="24"/>
        </w:rPr>
        <w:t>MANAUS – AM</w:t>
        <w:br/>
        <w:t>2026</w:t>
      </w:r>
    </w:p>
    <w:p>
      <w:r>
        <w:rPr>
          <w:rFonts w:ascii="Arial" w:hAnsi="Arial"/>
          <w:color w:val="000000"/>
          <w:sz w:val="24"/>
        </w:rPr>
        <w:br w:type="page"/>
      </w:r>
    </w:p>
    <w:p>
      <w:pPr>
        <w:pStyle w:val="Heading1"/>
        <w:keepNext/>
        <w:spacing w:before="280" w:after="100"/>
        <w:ind w:firstLine="0"/>
      </w:pPr>
      <w:r>
        <w:rPr>
          <w:rFonts w:ascii="Arial" w:hAnsi="Arial"/>
          <w:color w:val="000000"/>
          <w:sz w:val="24"/>
        </w:rPr>
        <w:t>CONTROLE DO DOCUMENTO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b/>
                <w:color w:val="000000"/>
                <w:sz w:val="24"/>
              </w:rPr>
              <w:t>Identificação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b/>
                <w:color w:val="000000"/>
                <w:sz w:val="24"/>
              </w:rPr>
              <w:t>Versão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b/>
                <w:color w:val="000000"/>
                <w:sz w:val="24"/>
              </w:rPr>
              <w:t>Data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b/>
                <w:color w:val="000000"/>
                <w:sz w:val="24"/>
              </w:rPr>
              <w:t>Estado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SIREQ-SQA-01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1.1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29/09/2026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Linha de base do projeto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100"/>
        <w:ind w:firstLine="0"/>
      </w:pPr>
      <w:r>
        <w:rPr>
          <w:rFonts w:ascii="Arial" w:hAnsi="Arial"/>
          <w:color w:val="000000"/>
          <w:sz w:val="24"/>
        </w:rPr>
        <w:t>1 CARACTERIZAÇÃO DO SISTEMA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O SIREQ organiza solicitações internas de despesas. Requisições válidas ingressam em uma fila FIFO; a pessoa responsável analisa somente a primeira; decisões e cancelamentos são registrados em uma pilha LIFO. O produto atende requisitantes e responsáveis pela análise em uma interface web local.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</w:trP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b/>
                <w:color w:val="000000"/>
                <w:sz w:val="24"/>
              </w:rPr>
              <w:t>Item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b/>
                <w:color w:val="000000"/>
                <w:sz w:val="24"/>
              </w:rPr>
              <w:t>Situação da versão 1.0.0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Código-fonte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TypeScript em src/models, src/structures, src/services e src/main.ts.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Interface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HTML/CSS com formulário por tipo, fila, análise, devolvidas, histórico e busca.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Persistência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localStorage do navegador com quatro chaves de estado.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Automação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Vitest em tests/estruturas.test.ts e tests/sireq.test.ts.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100"/>
        <w:ind w:firstLine="0"/>
      </w:pPr>
      <w:r>
        <w:rPr>
          <w:rFonts w:ascii="Arial" w:hAnsi="Arial"/>
          <w:color w:val="000000"/>
          <w:sz w:val="24"/>
        </w:rPr>
        <w:t>2 OBJETIVOS, ESCOPO E RESPONSABILIDADES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O objetivo do SQA é demonstrar que o fluxo de cadastro, validação, FIFO, decisão, LIFO, correção, desfazimento e persistência atende à especificação vigente, e registrar de forma verificável as falhas, correções e pendências. O escopo da avaliação atual compreende revisão de código, testes automatizados de estruturas e serviços, build de produção e inspeção dos artefatos.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</w:trP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b/>
                <w:color w:val="000000"/>
                <w:sz w:val="24"/>
              </w:rPr>
              <w:t>Papel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b/>
                <w:color w:val="000000"/>
                <w:sz w:val="24"/>
              </w:rPr>
              <w:t>Responsabilidade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Desenvolvimento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Implementar e corrigir código; manter requisitos e testes sincronizados.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Responsável por SQA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Revisar critérios, executar testes, registrar evidências e acompanhar não conformidades.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Responsável pelo aceite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Executar cenários operacionais e aprovar o uso após fechamento das pendências.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100"/>
        <w:ind w:firstLine="0"/>
      </w:pPr>
      <w:r>
        <w:rPr>
          <w:rFonts w:ascii="Arial" w:hAnsi="Arial"/>
          <w:color w:val="000000"/>
          <w:sz w:val="24"/>
        </w:rPr>
        <w:t>3 REQUISITOS E MEDIDAS DE QUALIDADE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b/>
                <w:color w:val="000000"/>
                <w:sz w:val="24"/>
              </w:rPr>
              <w:t>Dimensão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b/>
                <w:color w:val="000000"/>
                <w:sz w:val="24"/>
              </w:rPr>
              <w:t>Critério e medida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b/>
                <w:color w:val="000000"/>
                <w:sz w:val="24"/>
              </w:rPr>
              <w:t>Resultado atual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Correção funcional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RF/RN ligados a teste e resultado observado.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17 testes automatizados aprovados; interface pendente.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Confiabilidade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Fila/pilha vazias, decisão inválida, desfazimento bloqueado e recarga.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Cenários automatizados aprovados.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Usabilidade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Mensagens compreensíveis, campos por tipo, navegação e prevenção de erro.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Código inspecionado; avaliação com usuário pendente.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Manutenibilidade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Responsabilidades separadas em estruturas, serviços, modelos e interface.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Estrutura modular presente; build aprovado.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Integridade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Entrada inválida não altera fila; undo bloqueado não remove topo nem duplica ID.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Cenários automatizados aprovados.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Desempenho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Complexidade real das operações de fila/pilha documentada.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Sem meta temporal ou ensaio de carga nesta versão.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Segurança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Dados exibidos escapados; proteção de acesso e dados em uso avaliadas conforme risco.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Escape implementado; avaliação de acesso pendente.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100"/>
        <w:ind w:firstLine="0"/>
      </w:pPr>
      <w:r>
        <w:rPr>
          <w:rFonts w:ascii="Arial" w:hAnsi="Arial"/>
          <w:color w:val="000000"/>
          <w:sz w:val="24"/>
        </w:rPr>
        <w:t>4 RISCOS DE QUALIDADE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b/>
                <w:color w:val="000000"/>
                <w:sz w:val="24"/>
              </w:rPr>
              <w:t>ID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b/>
                <w:color w:val="000000"/>
                <w:sz w:val="24"/>
              </w:rPr>
              <w:t>Risco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b/>
                <w:color w:val="000000"/>
                <w:sz w:val="24"/>
              </w:rPr>
              <w:t>Impacto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b/>
                <w:color w:val="000000"/>
                <w:sz w:val="24"/>
              </w:rPr>
              <w:t>Controle / situação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R01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Perda de dados por limpeza do navegador ou indisponibilidade do localStorage.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Alto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Recarga testada; dados locais dependem do navegador.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R02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Histórico alterado por desfazimento bloqueado.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Alto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Guarda antes de desempilhar; regressão aprovada.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R03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Requisição duplicada após correção e desfazimento.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Alto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Bloqueio por ID ativo; regressão aprovada.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R04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Falha de interface não detectada pela suíte de serviço.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Médio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Roteiro manual M01–M05 pendente.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R05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Dados persistidos com formato inválido ou alteração por outra aba.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Médio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JSON inválido retorna padrão; validação estrutural e concorrência pendentes.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R06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Custo O(n) ao retirar ou reinserir na frente da fila.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Baixo no MVP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Complexidade documentada; observar volume em evolução.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100"/>
        <w:ind w:firstLine="0"/>
      </w:pPr>
      <w:r>
        <w:rPr>
          <w:rFonts w:ascii="Arial" w:hAnsi="Arial"/>
          <w:color w:val="000000"/>
          <w:sz w:val="24"/>
        </w:rPr>
        <w:t>5 ATIVIDADES DE GARANTIA E CONTROLE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b/>
                <w:color w:val="000000"/>
                <w:sz w:val="24"/>
              </w:rPr>
              <w:t>Categoria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b/>
                <w:color w:val="000000"/>
                <w:sz w:val="24"/>
              </w:rPr>
              <w:t>Atividade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b/>
                <w:color w:val="000000"/>
                <w:sz w:val="24"/>
              </w:rPr>
              <w:t>Evidência / estado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Garantia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Revisão de RF/RN contra as classes e métodos implementados.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Matriz na especificação; realizada.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Garantia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Análise de riscos, integridade e limites da versão.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R01–R06; realizada.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Garantia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Revisão técnica formal por equipe designada.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Pendente de registro de participantes e ata.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Controle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Testes unitários de Fila/Pilha e testes de integração dos serviços.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npm test: 17/17 aprovados.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Controle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Compilação e empacotamento de produção.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npm run build: concluído sem erro.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Controle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Avaliação operacional no navegador e aceite por responsável.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M01–M05 pendentes.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100"/>
        <w:ind w:firstLine="0"/>
      </w:pPr>
      <w:r>
        <w:rPr>
          <w:rFonts w:ascii="Arial" w:hAnsi="Arial"/>
          <w:color w:val="000000"/>
          <w:sz w:val="24"/>
        </w:rPr>
        <w:t>6 ESTRATÉGIA E AMBIENTE DE TESTE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A suíte Vitest usa localStorage simulado em memória por teste. Os testes verificam estruturas, validação, integração do serviço, persistência lógica, correção e desfazimento. O build executa tsc e vite build. A avaliação em navegador deve usar uma sessão limpa, registrar navegador/sistema operacional, passos, resultado observado, captura ou log e responsável.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b/>
                <w:color w:val="000000"/>
                <w:sz w:val="24"/>
              </w:rPr>
              <w:t>Comando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b/>
                <w:color w:val="000000"/>
                <w:sz w:val="24"/>
              </w:rPr>
              <w:t>Finalidade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b/>
                <w:color w:val="000000"/>
                <w:sz w:val="24"/>
              </w:rPr>
              <w:t>Resultado em 29/09/2026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npm test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Executar testes automatizados.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2 arquivos; 17 testes passaram.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npm run build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Compilar TypeScript e gerar dist.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Concluído sem erros.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npm run dev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Executar a aplicação local para avaliação operacional.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Disponível para execução.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100"/>
        <w:ind w:firstLine="0"/>
      </w:pPr>
      <w:r>
        <w:rPr>
          <w:rFonts w:ascii="Arial" w:hAnsi="Arial"/>
          <w:color w:val="000000"/>
          <w:sz w:val="24"/>
        </w:rPr>
        <w:t>7 CASOS, RASTREABILIDADE E RESULTADOS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b/>
                <w:color w:val="000000"/>
                <w:sz w:val="24"/>
              </w:rPr>
              <w:t>Caso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b/>
                <w:color w:val="000000"/>
                <w:sz w:val="24"/>
              </w:rPr>
              <w:t>RF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b/>
                <w:color w:val="000000"/>
                <w:sz w:val="24"/>
              </w:rPr>
              <w:t>Procedimento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b/>
                <w:color w:val="000000"/>
                <w:sz w:val="24"/>
              </w:rPr>
              <w:t>Esperado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b/>
                <w:color w:val="000000"/>
                <w:sz w:val="24"/>
              </w:rPr>
              <w:t>Observado / evidência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CT01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RF01/RF04/RF06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Cadastrar Material completo.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Cadastro válido e entrada na fila.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PASSOU — tests/sireq.test.ts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CT02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RF04/RF05/RF06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Omitir unidade ou usar quantidade fracionária.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Erro; fila intacta.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PASSOU — tests/sireq.test.ts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CT03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RF06/RF13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Cadastrar A e B.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A permanece antes de B.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PASSOU — tests/sireq.test.ts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CT04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RF07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Consultar a frente.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Consulta não remove A.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PASSOU — tests/sireq.test.ts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CT05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RF08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Iniciar análise.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A sai primeiro; B vira frente.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PASSOU — tests/sireq.test.ts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CT06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RF09/RF10/RF15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Aprovar A e rejeitar B com motivo.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Decisões no histórico.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PASSOU — tests/sireq.test.ts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CT07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RF10/RF11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Decidir sem motivo obrigatório.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Operação rejeitada.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PASSOU — tests/sireq.test.ts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CT08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RF11/RF19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Devolver A com motivo.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A aparece como corrigível.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PASSOU — tests/sireq.test.ts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CT09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RF12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Cancelar a primeira pendência com motivo.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Histórico registra A; B continua.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PASSOU — tests/sireq.test.ts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CT10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RF16/RF18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Consultar topo após duas decisões.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Última decisão no topo.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PASSOU — tests/sireq.test.ts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CT11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RF17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Desfazer decisões sucessivas.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Pendências restauradas na ordem.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PASSOU — tests/sireq.test.ts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CT12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RF17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Desfazer durante análise ou após reenvio ativo.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Bloqueio sem retirar topo ou duplicar.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PASSOU — tests/sireq.test.ts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CT13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RF19/RF20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Corrigir e reenviar devolvida.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Nova validação, mesmo ID, fim da fila.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PASSOU — tests/sireq.test.ts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CT14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RF21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Buscar ID existente.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Dados correspondentes retornados.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PASSOU — tests/sireq.test.ts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CT15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RF22/RF23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Recarregar serviço após cadastro e undo.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Fila e sequência de IDs preservadas.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PASSOU — tests/sireq.test.ts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CT16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RF02/RF04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Validar Serviço, Viagem, Software e Outros.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Campos próprios exigidos.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PASSOU — 4 execuções em tests/sireq.test.ts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CT17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RF02/RF04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Submeter tipo desconhecido.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Entrada recusada; fila intacta.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PASSOU — tests/sireq.test.ts</w:t>
            </w:r>
          </w:p>
        </w:tc>
      </w:tr>
    </w:tbl>
    <w:p>
      <w:pPr>
        <w:spacing w:after="0"/>
      </w:pP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Os IDs CT identificam cenários de rastreabilidade; um cenário pode reunir mais de uma asserção e CT16 abrange quatro execuções parametrizadas. A suíte inteira contém 17 testes aprovados. O resultado de serviço não equivale à aprovação da interface.</w:t>
      </w:r>
    </w:p>
    <w:p>
      <w:pPr>
        <w:pStyle w:val="Heading1"/>
        <w:keepNext/>
        <w:spacing w:before="280" w:after="100"/>
        <w:ind w:firstLine="0"/>
      </w:pPr>
      <w:r>
        <w:rPr>
          <w:rFonts w:ascii="Arial" w:hAnsi="Arial"/>
          <w:color w:val="000000"/>
          <w:sz w:val="24"/>
        </w:rPr>
        <w:t>8 AVALIAÇÃO OPERACIONAL PENDENTE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b/>
                <w:color w:val="000000"/>
                <w:sz w:val="24"/>
              </w:rPr>
              <w:t>ID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b/>
                <w:color w:val="000000"/>
                <w:sz w:val="24"/>
              </w:rPr>
              <w:t>Procedimento manual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b/>
                <w:color w:val="000000"/>
                <w:sz w:val="24"/>
              </w:rPr>
              <w:t>Critério de aceite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b/>
                <w:color w:val="000000"/>
                <w:sz w:val="24"/>
              </w:rPr>
              <w:t>Situação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M01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Preencher e enviar cada um dos cinco formulários no navegador.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Campos próprios, validações e mensagens corretas.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PENDENTE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M02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Cancelar a frente por meio da interface.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Motivo obrigatório, fila e histórico corretos.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PENDENTE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M03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Analisar, decidir e visualizar histórico e desfazimento.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Dados e ordem exibidos corretamente.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PENDENTE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M04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Corrigir devolvida e buscar por ID na interface.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Reenvio ao final e resultado de busca correto.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PENDENTE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M05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Recarregar a página e verificar tela e persistência.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Fila, análise e histórico reaparecem.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PENDENTE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100"/>
        <w:ind w:firstLine="0"/>
      </w:pPr>
      <w:r>
        <w:rPr>
          <w:rFonts w:ascii="Arial" w:hAnsi="Arial"/>
          <w:color w:val="000000"/>
          <w:sz w:val="24"/>
        </w:rPr>
        <w:t>9 NÃO CONFORMIDADES E CORREÇÕES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b/>
                <w:color w:val="000000"/>
                <w:sz w:val="24"/>
              </w:rPr>
              <w:t>ID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b/>
                <w:color w:val="000000"/>
                <w:sz w:val="24"/>
              </w:rPr>
              <w:t>Problema encontrado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b/>
                <w:color w:val="000000"/>
                <w:sz w:val="24"/>
              </w:rPr>
              <w:t>Ação aplicada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b/>
                <w:color w:val="000000"/>
                <w:sz w:val="24"/>
              </w:rPr>
              <w:t>Verificação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NC01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Undo removia o topo antes de verificar análise ativa.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Verificação passou a ocorrer antes de desempilhar.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CT12 passou.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NC02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ID podia ser reutilizado após desfazimento.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Contador persistido em sireq_ultimo_id.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CT15 passou.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NC03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Material não exigia unidade.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Campo e validação incluídos.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CT01–CT02 passaram.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NC04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Correção/reenvio e busca por ID não estavam disponíveis.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Métodos e interface adicionados.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CT13–CT14 passaram no serviço.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NC05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Undo de decisão anterior após reenvio podia duplicar a requisição.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Bloqueio quando o ID já está na fila.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CT12 passou.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100"/>
        <w:ind w:firstLine="0"/>
      </w:pPr>
      <w:r>
        <w:rPr>
          <w:rFonts w:ascii="Arial" w:hAnsi="Arial"/>
          <w:color w:val="000000"/>
          <w:sz w:val="24"/>
        </w:rPr>
        <w:t>10 LIMITES E ITENS FORA DA LINHA DE BASE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b/>
                <w:color w:val="000000"/>
                <w:sz w:val="24"/>
              </w:rPr>
              <w:t>ID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b/>
                <w:color w:val="000000"/>
                <w:sz w:val="24"/>
              </w:rPr>
              <w:t>Item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b/>
                <w:color w:val="000000"/>
                <w:sz w:val="24"/>
              </w:rPr>
              <w:t>Tratamento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EX01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Persistência em arquivo exportável.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Não integra a versão; estado é local ao navegador.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EX02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Fila encadeada com remoção da frente em O(1).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Não integra a versão; implementação usa arranjo e shift O(n).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EX03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Filtros por setor/tipo, autenticação e operação simultânea multiusuário.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Não integram a versão 1.0.0.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P01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Testes de interface e aceite por usuário.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Abertos; executar M01–M05.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P02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Ensaio de desempenho e avaliação formal de segurança/acessibilidade.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Sem resultado de aprovação nesta versão.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100"/>
        <w:ind w:firstLine="0"/>
      </w:pPr>
      <w:r>
        <w:rPr>
          <w:rFonts w:ascii="Arial" w:hAnsi="Arial"/>
          <w:color w:val="000000"/>
          <w:sz w:val="24"/>
        </w:rPr>
        <w:t>11 REGISTRO E ACOMPANHAMENTO DE PROBLEMAS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Cada ocorrência deve registrar identificador, RF/RN/CT afetado, versão, ambiente, pré-condição, passos, resultado esperado, resultado obtido, evidência, severidade, responsável, correção, data da reexecução e estado. O responsável por SQA mantém a lista de não conformidades e só encerra uma ocorrência após reexecução do caso associado. Mudança de escopo exige atualização conjunta da especificação, testes e relatório.</w:t>
      </w:r>
    </w:p>
    <w:p>
      <w:pPr>
        <w:pStyle w:val="Heading1"/>
        <w:keepNext/>
        <w:spacing w:before="280" w:after="100"/>
        <w:ind w:firstLine="0"/>
      </w:pPr>
      <w:r>
        <w:rPr>
          <w:rFonts w:ascii="Arial" w:hAnsi="Arial"/>
          <w:color w:val="000000"/>
          <w:sz w:val="24"/>
        </w:rPr>
        <w:t>12 CRITÉRIOS DE ACEITAÇÃO E DECISÃO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</w:trP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b/>
                <w:color w:val="000000"/>
                <w:sz w:val="24"/>
              </w:rPr>
              <w:t>Critério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b/>
                <w:color w:val="000000"/>
                <w:sz w:val="24"/>
              </w:rPr>
              <w:t>Resultado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Todos os testes automatizados aprovados.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ATENDIDO — 17/17.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Build TypeScript/Vite sem erros.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ATENDIDO.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Nenhuma falha crítica/alta conhecida nos cenários automatizados.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ATENDIDO na suíte executada.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M01–M05 executados com evidência e aceite do responsável.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PENDENTE.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Revisão técnica formal registrada.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Arial" w:hAnsi="Arial"/>
                <w:color w:val="000000"/>
                <w:sz w:val="24"/>
              </w:rPr>
              <w:t>PENDENTE.</w:t>
            </w:r>
          </w:p>
        </w:tc>
      </w:tr>
    </w:tbl>
    <w:p>
      <w:pPr>
        <w:spacing w:after="0"/>
      </w:pP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Decisão atual: linha de base aprovada nos controles automatizados e apta à execução local. O aceite operacional permanece aberto até a execução dos cenários manuais e o registro da revisão formal.</w:t>
      </w:r>
    </w:p>
    <w:sectPr w:rsidR="00FC693F" w:rsidRPr="0006063C" w:rsidSect="00034616">
      <w:pgSz w:w="11906" w:h="16838"/>
      <w:pgMar w:top="1701" w:right="1134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4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  <w:sz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24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  <w:sz w:val="24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  <w:sz w:val="24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  <w:sz w:val="24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  <w:sz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  <w:sz w:val="24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  <w:sz w:val="24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  <w:sz w:val="24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  <w:sz w:val="24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  <w:sz w:val="24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000000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  <w:sz w:val="2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