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A032" w14:textId="77777777" w:rsidR="00F412C7" w:rsidRDefault="00BB6623" w:rsidP="00BB6623">
      <w:pPr>
        <w:rPr>
          <w:rFonts w:ascii="Aptos SemiBold" w:hAnsi="Aptos SemiBold"/>
        </w:rPr>
      </w:pPr>
      <w:r>
        <w:rPr>
          <w:rFonts w:ascii="Aptos SemiBold" w:hAnsi="Aptos SemiBold"/>
        </w:rPr>
        <w:t>Workshop Agenda</w:t>
      </w:r>
    </w:p>
    <w:p w14:paraId="184C02B8" w14:textId="38520ABC" w:rsidR="00BB6623" w:rsidRDefault="00BB6623" w:rsidP="00BB6623">
      <w:pPr>
        <w:rPr>
          <w:rFonts w:ascii="Aptos SemiBold" w:hAnsi="Aptos SemiBold"/>
        </w:rPr>
      </w:pPr>
      <w:r w:rsidRPr="00767E04">
        <w:rPr>
          <w:rFonts w:ascii="Aptos SemiBold" w:hAnsi="Aptos SemiBold"/>
        </w:rPr>
        <w:t>EMA Cognition Research Lifecycle</w:t>
      </w:r>
      <w:r>
        <w:rPr>
          <w:rFonts w:ascii="Aptos SemiBold" w:hAnsi="Aptos SemiBold"/>
        </w:rPr>
        <w:t>: Hosted by the CASCADE Lab</w:t>
      </w:r>
    </w:p>
    <w:p w14:paraId="5BC6FEB5" w14:textId="06791E10" w:rsid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3728F0A7" w14:textId="77777777" w:rsidR="00621A6A" w:rsidRDefault="00621A6A">
      <w:pPr>
        <w:rPr>
          <w:rFonts w:ascii="Aptos Narrow" w:hAnsi="Aptos Narrow" w:cs="Arial"/>
          <w:sz w:val="18"/>
          <w:szCs w:val="18"/>
        </w:rPr>
      </w:pPr>
    </w:p>
    <w:p w14:paraId="4F1542BA" w14:textId="1EA1DA43" w:rsidR="00621A6A" w:rsidRPr="00621A6A" w:rsidRDefault="00621A6A" w:rsidP="00621A6A">
      <w:pPr>
        <w:rPr>
          <w:rFonts w:ascii="Aptos SemiBold" w:hAnsi="Aptos SemiBold"/>
          <w:sz w:val="16"/>
          <w:szCs w:val="16"/>
        </w:rPr>
      </w:pPr>
      <w:r w:rsidRPr="00621A6A">
        <w:rPr>
          <w:rFonts w:ascii="Aptos SemiBold" w:hAnsi="Aptos SemiBold"/>
          <w:sz w:val="16"/>
          <w:szCs w:val="16"/>
        </w:rPr>
        <w:t>In-Person</w:t>
      </w:r>
      <w:r w:rsidR="00597E29">
        <w:rPr>
          <w:rFonts w:ascii="Aptos SemiBold" w:hAnsi="Aptos SemiBold"/>
          <w:sz w:val="16"/>
          <w:szCs w:val="16"/>
        </w:rPr>
        <w:t xml:space="preserve">: </w:t>
      </w:r>
      <w:r w:rsidRPr="00597E29">
        <w:rPr>
          <w:rFonts w:ascii="Aptos SemiBold" w:hAnsi="Aptos SemiBold"/>
          <w:sz w:val="16"/>
          <w:szCs w:val="16"/>
        </w:rPr>
        <w:t>Penn State’s Biobehavioral Health Building (BBH409)</w:t>
      </w:r>
    </w:p>
    <w:p w14:paraId="2F20E0C8" w14:textId="007E31FB" w:rsidR="00621A6A" w:rsidRPr="00621A6A" w:rsidRDefault="00621A6A">
      <w:pPr>
        <w:rPr>
          <w:rFonts w:ascii="Aptos SemiBold" w:hAnsi="Aptos SemiBold"/>
          <w:sz w:val="16"/>
          <w:szCs w:val="16"/>
        </w:rPr>
      </w:pPr>
      <w:r w:rsidRPr="00621A6A">
        <w:rPr>
          <w:rFonts w:ascii="Aptos SemiBold" w:hAnsi="Aptos SemiBold"/>
          <w:sz w:val="16"/>
          <w:szCs w:val="16"/>
        </w:rPr>
        <w:t>Zoom</w:t>
      </w:r>
      <w:r>
        <w:rPr>
          <w:rFonts w:ascii="Aptos SemiBold" w:hAnsi="Aptos SemiBold"/>
          <w:sz w:val="16"/>
          <w:szCs w:val="16"/>
        </w:rPr>
        <w:t xml:space="preserve">: </w:t>
      </w:r>
      <w:hyperlink r:id="rId8" w:history="1">
        <w:r w:rsidRPr="00621A6A">
          <w:rPr>
            <w:rStyle w:val="Hyperlink"/>
            <w:rFonts w:ascii="Aptos SemiBold" w:hAnsi="Aptos SemiBold"/>
            <w:sz w:val="11"/>
            <w:szCs w:val="11"/>
          </w:rPr>
          <w:t>https://psu.zoom.us/j/93973367177?pwd=czBnbGFJMTM2Rys2L2k3UUQ4RDFHZz09</w:t>
        </w:r>
      </w:hyperlink>
      <w:r w:rsidRPr="00621A6A">
        <w:rPr>
          <w:rFonts w:ascii="Aptos SemiBold" w:hAnsi="Aptos SemiBold"/>
          <w:sz w:val="11"/>
          <w:szCs w:val="11"/>
        </w:rPr>
        <w:t xml:space="preserve"> </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4F5072BA" w14:textId="77777777" w:rsidR="0081027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54A97484" w14:textId="77777777" w:rsidR="003B7ADC" w:rsidRPr="00EC2A84" w:rsidRDefault="003B7ADC" w:rsidP="0081027C">
            <w:pPr>
              <w:rPr>
                <w:rFonts w:ascii="Aptos Narrow" w:hAnsi="Aptos Narrow" w:cs="Arial"/>
                <w:b/>
                <w:bCs/>
                <w:sz w:val="18"/>
                <w:szCs w:val="18"/>
              </w:rPr>
            </w:pPr>
          </w:p>
          <w:p w14:paraId="70A3EB7F" w14:textId="2ACD6E6A" w:rsidR="003B7ADC" w:rsidRPr="003B7ADC" w:rsidRDefault="0081027C" w:rsidP="003B7ADC">
            <w:pPr>
              <w:pStyle w:val="ListParagraph"/>
              <w:numPr>
                <w:ilvl w:val="0"/>
                <w:numId w:val="2"/>
              </w:numPr>
              <w:rPr>
                <w:rFonts w:ascii="Aptos Narrow" w:hAnsi="Aptos Narrow" w:cs="Arial"/>
                <w:sz w:val="18"/>
                <w:szCs w:val="18"/>
              </w:rPr>
            </w:pPr>
            <w:r>
              <w:rPr>
                <w:rFonts w:ascii="Aptos Narrow" w:hAnsi="Aptos Narrow" w:cs="Arial"/>
                <w:sz w:val="18"/>
                <w:szCs w:val="18"/>
              </w:rPr>
              <w:t xml:space="preserve">Amber and Hailey </w:t>
            </w:r>
            <w:r w:rsidRPr="00EC2A84">
              <w:rPr>
                <w:rFonts w:ascii="Aptos Narrow" w:hAnsi="Aptos Narrow" w:cs="Arial"/>
                <w:sz w:val="18"/>
                <w:szCs w:val="18"/>
              </w:rPr>
              <w:t>Arriving in State College</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A1D6D5C" w14:textId="010B0148" w:rsidR="0081027C" w:rsidRPr="0081027C"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782E76">
              <w:rPr>
                <w:rFonts w:ascii="Aptos Narrow" w:hAnsi="Aptos Narrow" w:cs="Arial"/>
                <w:sz w:val="18"/>
                <w:szCs w:val="18"/>
              </w:rPr>
              <w:t>1:00</w:t>
            </w:r>
            <w:r w:rsidRPr="0081027C">
              <w:rPr>
                <w:rFonts w:ascii="Aptos Narrow" w:hAnsi="Aptos Narrow" w:cs="Arial"/>
                <w:sz w:val="18"/>
                <w:szCs w:val="18"/>
              </w:rPr>
              <w:t>am: What is human cognition? How is it measured? (Nelson Roque</w:t>
            </w:r>
            <w:r>
              <w:rPr>
                <w:rFonts w:ascii="Aptos Narrow" w:hAnsi="Aptos Narrow" w:cs="Arial"/>
                <w:sz w:val="18"/>
                <w:szCs w:val="18"/>
              </w:rPr>
              <w:t>)</w:t>
            </w:r>
          </w:p>
          <w:p w14:paraId="65F9391D"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2510ED72" w14:textId="444E4C7C"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pm: Why EMA anyway?</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62A55139"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p>
          <w:p w14:paraId="038A20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Alexa Allan</w:t>
            </w:r>
          </w:p>
          <w:p w14:paraId="651CF8F6" w14:textId="77777777" w:rsidR="0081027C" w:rsidRPr="00AC1EB9"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0FE2252C"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r w:rsidR="009C15AB">
              <w:rPr>
                <w:rFonts w:ascii="Aptos Narrow" w:hAnsi="Aptos Narrow" w:cs="Arial"/>
                <w:sz w:val="18"/>
                <w:szCs w:val="18"/>
              </w:rPr>
              <w:t xml:space="preserve"> </w:t>
            </w:r>
            <w:r w:rsidR="009C15AB" w:rsidRPr="003B7ADC">
              <w:rPr>
                <w:rFonts w:ascii="Aptos Narrow" w:hAnsi="Aptos Narrow" w:cs="Arial"/>
                <w:sz w:val="18"/>
                <w:szCs w:val="18"/>
              </w:rPr>
              <w:t>(Nelson Roque)</w:t>
            </w:r>
          </w:p>
          <w:p w14:paraId="46A9FD6C" w14:textId="148BE6E8"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w:t>
            </w:r>
          </w:p>
          <w:p w14:paraId="04717AB7" w14:textId="54DBBA4F"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81027C" w:rsidRPr="003B7ADC">
              <w:rPr>
                <w:rFonts w:ascii="Aptos Narrow" w:hAnsi="Aptos Narrow" w:cs="Arial"/>
                <w:sz w:val="18"/>
                <w:szCs w:val="18"/>
              </w:rPr>
              <w:t xml:space="preserve">Designing an EMA </w:t>
            </w:r>
            <w:proofErr w:type="gramStart"/>
            <w:r w:rsidR="0081027C" w:rsidRPr="003B7ADC">
              <w:rPr>
                <w:rFonts w:ascii="Aptos Narrow" w:hAnsi="Aptos Narrow" w:cs="Arial"/>
                <w:sz w:val="18"/>
                <w:szCs w:val="18"/>
              </w:rPr>
              <w:t>protocol</w:t>
            </w:r>
            <w:proofErr w:type="gramEnd"/>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40500AD2" w14:textId="02EAB13C" w:rsidR="003B7ADC" w:rsidRPr="00621A6A" w:rsidRDefault="00782E76" w:rsidP="00AD0C49">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p w14:paraId="54DAAF61" w14:textId="77777777" w:rsidR="00782E76" w:rsidRDefault="00782E76" w:rsidP="00AD0C49">
            <w:pPr>
              <w:rPr>
                <w:rFonts w:ascii="Aptos Narrow" w:hAnsi="Aptos Narrow" w:cs="Arial"/>
                <w:sz w:val="18"/>
                <w:szCs w:val="18"/>
              </w:rPr>
            </w:pPr>
          </w:p>
          <w:p w14:paraId="2C10871B" w14:textId="77777777" w:rsidR="007015DB" w:rsidRDefault="007015DB" w:rsidP="00AD0C49">
            <w:pPr>
              <w:rPr>
                <w:rFonts w:ascii="Aptos Narrow" w:hAnsi="Aptos Narrow" w:cs="Arial"/>
                <w:sz w:val="18"/>
                <w:szCs w:val="18"/>
              </w:rPr>
            </w:pPr>
          </w:p>
          <w:p w14:paraId="775C2871" w14:textId="77777777" w:rsidR="007015DB" w:rsidRDefault="007015DB" w:rsidP="00AD0C49">
            <w:pPr>
              <w:rPr>
                <w:rFonts w:ascii="Aptos Narrow" w:hAnsi="Aptos Narrow" w:cs="Arial"/>
                <w:sz w:val="18"/>
                <w:szCs w:val="18"/>
              </w:rPr>
            </w:pPr>
          </w:p>
          <w:p w14:paraId="35DF3836" w14:textId="77777777" w:rsidR="007015DB" w:rsidRDefault="007015DB" w:rsidP="00AD0C49">
            <w:pPr>
              <w:rPr>
                <w:rFonts w:ascii="Aptos Narrow" w:hAnsi="Aptos Narrow" w:cs="Arial"/>
                <w:sz w:val="18"/>
                <w:szCs w:val="18"/>
              </w:rPr>
            </w:pPr>
          </w:p>
          <w:p w14:paraId="6C04373A" w14:textId="77777777" w:rsidR="0060307C" w:rsidRDefault="0060307C" w:rsidP="00AD0C49">
            <w:pPr>
              <w:rPr>
                <w:rFonts w:ascii="Aptos Narrow" w:hAnsi="Aptos Narrow" w:cs="Arial"/>
                <w:sz w:val="18"/>
                <w:szCs w:val="18"/>
              </w:rPr>
            </w:pPr>
          </w:p>
          <w:p w14:paraId="69BEA7AF" w14:textId="787F4583" w:rsidR="0060307C" w:rsidRPr="00AD0C49" w:rsidRDefault="0060307C" w:rsidP="00AD0C49">
            <w:pPr>
              <w:rPr>
                <w:rFonts w:ascii="Aptos Narrow" w:hAnsi="Aptos Narrow" w:cs="Arial"/>
                <w:sz w:val="18"/>
                <w:szCs w:val="18"/>
              </w:rPr>
            </w:pPr>
          </w:p>
        </w:tc>
      </w:tr>
      <w:tr w:rsidR="0081027C" w14:paraId="2445CB17" w14:textId="77777777" w:rsidTr="0081027C">
        <w:tc>
          <w:tcPr>
            <w:tcW w:w="10790" w:type="dxa"/>
          </w:tcPr>
          <w:p w14:paraId="49AF37DD" w14:textId="4CF78109"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47E8935" w:rsidR="0081027C" w:rsidRDefault="00782E76" w:rsidP="0081027C">
            <w:pPr>
              <w:pStyle w:val="ListParagraph"/>
              <w:numPr>
                <w:ilvl w:val="1"/>
                <w:numId w:val="2"/>
              </w:numPr>
              <w:rPr>
                <w:rFonts w:ascii="Aptos Narrow" w:hAnsi="Aptos Narrow" w:cs="Arial"/>
                <w:sz w:val="18"/>
                <w:szCs w:val="18"/>
              </w:rPr>
            </w:pPr>
            <w:r>
              <w:rPr>
                <w:rFonts w:ascii="Aptos Narrow" w:hAnsi="Aptos Narrow" w:cs="Arial"/>
                <w:sz w:val="18"/>
                <w:szCs w:val="18"/>
              </w:rPr>
              <w:t>9:30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Break off into groups of 2 (or 3) and ideate/brainstorm a study idea that would be amenable to or enhanced by EMA data </w:t>
            </w:r>
            <w:proofErr w:type="gramStart"/>
            <w:r>
              <w:rPr>
                <w:rFonts w:ascii="Aptos Narrow" w:hAnsi="Aptos Narrow" w:cs="Arial"/>
                <w:sz w:val="18"/>
                <w:szCs w:val="18"/>
              </w:rPr>
              <w:t>collection</w:t>
            </w:r>
            <w:proofErr w:type="gramEnd"/>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Write up a short description of the study and measures to be </w:t>
            </w:r>
            <w:proofErr w:type="gramStart"/>
            <w:r>
              <w:rPr>
                <w:rFonts w:ascii="Aptos Narrow" w:hAnsi="Aptos Narrow" w:cs="Arial"/>
                <w:sz w:val="18"/>
                <w:szCs w:val="18"/>
              </w:rPr>
              <w:t>included</w:t>
            </w:r>
            <w:proofErr w:type="gramEnd"/>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3094DA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proofErr w:type="spellStart"/>
            <w:r>
              <w:rPr>
                <w:rFonts w:ascii="Aptos Narrow" w:hAnsi="Aptos Narrow" w:cs="Arial"/>
                <w:sz w:val="18"/>
                <w:szCs w:val="18"/>
              </w:rPr>
              <w:t>Metricwire</w:t>
            </w:r>
            <w:proofErr w:type="spellEnd"/>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526815E0"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proofErr w:type="spellStart"/>
            <w:r>
              <w:rPr>
                <w:rFonts w:ascii="Aptos Narrow" w:hAnsi="Aptos Narrow" w:cs="Arial"/>
                <w:sz w:val="18"/>
                <w:szCs w:val="18"/>
              </w:rPr>
              <w:t>Metricwire</w:t>
            </w:r>
            <w:proofErr w:type="spellEnd"/>
            <w:r>
              <w:rPr>
                <w:rFonts w:ascii="Aptos Narrow" w:hAnsi="Aptos Narrow" w:cs="Arial"/>
                <w:sz w:val="18"/>
                <w:szCs w:val="18"/>
              </w:rPr>
              <w:t xml:space="preserve"> and experience the study from participant </w:t>
            </w:r>
            <w:proofErr w:type="gramStart"/>
            <w:r>
              <w:rPr>
                <w:rFonts w:ascii="Aptos Narrow" w:hAnsi="Aptos Narrow" w:cs="Arial"/>
                <w:sz w:val="18"/>
                <w:szCs w:val="18"/>
              </w:rPr>
              <w:t>perspective</w:t>
            </w:r>
            <w:proofErr w:type="gramEnd"/>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Intro to grant </w:t>
            </w:r>
            <w:proofErr w:type="gramStart"/>
            <w:r>
              <w:rPr>
                <w:rFonts w:ascii="Aptos Narrow" w:hAnsi="Aptos Narrow" w:cs="Arial"/>
                <w:sz w:val="18"/>
                <w:szCs w:val="18"/>
              </w:rPr>
              <w:t>mechanisms</w:t>
            </w:r>
            <w:proofErr w:type="gramEnd"/>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are expectations for writing </w:t>
            </w:r>
            <w:proofErr w:type="gramStart"/>
            <w:r>
              <w:rPr>
                <w:rFonts w:ascii="Aptos Narrow" w:hAnsi="Aptos Narrow" w:cs="Arial"/>
                <w:sz w:val="18"/>
                <w:szCs w:val="18"/>
              </w:rPr>
              <w:t>group</w:t>
            </w:r>
            <w:proofErr w:type="gramEnd"/>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BA50B98" w14:textId="4601D77A"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4F5DF4">
              <w:rPr>
                <w:rFonts w:ascii="Aptos Narrow" w:hAnsi="Aptos Narrow" w:cs="Arial"/>
                <w:sz w:val="18"/>
                <w:szCs w:val="18"/>
              </w:rPr>
              <w:t>11:45am</w:t>
            </w:r>
            <w:r w:rsidRPr="00EC2A84">
              <w:rPr>
                <w:rFonts w:ascii="Aptos Narrow" w:hAnsi="Aptos Narrow" w:cs="Arial"/>
                <w:sz w:val="18"/>
                <w:szCs w:val="18"/>
              </w:rPr>
              <w:t>:</w:t>
            </w:r>
            <w:r>
              <w:rPr>
                <w:rFonts w:ascii="Aptos Narrow" w:hAnsi="Aptos Narrow" w:cs="Arial"/>
                <w:sz w:val="18"/>
                <w:szCs w:val="18"/>
              </w:rPr>
              <w:t xml:space="preserve"> Intro to APIs and EMA Data Cleaning</w:t>
            </w:r>
          </w:p>
          <w:p w14:paraId="25BA7C8B"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7E48AE6B"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Read data from </w:t>
            </w:r>
            <w:proofErr w:type="gramStart"/>
            <w:r>
              <w:rPr>
                <w:rFonts w:ascii="Aptos Narrow" w:hAnsi="Aptos Narrow" w:cs="Arial"/>
                <w:sz w:val="18"/>
                <w:szCs w:val="18"/>
              </w:rPr>
              <w:t>APIs</w:t>
            </w:r>
            <w:proofErr w:type="gramEnd"/>
          </w:p>
          <w:p w14:paraId="45583B7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2FAB1EE9" w14:textId="2CEDF855"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w:t>
            </w:r>
            <w:r w:rsidR="004F5DF4">
              <w:rPr>
                <w:rFonts w:ascii="Aptos Narrow" w:hAnsi="Aptos Narrow" w:cs="Arial"/>
                <w:sz w:val="18"/>
                <w:szCs w:val="18"/>
              </w:rPr>
              <w:t>:15</w:t>
            </w:r>
            <w:r w:rsidRPr="00EC2A84">
              <w:rPr>
                <w:rFonts w:ascii="Aptos Narrow" w:hAnsi="Aptos Narrow" w:cs="Arial"/>
                <w:sz w:val="18"/>
                <w:szCs w:val="18"/>
              </w:rPr>
              <w:t>pm – 2</w:t>
            </w:r>
            <w:r w:rsidR="004F5DF4">
              <w:rPr>
                <w:rFonts w:ascii="Aptos Narrow" w:hAnsi="Aptos Narrow" w:cs="Arial"/>
                <w:sz w:val="18"/>
                <w:szCs w:val="18"/>
              </w:rPr>
              <w:t>:15</w:t>
            </w:r>
            <w:r w:rsidRPr="00EC2A84">
              <w:rPr>
                <w:rFonts w:ascii="Aptos Narrow" w:hAnsi="Aptos Narrow" w:cs="Arial"/>
                <w:sz w:val="18"/>
                <w:szCs w:val="18"/>
              </w:rPr>
              <w:t>pm:</w:t>
            </w:r>
            <w:r>
              <w:rPr>
                <w:rFonts w:ascii="Aptos Narrow" w:hAnsi="Aptos Narrow" w:cs="Arial"/>
                <w:sz w:val="18"/>
                <w:szCs w:val="18"/>
              </w:rPr>
              <w:t xml:space="preserve"> Building a data </w:t>
            </w:r>
            <w:proofErr w:type="gramStart"/>
            <w:r>
              <w:rPr>
                <w:rFonts w:ascii="Aptos Narrow" w:hAnsi="Aptos Narrow" w:cs="Arial"/>
                <w:sz w:val="18"/>
                <w:szCs w:val="18"/>
              </w:rPr>
              <w:t>pipeline</w:t>
            </w:r>
            <w:proofErr w:type="gramEnd"/>
          </w:p>
          <w:p w14:paraId="52CDAF21"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2:30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data </w:t>
            </w:r>
          </w:p>
          <w:p w14:paraId="4211DC98"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Analyze data collected via workshop </w:t>
            </w:r>
            <w:proofErr w:type="gramStart"/>
            <w:r>
              <w:rPr>
                <w:rFonts w:ascii="Aptos Narrow" w:hAnsi="Aptos Narrow" w:cs="Arial"/>
                <w:sz w:val="18"/>
                <w:szCs w:val="18"/>
              </w:rPr>
              <w:t>participants</w:t>
            </w:r>
            <w:proofErr w:type="gramEnd"/>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group discussion about new horizons in EMA, mHealth </w:t>
            </w:r>
            <w:proofErr w:type="gramStart"/>
            <w:r w:rsidRPr="00EC2A84">
              <w:rPr>
                <w:rFonts w:ascii="Aptos Narrow" w:hAnsi="Aptos Narrow" w:cs="Arial"/>
                <w:sz w:val="18"/>
                <w:szCs w:val="18"/>
              </w:rPr>
              <w:t>Research</w:t>
            </w:r>
            <w:proofErr w:type="gramEnd"/>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Irving’s</w:t>
      </w:r>
    </w:p>
    <w:p w14:paraId="720C76B7" w14:textId="1E5C995D"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Irving’s, </w:t>
      </w:r>
      <w:proofErr w:type="spellStart"/>
      <w:r w:rsidRPr="00EC2A84">
        <w:rPr>
          <w:rFonts w:ascii="Aptos Narrow" w:hAnsi="Aptos Narrow" w:cs="Arial"/>
          <w:sz w:val="18"/>
          <w:szCs w:val="18"/>
        </w:rPr>
        <w:t>Yallah</w:t>
      </w:r>
      <w:proofErr w:type="spellEnd"/>
      <w:r w:rsidRPr="00EC2A84">
        <w:rPr>
          <w:rFonts w:ascii="Aptos Narrow" w:hAnsi="Aptos Narrow" w:cs="Arial"/>
          <w:sz w:val="18"/>
          <w:szCs w:val="18"/>
        </w:rPr>
        <w:t xml:space="preserve"> Taco</w:t>
      </w:r>
      <w:r>
        <w:rPr>
          <w:rFonts w:ascii="Aptos Narrow" w:hAnsi="Aptos Narrow" w:cs="Arial"/>
          <w:sz w:val="18"/>
          <w:szCs w:val="18"/>
        </w:rPr>
        <w:t>, Juana’s (Venezuelan food)</w:t>
      </w:r>
    </w:p>
    <w:p w14:paraId="56C7D480" w14:textId="362EE273" w:rsidR="00F412C7"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p w14:paraId="3FB21DEF" w14:textId="77777777" w:rsidR="00F412C7" w:rsidRDefault="00F412C7">
      <w:pPr>
        <w:rPr>
          <w:rFonts w:ascii="Aptos Narrow" w:hAnsi="Aptos Narrow" w:cs="Arial"/>
          <w:sz w:val="18"/>
          <w:szCs w:val="18"/>
        </w:rPr>
      </w:pPr>
      <w:r>
        <w:rPr>
          <w:rFonts w:ascii="Aptos Narrow" w:hAnsi="Aptos Narrow" w:cs="Arial"/>
          <w:sz w:val="18"/>
          <w:szCs w:val="18"/>
        </w:rPr>
        <w:br w:type="page"/>
      </w:r>
    </w:p>
    <w:p w14:paraId="2675DDE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lastRenderedPageBreak/>
        <w:t xml:space="preserve">Nelson </w:t>
      </w:r>
      <w:proofErr w:type="spellStart"/>
      <w:r w:rsidRPr="00F412C7">
        <w:rPr>
          <w:rFonts w:ascii="Aptos Narrow" w:hAnsi="Aptos Narrow" w:cs="Arial"/>
          <w:sz w:val="18"/>
          <w:szCs w:val="18"/>
        </w:rPr>
        <w:t>Arley</w:t>
      </w:r>
      <w:proofErr w:type="spellEnd"/>
      <w:r w:rsidRPr="00F412C7">
        <w:rPr>
          <w:rFonts w:ascii="Aptos Narrow" w:hAnsi="Aptos Narrow" w:cs="Arial"/>
          <w:sz w:val="18"/>
          <w:szCs w:val="18"/>
        </w:rPr>
        <w:t xml:space="preserve"> Roque is inviting you to a scheduled Zoom meeting. </w:t>
      </w:r>
    </w:p>
    <w:p w14:paraId="12CFE73A" w14:textId="77777777" w:rsidR="00F412C7" w:rsidRPr="00F412C7" w:rsidRDefault="00F412C7" w:rsidP="00F412C7">
      <w:pPr>
        <w:pStyle w:val="ListParagraph"/>
        <w:ind w:left="360"/>
        <w:rPr>
          <w:rFonts w:ascii="Aptos Narrow" w:hAnsi="Aptos Narrow" w:cs="Arial"/>
          <w:sz w:val="18"/>
          <w:szCs w:val="18"/>
        </w:rPr>
      </w:pPr>
    </w:p>
    <w:p w14:paraId="4CE667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Topic: EMA Cognition Research Lifecycle: Hosted by the CASCADE Lab</w:t>
      </w:r>
    </w:p>
    <w:p w14:paraId="3E2CB58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Time: This is a recurring meeting Meet anytime</w:t>
      </w:r>
    </w:p>
    <w:p w14:paraId="543BCC43" w14:textId="77777777" w:rsidR="00F412C7" w:rsidRPr="00F412C7" w:rsidRDefault="00F412C7" w:rsidP="00F412C7">
      <w:pPr>
        <w:pStyle w:val="ListParagraph"/>
        <w:ind w:left="360"/>
        <w:rPr>
          <w:rFonts w:ascii="Aptos Narrow" w:hAnsi="Aptos Narrow" w:cs="Arial"/>
          <w:sz w:val="18"/>
          <w:szCs w:val="18"/>
        </w:rPr>
      </w:pPr>
    </w:p>
    <w:p w14:paraId="1517FB3D" w14:textId="78AF081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Join from PC, Mac, Linux, </w:t>
      </w:r>
      <w:proofErr w:type="gramStart"/>
      <w:r w:rsidRPr="00F412C7">
        <w:rPr>
          <w:rFonts w:ascii="Aptos Narrow" w:hAnsi="Aptos Narrow" w:cs="Arial"/>
          <w:sz w:val="18"/>
          <w:szCs w:val="18"/>
        </w:rPr>
        <w:t>iOS</w:t>
      </w:r>
      <w:proofErr w:type="gramEnd"/>
      <w:r w:rsidRPr="00F412C7">
        <w:rPr>
          <w:rFonts w:ascii="Aptos Narrow" w:hAnsi="Aptos Narrow" w:cs="Arial"/>
          <w:sz w:val="18"/>
          <w:szCs w:val="18"/>
        </w:rPr>
        <w:t xml:space="preserve"> or Android: </w:t>
      </w:r>
      <w:hyperlink r:id="rId9" w:history="1">
        <w:r w:rsidRPr="00D607CF">
          <w:rPr>
            <w:rStyle w:val="Hyperlink"/>
            <w:rFonts w:ascii="Aptos Narrow" w:hAnsi="Aptos Narrow" w:cs="Arial"/>
            <w:sz w:val="18"/>
            <w:szCs w:val="18"/>
          </w:rPr>
          <w:t>https://psu.zoom.us/j/93973367177?pwd=czBnbGFJMTM2Rys2L2k3UUQ4RDFHZz09</w:t>
        </w:r>
      </w:hyperlink>
      <w:r>
        <w:rPr>
          <w:rFonts w:ascii="Aptos Narrow" w:hAnsi="Aptos Narrow" w:cs="Arial"/>
          <w:sz w:val="18"/>
          <w:szCs w:val="18"/>
        </w:rPr>
        <w:t xml:space="preserve"> </w:t>
      </w:r>
    </w:p>
    <w:p w14:paraId="540DFEE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37F95A35" w14:textId="77777777" w:rsidR="00F412C7" w:rsidRPr="00F412C7" w:rsidRDefault="00F412C7" w:rsidP="00F412C7">
      <w:pPr>
        <w:pStyle w:val="ListParagraph"/>
        <w:ind w:left="360"/>
        <w:rPr>
          <w:rFonts w:ascii="Aptos Narrow" w:hAnsi="Aptos Narrow" w:cs="Arial"/>
          <w:sz w:val="18"/>
          <w:szCs w:val="18"/>
        </w:rPr>
      </w:pPr>
    </w:p>
    <w:p w14:paraId="74067F1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iPhone one-tap (US Toll):  +13052241968,93973367177</w:t>
      </w:r>
      <w:proofErr w:type="gramStart"/>
      <w:r w:rsidRPr="00F412C7">
        <w:rPr>
          <w:rFonts w:ascii="Aptos Narrow" w:hAnsi="Aptos Narrow" w:cs="Arial"/>
          <w:sz w:val="18"/>
          <w:szCs w:val="18"/>
        </w:rPr>
        <w:t>#  or</w:t>
      </w:r>
      <w:proofErr w:type="gramEnd"/>
      <w:r w:rsidRPr="00F412C7">
        <w:rPr>
          <w:rFonts w:ascii="Aptos Narrow" w:hAnsi="Aptos Narrow" w:cs="Arial"/>
          <w:sz w:val="18"/>
          <w:szCs w:val="18"/>
        </w:rPr>
        <w:t xml:space="preserve"> +13092053325,93973367177# </w:t>
      </w:r>
    </w:p>
    <w:p w14:paraId="38476FE6" w14:textId="77777777" w:rsidR="00F412C7" w:rsidRPr="00F412C7" w:rsidRDefault="00F412C7" w:rsidP="00F412C7">
      <w:pPr>
        <w:pStyle w:val="ListParagraph"/>
        <w:ind w:left="360"/>
        <w:rPr>
          <w:rFonts w:ascii="Aptos Narrow" w:hAnsi="Aptos Narrow" w:cs="Arial"/>
          <w:sz w:val="18"/>
          <w:szCs w:val="18"/>
        </w:rPr>
      </w:pPr>
    </w:p>
    <w:p w14:paraId="279CA7D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Telephone:</w:t>
      </w:r>
    </w:p>
    <w:p w14:paraId="3FDFC26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Dial:</w:t>
      </w:r>
    </w:p>
    <w:p w14:paraId="0632382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+1 305 224 1968 (US Toll)</w:t>
      </w:r>
    </w:p>
    <w:p w14:paraId="4FA0C2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+1 309 205 3325 (US Toll)</w:t>
      </w:r>
    </w:p>
    <w:p w14:paraId="6561DB2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+1 312 626 6799 (US Toll)</w:t>
      </w:r>
    </w:p>
    <w:p w14:paraId="7620583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+1 646 876 9923 (US Toll)</w:t>
      </w:r>
    </w:p>
    <w:p w14:paraId="51E4AD3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+1 646 931 3860 (US Toll)</w:t>
      </w:r>
    </w:p>
    <w:p w14:paraId="4CD5E73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+1 301 715 8592 (US Toll)</w:t>
      </w:r>
    </w:p>
    <w:p w14:paraId="45148A8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+1 360 209 5623 (US Toll)</w:t>
      </w:r>
    </w:p>
    <w:p w14:paraId="4012B9C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+1 386 347 5053 (US Toll)</w:t>
      </w:r>
    </w:p>
    <w:p w14:paraId="296CE5C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+1 507 473 4847 (US Toll)</w:t>
      </w:r>
    </w:p>
    <w:p w14:paraId="51B6B8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+1 564 217 2000 (US Toll)</w:t>
      </w:r>
    </w:p>
    <w:p w14:paraId="69E0AB6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+1 669 444 9171 (US Toll)</w:t>
      </w:r>
    </w:p>
    <w:p w14:paraId="6B1C18F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+1 669 900 6833 (US Toll)</w:t>
      </w:r>
    </w:p>
    <w:p w14:paraId="2FF7467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+1 689 278 1000 (US Toll)</w:t>
      </w:r>
    </w:p>
    <w:p w14:paraId="3C57826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+1 719 359 4580 (US Toll)</w:t>
      </w:r>
    </w:p>
    <w:p w14:paraId="04315E5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+1 253 205 0468 (US Toll)</w:t>
      </w:r>
    </w:p>
    <w:p w14:paraId="74FDE62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+1 253 215 8782 (US Toll)</w:t>
      </w:r>
    </w:p>
    <w:p w14:paraId="4B746F1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+1 346 248 7799 (US Toll)</w:t>
      </w:r>
    </w:p>
    <w:p w14:paraId="4CD6B34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63A8702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4FE44FD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International numbers available: https://psu.zoom.us/u/a7QZ789Dr</w:t>
      </w:r>
    </w:p>
    <w:p w14:paraId="04D75DEC" w14:textId="77777777" w:rsidR="00F412C7" w:rsidRPr="00F412C7" w:rsidRDefault="00F412C7" w:rsidP="00F412C7">
      <w:pPr>
        <w:pStyle w:val="ListParagraph"/>
        <w:ind w:left="360"/>
        <w:rPr>
          <w:rFonts w:ascii="Aptos Narrow" w:hAnsi="Aptos Narrow" w:cs="Arial"/>
          <w:sz w:val="18"/>
          <w:szCs w:val="18"/>
        </w:rPr>
      </w:pPr>
    </w:p>
    <w:p w14:paraId="553ADB6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an H.323/SIP room system:</w:t>
      </w:r>
    </w:p>
    <w:p w14:paraId="4E0019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H.323: </w:t>
      </w:r>
    </w:p>
    <w:p w14:paraId="74D45D85"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162.255.37.11 (US West)</w:t>
      </w:r>
    </w:p>
    <w:p w14:paraId="1214B1E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162.255.36.11 (US East)</w:t>
      </w:r>
    </w:p>
    <w:p w14:paraId="3EF9A4B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221.122.88.195 (China)</w:t>
      </w:r>
    </w:p>
    <w:p w14:paraId="0A2FCF8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115.114.131.7 (India Mumbai)</w:t>
      </w:r>
    </w:p>
    <w:p w14:paraId="673839F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115.114.115.7 (India Hyderabad)</w:t>
      </w:r>
    </w:p>
    <w:p w14:paraId="73158C9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213.19.144.110 (Amsterdam Netherlands)</w:t>
      </w:r>
    </w:p>
    <w:p w14:paraId="1CBFED2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213.244.140.110 (Germany)</w:t>
      </w:r>
    </w:p>
    <w:p w14:paraId="09F9B8B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103.122.166.55 (Australia Sydney)</w:t>
      </w:r>
    </w:p>
    <w:p w14:paraId="4C307CF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103.122.167.55 (Australia Melbourne)</w:t>
      </w:r>
    </w:p>
    <w:p w14:paraId="7B367E1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209.9.211.110 (Hong Kong SAR)</w:t>
      </w:r>
    </w:p>
    <w:p w14:paraId="7491512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64.211.144.160 (Brazil)</w:t>
      </w:r>
    </w:p>
    <w:p w14:paraId="05E3934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69.174.57.160 (Canada Toronto)</w:t>
      </w:r>
    </w:p>
    <w:p w14:paraId="069698C3"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65.39.152.160 (Canada Vancouver)</w:t>
      </w:r>
    </w:p>
    <w:p w14:paraId="5A6F359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207.226.132.110 (Japan Tokyo)</w:t>
      </w:r>
    </w:p>
    <w:p w14:paraId="77690B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149.137.24.110 (Japan Osaka)</w:t>
      </w:r>
    </w:p>
    <w:p w14:paraId="13E06A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2357980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726FE210" w14:textId="77777777" w:rsidR="00F412C7" w:rsidRPr="00F412C7" w:rsidRDefault="00F412C7" w:rsidP="00F412C7">
      <w:pPr>
        <w:pStyle w:val="ListParagraph"/>
        <w:ind w:left="360"/>
        <w:rPr>
          <w:rFonts w:ascii="Aptos Narrow" w:hAnsi="Aptos Narrow" w:cs="Arial"/>
          <w:sz w:val="18"/>
          <w:szCs w:val="18"/>
        </w:rPr>
      </w:pPr>
    </w:p>
    <w:p w14:paraId="49406F6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SIP: 93973367177@zoomcrc.com</w:t>
      </w:r>
    </w:p>
    <w:p w14:paraId="47FDC7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0C4E62BF" w14:textId="77777777" w:rsidR="002E7148" w:rsidRPr="002E7148" w:rsidRDefault="002E7148" w:rsidP="00F412C7">
      <w:pPr>
        <w:pStyle w:val="ListParagraph"/>
        <w:ind w:left="360"/>
        <w:rPr>
          <w:rFonts w:ascii="Aptos Narrow" w:hAnsi="Aptos Narrow" w:cs="Arial"/>
          <w:sz w:val="18"/>
          <w:szCs w:val="18"/>
        </w:rPr>
      </w:pPr>
    </w:p>
    <w:sectPr w:rsidR="002E7148" w:rsidRPr="002E7148" w:rsidSect="00A40D18">
      <w:footerReference w:type="even" r:id="rId10"/>
      <w:foot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7BD3" w14:textId="77777777" w:rsidR="00A40D18" w:rsidRDefault="00A40D18" w:rsidP="00767E04">
      <w:r>
        <w:separator/>
      </w:r>
    </w:p>
  </w:endnote>
  <w:endnote w:type="continuationSeparator" w:id="0">
    <w:p w14:paraId="6F56D207" w14:textId="77777777" w:rsidR="00A40D18" w:rsidRDefault="00A40D18"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rPr>
      <w:id w:val="-2073414476"/>
      <w:docPartObj>
        <w:docPartGallery w:val="Page Numbers (Bottom of Page)"/>
        <w:docPartUnique/>
      </w:docPartObj>
    </w:sdtPr>
    <w:sdtContent>
      <w:p w14:paraId="591DBC37" w14:textId="1DC14CA7" w:rsidR="009D44AD" w:rsidRPr="009D44AD" w:rsidRDefault="009D44AD" w:rsidP="009D057E">
        <w:pPr>
          <w:pStyle w:val="Footer"/>
          <w:framePr w:wrap="none" w:vAnchor="text" w:hAnchor="margin" w:xAlign="right" w:y="1"/>
          <w:rPr>
            <w:rStyle w:val="PageNumber"/>
            <w:rFonts w:ascii="Aptos" w:hAnsi="Aptos"/>
            <w:b/>
            <w:bCs/>
          </w:rPr>
        </w:pPr>
        <w:r w:rsidRPr="009D44AD">
          <w:rPr>
            <w:rStyle w:val="PageNumber"/>
            <w:rFonts w:ascii="Aptos" w:hAnsi="Aptos"/>
            <w:b/>
            <w:bCs/>
          </w:rPr>
          <w:fldChar w:fldCharType="begin"/>
        </w:r>
        <w:r w:rsidRPr="009D44AD">
          <w:rPr>
            <w:rStyle w:val="PageNumber"/>
            <w:rFonts w:ascii="Aptos" w:hAnsi="Aptos"/>
            <w:b/>
            <w:bCs/>
          </w:rPr>
          <w:instrText xml:space="preserve"> PAGE </w:instrText>
        </w:r>
        <w:r w:rsidRPr="009D44AD">
          <w:rPr>
            <w:rStyle w:val="PageNumber"/>
            <w:rFonts w:ascii="Aptos" w:hAnsi="Aptos"/>
            <w:b/>
            <w:bCs/>
          </w:rPr>
          <w:fldChar w:fldCharType="separate"/>
        </w:r>
        <w:r w:rsidRPr="009D44AD">
          <w:rPr>
            <w:rStyle w:val="PageNumber"/>
            <w:rFonts w:ascii="Aptos" w:hAnsi="Aptos"/>
            <w:b/>
            <w:bCs/>
            <w:noProof/>
          </w:rPr>
          <w:t>1</w:t>
        </w:r>
        <w:r w:rsidRPr="009D44AD">
          <w:rPr>
            <w:rStyle w:val="PageNumber"/>
            <w:rFonts w:ascii="Aptos" w:hAnsi="Aptos"/>
            <w:b/>
            <w:bCs/>
          </w:rPr>
          <w:fldChar w:fldCharType="end"/>
        </w:r>
      </w:p>
    </w:sdtContent>
  </w:sdt>
  <w:p w14:paraId="4CC7A390" w14:textId="77777777" w:rsidR="009D44AD" w:rsidRPr="009D44AD" w:rsidRDefault="009D44AD" w:rsidP="009D44AD">
    <w:pPr>
      <w:pStyle w:val="Footer"/>
      <w:ind w:right="360"/>
      <w:rPr>
        <w:rFonts w:ascii="Aptos" w:hAnsi="Aptos"/>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287BA" w14:textId="77777777" w:rsidR="00A40D18" w:rsidRDefault="00A40D18" w:rsidP="00767E04">
      <w:r>
        <w:separator/>
      </w:r>
    </w:p>
  </w:footnote>
  <w:footnote w:type="continuationSeparator" w:id="0">
    <w:p w14:paraId="5791A7C8" w14:textId="77777777" w:rsidR="00A40D18" w:rsidRDefault="00A40D18"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A7520"/>
    <w:rsid w:val="000E687B"/>
    <w:rsid w:val="00236691"/>
    <w:rsid w:val="0026182C"/>
    <w:rsid w:val="002E7148"/>
    <w:rsid w:val="003047F2"/>
    <w:rsid w:val="003B7ADC"/>
    <w:rsid w:val="003E5C70"/>
    <w:rsid w:val="003F67C6"/>
    <w:rsid w:val="004F5DF4"/>
    <w:rsid w:val="005668F3"/>
    <w:rsid w:val="00597E29"/>
    <w:rsid w:val="005A721D"/>
    <w:rsid w:val="0060307C"/>
    <w:rsid w:val="006158D1"/>
    <w:rsid w:val="00621A6A"/>
    <w:rsid w:val="007015DB"/>
    <w:rsid w:val="00767E04"/>
    <w:rsid w:val="00782E76"/>
    <w:rsid w:val="007B20C1"/>
    <w:rsid w:val="007B4A70"/>
    <w:rsid w:val="008026CB"/>
    <w:rsid w:val="0081027C"/>
    <w:rsid w:val="009C15AB"/>
    <w:rsid w:val="009D44AD"/>
    <w:rsid w:val="00A31C07"/>
    <w:rsid w:val="00A40D18"/>
    <w:rsid w:val="00A64169"/>
    <w:rsid w:val="00AC1EB9"/>
    <w:rsid w:val="00AD0C49"/>
    <w:rsid w:val="00AD0EE5"/>
    <w:rsid w:val="00B25A76"/>
    <w:rsid w:val="00B63467"/>
    <w:rsid w:val="00BB6623"/>
    <w:rsid w:val="00CA2F49"/>
    <w:rsid w:val="00CF3CF2"/>
    <w:rsid w:val="00DD6EBC"/>
    <w:rsid w:val="00DE3891"/>
    <w:rsid w:val="00E56B88"/>
    <w:rsid w:val="00E840E7"/>
    <w:rsid w:val="00E95201"/>
    <w:rsid w:val="00EC2A84"/>
    <w:rsid w:val="00F057B0"/>
    <w:rsid w:val="00F4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zoom.us/j/93973367177?pwd=czBnbGFJMTM2Rys2L2k3UUQ4RDFHZz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375@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su.zoom.us/j/93973367177?pwd=czBnbGFJMTM2Rys2L2k3UUQ4RDFH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32</cp:revision>
  <dcterms:created xsi:type="dcterms:W3CDTF">2024-02-20T15:38:00Z</dcterms:created>
  <dcterms:modified xsi:type="dcterms:W3CDTF">2024-03-25T19:55:00Z</dcterms:modified>
</cp:coreProperties>
</file>