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3C770" w14:textId="5226BC29" w:rsidR="00620B62" w:rsidRPr="00753734" w:rsidRDefault="00CB22A5">
      <w:pPr>
        <w:rPr>
          <w:rFonts w:ascii="Bahnschrift" w:hAnsi="Bahnschrift"/>
          <w:b/>
          <w:bCs/>
          <w:sz w:val="96"/>
          <w:szCs w:val="96"/>
        </w:rPr>
      </w:pPr>
      <w:r w:rsidRPr="00753734">
        <w:rPr>
          <w:rFonts w:ascii="Bahnschrift" w:hAnsi="Bahnschrift"/>
          <w:b/>
          <w:bCs/>
          <w:sz w:val="96"/>
          <w:szCs w:val="96"/>
        </w:rPr>
        <w:t>MODELO OSI</w:t>
      </w:r>
    </w:p>
    <w:p w14:paraId="330D5B38" w14:textId="1E8B61D8" w:rsidR="00CB22A5" w:rsidRPr="00CB22A5" w:rsidRDefault="00CB22A5">
      <w:pPr>
        <w:rPr>
          <w:color w:val="538135" w:themeColor="accent6" w:themeShade="BF"/>
          <w:sz w:val="96"/>
          <w:szCs w:val="96"/>
        </w:rPr>
      </w:pPr>
      <w:r w:rsidRPr="00CB22A5">
        <w:rPr>
          <w:noProof/>
        </w:rPr>
        <w:drawing>
          <wp:inline distT="0" distB="0" distL="0" distR="0" wp14:anchorId="6435541D" wp14:editId="60A94B52">
            <wp:extent cx="3295650" cy="2432947"/>
            <wp:effectExtent l="0" t="0" r="0" b="5715"/>
            <wp:docPr id="1" name="Imagen 1" descr="6º Estudiar y conocer el modelo OSI - Iván García Sánch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º Estudiar y conocer el modelo OSI - Iván García Sánche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099" cy="256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5193F" w14:textId="77777777" w:rsidR="00DE4193" w:rsidRDefault="00CB22A5">
      <w:pPr>
        <w:rPr>
          <w:color w:val="000000" w:themeColor="text1"/>
          <w:sz w:val="32"/>
          <w:szCs w:val="32"/>
        </w:rPr>
      </w:pPr>
      <w:r w:rsidRPr="00CB22A5">
        <w:rPr>
          <w:color w:val="000000" w:themeColor="text1"/>
          <w:sz w:val="32"/>
          <w:szCs w:val="32"/>
        </w:rPr>
        <w:t>Las principales capas de este modelo son:</w:t>
      </w:r>
      <w:r w:rsidRPr="00CB22A5">
        <w:rPr>
          <w:noProof/>
        </w:rPr>
        <w:t xml:space="preserve"> </w:t>
      </w:r>
    </w:p>
    <w:p w14:paraId="78FB68C1" w14:textId="190BDDAF" w:rsidR="00CB22A5" w:rsidRPr="00DE4193" w:rsidRDefault="003470C0">
      <w:pPr>
        <w:rPr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11577" wp14:editId="253E7D9D">
                <wp:simplePos x="0" y="0"/>
                <wp:positionH relativeFrom="column">
                  <wp:posOffset>-51435</wp:posOffset>
                </wp:positionH>
                <wp:positionV relativeFrom="paragraph">
                  <wp:posOffset>228600</wp:posOffset>
                </wp:positionV>
                <wp:extent cx="5867400" cy="4848225"/>
                <wp:effectExtent l="38100" t="38100" r="38100" b="4762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484822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39BE9" id="Rectángulo 2" o:spid="_x0000_s1026" style="position:absolute;margin-left:-4.05pt;margin-top:18pt;width:462pt;height:38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aKDpAIAAJIFAAAOAAAAZHJzL2Uyb0RvYy54bWysVN1O2zAUvp+0d7B8P5JGLXQRKepATJMQ&#10;IGDi2nXsJpLj49lu0+5t9ix7MY7tNFQM7WJaL1yfnD9/3/k5v9h1imyFdS3oik5OckqE5lC3el3R&#10;70/Xn+aUOM90zRRoUdG9cPRi8fHDeW9KUUADqhaWYBDtyt5UtPHelFnmeCM65k7ACI1KCbZjHkW7&#10;zmrLeozeqazI89OsB1sbC1w4h1+vkpIuYnwpBfd3Ujrhiaoovs3H08ZzFc5scc7KtWWmafnwDPYP&#10;r+hYqzHpGOqKeUY2tv0jVNdyCw6kP+HQZSBly0XEgGgm+Rs0jw0zImJBcpwZaXL/Lyy/3d5b0tYV&#10;LSjRrMMSPSBpv3/p9UYBKQJBvXEl2j2aeztIDq8B7U7aLvwjDrKLpO5HUsXOE44fZ/PTs2mO3HPU&#10;TefTeVHMQtTs1d1Y578K6Ei4VNTiAyKZbHvjfDI9mIRsGq5bpfA7K5UmfUXPTrEVoocD1dZBG5TO&#10;rleXypItC8XPv+SzWG9MfGSGktL4mgAywYo3v1ciJXgQEvlBIEXKEDpTjGEZ50L7SVI1rBYp2yzH&#10;34Ay9nLwiJiVxoAhssRXjrGHAO/HTgwM9sFVxMYenQfof3MePWJm0H507loN9j1kClENmZP9gaRE&#10;TWBpBfUeu8dCGitn+HWLFbxhzt8zi3OEVcfd4O/wkAqwUjDcKGnA/nzve7DH9kYtJT3OZUXdjw2z&#10;ghL1TWPjf55Mp2GQozCdnRUo2GPN6lijN90lYPUnuIUMj9dg79XhKi10z7hCliErqpjmmLui3NuD&#10;cOnTvsAlxMVyGc1weA3zN/rR8BA8sBo69Gn3zKwZ2tjjBNzCYYZZ+aabk23w1LDceJBtbPVXXge+&#10;cfBj4wxLKmyWYzlava7SxQsAAAD//wMAUEsDBBQABgAIAAAAIQAoq5Ec3wAAAAkBAAAPAAAAZHJz&#10;L2Rvd25yZXYueG1sTI9PT4NAFMTvJn6HzTPx1i5oSgFZGjXpwZNpNUZvr+wTiPsH2W2h397nSY+T&#10;mcz8ptrM1ogTjaH3TkG6TECQa7zuXavg9WW7yEGEiE6j8Y4UnCnApr68qLDUfnI7Ou1jK7jEhRIV&#10;dDEOpZSh6chiWPqBHHuffrQYWY6t1CNOXG6NvEmSTFrsHS90ONBjR83X/mgV5Nl3js9vzXTutXl6&#10;2A5+t/54V+r6ar6/AxFpjn9h+MVndKiZ6eCPTgdhFCzylJMKbjO+xH6RrgoQBwXroliBrCv5/0H9&#10;AwAA//8DAFBLAQItABQABgAIAAAAIQC2gziS/gAAAOEBAAATAAAAAAAAAAAAAAAAAAAAAABbQ29u&#10;dGVudF9UeXBlc10ueG1sUEsBAi0AFAAGAAgAAAAhADj9If/WAAAAlAEAAAsAAAAAAAAAAAAAAAAA&#10;LwEAAF9yZWxzLy5yZWxzUEsBAi0AFAAGAAgAAAAhADtFooOkAgAAkgUAAA4AAAAAAAAAAAAAAAAA&#10;LgIAAGRycy9lMm9Eb2MueG1sUEsBAi0AFAAGAAgAAAAhACirkRzfAAAACQEAAA8AAAAAAAAAAAAA&#10;AAAA/gQAAGRycy9kb3ducmV2LnhtbFBLBQYAAAAABAAEAPMAAAAKBgAAAAA=&#10;" filled="f" strokecolor="#00b050" strokeweight="6pt"/>
            </w:pict>
          </mc:Fallback>
        </mc:AlternateContent>
      </w:r>
    </w:p>
    <w:p w14:paraId="32C6826B" w14:textId="18C6CAFB" w:rsidR="00CB22A5" w:rsidRDefault="00CB22A5" w:rsidP="00CB22A5">
      <w:pPr>
        <w:pStyle w:val="Prrafodelista"/>
        <w:numPr>
          <w:ilvl w:val="0"/>
          <w:numId w:val="2"/>
        </w:numPr>
        <w:rPr>
          <w:b/>
          <w:bCs/>
          <w:color w:val="CC0066"/>
          <w:u w:val="single"/>
        </w:rPr>
      </w:pPr>
      <w:r w:rsidRPr="00753734">
        <w:rPr>
          <w:b/>
          <w:bCs/>
          <w:color w:val="CC0066"/>
          <w:u w:val="single"/>
        </w:rPr>
        <w:t>Aplicación</w:t>
      </w:r>
    </w:p>
    <w:p w14:paraId="57C00B9C" w14:textId="15F786D2" w:rsidR="003470C0" w:rsidRPr="003470C0" w:rsidRDefault="003470C0" w:rsidP="003470C0">
      <w:pPr>
        <w:pStyle w:val="Prrafodelista"/>
        <w:ind w:left="1440"/>
        <w:rPr>
          <w:color w:val="CC0066"/>
        </w:rPr>
      </w:pPr>
      <w:r w:rsidRPr="003470C0">
        <w:rPr>
          <w:color w:val="CC0066"/>
        </w:rPr>
        <w:t xml:space="preserve">Este es el último nivel, y en encargado de permitir a los usuarios ejecutar acciones y comandos en sus propias aplicaciones como por ejemplo un botón para enviar un email o un programa para enviar archivos mediante FTP. Permite también la comunicación entre el resto de </w:t>
      </w:r>
      <w:r w:rsidRPr="003470C0">
        <w:rPr>
          <w:color w:val="CC0066"/>
        </w:rPr>
        <w:t>las capas</w:t>
      </w:r>
      <w:r w:rsidRPr="003470C0">
        <w:rPr>
          <w:color w:val="CC0066"/>
        </w:rPr>
        <w:t xml:space="preserve"> inferiores.</w:t>
      </w:r>
    </w:p>
    <w:p w14:paraId="1467148E" w14:textId="54CB964A" w:rsidR="00CB22A5" w:rsidRDefault="00CB22A5" w:rsidP="00CB22A5">
      <w:pPr>
        <w:pStyle w:val="Prrafodelista"/>
        <w:numPr>
          <w:ilvl w:val="0"/>
          <w:numId w:val="2"/>
        </w:numPr>
        <w:rPr>
          <w:b/>
          <w:bCs/>
          <w:color w:val="FB75E1"/>
          <w:u w:val="single"/>
        </w:rPr>
      </w:pPr>
      <w:r w:rsidRPr="00753734">
        <w:rPr>
          <w:b/>
          <w:bCs/>
          <w:color w:val="FB75E1"/>
          <w:u w:val="single"/>
        </w:rPr>
        <w:t>Presentación</w:t>
      </w:r>
    </w:p>
    <w:p w14:paraId="5C3FC057" w14:textId="2EB0479B" w:rsidR="003470C0" w:rsidRPr="003470C0" w:rsidRDefault="003470C0" w:rsidP="003470C0">
      <w:pPr>
        <w:pStyle w:val="Prrafodelista"/>
        <w:ind w:left="1440"/>
        <w:rPr>
          <w:color w:val="FB75E1"/>
        </w:rPr>
      </w:pPr>
      <w:r w:rsidRPr="003470C0">
        <w:rPr>
          <w:color w:val="FB75E1"/>
        </w:rPr>
        <w:t>En esta capa no se trabaja con direccionamiento de mensajes ni enlaces, sino que es la encargada de trabajar con el contenido útil que nosotros queremos ver.</w:t>
      </w:r>
    </w:p>
    <w:p w14:paraId="6E6DEDA2" w14:textId="539D40AE" w:rsidR="00CB22A5" w:rsidRDefault="00CB22A5" w:rsidP="00CB22A5">
      <w:pPr>
        <w:pStyle w:val="Prrafodelista"/>
        <w:numPr>
          <w:ilvl w:val="0"/>
          <w:numId w:val="2"/>
        </w:numPr>
        <w:rPr>
          <w:b/>
          <w:bCs/>
          <w:color w:val="ED7D31" w:themeColor="accent2"/>
          <w:u w:val="single"/>
        </w:rPr>
      </w:pPr>
      <w:r w:rsidRPr="00753734">
        <w:rPr>
          <w:b/>
          <w:bCs/>
          <w:color w:val="ED7D31" w:themeColor="accent2"/>
          <w:u w:val="single"/>
        </w:rPr>
        <w:t>Sesión</w:t>
      </w:r>
    </w:p>
    <w:p w14:paraId="670DD433" w14:textId="61B7172F" w:rsidR="003470C0" w:rsidRPr="003470C0" w:rsidRDefault="003470C0" w:rsidP="003470C0">
      <w:pPr>
        <w:pStyle w:val="Prrafodelista"/>
        <w:ind w:left="1440"/>
        <w:rPr>
          <w:color w:val="ED7D31" w:themeColor="accent2"/>
        </w:rPr>
      </w:pPr>
      <w:r w:rsidRPr="003470C0">
        <w:rPr>
          <w:color w:val="ED7D31" w:themeColor="accent2"/>
        </w:rPr>
        <w:t xml:space="preserve">Mediante este nivel se podrá controlar y mantener activo el enlace entre las máquinas que están transmitiendo información. De esta forma se asegurará </w:t>
      </w:r>
      <w:r w:rsidRPr="003470C0">
        <w:rPr>
          <w:color w:val="ED7D31" w:themeColor="accent2"/>
        </w:rPr>
        <w:t>que,</w:t>
      </w:r>
      <w:r w:rsidRPr="003470C0">
        <w:rPr>
          <w:color w:val="ED7D31" w:themeColor="accent2"/>
        </w:rPr>
        <w:t xml:space="preserve"> una vez establecida la conexión, esta </w:t>
      </w:r>
      <w:r w:rsidRPr="003470C0">
        <w:rPr>
          <w:color w:val="ED7D31" w:themeColor="accent2"/>
        </w:rPr>
        <w:t>s</w:t>
      </w:r>
      <w:r w:rsidRPr="003470C0">
        <w:rPr>
          <w:color w:val="ED7D31" w:themeColor="accent2"/>
        </w:rPr>
        <w:t>e mantenga hasta que finalice la transmisión.</w:t>
      </w:r>
    </w:p>
    <w:p w14:paraId="468E43A2" w14:textId="32C472FB" w:rsidR="00CB22A5" w:rsidRDefault="00CB22A5" w:rsidP="00CB22A5">
      <w:pPr>
        <w:pStyle w:val="Prrafodelista"/>
        <w:numPr>
          <w:ilvl w:val="0"/>
          <w:numId w:val="2"/>
        </w:numPr>
        <w:rPr>
          <w:b/>
          <w:bCs/>
          <w:color w:val="FFCC00"/>
          <w:u w:val="single"/>
        </w:rPr>
      </w:pPr>
      <w:r w:rsidRPr="00753734">
        <w:rPr>
          <w:b/>
          <w:bCs/>
          <w:color w:val="FFCC00"/>
          <w:u w:val="single"/>
        </w:rPr>
        <w:t>Transporte</w:t>
      </w:r>
    </w:p>
    <w:p w14:paraId="13FC2322" w14:textId="3A58C7A1" w:rsidR="003470C0" w:rsidRPr="003470C0" w:rsidRDefault="003470C0" w:rsidP="003470C0">
      <w:pPr>
        <w:pStyle w:val="Prrafodelista"/>
        <w:ind w:left="1440"/>
        <w:rPr>
          <w:color w:val="FFCC00"/>
        </w:rPr>
      </w:pPr>
      <w:r w:rsidRPr="003470C0">
        <w:rPr>
          <w:color w:val="FFCC00"/>
        </w:rPr>
        <w:t>es la capa principal en donde se debe proporcionar la calidad suficiente para que la transmisión del mensaje se realice correctamente y con las exigencias del usuario.</w:t>
      </w:r>
    </w:p>
    <w:p w14:paraId="66A2C890" w14:textId="72EC505A" w:rsidR="00CB22A5" w:rsidRDefault="00CB22A5" w:rsidP="00CB22A5">
      <w:pPr>
        <w:pStyle w:val="Prrafodelista"/>
        <w:numPr>
          <w:ilvl w:val="0"/>
          <w:numId w:val="2"/>
        </w:numPr>
        <w:rPr>
          <w:b/>
          <w:bCs/>
          <w:color w:val="00FF00"/>
          <w:u w:val="single"/>
        </w:rPr>
      </w:pPr>
      <w:r w:rsidRPr="00753734">
        <w:rPr>
          <w:b/>
          <w:bCs/>
          <w:color w:val="00FF00"/>
          <w:u w:val="single"/>
        </w:rPr>
        <w:t>Red</w:t>
      </w:r>
    </w:p>
    <w:p w14:paraId="153023FE" w14:textId="06C0A1B6" w:rsidR="003470C0" w:rsidRDefault="003470C0" w:rsidP="003470C0">
      <w:pPr>
        <w:pStyle w:val="Prrafodelista"/>
        <w:ind w:left="1440"/>
        <w:rPr>
          <w:color w:val="00FF00"/>
        </w:rPr>
      </w:pPr>
      <w:r w:rsidRPr="003470C0">
        <w:rPr>
          <w:color w:val="00FF00"/>
        </w:rPr>
        <w:t>Esta capa se encarga de la identificación del enrutamiento entre dos o más redes conectadas. Este nivel hará que los datos puedan llegar desde el transmisor al receptor siendo capaz de hacer las conmutaciones y encaminamientos necesarios para que el mensaje llegue. Debido a esto es necesario que esta capa conozca la topología de la red en la que opera.</w:t>
      </w:r>
    </w:p>
    <w:p w14:paraId="27087ACA" w14:textId="77777777" w:rsidR="00DE4193" w:rsidRPr="003470C0" w:rsidRDefault="00DE4193" w:rsidP="003470C0">
      <w:pPr>
        <w:pStyle w:val="Prrafodelista"/>
        <w:ind w:left="1440"/>
        <w:rPr>
          <w:color w:val="00FF00"/>
        </w:rPr>
      </w:pPr>
    </w:p>
    <w:p w14:paraId="062FB69F" w14:textId="1C39245C" w:rsidR="00CB22A5" w:rsidRDefault="00CB22A5" w:rsidP="00753734">
      <w:pPr>
        <w:pStyle w:val="Prrafodelista"/>
        <w:numPr>
          <w:ilvl w:val="0"/>
          <w:numId w:val="2"/>
        </w:numPr>
        <w:rPr>
          <w:b/>
          <w:bCs/>
          <w:color w:val="538135" w:themeColor="accent6" w:themeShade="BF"/>
          <w:u w:val="single"/>
        </w:rPr>
      </w:pPr>
      <w:r w:rsidRPr="00753734">
        <w:rPr>
          <w:b/>
          <w:bCs/>
          <w:color w:val="538135" w:themeColor="accent6" w:themeShade="BF"/>
          <w:u w:val="single"/>
        </w:rPr>
        <w:lastRenderedPageBreak/>
        <w:t>Enlace</w:t>
      </w:r>
      <w:r w:rsidR="00753734" w:rsidRPr="00753734">
        <w:rPr>
          <w:b/>
          <w:bCs/>
          <w:color w:val="538135" w:themeColor="accent6" w:themeShade="BF"/>
          <w:u w:val="single"/>
        </w:rPr>
        <w:t xml:space="preserve"> de Datos</w:t>
      </w:r>
    </w:p>
    <w:p w14:paraId="56352C9E" w14:textId="5734A0DB" w:rsidR="003470C0" w:rsidRPr="003470C0" w:rsidRDefault="00DE4193" w:rsidP="003470C0">
      <w:pPr>
        <w:pStyle w:val="Prrafodelista"/>
        <w:ind w:left="1440"/>
        <w:rPr>
          <w:color w:val="538135" w:themeColor="accent6" w:themeShade="BF"/>
          <w:u w:val="single"/>
        </w:rPr>
      </w:pPr>
      <w:r>
        <w:rPr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3723B" wp14:editId="774D376D">
                <wp:simplePos x="0" y="0"/>
                <wp:positionH relativeFrom="column">
                  <wp:posOffset>358140</wp:posOffset>
                </wp:positionH>
                <wp:positionV relativeFrom="paragraph">
                  <wp:posOffset>-339090</wp:posOffset>
                </wp:positionV>
                <wp:extent cx="5867400" cy="2371725"/>
                <wp:effectExtent l="38100" t="38100" r="38100" b="4762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237172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C10EE" id="Rectángulo 5" o:spid="_x0000_s1026" style="position:absolute;margin-left:28.2pt;margin-top:-26.7pt;width:462pt;height:18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dVpgIAAJIFAAAOAAAAZHJzL2Uyb0RvYy54bWysVM1u2zAMvg/YOwi6r3aypOmCOkXWosOA&#10;oi3aDj0rspQYkEWNUuJkb7Nn2YuNkn8adMUOw3JQRJP8KH78Ob/Y14btFPoKbMFHJzlnykooK7su&#10;+Len6w9nnPkgbCkMWFXwg/L8YvH+3Xnj5moMGzClQkYg1s8bV/BNCG6eZV5uVC38CThlSakBaxFI&#10;xHVWomgIvTbZOM9PswawdAhSeU9fr1olXyR8rZUMd1p7FZgpOL0tpBPTuYpntjgX8zUKt6lk9wzx&#10;D6+oRWUp6AB1JYJgW6z+gKorieBBhxMJdQZaV1KlHCibUf4qm8eNcCrlQuR4N9Dk/x+svN3dI6vK&#10;gk85s6KmEj0Qab9+2vXWAJtGghrn52T36O6xkzxdY7Z7jXX8pzzYPpF6GEhV+8AkfZyenc4mOXEv&#10;STf+OBvNxgk1e3F36MMXBTWLl4IjPSCRKXY3PlBIMu1NYjQL15UxqXLGsqbgs1NqheThwVRl1EY7&#10;j+vVpUG2E7H4+ed8mupNaEdmJBlLIWKSbVrpFg5GRQxjH5QmfiiRcRshdqYaYIWUyoZRq9qIUrXR&#10;pjn9IncxWO+RpAQYkTW9csDuAHrLFqTHbmE6++iqUmMPzl3qf3MePFJksGFwrisL+FZmhrLqIrf2&#10;PUktNZGlFZQH6h6Edqy8k9cVVfBG+HAvkOaIqk67IdzRoQ1QpaC7cbYB/PHW92hP7U1azhqay4L7&#10;71uBijPz1VLjfxpNJnGQkzCZzsYk4LFmdayx2/oSqPoj2kJOpmu0D6a/aoT6mVbIMkYllbCSYhdc&#10;BuyFy9DuC1pCUi2XyYyG14lwYx+djOCR1dihT/tnga5r40ATcAv9DIv5q25ubaOnheU2gK5Sq7/w&#10;2vFNg58ap1tScbMcy8nqZZUufgMAAP//AwBQSwMEFAAGAAgAAAAhAGo3ogrgAAAACgEAAA8AAABk&#10;cnMvZG93bnJldi54bWxMj8FOwzAMhu9IvENkJG5buo11pTSdAGkHTmgDTXDzmtBWJE5psrV7e7wT&#10;3H7Ln35/Ltajs+Jk+tB6UjCbJiAMVV63VCt4f9tMMhAhImm0noyCswmwLq+vCsy1H2hrTrtYCy6h&#10;kKOCJsYulzJUjXEYpr4zxLsv3zuMPPa11D0OXO6snCdJKh22xBca7MxzY6rv3dEpyNKfDF/31XBu&#10;tX152nR+u/r8UOr2Znx8ABHNGP9guOizOpTsdPBH0kFYBcv0jkkFk+WCAwP3WcLhoGAxT2Ygy0L+&#10;f6H8BQAA//8DAFBLAQItABQABgAIAAAAIQC2gziS/gAAAOEBAAATAAAAAAAAAAAAAAAAAAAAAABb&#10;Q29udGVudF9UeXBlc10ueG1sUEsBAi0AFAAGAAgAAAAhADj9If/WAAAAlAEAAAsAAAAAAAAAAAAA&#10;AAAALwEAAF9yZWxzLy5yZWxzUEsBAi0AFAAGAAgAAAAhAAaQB1WmAgAAkgUAAA4AAAAAAAAAAAAA&#10;AAAALgIAAGRycy9lMm9Eb2MueG1sUEsBAi0AFAAGAAgAAAAhAGo3ogrgAAAACgEAAA8AAAAAAAAA&#10;AAAAAAAAAAUAAGRycy9kb3ducmV2LnhtbFBLBQYAAAAABAAEAPMAAAANBgAAAAA=&#10;" filled="f" strokecolor="#00b050" strokeweight="6pt"/>
            </w:pict>
          </mc:Fallback>
        </mc:AlternateContent>
      </w:r>
      <w:r w:rsidR="003470C0" w:rsidRPr="003470C0">
        <w:rPr>
          <w:color w:val="538135" w:themeColor="accent6" w:themeShade="BF"/>
        </w:rPr>
        <w:t>Este nivel se encarga de proporcionar los medios funcionales para establecer la comunicación de los elementos físicos. Se ocupa del direccionamiento físico de los datos, el acceso al medio y especialmente de la detección de errores en la transmisión</w:t>
      </w:r>
      <w:r w:rsidR="003470C0" w:rsidRPr="003470C0">
        <w:rPr>
          <w:rFonts w:ascii="Segoe UI" w:hAnsi="Segoe UI" w:cs="Segoe UI"/>
          <w:color w:val="2C2F34"/>
          <w:sz w:val="23"/>
          <w:szCs w:val="23"/>
          <w:shd w:val="clear" w:color="auto" w:fill="FFFFFF"/>
        </w:rPr>
        <w:t>.</w:t>
      </w:r>
    </w:p>
    <w:p w14:paraId="4801A06F" w14:textId="25D1737A" w:rsidR="00CB22A5" w:rsidRPr="00753734" w:rsidRDefault="00CB22A5" w:rsidP="00CB22A5">
      <w:pPr>
        <w:pStyle w:val="Prrafodelista"/>
        <w:numPr>
          <w:ilvl w:val="0"/>
          <w:numId w:val="2"/>
        </w:numPr>
        <w:rPr>
          <w:b/>
          <w:bCs/>
          <w:color w:val="385623" w:themeColor="accent6" w:themeShade="80"/>
          <w:u w:val="single"/>
        </w:rPr>
      </w:pPr>
      <w:r w:rsidRPr="00753734">
        <w:rPr>
          <w:b/>
          <w:bCs/>
          <w:color w:val="385623" w:themeColor="accent6" w:themeShade="80"/>
          <w:u w:val="single"/>
        </w:rPr>
        <w:t>Físico</w:t>
      </w:r>
    </w:p>
    <w:p w14:paraId="5D0E1D91" w14:textId="0FEA7F5E" w:rsidR="00753734" w:rsidRPr="00753734" w:rsidRDefault="00753734" w:rsidP="003470C0">
      <w:pPr>
        <w:ind w:left="1416"/>
        <w:rPr>
          <w:color w:val="385623" w:themeColor="accent6" w:themeShade="80"/>
        </w:rPr>
      </w:pPr>
      <w:r w:rsidRPr="00753734">
        <w:rPr>
          <w:color w:val="385623" w:themeColor="accent6" w:themeShade="80"/>
        </w:rPr>
        <w:t>Este nivel se encarga directamente de los elementos físicos de la conexión. Gestiona los procedimientos a nivel electrónico para que la cadena de bits de información viaje desde el transmisor al receptor sin alteración alguna.</w:t>
      </w:r>
    </w:p>
    <w:p w14:paraId="34489510" w14:textId="77777777" w:rsidR="00753734" w:rsidRDefault="00753734" w:rsidP="00753734">
      <w:pPr>
        <w:rPr>
          <w:color w:val="385623" w:themeColor="accent6" w:themeShade="80"/>
          <w:sz w:val="32"/>
          <w:szCs w:val="32"/>
        </w:rPr>
      </w:pPr>
    </w:p>
    <w:p w14:paraId="3A74495A" w14:textId="1A2ECCB3" w:rsidR="00753734" w:rsidRDefault="00753734" w:rsidP="00753734">
      <w:pPr>
        <w:rPr>
          <w:color w:val="385623" w:themeColor="accent6" w:themeShade="80"/>
          <w:sz w:val="32"/>
          <w:szCs w:val="32"/>
        </w:rPr>
      </w:pPr>
    </w:p>
    <w:p w14:paraId="106FC20D" w14:textId="524C0240" w:rsidR="00753734" w:rsidRDefault="00753734" w:rsidP="00753734">
      <w:pPr>
        <w:rPr>
          <w:rFonts w:ascii="Bahnschrift" w:hAnsi="Bahnschrift"/>
          <w:b/>
          <w:bCs/>
          <w:sz w:val="96"/>
          <w:szCs w:val="96"/>
        </w:rPr>
      </w:pPr>
      <w:r w:rsidRPr="00753734">
        <w:rPr>
          <w:rFonts w:ascii="Bahnschrift" w:hAnsi="Bahnschrift"/>
          <w:b/>
          <w:bCs/>
          <w:sz w:val="96"/>
          <w:szCs w:val="96"/>
        </w:rPr>
        <w:t>MODELO TCP/IP</w:t>
      </w:r>
    </w:p>
    <w:p w14:paraId="446905FC" w14:textId="0267BF21" w:rsidR="00CB22A5" w:rsidRPr="00DE4193" w:rsidRDefault="00DE4193" w:rsidP="00DE4193">
      <w:pPr>
        <w:rPr>
          <w:rFonts w:ascii="Bahnschrift" w:hAnsi="Bahnschrift"/>
          <w:b/>
          <w:bCs/>
          <w:sz w:val="96"/>
          <w:szCs w:val="96"/>
        </w:rPr>
      </w:pPr>
      <w:r>
        <w:rPr>
          <w:noProof/>
        </w:rPr>
        <w:drawing>
          <wp:inline distT="0" distB="0" distL="0" distR="0" wp14:anchorId="356A50D5" wp14:editId="6044B744">
            <wp:extent cx="2362518" cy="2155825"/>
            <wp:effectExtent l="0" t="0" r="0" b="0"/>
            <wp:docPr id="6" name="Imagen 6" descr="Modelo TCP / IP - El Taller del 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delo TCP / IP - El Taller del Bi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712" cy="217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1255F" w14:textId="3E696628" w:rsidR="00753734" w:rsidRDefault="00DE4193" w:rsidP="00753734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80D210" wp14:editId="622F4884">
                <wp:simplePos x="0" y="0"/>
                <wp:positionH relativeFrom="column">
                  <wp:posOffset>-3810</wp:posOffset>
                </wp:positionH>
                <wp:positionV relativeFrom="paragraph">
                  <wp:posOffset>282575</wp:posOffset>
                </wp:positionV>
                <wp:extent cx="5610225" cy="2447925"/>
                <wp:effectExtent l="38100" t="38100" r="47625" b="4762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25" cy="244792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308EB8" id="Rectángulo 8" o:spid="_x0000_s1026" style="position:absolute;margin-left:-.3pt;margin-top:22.25pt;width:441.75pt;height:19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CsQkgIAAGsFAAAOAAAAZHJzL2Uyb0RvYy54bWysVM1OGzEQvlfqO1i+l/1RCLBigyIQVSUE&#10;iFBxdrx2YtXrcW0nm/Rt+ix9sY69myWiqIeql90Zz+83f5dXu1aTrXBegalpcZJTIgyHRplVTb8+&#10;3346p8QHZhqmwYia7oWnV7OPHy47W4kS1qAb4Qg6Mb7qbE3XIdgqyzxfi5b5E7DCoFCCa1lA1q2y&#10;xrEOvbc6K/N8mnXgGuuAC+/x9aYX0lnyL6Xg4UFKLwLRNcXcQvq69F3Gbza7ZNXKMbtWfEiD/UMW&#10;LVMGg46ublhgZOPUH65axR14kOGEQ5uBlIqLhAHRFPkbNIs1syJhweJ4O5bJ/z+3/H776IhqaoqN&#10;MqzFFj1h0X79NKuNBnIeC9RZX6Hewj66gfNIRrQ76dr4Rxxkl4q6H4sqdoFwfDydFnlZnlLCUVZO&#10;JmcXyKCf7NXcOh8+C2hJJGrqMIFUTLa986FXPajEaAZuldb4ziptSFfTsymOQrLwoFUTpVHo3Wp5&#10;rR3Zstj8vMynqd8Y+EgNOW0wmwiyh5WosNeiD/AkJNYHgZR9hDiZYnTLOBcmTAdA2qB2NJOYwmhY&#10;vGeoQzEYDbrRTKSJHQ0HTH+LOFqkqGDCaNwqA+69yM23MXKvf0DfY47wl9DscSwc9PviLb9V2Jo7&#10;5sMjc7gguEq49OEBP1IDtgAGipI1uB/vvUd9nFuUUtLhwtXUf98wJyjRXwxO9EUxmcQNTczk9KxE&#10;xh1LlscSs2mvAdta4HmxPJFRP+gDKR20L3gb5jEqipjhGLumPLgDcx36Q4DXhYv5PKnhVloW7szC&#10;8ug8VjWO3vPuhTk7zGfA0b6Hw3Ky6s2Y9rrR0sB8E0CqNMOvdR3qjRudtmC4PvFkHPNJ6/VGzn4D&#10;AAD//wMAUEsDBBQABgAIAAAAIQAZQP7Q4QAAAAgBAAAPAAAAZHJzL2Rvd25yZXYueG1sTI/NTsMw&#10;EITvSLyDtUjcWpsSqjTEqRAS4keARAtI3Nx4m0SN11HsNOHtWU5wnJ3RzLf5enKtOGIfGk8aLuYK&#10;BFLpbUOVhvft3SwFEaIha1pPqOEbA6yL05PcZNaP9IbHTawEl1DIjIY6xi6TMpQ1OhPmvkNib+97&#10;ZyLLvpK2NyOXu1YulFpKZxrihdp0eFtjedgMTsPX41PVHj7d+Jp8DNP9w0u5d8+p1udn0801iIhT&#10;/AvDLz6jQ8FMOz+QDaLVMFtyUEOSXIFgO00XKxA7PlwqBbLI5f8Hih8AAAD//wMAUEsBAi0AFAAG&#10;AAgAAAAhALaDOJL+AAAA4QEAABMAAAAAAAAAAAAAAAAAAAAAAFtDb250ZW50X1R5cGVzXS54bWxQ&#10;SwECLQAUAAYACAAAACEAOP0h/9YAAACUAQAACwAAAAAAAAAAAAAAAAAvAQAAX3JlbHMvLnJlbHNQ&#10;SwECLQAUAAYACAAAACEAP5ArEJICAABrBQAADgAAAAAAAAAAAAAAAAAuAgAAZHJzL2Uyb0RvYy54&#10;bWxQSwECLQAUAAYACAAAACEAGUD+0OEAAAAIAQAADwAAAAAAAAAAAAAAAADsBAAAZHJzL2Rvd25y&#10;ZXYueG1sUEsFBgAAAAAEAAQA8wAAAPoFAAAAAA==&#10;" filled="f" strokecolor="#002060" strokeweight="6pt"/>
            </w:pict>
          </mc:Fallback>
        </mc:AlternateContent>
      </w:r>
      <w:r w:rsidR="00753734" w:rsidRPr="00753734">
        <w:rPr>
          <w:color w:val="000000" w:themeColor="text1"/>
          <w:sz w:val="32"/>
          <w:szCs w:val="32"/>
        </w:rPr>
        <w:t>L</w:t>
      </w:r>
      <w:r w:rsidR="00781125">
        <w:rPr>
          <w:color w:val="000000" w:themeColor="text1"/>
          <w:sz w:val="32"/>
          <w:szCs w:val="32"/>
        </w:rPr>
        <w:t>o</w:t>
      </w:r>
      <w:r w:rsidR="00753734" w:rsidRPr="00753734">
        <w:rPr>
          <w:color w:val="000000" w:themeColor="text1"/>
          <w:sz w:val="32"/>
          <w:szCs w:val="32"/>
        </w:rPr>
        <w:t xml:space="preserve">s </w:t>
      </w:r>
      <w:r w:rsidR="00781125">
        <w:rPr>
          <w:color w:val="000000" w:themeColor="text1"/>
          <w:sz w:val="32"/>
          <w:szCs w:val="32"/>
        </w:rPr>
        <w:t>niveles</w:t>
      </w:r>
      <w:r w:rsidR="00753734" w:rsidRPr="00753734">
        <w:rPr>
          <w:color w:val="000000" w:themeColor="text1"/>
          <w:sz w:val="32"/>
          <w:szCs w:val="32"/>
        </w:rPr>
        <w:t xml:space="preserve"> de este modelo son:</w:t>
      </w:r>
    </w:p>
    <w:p w14:paraId="339ADD69" w14:textId="0A58C905" w:rsidR="00781125" w:rsidRPr="00DE4193" w:rsidRDefault="00781125" w:rsidP="00781125">
      <w:pPr>
        <w:pStyle w:val="Prrafodelista"/>
        <w:numPr>
          <w:ilvl w:val="0"/>
          <w:numId w:val="3"/>
        </w:numPr>
        <w:rPr>
          <w:rFonts w:cstheme="minorHAnsi"/>
          <w:color w:val="2F5496" w:themeColor="accent1" w:themeShade="BF"/>
        </w:rPr>
      </w:pPr>
      <w:r w:rsidRPr="00DE4193">
        <w:rPr>
          <w:rFonts w:cstheme="minorHAnsi"/>
          <w:color w:val="2F5496" w:themeColor="accent1" w:themeShade="BF"/>
        </w:rPr>
        <w:t>Aplicación:</w:t>
      </w:r>
      <w:r w:rsidRPr="00DE4193">
        <w:rPr>
          <w:rFonts w:cstheme="minorHAnsi"/>
          <w:color w:val="2F5496" w:themeColor="accent1" w:themeShade="BF"/>
          <w:spacing w:val="-3"/>
          <w:shd w:val="clear" w:color="auto" w:fill="FFFFFF"/>
        </w:rPr>
        <w:t xml:space="preserve"> </w:t>
      </w:r>
      <w:r w:rsidRPr="00DE4193">
        <w:rPr>
          <w:rFonts w:cstheme="minorHAnsi"/>
          <w:color w:val="2F5496" w:themeColor="accent1" w:themeShade="BF"/>
          <w:spacing w:val="-3"/>
          <w:shd w:val="clear" w:color="auto" w:fill="FFFFFF"/>
        </w:rPr>
        <w:t>es la parte superior del protocolo TCP/IP y suministra las aplicaciones de red tip</w:t>
      </w:r>
      <w:r w:rsidR="00DE4193" w:rsidRPr="00DE4193">
        <w:rPr>
          <w:rFonts w:cstheme="minorHAnsi"/>
          <w:color w:val="2F5496" w:themeColor="accent1" w:themeShade="BF"/>
          <w:spacing w:val="-3"/>
          <w:shd w:val="clear" w:color="auto" w:fill="FFFFFF"/>
        </w:rPr>
        <w:t>o</w:t>
      </w:r>
      <w:r w:rsidRPr="00DE4193">
        <w:rPr>
          <w:rFonts w:cstheme="minorHAnsi"/>
          <w:color w:val="2F5496" w:themeColor="accent1" w:themeShade="BF"/>
          <w:spacing w:val="-3"/>
          <w:shd w:val="clear" w:color="auto" w:fill="FFFFFF"/>
        </w:rPr>
        <w:t xml:space="preserve"> Telnet, FTP o SMTP, que se comunican con las capas anteriores (con protocolos TCP o UDP).</w:t>
      </w:r>
    </w:p>
    <w:p w14:paraId="2BF2921A" w14:textId="63367C96" w:rsidR="00781125" w:rsidRPr="00DE4193" w:rsidRDefault="00781125" w:rsidP="00781125">
      <w:pPr>
        <w:pStyle w:val="Prrafodelista"/>
        <w:numPr>
          <w:ilvl w:val="0"/>
          <w:numId w:val="3"/>
        </w:numPr>
        <w:rPr>
          <w:rFonts w:cstheme="minorHAnsi"/>
          <w:color w:val="00B050"/>
          <w:spacing w:val="-3"/>
          <w:shd w:val="clear" w:color="auto" w:fill="FFFFFF"/>
        </w:rPr>
      </w:pPr>
      <w:r w:rsidRPr="00DE4193">
        <w:rPr>
          <w:rFonts w:cstheme="minorHAnsi"/>
          <w:color w:val="00B050"/>
          <w:spacing w:val="-3"/>
          <w:shd w:val="clear" w:color="auto" w:fill="FFFFFF"/>
        </w:rPr>
        <w:t xml:space="preserve">Transporte: </w:t>
      </w:r>
      <w:r w:rsidRPr="00DE4193">
        <w:rPr>
          <w:rFonts w:cstheme="minorHAnsi"/>
          <w:color w:val="00B050"/>
          <w:spacing w:val="-3"/>
          <w:shd w:val="clear" w:color="auto" w:fill="FFFFFF"/>
        </w:rPr>
        <w:t xml:space="preserve">permiten conocer el estado de la </w:t>
      </w:r>
      <w:r w:rsidR="00DE4193" w:rsidRPr="00DE4193">
        <w:rPr>
          <w:rFonts w:cstheme="minorHAnsi"/>
          <w:color w:val="00B050"/>
          <w:spacing w:val="-3"/>
          <w:shd w:val="clear" w:color="auto" w:fill="FFFFFF"/>
        </w:rPr>
        <w:t>transmisión,</w:t>
      </w:r>
      <w:r w:rsidRPr="00DE4193">
        <w:rPr>
          <w:rFonts w:cstheme="minorHAnsi"/>
          <w:color w:val="00B050"/>
          <w:spacing w:val="-3"/>
          <w:shd w:val="clear" w:color="auto" w:fill="FFFFFF"/>
        </w:rPr>
        <w:t xml:space="preserve"> así como los datos de enrutamiento y utilizan los puertos para asociar un tipo de aplicación con un tipo de dato.</w:t>
      </w:r>
    </w:p>
    <w:p w14:paraId="6CAE55A7" w14:textId="522DB967" w:rsidR="00781125" w:rsidRPr="00DE4193" w:rsidRDefault="00781125" w:rsidP="00781125">
      <w:pPr>
        <w:pStyle w:val="Prrafodelista"/>
        <w:numPr>
          <w:ilvl w:val="0"/>
          <w:numId w:val="3"/>
        </w:numPr>
        <w:rPr>
          <w:rFonts w:cstheme="minorHAnsi"/>
          <w:color w:val="7030A0"/>
          <w:spacing w:val="-3"/>
          <w:shd w:val="clear" w:color="auto" w:fill="FFFFFF"/>
        </w:rPr>
      </w:pPr>
      <w:r w:rsidRPr="00DE4193">
        <w:rPr>
          <w:rFonts w:cstheme="minorHAnsi"/>
          <w:color w:val="7030A0"/>
          <w:spacing w:val="-3"/>
          <w:shd w:val="clear" w:color="auto" w:fill="FFFFFF"/>
        </w:rPr>
        <w:t xml:space="preserve">Red o internet: </w:t>
      </w:r>
      <w:r w:rsidRPr="00DE4193">
        <w:rPr>
          <w:rFonts w:cstheme="minorHAnsi"/>
          <w:color w:val="7030A0"/>
          <w:spacing w:val="-3"/>
          <w:shd w:val="clear" w:color="auto" w:fill="FFFFFF"/>
        </w:rPr>
        <w:t xml:space="preserve">proporciona el paquete de datos o datagramas y administra las direcciones IP. </w:t>
      </w:r>
    </w:p>
    <w:p w14:paraId="705511E3" w14:textId="77777777" w:rsidR="00DE4193" w:rsidRPr="00DE4193" w:rsidRDefault="00781125" w:rsidP="00DE4193">
      <w:pPr>
        <w:pStyle w:val="Prrafodelista"/>
        <w:numPr>
          <w:ilvl w:val="0"/>
          <w:numId w:val="3"/>
        </w:numPr>
        <w:rPr>
          <w:color w:val="FF9933"/>
          <w:sz w:val="32"/>
          <w:szCs w:val="32"/>
        </w:rPr>
      </w:pPr>
      <w:r w:rsidRPr="00DE4193">
        <w:rPr>
          <w:rFonts w:cstheme="minorHAnsi"/>
          <w:color w:val="FF9933"/>
        </w:rPr>
        <w:t>Nivel de enlace o acceso a la red</w:t>
      </w:r>
      <w:r w:rsidRPr="00DE4193">
        <w:rPr>
          <w:rFonts w:cstheme="minorHAnsi"/>
          <w:color w:val="FF9933"/>
          <w:spacing w:val="-3"/>
          <w:shd w:val="clear" w:color="auto" w:fill="FFFFFF"/>
        </w:rPr>
        <w:t>: es la primera capa del modelo y ofrece la posibilidad de acceso físico a la red (que bien puede ser en anillo, ethernet, etc.),</w:t>
      </w:r>
      <w:r w:rsidRPr="00DE4193">
        <w:rPr>
          <w:rFonts w:ascii="Helvetica" w:hAnsi="Helvetica" w:cs="Helvetica"/>
          <w:color w:val="FF9933"/>
          <w:spacing w:val="-3"/>
          <w:shd w:val="clear" w:color="auto" w:fill="FFFFFF"/>
        </w:rPr>
        <w:t xml:space="preserve"> especificando el modo en que los datos deben enrutarse independientemente del tipo de red utilizado.</w:t>
      </w:r>
    </w:p>
    <w:p w14:paraId="5C2FC6B8" w14:textId="413383D3" w:rsidR="00DE4193" w:rsidRPr="00DE4193" w:rsidRDefault="00DE4193" w:rsidP="00DE4193">
      <w:pPr>
        <w:pStyle w:val="Prrafodelista"/>
        <w:ind w:left="927"/>
        <w:rPr>
          <w:color w:val="FF9933"/>
          <w:sz w:val="32"/>
          <w:szCs w:val="32"/>
        </w:rPr>
      </w:pPr>
      <w:r w:rsidRPr="00DE4193">
        <w:rPr>
          <w:b/>
          <w:bCs/>
          <w:color w:val="000000" w:themeColor="text1"/>
          <w:sz w:val="56"/>
          <w:szCs w:val="56"/>
        </w:rPr>
        <w:lastRenderedPageBreak/>
        <w:t>Comparación:</w:t>
      </w:r>
    </w:p>
    <w:p w14:paraId="0AB1AEE9" w14:textId="021D2906" w:rsidR="00753734" w:rsidRPr="00DE4193" w:rsidRDefault="00DE4193" w:rsidP="00DE4193">
      <w:pPr>
        <w:ind w:left="705"/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256D89B" wp14:editId="17CE2AF0">
            <wp:extent cx="5400040" cy="3194050"/>
            <wp:effectExtent l="0" t="0" r="0" b="6350"/>
            <wp:docPr id="7" name="Imagen 7" descr="Protocolo TCP/IP – Qué es y cómo funcio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tocolo TCP/IP – Qué es y cómo funcion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 w:themeColor="text1"/>
          <w:sz w:val="32"/>
          <w:szCs w:val="32"/>
        </w:rPr>
        <w:br/>
      </w:r>
      <w:r>
        <w:rPr>
          <w:rFonts w:ascii="Arial" w:hAnsi="Arial" w:cs="Arial"/>
          <w:color w:val="232323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color w:val="232323"/>
          <w:sz w:val="21"/>
          <w:szCs w:val="21"/>
          <w:shd w:val="clear" w:color="auto" w:fill="FFFFFF"/>
        </w:rPr>
        <w:t>a capa de aplicación del modelo TCP/IP es similar a las capas OSI 5, 6, 7 combinadas, aunque el modelo TCP/IP no tiene la llamada capa de presentación o de sesión. La capa de transporte de TCP/IP abarca las responsabilidades de la capa de transporte OSI y algunas de las responsabilidades de la capa de sesión OSI. La capa de acceso a la red de TCP/IP abarca el enlace de datos y las capas físicas del modelo OSI.</w:t>
      </w:r>
      <w:r>
        <w:rPr>
          <w:rFonts w:ascii="Arial" w:hAnsi="Arial" w:cs="Arial"/>
          <w:color w:val="232323"/>
          <w:sz w:val="21"/>
          <w:szCs w:val="21"/>
          <w:shd w:val="clear" w:color="auto" w:fill="FFFFFF"/>
        </w:rPr>
        <w:t xml:space="preserve"> L</w:t>
      </w:r>
      <w:r>
        <w:rPr>
          <w:rFonts w:ascii="Arial" w:hAnsi="Arial" w:cs="Arial"/>
          <w:color w:val="232323"/>
          <w:sz w:val="21"/>
          <w:szCs w:val="21"/>
          <w:shd w:val="clear" w:color="auto" w:fill="FFFFFF"/>
        </w:rPr>
        <w:t>a capa de Internet de TCP/IP no aprovecha los servicios de secuenciación y reconocimiento que pueden estar presentes en la capa de enlace de datos del modelo OSI. La responsabilidad es de la capa de transporte en el modelo TCP/IP.</w:t>
      </w:r>
      <w:r w:rsidR="00753734" w:rsidRPr="00DE4193">
        <w:rPr>
          <w:color w:val="000000" w:themeColor="text1"/>
          <w:sz w:val="32"/>
          <w:szCs w:val="32"/>
        </w:rPr>
        <w:br/>
      </w:r>
    </w:p>
    <w:sectPr w:rsidR="00753734" w:rsidRPr="00DE41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71053D"/>
    <w:multiLevelType w:val="hybridMultilevel"/>
    <w:tmpl w:val="BDB442C2"/>
    <w:lvl w:ilvl="0" w:tplc="965A7CBE">
      <w:start w:val="1"/>
      <w:numFmt w:val="decimal"/>
      <w:lvlText w:val="%1."/>
      <w:lvlJc w:val="left"/>
      <w:pPr>
        <w:ind w:left="927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77A1AB1"/>
    <w:multiLevelType w:val="hybridMultilevel"/>
    <w:tmpl w:val="5F780A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470D5"/>
    <w:multiLevelType w:val="hybridMultilevel"/>
    <w:tmpl w:val="CDEA3B5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A2"/>
    <w:rsid w:val="003470C0"/>
    <w:rsid w:val="003F077D"/>
    <w:rsid w:val="00753734"/>
    <w:rsid w:val="00781125"/>
    <w:rsid w:val="00A92773"/>
    <w:rsid w:val="00CB22A5"/>
    <w:rsid w:val="00CE62E7"/>
    <w:rsid w:val="00D54EA2"/>
    <w:rsid w:val="00DE4193"/>
    <w:rsid w:val="00EA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7394C"/>
  <w15:chartTrackingRefBased/>
  <w15:docId w15:val="{02FFF877-51C9-419D-BEE3-0C199495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22A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5373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7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71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500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LUJAN VALIENTE</dc:creator>
  <cp:keywords/>
  <dc:description/>
  <cp:lastModifiedBy>NESTOR LUJAN VALIENTE</cp:lastModifiedBy>
  <cp:revision>2</cp:revision>
  <dcterms:created xsi:type="dcterms:W3CDTF">2021-02-27T18:01:00Z</dcterms:created>
  <dcterms:modified xsi:type="dcterms:W3CDTF">2021-02-27T18:01:00Z</dcterms:modified>
</cp:coreProperties>
</file>