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учетную запись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Войти в терминал, используя созданную учетную запись, и выполнить ряд команд.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при выполнении предыдущей лабораторной работы операционной системе я создала учётную запись пользователя guest (использовала учётную запись администратора) (рис -</w:t>
      </w:r>
      <w:r>
        <w:t xml:space="preserve"> </w:t>
      </w:r>
      <w:r>
        <w:t xml:space="preserve">@fig:001</w:t>
      </w:r>
      <w:r>
        <w:t xml:space="preserve">). Для этого использовала команду</w:t>
      </w:r>
      <w:r>
        <w:t xml:space="preserve"> </w:t>
      </w:r>
    </w:p>
    <w:p>
      <w:pPr>
        <w:pStyle w:val="CaptionedFigure"/>
      </w:pPr>
      <w:bookmarkStart w:id="23" w:name="fig:001"/>
      <w:r>
        <w:drawing>
          <wp:inline>
            <wp:extent cx="3171625" cy="1381191"/>
            <wp:effectExtent b="0" l="0" r="0" t="0"/>
            <wp:docPr descr="Создание учетной записи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25" cy="138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учетной записи guest</w:t>
      </w:r>
    </w:p>
    <w:p>
      <w:pPr>
        <w:pStyle w:val="BodyText"/>
      </w:pPr>
      <w:r>
        <w:t xml:space="preserve">Задала пароль для пользователя</w:t>
      </w:r>
      <w:r>
        <w:t xml:space="preserve"> </w:t>
      </w:r>
      <w:r>
        <w:t xml:space="preserve"> </w:t>
      </w:r>
      <w:r>
        <w:t xml:space="preserve">(использовала учётную запись администратора) (рис</w:t>
      </w:r>
      <w:r>
        <w:t xml:space="preserve"> </w:t>
      </w:r>
      <w:r>
        <w:t xml:space="preserve">@fig:002</w:t>
      </w:r>
      <w:r>
        <w:t xml:space="preserve">). Для этого использовала команду</w:t>
      </w:r>
      <w:r>
        <w:t xml:space="preserve"> </w:t>
      </w:r>
    </w:p>
    <w:p>
      <w:pPr>
        <w:pStyle w:val="CaptionedFigure"/>
      </w:pPr>
      <w:bookmarkStart w:id="25" w:name="fig:002"/>
      <w:r>
        <w:drawing>
          <wp:inline>
            <wp:extent cx="3018159" cy="1349219"/>
            <wp:effectExtent b="0" l="0" r="0" t="0"/>
            <wp:docPr descr="Задание пароля для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134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Задание пароля для учетной записи</w:t>
      </w:r>
    </w:p>
    <w:p>
      <w:pPr>
        <w:pStyle w:val="BodyText"/>
      </w:pPr>
      <w:r>
        <w:t xml:space="preserve">Вошла в систему от имени пользователя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3325090" cy="268565"/>
            <wp:effectExtent b="0" l="0" r="0" t="0"/>
            <wp:docPr descr="Вход в систему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26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Вход в систему от имени пользователя guest</w:t>
      </w:r>
    </w:p>
    <w:p>
      <w:pPr>
        <w:numPr>
          <w:ilvl w:val="0"/>
          <w:numId w:val="1003"/>
        </w:numPr>
        <w:pStyle w:val="Compact"/>
      </w:pPr>
      <w:r>
        <w:t xml:space="preserve">Определила директорию, в которой я нахожусь, командой</w:t>
      </w:r>
      <w:r>
        <w:t xml:space="preserve"> </w:t>
      </w:r>
      <w:r>
        <w:t xml:space="preserve">. Она совпадает с приглашением командной строки. Определила, что она не является моей домашней директорией. Перешла в свою домашнюю директорию. (рис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3248358" cy="1483502"/>
            <wp:effectExtent b="0" l="0" r="0" t="0"/>
            <wp:docPr descr="Определение текущей директории. Переход в домашнюю директорию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148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Определение текущей директории. Переход в домашнюю директорию</w:t>
      </w:r>
    </w:p>
    <w:p>
      <w:pPr>
        <w:pStyle w:val="BodyText"/>
      </w:pPr>
      <w:r>
        <w:t xml:space="preserve">Уточнила имя своего пользователя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2193281" cy="217409"/>
            <wp:effectExtent b="0" l="0" r="0" t="0"/>
            <wp:docPr descr="Уточнение имени 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81" cy="21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Уточнение имени пользователя</w:t>
      </w:r>
    </w:p>
    <w:p>
      <w:pPr>
        <w:pStyle w:val="BodyText"/>
      </w:pPr>
      <w:r>
        <w:t xml:space="preserve">Уточнила имя своего пользователя, его группу, а также группы, куда входит пользователь, командой</w:t>
      </w:r>
      <w:r>
        <w:t xml:space="preserve"> </w:t>
      </w:r>
      <w:r>
        <w:t xml:space="preserve">. Выведенные значения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и др. запомнила. Группы совпадают, однако вывод команды</w:t>
      </w:r>
      <w:r>
        <w:t xml:space="preserve"> </w:t>
      </w:r>
      <w:r>
        <w:t xml:space="preserve"> </w:t>
      </w:r>
      <w:r>
        <w:t xml:space="preserve">объемнее (рис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3261146" cy="447608"/>
            <wp:effectExtent b="0" l="0" r="0" t="0"/>
            <wp:docPr descr="Уточнение имени, его групп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44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Уточнение имени, его группы</w:t>
      </w:r>
    </w:p>
    <w:p>
      <w:pPr>
        <w:pStyle w:val="BodyText"/>
      </w:pPr>
      <w:r>
        <w:t xml:space="preserve">Сравнила полученную информацию об имени пользователя с данными, выводимыми в приглашении командной строки (рис</w:t>
      </w:r>
      <w:r>
        <w:t xml:space="preserve"> </w:t>
      </w:r>
      <w:r>
        <w:t xml:space="preserve">@fig:007</w:t>
      </w:r>
      <w:r>
        <w:t xml:space="preserve">). Как видно из рисунка, информация об имени пользователя, полученная командой</w:t>
      </w:r>
      <w:r>
        <w:t xml:space="preserve"> </w:t>
      </w:r>
      <w:r>
        <w:t xml:space="preserve"> </w:t>
      </w:r>
      <w:r>
        <w:t xml:space="preserve">(</w:t>
      </w:r>
      <w:r>
        <w:t xml:space="preserve">), совпадает с приглашением командной строки (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1253303" cy="121493"/>
            <wp:effectExtent b="0" l="0" r="0" t="0"/>
            <wp:docPr descr="Сравнение полученной информаци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303" cy="12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Сравнение полученной информации</w:t>
      </w:r>
    </w:p>
    <w:p>
      <w:pPr>
        <w:pStyle w:val="BodyText"/>
      </w:pPr>
      <w:r>
        <w:t xml:space="preserve">Просмотрела файл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@fig:008</w:t>
      </w:r>
      <w:r>
        <w:t xml:space="preserve">, рис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2282802" cy="965555"/>
            <wp:effectExtent b="0" l="0" r="0" t="0"/>
            <wp:docPr descr="Просмотр файла с помощью команды cat (часть 1)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02" cy="96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Просмотр файла с помощью команды cat (часть 1)</w:t>
      </w:r>
    </w:p>
    <w:p>
      <w:pPr>
        <w:pStyle w:val="CaptionedFigure"/>
      </w:pPr>
      <w:bookmarkStart w:id="39" w:name="fig:009"/>
      <w:r>
        <w:drawing>
          <wp:inline>
            <wp:extent cx="3318696" cy="2116548"/>
            <wp:effectExtent b="0" l="0" r="0" t="0"/>
            <wp:docPr descr="Просмотр файла с помощью команды cat (часть 2)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696" cy="211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Просмотр файла с помощью команды cat (часть 2)</w:t>
      </w:r>
    </w:p>
    <w:p>
      <w:pPr>
        <w:pStyle w:val="BodyText"/>
      </w:pPr>
      <w:r>
        <w:t xml:space="preserve">Нашла свою учетную запись (последняя строчка). Определила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пользователя (501 и 501 соответственно). Они совпадают со значениями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, полученными на предыдущих пунктах.</w:t>
      </w:r>
    </w:p>
    <w:p>
      <w:pPr>
        <w:pStyle w:val="BodyText"/>
      </w:pPr>
      <w:r>
        <w:t xml:space="preserve">Для того, чтобы вывести только строки, содержащие определенные буквенные сочетания, необходимо воспользоваться программой grep в терминале (рис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2500212" cy="191832"/>
            <wp:effectExtent b="0" l="0" r="0" t="0"/>
            <wp:docPr descr="Фильтрованный вывод строк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12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Фильтрованный вывод строк</w:t>
      </w:r>
    </w:p>
    <w:p>
      <w:pPr>
        <w:pStyle w:val="BodyText"/>
      </w:pPr>
      <w:r>
        <w:t xml:space="preserve">Определила существующие в системе директории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2992581" cy="390058"/>
            <wp:effectExtent b="0" l="0" r="0" t="0"/>
            <wp:docPr descr="Определение существующих в системе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81" cy="39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Определение существующих в системе директорий</w:t>
      </w:r>
    </w:p>
    <w:p>
      <w:pPr>
        <w:pStyle w:val="BodyText"/>
      </w:pPr>
      <w:r>
        <w:t xml:space="preserve">Мне удалось получить список поддиректорий директории</w:t>
      </w:r>
      <w:r>
        <w:t xml:space="preserve"> </w:t>
      </w:r>
      <w:r>
        <w:t xml:space="preserve">. На поддиректориях установлены права на чтение (r), запись (w) и исполнение (x).</w:t>
      </w:r>
    </w:p>
    <w:p>
      <w:pPr>
        <w:pStyle w:val="BodyText"/>
      </w:pPr>
      <w:r>
        <w:t xml:space="preserve">Проверила, какие расширенные атрибуты установлены на поддиректориях, находящихся в директории</w:t>
      </w:r>
      <w: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5" w:name="fig:012"/>
      <w:r>
        <w:drawing>
          <wp:inline>
            <wp:extent cx="2954215" cy="274959"/>
            <wp:effectExtent b="0" l="0" r="0" t="0"/>
            <wp:docPr descr="Проверка установленных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5" cy="2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Проверка установленных расширенных атрибутов</w:t>
      </w:r>
    </w:p>
    <w:p>
      <w:pPr>
        <w:pStyle w:val="BodyText"/>
      </w:pPr>
      <w:r>
        <w:t xml:space="preserve">Удалось увидеть расширенные атрибуты директории</w:t>
      </w:r>
      <w:r>
        <w:t xml:space="preserve"> </w:t>
      </w:r>
      <w:r>
        <w:t xml:space="preserve">. Однако не удалось увидеть расширенные атрибуты других директорий (</w:t>
      </w:r>
      <w:r>
        <w:t xml:space="preserve">).</w:t>
      </w:r>
    </w:p>
    <w:p>
      <w:pPr>
        <w:pStyle w:val="BodyText"/>
      </w:pPr>
      <w:r>
        <w:t xml:space="preserve">Создала в домашней директории поддиректорию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7" w:name="fig:013"/>
      <w:r>
        <w:drawing>
          <wp:inline>
            <wp:extent cx="2787960" cy="1119020"/>
            <wp:effectExtent b="0" l="0" r="0" t="0"/>
            <wp:docPr descr="Создание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60" cy="111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Создание директории dir1</w:t>
      </w:r>
    </w:p>
    <w:p>
      <w:pPr>
        <w:pStyle w:val="BodyText"/>
      </w:pPr>
      <w:r>
        <w:t xml:space="preserve">Также с помощью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просмотрела, какие атрибуты выставлены на директорию</w:t>
      </w:r>
      <w:r>
        <w:t xml:space="preserve"> </w:t>
      </w:r>
      <w:r>
        <w:t xml:space="preserve"> </w:t>
      </w:r>
      <w:r>
        <w:t xml:space="preserve">(drwxrwxr-x и ————-e- соответственно).</w:t>
      </w:r>
    </w:p>
    <w:p>
      <w:pPr>
        <w:pStyle w:val="BodyText"/>
      </w:pPr>
      <w:r>
        <w:t xml:space="preserve">Сняла с директории</w:t>
      </w:r>
      <w:r>
        <w:t xml:space="preserve"> 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 </w:t>
      </w:r>
      <w:r>
        <w:t xml:space="preserve">и проверила правильность выполнения команды с помощью</w:t>
      </w:r>
      <w:r>
        <w:t xml:space="preserve"> 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49" w:name="fig:014"/>
      <w:r>
        <w:drawing>
          <wp:inline>
            <wp:extent cx="2787960" cy="1055076"/>
            <wp:effectExtent b="0" l="0" r="0" t="0"/>
            <wp:docPr descr="Снятие всех атрибутов с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60" cy="105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Снятие всех атрибутов с директории dir1</w:t>
      </w:r>
    </w:p>
    <w:p>
      <w:pPr>
        <w:pStyle w:val="BodyText"/>
      </w:pPr>
      <w:r>
        <w:t xml:space="preserve">Попыталась создать в директории</w:t>
      </w:r>
      <w:r>
        <w:t xml:space="preserve"> </w:t>
      </w:r>
      <w:r>
        <w:t xml:space="preserve"> </w:t>
      </w:r>
      <w:r>
        <w:t xml:space="preserve">файл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@fig:015</w:t>
      </w:r>
      <w:r>
        <w:t xml:space="preserve">). Я получила отказ, т.к. на предыдущим шаге для директории</w:t>
      </w:r>
      <w:r>
        <w:t xml:space="preserve"> </w:t>
      </w:r>
      <w:r>
        <w:t xml:space="preserve"> </w:t>
      </w:r>
      <w:r>
        <w:t xml:space="preserve">были сняты все атрибуты.</w:t>
      </w:r>
    </w:p>
    <w:p>
      <w:pPr>
        <w:pStyle w:val="CaptionedFigure"/>
      </w:pPr>
      <w:bookmarkStart w:id="51" w:name="fig:015"/>
      <w:r>
        <w:drawing>
          <wp:inline>
            <wp:extent cx="2481029" cy="255776"/>
            <wp:effectExtent b="0" l="0" r="0" t="0"/>
            <wp:docPr descr="Попытка создания файла file1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29" cy="25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Попытка создания файла file1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выяснила, что невозможно получить доступ к директории</w:t>
      </w:r>
      <w:r>
        <w:t xml:space="preserve"> </w:t>
      </w:r>
      <w:r>
        <w:t xml:space="preserve">. Файл</w:t>
      </w:r>
      <w:r>
        <w:t xml:space="preserve"> </w:t>
      </w:r>
      <w:r>
        <w:t xml:space="preserve"> </w:t>
      </w:r>
      <w:r>
        <w:t xml:space="preserve">действительно не находится в директории</w:t>
      </w:r>
    </w:p>
    <w:p>
      <w:pPr>
        <w:numPr>
          <w:ilvl w:val="0"/>
          <w:numId w:val="1004"/>
        </w:numPr>
        <w:pStyle w:val="Compact"/>
      </w:pPr>
      <w:r>
        <w:t xml:space="preserve">Заполнила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, выполняя действия от имени владельца директории (файлов), определив опытным путем, какие операции разрешены, а какие нет.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- операция разрешена,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операция не разрешена (таб. 3.1)</w:t>
      </w:r>
    </w:p>
    <w:p>
      <w:pPr>
        <w:pStyle w:val="TableCaption"/>
      </w:pPr>
      <w:r>
        <w:t xml:space="preserve">Установленные права и разрешённые действия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Установленные права и разрешённые действия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На основании заполненной выше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, заполняя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(таб. 3.2).</w:t>
      </w:r>
    </w:p>
    <w:p>
      <w:pPr>
        <w:pStyle w:val="TableCaption"/>
      </w:pPr>
      <w:r>
        <w:t xml:space="preserve">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min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min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- x)(1)</w:t>
            </w:r>
          </w:p>
        </w:tc>
        <w:tc>
          <w:p>
            <w:pPr>
              <w:pStyle w:val="Compact"/>
              <w:jc w:val="left"/>
            </w:pPr>
            <w:r>
              <w:t xml:space="preserve">(r - -)(4)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(- - x)(1)</w:t>
            </w:r>
          </w:p>
        </w:tc>
        <w:tc>
          <w:p>
            <w:pPr>
              <w:pStyle w:val="Compact"/>
              <w:jc w:val="left"/>
            </w:pPr>
            <w:r>
              <w:t xml:space="preserve">(-w-)(2)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</w:tbl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Валиева Найля Разимовна</dc:creator>
  <dc:language>ru-RU</dc:language>
  <cp:keywords/>
  <dcterms:created xsi:type="dcterms:W3CDTF">2021-10-02T17:15:44Z</dcterms:created>
  <dcterms:modified xsi:type="dcterms:W3CDTF">2021-10-02T17:15:44Z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Основные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