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Strukture podataka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Implementacija liste povezanim memorijskim lokacijama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Laboratorijske vježbe 4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Tuzla, april/travanj 2020.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7xmovcvuls9g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Sadržaj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xmovcvuls9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Sadržaj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_7xmovcvuls9g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qnw6wpfd4f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Uvod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_6qnw6wpfd4f3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z0sbe92cc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Zadatak 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_obz0sbe92ccd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vpgrvwbxnya9">
            <w:r w:rsidDel="00000000" w:rsidR="00000000" w:rsidRPr="00000000">
              <w:rPr>
                <w:b w:val="1"/>
                <w:rtl w:val="0"/>
              </w:rPr>
              <w:t xml:space="preserve">Zadatak 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_vpgrvwbxnya9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tbk9bp1zea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Zadatak 3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_mtbk9bp1zea8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4smnern9w5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Zadatak 4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_94smnern9w5v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16oq720xy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Zadatak 5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_ae16oq720xy9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7p9pk7o25s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Dodatno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_87p9pk7o25ss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qnw6wpfd4f3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Unutar file-a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node.hpp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nalazi se implementacija jednog čvora jednostruko povezane liste.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Unutar file-a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forwardlist.hpp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nalazi se implementacija liste povezanim memorijskim lokacijama.  Unutar ovog file-a potrebno je izvršiti naredne zadatke.</w:t>
      </w:r>
    </w:p>
    <w:p w:rsidR="00000000" w:rsidDel="00000000" w:rsidP="00000000" w:rsidRDefault="00000000" w:rsidRPr="00000000" w14:paraId="00000027">
      <w:pPr>
        <w:pStyle w:val="Heading1"/>
        <w:spacing w:before="20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obz0sbe92ccd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Zadatak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before="20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vpgrvwbxnya9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Zadatak 2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Implementirati metodu: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forward_list&lt;T&gt;::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 unary_op); 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Koja kao ulazni parametar prima funkciju (unarna operacija potpisa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void(T&amp;)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koja se primjenjuje nad svakim čvorom liste. 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Odrediti asimptotsku složenost ove metode.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before="20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tbk9bp1zea8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Zadatak 3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Implementirati metodu: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forward_list&lt;T&gt;::Iterator forward_list&lt;T&gt;::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 predicate)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Koja kao ulazni parametar prima predikat funkciju (metodu) koja definiše uslov (filter) na osnovu kojeg je potrebno pronaći element unutar liste i vratiti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nađenog elemenata.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slučaju da element ne postoji u listi funkcija vraća vratiti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koji pokazuje na kraj liste.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Odrediti asimptotsku složenost ove metode.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Implementirati metodu: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forward_list&lt;T&gt;::Iterator forward_list&lt;T&gt;::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(const T&amp; value) 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Koja kao ulazni parametar prima konstantu referencu na objekat koji želimo pronaći u listi. Funkcija vraća Iterator nađenog elementa. U slučaju da element ne postoji u listi funkcija vraća vratiti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koji pokazuje na kraj liste. 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Moguće koristiti funkciju implementiranu iz Zadatka 2.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Odrediti asimptotsku složenost ove metode.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before="20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94smnern9w5v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Zadatak 4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Implementirati metodu: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void forward_list&lt;T&gt;::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(forward_list&lt;T&gt;::Iterator position) 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Koja kao ulazni parametar prima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elementa kojeg želimo izbrisati iz liste.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Odrediti asimptotsku složenost ove metode.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before="20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ae16oq720xy9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Zadatak 5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Implementirati metodu: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forward_list&lt;T&gt;::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(Iterator position, forward_list&lt;T&gt;&amp; otherList)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Koja spaja (uklapa)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proslijeđenu poziciju unutar liste nad kojom je ovaj metoda i pozvan. 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Primjer kako ovaj metod funkcioniše je sljedeći: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Trenutna lista: 1 2 3 4 5 6 7 8 9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Druga lista: 0 1 0 1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Pozicija: Iterator od elementa sa vrijednošću 3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Stanje liste nakon poziva splice metoda: 1 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0 1 0 1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3 4 5 6 7 8 9</w:t>
        <w:br w:type="textWrapping"/>
        <w:t xml:space="preserve">Druga lista je prazna nakon poziva splice metoda.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Odrediti asimptotsku složenost ove metode.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before="20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87p9pk7o25ss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Dodatno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Unutar file-a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nalaze se pozivi metoda iz prethodno opisanih zadataka. 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Nakon implementacije jednog od metoda odkomentarisati dio koda koji testira dati metod i provjeriti njegovu ispravnost.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 w14:paraId="00000060">
      <w:pPr>
        <w:spacing w:before="2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61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center"/>
      <w:rPr>
        <w:rFonts w:ascii="Times New Roman" w:cs="Times New Roman" w:eastAsia="Times New Roman" w:hAnsi="Times New Roman"/>
        <w:b w:val="1"/>
        <w:color w:val="0000ff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Franjevačka 2, 75000 Tuzla, Bosna i Hercegovina</w:t>
      <w:br w:type="textWrapping"/>
      <w:t xml:space="preserve">Web: 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ff"/>
        <w:rtl w:val="0"/>
      </w:rPr>
      <w:t xml:space="preserve">http://fet.ba/</w:t>
    </w:r>
  </w:p>
  <w:p w:rsidR="00000000" w:rsidDel="00000000" w:rsidP="00000000" w:rsidRDefault="00000000" w:rsidRPr="00000000" w14:paraId="0000006C">
    <w:pPr>
      <w:jc w:val="right"/>
      <w:rPr>
        <w:rFonts w:ascii="Times New Roman" w:cs="Times New Roman" w:eastAsia="Times New Roman" w:hAnsi="Times New Roman"/>
        <w:b w:val="1"/>
        <w:color w:val="0000ff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UNIVERZITET U TUZLI</w:t>
    </w:r>
  </w:p>
  <w:p w:rsidR="00000000" w:rsidDel="00000000" w:rsidP="00000000" w:rsidRDefault="00000000" w:rsidRPr="00000000" w14:paraId="00000067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FAKULTET ELEKTROTEHNIKE</w:t>
    </w:r>
  </w:p>
  <w:p w:rsidR="00000000" w:rsidDel="00000000" w:rsidP="00000000" w:rsidRDefault="00000000" w:rsidRPr="00000000" w14:paraId="0000006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drawing>
        <wp:inline distB="114300" distT="114300" distL="114300" distR="114300">
          <wp:extent cx="3429000" cy="19335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29000" cy="1933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