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на модерното потребителско преживяване за резервационни системи: Стратегии за дигитална трансформация в секторите на красотата, фитнеса и здравеопазването през 2026 година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Дигиталната среда през 2026 година бележи края на ерата на статичните и плоски интерфейси, които доминираха уеб пространството през последното десетилетие. Съвременните потребители вече не просто „използват“ уебсайтове; те навлизат в интерактивни, адаптивни и потапящи екосистеми, които предвиждат техните нужди и реагират в реално време на техния контекст.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бизнеси като салони за красота, зали за аеробика или дентални кабинети, уебсайтът вече не е просто дигитална визитка, а ключов инструмент за изграждане на доверие и превръщане на случайните посетители в лоялни клиенти.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Преходът от реактивен към предиктивен дизайн е фундаменталният фактор, който отличава новосъздадените платформи от тези, разработени преди пет години.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Визуалната парадигма на 2026: Течно стъкло и пространствена йерархия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Основната разлика между „модерния“ и „остарелия“ сайт се корени в използвания визуален език. Докато дизайнът от 2021 година разчиташе на плоски повърхности и остри сенки, интерфейсите през 2026 година приемат концепцията за Liquid Glass (течно стъкло).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Тази система, вдъхновена от пространствените изчисления и актуализациите в iOS 26, превръща интерфейса в жив материал, който притежава оптични свойства като прозрачност, пречупване на светлината и динамична реакция на движение.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Механика на течното стъкло и адаптивната прозрачност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Liquid Glass не е просто естетическо решение, а динамична система от материали, която позволява на съдържанието да остане водещо, докато навигационните елементи се оттеглят визуално, без да губят функционалност.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един дентален кабинет или салон за красота, това означава, че менютата и бутоните за резервация сякаш плават над висококачествените изображения, създавайки илюзия за дълбочина и премиум качество.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300" w:right="30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 на материала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Параметри за 2026 година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Технологичен механизъм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Пропускливост (Translucency)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Променлива плътност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8063" cy="222156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63" cy="222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95796" cy="190836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96" cy="1908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CSS backdrop-filter с динамични градиенти.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Рефракция (Refraction)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Симулирано пречупване на фона при движение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WebGL шейдъри за реално време.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Геометрия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Концентрични заоблени ъгли спрямо хардуера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Адаптивни border-radius променливи.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Спекуларни акценти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Светлинни петна, реагиращи на наклона на устройството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Жироскопични API и сензорни данни.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Този визуален стил поддържа т.нар. „Адаптивна прозрачност“, при която интерфейсът интелигентно променя своята плътност и нива на разсейване (blur) в отговор на застъпването на елементи или състоянието на фокус.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Това предотвратява претрупването на екрана и гарантира, че най-важната информация – например свободните часове – винаги изпъква.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Bento Grid: Новата архитектура на информацията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Ако сайтът от преди пет години изглеждаше като безкрайна поредица от правоъгълни секции, модерният сайт през 2026 година използва Bento Grid структура.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Вдъхновена от японските кутии за обяд, тази модулна решетка организира информацията в асиметрични, но балансирани блокове, които позволяват на потребителя да консумира съдържанието „на хапки“.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Психологическо въздействие и ефективност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Bento Grid дизайнът е изключително подходящ за услуги за резервация, защото позволява едновременното показване на разнородна информация – снимки на екипа, цени, локация и бутон за действие – по начин, който намалява когнитивното натоварване.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Йерархия чрез мащаб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 Bento решетката най-големият блок винаги е запазен за водещата стойност (Unique Value Proposition) или основния бутон за резервация.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Визуален ритъм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Модулите варират по размер, което предотвратява монотонността и задържа вниманието на потребителя за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63" cy="22215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63" cy="22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по-дълго време на страницата.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Емоционална яснота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Всеки блок е самодостатъчен пакет информация. За една зала по аеробика това означава отделен блок за графика на живо, блок за видео-представяне на новия клас и блок с потребителски отзиви.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Използването на консистентни празни пространства (whitespace) между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73" cy="22330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73" cy="22330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пиксела и меки заоблени ъгли гарантира, че интерфейсът изглежда модерен, организиран и прецизен.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Заглавната секция (Hero Section): Потапящият вход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Първото впечатление се формира в рамките на първите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73" cy="22330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милисекунди.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да изглежда сайтът като направен „току-що“, неговата „корица“ или Hero секция трябва да се откаже от традиционните сток снимки и статични банери в полза на потапящи, интерактивни преживявания.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Трендове при заглавните страници за 2026 година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Текстово-фокусиран минимализъм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Елиминиране на фоновите изображения в полза на огромна, смела типография (Oversized Typography), която предава съобщението директно и уверено.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Кинетична типография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Анимиран текст, който реагира на скролирането, променяйки ритъма или формата си, за да подчертае ключови думи като „ЗДРАВЕ“ или „КРАСОТА“.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Асиметрични композиции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Отказ от центрираното съдържание. Поставянето на основното визуално съдържание леко встрани от центъра и позволяването на текста да застъпва краищата на изображенията създава усещане за органичност и модерност.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Видео-атмосфера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Използване на ултра-кратки, зациклени висококачествени видео кадри (Cinemagraphs), които предават усещането за посещение в салона или кабинета, без да натоварват скоростта на зареждане.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300" w:right="30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Елемент на Hero секцията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Подход през 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Иновация през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Изображение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Центрирана снимка от банка.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Пространствени 3D обекти или динамично видео.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Бутон (CTA)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Твърд цвят, правоъгълен.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„Желиран“ (Gummy), морфиращ при скрол.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Типография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Стандартни серифни/безсерифни шрифтове.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Променливи (Variable) шрифтове с кинетична анимация.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Навигация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Стационарна лента в горната част.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„Плаващ“ Liquid Glass док, изчезващ при скрол.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Интелигентен UX: Ambient AI и предиктивни потоци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Най-важната характеристика на модерното приложение през 2026 година е вграждането на Ambient AI – изкуствен интелект, който не е „прикрепена“ функция, а невидим слой, оптимизиращ потребителското пътешествие.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разлика от старите сайтове, които разчитаха на потребителя да „намери“ информацията, предиктивните интерфейси я предоставят точно в момента, в който е необходима.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Предиктивно персонализиране (Situational UX)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Сайтът трябва да се адаптира в реално време въз основа на контекстуални данни като време на деня, локация и предишно поведение.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Времево-базиран интерфейс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Ако потребител отвори сайта на денталния кабинет вечерта, интерфейсът автоматично преминава в Dark Mode и извежда на преден план опцията за „Спешна помощ“ или чатбот за триаж.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Предвиждане на следващото действие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Ако клиент на салона за красота обикновено записва час за маникюр на всеки три седмици, при посещение на сайта през четвъртата седмица системата автоматично предлага нейния предпочитан специалист и най-близкия свободен час.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Смарт форми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AI попълва полетата за име, телефон и предпочитания въз основа на системни профили или предишни сесии, намалявайки триенето до един клик.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Функционална анимация и микро-взаимодействия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модерния дизайн анимацията не е декорация, а инструмент за комуникация.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Всяко движение на екрана трябва да има цел – да потвърди действие, да насочи вниманието или да обясни промяна в състоянието на интерфейса.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Динамика на взаимодействията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Морфиращи състояния (Morphing UI)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Бутонът „Запази час“ може да се разшири плавно в календарна форма, вместо да пренасочва потребителя към нова страница. Това поддържа визуалната приемственост и намалява когнитивния стрес.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Еластичен отклик (Elastic feedback)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Елементи като превключватели (toggles) или плъзгачи реагират с леко „трептене“, имитирайки физическото напрежение, което прави цифровия свят по-интуитивен и осезаем.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Скрол-базирано разкриване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Съдържанието се разкрива чрез плавни преходи (fade-ins) и паралакс ефекти, които създават усещане за изследване на триизмерно пространство.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Микро-потвърждения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При успешна резервация, иконата на календара може леко да „пулсира“, а бутонът да промени формата си в отметка, предоставяйки незабавна емоционална награда.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да бъде сайтът модерен, тези анимации трябва да са изключително бързи – обикновено под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6672" cy="219429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72" cy="21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милисекунди – за да не се усеща лаг или забавяне в работата на потребителя.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Индустриални специфики: Персонализиране на преживяването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Въпреки че технологичната база е обща, UX стратегията трябва да бъде съобразена с конкретната психологическа нагласа на потребителя в трите различни домейна.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Дентален кабинет: Изграждане на спокойствие и прецизност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Психологията на цветовете тук играе критична роля. Комбинацията от небесно синьо (доверие), бяло (чистота) и тюркоаз (свежест) е златният стандарт за 2026 година.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WebAR Smile 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Интеграция на добавена реалност директно в браузъра, позволяваща на пациента да види симулация на своите зъби след процедура по избелване или ортодонтско лечение, като просто активира камерата на телефона си.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Прозрачност на процеса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Използване на Bento блокове за показване на детайлни 3D модели на процедурите, което демистифицира лечението и намалява страха.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Емпатичен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Чатбот, който не просто записва часове, а прави предварителен скрининг на болката чрез естествен език, успокоявайки пациента чрез утвърдителен езиков модел.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Салон за красота: Визуално вдъхновение и тактилност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Тук дизайнът трябва да бъде „експериментален“ и „луксозен“. Тенденцията Gimme Gummy (Желиран UI) с обемни, сякаш надуваеми бутони и меки сенки създава усещане за тактилност и грижа.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Wilderkind естетика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Използване на органични форми, меки извивки и природни цветови палитри (земни тонове, мъхово зелено), които се отклоняват от „стерилния“ цифров вид.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Стилист-центриран 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Вместо да избират услуга, потребителите могат да започнат пътешествието си от избор на професионалист, разглеждайки техните портфолиа в Bento стил галерии с интегрирани видео кадри от работата им.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Instagram-Native интеграция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Резервационният поток трябва да изглежда като продължение на социалните мрежи – с широкоформатни снимки, Reels-подобни преходи и възможност за „споделяне на визията“ директно в процеса на записване.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Зала по аеробика: Енергия, общност и геймификация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фитнес индустрията дизайнът трябва да бъде висок контраст, висока енергия и социален.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Dark Mode по подразбиране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Високоенергийните фитнес марки често избират „ After-Dark“ естетика – тъмни фонове с неонови акценти, които напомнят за динамиката на груповите тренировки.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Социално доказателство в реално време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Уиджет в Bento решетката, показващ колко хора са се записали за конкретен час „в момента“ или кои „топ инструктори“ са налични.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Персонализиран път (Quiz-based onboarding)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Вместо таблица с часове, началната страница може да започне с интерактивен куиз: „Каква е твоята цел днес?“, който динамично филтрира графика според нуждите на потребителя.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Проектиране на модерния резервационен поток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Най-голямата грешка на сайтовете от преди пет години беше опитът да съберат всичко на една страница. През 2026 година „златният стандарт“ е многостъпковата форма (Multi-step form).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Психология на конверсията в резервациите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Изследванията показват, че разделянето на информацията на малки стъпки увеличава завършването на формата с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63" cy="222156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63" cy="22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Първа стъпка (Микро-ангажираност)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Избор на услуга или специалист. Това е стъпка с ниско съпротивление, която „вкарва“ потребителя в процеса.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Заблуда за невъзвратимите разходи (Sunk Cost Fallacy)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Когато потребителят е инвестирал време в избор на дата и час, той е много по-склонен да въведе чувствителна информация като телефон или имейл на последната стъпка, за да не загуби направения прогрес.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Визуален прогрес-индикатор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Анимиран индикатор (Progress Bar), който не започва от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5864" cy="21749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64" cy="217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от малка стойност (напр.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63" cy="22215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63" cy="22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за да създаде усещане за начален успех (Endowed Progress Effect).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300" w:right="30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Параметър на формата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Лоша практика (преди 5 год.)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Модерна практика (2026)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Една дълга страница с много полета.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Логически групирани малки стъпки.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Валидация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Съобщение за грешка след натискане на „Изпрати“.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Инлайн валидация в реално време (на Blur събитие).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Бутони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Общ текст „Изпрати“.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Персонализиран текст: „Запази моя час за масаж“.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Полета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Свободно въвеждане на всичко.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Смарт селектори, радио-бутони вместо падащи менюта.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Безшевно плащане и финализиране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да изглежда сайтът като продукт на 2026 година, плащането трябва да бъде „невидимо“.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Интеграцията на цифрови портфейли като Apple Pay и Google Pay чрез Payment Request API е критична. Това позволява на потребителите да плащат чрез биометрична идентификация (FaceID/Fingerprint), без да въвеждат данни от карта, което намалява процента на изоставени резервации с над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63" cy="222156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63" cy="22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Техническа прецизност и достъпност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Модерният вид е пряко обвързан с производителността. Дори най-красивият дизайн изглежда остарял, ако зарежда бавно или „накъсва“ при превъртане.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Скорост като дизайн елемент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Целта за 2026 е време за зареждане под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273" cy="21222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1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секунди. Използването на Web-optimized шрифтове (Variable Fonts) и компресирани AVIF изображения е задължително.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Dark Mode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Сайтът не просто трябва да има тъмна тема, тя трябва да бъде „адаптивна“. Използването на дълбоки нюанси на сивото вместо чисто черно намалява ореолните ефекти при OLED екрани и подобрява четимостта.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Радикална достъпност (Inclusive Design)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Модерният сайт е достъпен за всеки. Това включва висок контраст (минимум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1608" cy="217196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08" cy="21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текст), пълна поддръжка за навигация с клавиатура и гласово управление (Voice UI), което се превръща в стандарт за заетните потребители в движение.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300" w:right="30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Метрика на производителността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Целева стойност за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Обосновка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LCP (Largest Contentful Paint)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6610" cy="188305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0" cy="188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секунди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Потребителят вижда основното съдържание почти мигновено.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CLS (Cumulative Layout Shift)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06275" cy="187523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75" cy="187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Интерфейсът е стабилен, нищо не „подскача“ при зареждане.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TBT (Total Blocking Time)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12403" cy="191815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03" cy="191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милисекунди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Интерактивност без забавяне, което е белег за качествено програмиране.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Заключение: Пътят към модерното цифрово присъствие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да постигнете целта си – сайт, който изглежда създаден днес и използва най-новите технологии – трябва да спрете да мислите за него като за страница и да започнете да го възприемате като интерактивен материал.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Комбинирането на визуалната естетика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 Glass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модулната яснота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Bento 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поставя основите за професионален и иновативен вид.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Вграждането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Ambient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предиктивно записване на часове и използването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функционална анимация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водене на потребителя са факторите, които ще направят преживяването гладко и запомнящо се.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крайна сметка, най-модерните технологии са тези, които правят преживяването по-човешко. За един салон, зала или клиника, това означава дизайн, който уважава времето на потребителя, намалява неговата тревожност и го вдъхновява да предприеме действие с лекота и увереност.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Избягването на декоративната сложност в полза на функционалната яснота е най-сигурният начин сайтът ви да изглежда актуален не само днес, но и през следващите пет години.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Цитирани творби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UI/UX Design Trends in 2026: Next-Level Digital Experience - The Tech Clouds, осъществен достъп на април 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https://thetechclouds.com/top-ux-ui-trends-to-watch-in-2026/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UX Design Trends to Watch in 2026 - - Codewave, осъществен достъп на април 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https://codewave.com/insights/ux-design-trends-future/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Future of Web Design Micro Interactions, 3D &amp; Animation Trends for 2025 - XYZ Studio, осъществен достъп на април 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https://www.xyz.studio/blog/The-Future-of-Web-Design:-Micro-Interactions,-3D-and-Animation-Trends-for-2025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User Experience Design Best Practices for 2025 - App Studio Agency, осъществен достъп на април 8,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https://www.theappstudio.co/blog/user-experience-design-best-practices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9 Mobile App Design Trends for 2026 - UX Pilot, осъществен достъп на април 8,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https://uxpilot.ai/blogs/mobile-app-design-trends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Blog | 10 UI/UX Trends That Will Shape 2026 - Orizon Design, осъществен достъп на април 8,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https://www.orizon.co/blog/10-ui-ux-trends-that-will-shape-2026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Liquid Glass UI 2026: Apple's New Design Language Explained + ..., осъществен достъп на април 8,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https://medium.com/@expertappdevs/liquid-glass-2026-apples-new-design-language-6a709e49ca8b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Adopting Liquid Glass | Apple Developer Documentation, осъществен достъп на април 8,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https://developer.apple.com/documentation/TechnologyOverviews/adopting-liquid-glass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Liquid Glass | Apple Developer Documentation, осъществен достъп на април 8,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https://developer.apple.com/documentation/TechnologyOverviews/liquid-glass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dashersw/liquid-glass-js: Liquid Glass UI - Apple-Inspired Glass Effects Library - GitHub, осъществен достъп на април 8,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https://github.com/dashersw/liquid-glass-js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Bento Grid Design (2026): How to Build Modular Layouts with CSS ..., осъществен достъп на април 8,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https://senorit.de/en/blog/bento-grid-design-trend-2025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Web Design Trends of 2025 - Paddle Creative, осъществен достъп на април 8,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https://www.paddlecreative.co.uk/blog/the-best-web-design-trends-of-2025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UI/UX Design Trends Shaping Digital Products in 2025 - Brandhero Design, осъществен достъп на април 8,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https://www.brandhero.design/journal/7-uiux-design-trends-shaping-digital-products-in-2025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Best Fitness Landing Page Examples &amp; Inspirations, осъществен достъп на април 8,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https://landingi.com/landing-page/fitness-examples/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Color Psychology for Health &amp; Wellness Websites - Mindful Design Solutions, осъществен достъп на април 8,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https://mindfuldesignsolutions.com/web-design-blog/color-psychology-for-wellness-websites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Hero Section Design: How to Create Effective First Impressions - Perfect Afternoon, осъществен достъп на април 8,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https://www.perfectafternoon.com/2025/hero-section-design/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 Animation Trends in 2025: Captivating Users with Motion Design - Natha Studio, осъществен достъп на април 8,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https://nathatype.com/web-animation-trends-in-2025-captivating-users-with-motion-design/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Website Design Trends 2026: Build Modern Sites Without Code | Lovable, осъществен достъп на април 8,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https://lovable.dev/guides/website-design-trends-2026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Web Design Trends You Need to Know - Showit, осъществен достъп на април 8,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https://showit.com/business-growth/2026-web-design-trends-you-need-to-know/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Beauty Salon Web Design Ideas for 2026 - Webmoghuls, осъществен достъп на април 8,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https://www.webmoghuls.com/beauty-salon-web-design-ideas-2026/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Motion UI Trends 2025: Micro-Interactions That Elevate UX Design - Beta Soft Technology, осъществен достъп на април 8,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https://www.betasofttechnology.com/motion-ui-trends-and-micro-interactions/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Design Trends (That actually matters!) - Yes I'm a Designer, осъществен достъп на април 8,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https://yesimadesigner.com/2026-design-trends-that-actually-matters/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16 Personalized User Experience Examples and Best Practices, осъществен достъп на април 8,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https://uxpilot.ai/blogs/personalized-user-experience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Website Personalization Examples: Benefits, Types, Results - Insider One, осъществен достъп на април 8,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https://insiderone.com/website-personalization-examples/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13 Website Personalization Examples That Work - Personizely, осъществен достъп на април 8,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https://www.personizely.net/blog/website-personalization-examples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Seamless Payment Integrations Guide 2025 - InfluenceFlow, осъществен достъп на април 8,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https://influenceflow.io/resources/seamless-payment-integrations-a-complete-guide-for-modern-businesses-in-2025/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UI/UX Design Trends 2026 - Pixeto, осъществен достъп на април 8,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https://www.pixeto.co/blog/ui-ux-design-trends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 Design Trends for 2025: Micro Animations, Dark Mode, and AI-Driven Interfaces, осъществен достъп на април 8,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https://medium.com/@andy.a.g/web-design-trends-for-2025-micro-animations-dark-mode-and-ai-driven-interfaces-caa57975a8ed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Psychology of Color in Dental Website Design: What Patients ..., осъществен достъп на април 8,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https://www.goldenproportions.com/blog/web-design/the-psychology-of-color-in-dental-website-design-what-patients-really-see/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Choose the Right Colors for Your Dental Website and Logo - VitalUP Marketing, осъществен достъп на април 8,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https://vitalupmarketing.com/the-psychology-behind-color-choice-in-online-dental-branding/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virtual try-on - The Intellify, осъществен достъп на април 8,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https://theintellify.com/tag/virtual-try-on/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3D, AR, and VR Are Revolutionizing Website Design in 2025 - FRD Studio, осъществен достъп на април 8,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https://frdstudio.com/how-3d-ar-and-vr-are-revolutionizing-website-design/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Hair Salon Websites: 10 Inspiring Designs That Work - Lovable, осъществен достъп на април 8,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https://lovable.dev/guides/hair-salon-websites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Best Hair Salon Websites of 2026: Award-Winning Designs &amp; Success Stories | PremPage, осъществен достъп на април 8,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https://www.prempage.com/blog/5-best-hair-salon-websites-of-2026-award-winning-designs-success-stories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Gym &amp; fitness interior design trends of 2025 - ECDesign, осъществен достъп на април 8,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https://www.ecdesign.se/blog/top-gym-amp-fitness-design-trends-for-2025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Fitness Industry Trends 2025 | Is Your Studio Ready? - RHINOFIT, осъществен достъп на април 8,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https://rhinofit.ca/fitness-industry-trends-2025-is-your-studio-ready/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3 Website Personalization Examples To Boost Engagement - Userled, осъществен достъп на април 8,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https://www.userled.io/articles/website-personalization-examples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Design UI Forms in 2026: Your Best Guide - IxDF, осъществен достъп на април 8,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https://ixdf.org/literature/article/ui-form-design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58 Form Design Best Practices &amp; UX (2026) - Venture Harbour, осъществен достъп на април 8,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https://ventureharbour.com/form-design-best-practices/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Multi-Step Form Examples and Design Ideas for Your Website - Claspo, осъществен достъп на април 8,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https://claspo.io/blog/best-multi-step-form-examples/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Essential Best Practices for Form Design in 2025 | Add to Calendar PRO, осъществен достъп на април 8,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https://add-to-calendar-pro.com/articles/best-practices-for-form-design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9 Best Payment Apps of 2025 (For Personal &amp; Business) | InspiringApps, осъществен достъп на април 8,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https://www.inspiringapps.com/blog/best-payment-apps-for-personal-and-professional-use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Web Application with Seamless Payment Integration in 2025 | by Earl-Millen, осъществен достъп на април 8,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https://medium.com/@earlmillen7/how-to-build-a-web-application-with-seamless-payment-integration-in-2025-77778d5ce97c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ebmoghuls.com/beauty-salon-web-design-ideas-2026/" TargetMode="External"/><Relationship Id="rId42" Type="http://schemas.openxmlformats.org/officeDocument/2006/relationships/hyperlink" Target="https://yesimadesigner.com/2026-design-trends-that-actually-matters/" TargetMode="External"/><Relationship Id="rId41" Type="http://schemas.openxmlformats.org/officeDocument/2006/relationships/hyperlink" Target="https://www.betasofttechnology.com/motion-ui-trends-and-micro-interactions/" TargetMode="External"/><Relationship Id="rId44" Type="http://schemas.openxmlformats.org/officeDocument/2006/relationships/hyperlink" Target="https://insiderone.com/website-personalization-examples/" TargetMode="External"/><Relationship Id="rId43" Type="http://schemas.openxmlformats.org/officeDocument/2006/relationships/hyperlink" Target="https://uxpilot.ai/blogs/personalized-user-experience" TargetMode="External"/><Relationship Id="rId46" Type="http://schemas.openxmlformats.org/officeDocument/2006/relationships/hyperlink" Target="https://influenceflow.io/resources/seamless-payment-integrations-a-complete-guide-for-modern-businesses-in-2025/" TargetMode="External"/><Relationship Id="rId45" Type="http://schemas.openxmlformats.org/officeDocument/2006/relationships/hyperlink" Target="https://www.personizely.net/blog/website-personalization-examp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hyperlink" Target="https://medium.com/@andy.a.g/web-design-trends-for-2025-micro-animations-dark-mode-and-ai-driven-interfaces-caa57975a8ed" TargetMode="External"/><Relationship Id="rId47" Type="http://schemas.openxmlformats.org/officeDocument/2006/relationships/hyperlink" Target="https://www.pixeto.co/blog/ui-ux-design-trends" TargetMode="External"/><Relationship Id="rId49" Type="http://schemas.openxmlformats.org/officeDocument/2006/relationships/hyperlink" Target="https://www.goldenproportions.com/blog/web-design/the-psychology-of-color-in-dental-website-design-what-patients-really-see/" TargetMode="Externa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31" Type="http://schemas.openxmlformats.org/officeDocument/2006/relationships/hyperlink" Target="https://senorit.de/en/blog/bento-grid-design-trend-2025" TargetMode="External"/><Relationship Id="rId30" Type="http://schemas.openxmlformats.org/officeDocument/2006/relationships/hyperlink" Target="https://github.com/dashersw/liquid-glass-js" TargetMode="External"/><Relationship Id="rId33" Type="http://schemas.openxmlformats.org/officeDocument/2006/relationships/hyperlink" Target="https://www.brandhero.design/journal/7-uiux-design-trends-shaping-digital-products-in-2025" TargetMode="External"/><Relationship Id="rId32" Type="http://schemas.openxmlformats.org/officeDocument/2006/relationships/hyperlink" Target="https://www.paddlecreative.co.uk/blog/the-best-web-design-trends-of-2025" TargetMode="External"/><Relationship Id="rId35" Type="http://schemas.openxmlformats.org/officeDocument/2006/relationships/hyperlink" Target="https://mindfuldesignsolutions.com/web-design-blog/color-psychology-for-wellness-websites" TargetMode="External"/><Relationship Id="rId34" Type="http://schemas.openxmlformats.org/officeDocument/2006/relationships/hyperlink" Target="https://landingi.com/landing-page/fitness-examples/" TargetMode="External"/><Relationship Id="rId37" Type="http://schemas.openxmlformats.org/officeDocument/2006/relationships/hyperlink" Target="https://nathatype.com/web-animation-trends-in-2025-captivating-users-with-motion-design/" TargetMode="External"/><Relationship Id="rId36" Type="http://schemas.openxmlformats.org/officeDocument/2006/relationships/hyperlink" Target="https://www.perfectafternoon.com/2025/hero-section-design/" TargetMode="External"/><Relationship Id="rId39" Type="http://schemas.openxmlformats.org/officeDocument/2006/relationships/hyperlink" Target="https://showit.com/business-growth/2026-web-design-trends-you-need-to-know/" TargetMode="External"/><Relationship Id="rId38" Type="http://schemas.openxmlformats.org/officeDocument/2006/relationships/hyperlink" Target="https://lovable.dev/guides/website-design-trends-2026" TargetMode="External"/><Relationship Id="rId62" Type="http://schemas.openxmlformats.org/officeDocument/2006/relationships/hyperlink" Target="https://www.inspiringapps.com/blog/best-payment-apps-for-personal-and-professional-use" TargetMode="External"/><Relationship Id="rId61" Type="http://schemas.openxmlformats.org/officeDocument/2006/relationships/hyperlink" Target="https://add-to-calendar-pro.com/articles/best-practices-for-form-design" TargetMode="External"/><Relationship Id="rId20" Type="http://schemas.openxmlformats.org/officeDocument/2006/relationships/image" Target="media/image10.png"/><Relationship Id="rId63" Type="http://schemas.openxmlformats.org/officeDocument/2006/relationships/hyperlink" Target="https://medium.com/@earlmillen7/how-to-build-a-web-application-with-seamless-payment-integration-in-2025-77778d5ce97c" TargetMode="External"/><Relationship Id="rId22" Type="http://schemas.openxmlformats.org/officeDocument/2006/relationships/hyperlink" Target="https://codewave.com/insights/ux-design-trends-future/" TargetMode="External"/><Relationship Id="rId21" Type="http://schemas.openxmlformats.org/officeDocument/2006/relationships/hyperlink" Target="https://thetechclouds.com/top-ux-ui-trends-to-watch-in-2026/" TargetMode="External"/><Relationship Id="rId24" Type="http://schemas.openxmlformats.org/officeDocument/2006/relationships/hyperlink" Target="https://www.theappstudio.co/blog/user-experience-design-best-practices" TargetMode="External"/><Relationship Id="rId23" Type="http://schemas.openxmlformats.org/officeDocument/2006/relationships/hyperlink" Target="https://www.xyz.studio/blog/The-Future-of-Web-Design:-Micro-Interactions,-3D-and-Animation-Trends-for-2025" TargetMode="External"/><Relationship Id="rId60" Type="http://schemas.openxmlformats.org/officeDocument/2006/relationships/hyperlink" Target="https://claspo.io/blog/best-multi-step-form-examples/" TargetMode="External"/><Relationship Id="rId26" Type="http://schemas.openxmlformats.org/officeDocument/2006/relationships/hyperlink" Target="https://www.orizon.co/blog/10-ui-ux-trends-that-will-shape-2026" TargetMode="External"/><Relationship Id="rId25" Type="http://schemas.openxmlformats.org/officeDocument/2006/relationships/hyperlink" Target="https://uxpilot.ai/blogs/mobile-app-design-trends" TargetMode="External"/><Relationship Id="rId28" Type="http://schemas.openxmlformats.org/officeDocument/2006/relationships/hyperlink" Target="https://developer.apple.com/documentation/TechnologyOverviews/adopting-liquid-glass" TargetMode="External"/><Relationship Id="rId27" Type="http://schemas.openxmlformats.org/officeDocument/2006/relationships/hyperlink" Target="https://medium.com/@expertappdevs/liquid-glass-2026-apples-new-design-language-6a709e49ca8b" TargetMode="External"/><Relationship Id="rId29" Type="http://schemas.openxmlformats.org/officeDocument/2006/relationships/hyperlink" Target="https://developer.apple.com/documentation/TechnologyOverviews/liquid-glass" TargetMode="External"/><Relationship Id="rId51" Type="http://schemas.openxmlformats.org/officeDocument/2006/relationships/hyperlink" Target="https://theintellify.com/tag/virtual-try-on/" TargetMode="External"/><Relationship Id="rId50" Type="http://schemas.openxmlformats.org/officeDocument/2006/relationships/hyperlink" Target="https://vitalupmarketing.com/the-psychology-behind-color-choice-in-online-dental-branding/" TargetMode="External"/><Relationship Id="rId53" Type="http://schemas.openxmlformats.org/officeDocument/2006/relationships/hyperlink" Target="https://lovable.dev/guides/hair-salon-websites" TargetMode="External"/><Relationship Id="rId52" Type="http://schemas.openxmlformats.org/officeDocument/2006/relationships/hyperlink" Target="https://frdstudio.com/how-3d-ar-and-vr-are-revolutionizing-website-design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ecdesign.se/blog/top-gym-amp-fitness-design-trends-for-2025" TargetMode="External"/><Relationship Id="rId10" Type="http://schemas.openxmlformats.org/officeDocument/2006/relationships/image" Target="media/image5.png"/><Relationship Id="rId54" Type="http://schemas.openxmlformats.org/officeDocument/2006/relationships/hyperlink" Target="https://www.prempage.com/blog/5-best-hair-salon-websites-of-2026-award-winning-designs-success-stories" TargetMode="External"/><Relationship Id="rId13" Type="http://schemas.openxmlformats.org/officeDocument/2006/relationships/image" Target="media/image12.png"/><Relationship Id="rId57" Type="http://schemas.openxmlformats.org/officeDocument/2006/relationships/hyperlink" Target="https://www.userled.io/articles/website-personalization-examples" TargetMode="External"/><Relationship Id="rId12" Type="http://schemas.openxmlformats.org/officeDocument/2006/relationships/image" Target="media/image15.png"/><Relationship Id="rId56" Type="http://schemas.openxmlformats.org/officeDocument/2006/relationships/hyperlink" Target="https://rhinofit.ca/fitness-industry-trends-2025-is-your-studio-ready/" TargetMode="External"/><Relationship Id="rId15" Type="http://schemas.openxmlformats.org/officeDocument/2006/relationships/image" Target="media/image2.png"/><Relationship Id="rId59" Type="http://schemas.openxmlformats.org/officeDocument/2006/relationships/hyperlink" Target="https://ventureharbour.com/form-design-best-practices/" TargetMode="External"/><Relationship Id="rId14" Type="http://schemas.openxmlformats.org/officeDocument/2006/relationships/image" Target="media/image14.png"/><Relationship Id="rId58" Type="http://schemas.openxmlformats.org/officeDocument/2006/relationships/hyperlink" Target="https://ixdf.org/literature/article/ui-form-design" TargetMode="External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19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