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D59CC" w14:textId="77777777" w:rsidR="00265CE7" w:rsidRPr="00827FC8" w:rsidRDefault="00265CE7" w:rsidP="00265CE7">
      <w:pPr>
        <w:pStyle w:val="Default"/>
        <w:jc w:val="center"/>
        <w:rPr>
          <w:sz w:val="36"/>
          <w:szCs w:val="36"/>
          <w:lang w:val="sr-Latn-RS"/>
        </w:rPr>
      </w:pPr>
      <w:bookmarkStart w:id="0" w:name="_Hlk106957851"/>
      <w:bookmarkEnd w:id="0"/>
      <w:r w:rsidRPr="00827FC8">
        <w:rPr>
          <w:noProof/>
          <w:sz w:val="36"/>
          <w:szCs w:val="36"/>
          <w:lang w:val="sr-Latn-RS"/>
        </w:rPr>
        <w:drawing>
          <wp:anchor distT="0" distB="0" distL="114300" distR="114300" simplePos="0" relativeHeight="251659264" behindDoc="0" locked="0" layoutInCell="1" allowOverlap="1" wp14:anchorId="0E6EE0C9" wp14:editId="4EB24AEC">
            <wp:simplePos x="0" y="0"/>
            <wp:positionH relativeFrom="margin">
              <wp:posOffset>-499745</wp:posOffset>
            </wp:positionH>
            <wp:positionV relativeFrom="margin">
              <wp:posOffset>-452755</wp:posOffset>
            </wp:positionV>
            <wp:extent cx="1350010" cy="1350010"/>
            <wp:effectExtent l="0" t="0" r="0" b="0"/>
            <wp:wrapSquare wrapText="bothSides"/>
            <wp:docPr id="28" name="Picture 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anchor>
        </w:drawing>
      </w:r>
      <w:r w:rsidRPr="00827FC8">
        <w:rPr>
          <w:noProof/>
          <w:sz w:val="36"/>
          <w:szCs w:val="36"/>
          <w:lang w:val="sr-Latn-RS"/>
        </w:rPr>
        <w:drawing>
          <wp:anchor distT="0" distB="0" distL="114300" distR="114300" simplePos="0" relativeHeight="251660288" behindDoc="0" locked="0" layoutInCell="1" allowOverlap="1" wp14:anchorId="28F119A6" wp14:editId="4471CDF2">
            <wp:simplePos x="0" y="0"/>
            <wp:positionH relativeFrom="margin">
              <wp:posOffset>5083810</wp:posOffset>
            </wp:positionH>
            <wp:positionV relativeFrom="margin">
              <wp:posOffset>-334645</wp:posOffset>
            </wp:positionV>
            <wp:extent cx="1384300" cy="1384300"/>
            <wp:effectExtent l="0" t="0" r="0" b="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anchor>
        </w:drawing>
      </w:r>
      <w:r w:rsidRPr="00827FC8">
        <w:rPr>
          <w:sz w:val="36"/>
          <w:szCs w:val="36"/>
          <w:lang w:val="sr-Latn-RS"/>
        </w:rPr>
        <w:t>UNIVERZITET U NIŠU</w:t>
      </w:r>
    </w:p>
    <w:p w14:paraId="5D7AB5A2" w14:textId="77777777" w:rsidR="00265CE7" w:rsidRPr="00827FC8" w:rsidRDefault="00265CE7" w:rsidP="00265CE7">
      <w:pPr>
        <w:pStyle w:val="Default"/>
        <w:jc w:val="center"/>
        <w:rPr>
          <w:sz w:val="36"/>
          <w:szCs w:val="36"/>
          <w:lang w:val="sr-Latn-RS"/>
        </w:rPr>
      </w:pPr>
    </w:p>
    <w:p w14:paraId="4796EF7A" w14:textId="77777777" w:rsidR="00265CE7" w:rsidRPr="00827FC8" w:rsidRDefault="00265CE7" w:rsidP="00265CE7">
      <w:pPr>
        <w:pStyle w:val="Default"/>
        <w:jc w:val="center"/>
        <w:rPr>
          <w:sz w:val="36"/>
          <w:szCs w:val="36"/>
          <w:lang w:val="sr-Latn-RS"/>
        </w:rPr>
      </w:pPr>
      <w:r w:rsidRPr="00827FC8">
        <w:rPr>
          <w:sz w:val="36"/>
          <w:szCs w:val="36"/>
          <w:lang w:val="sr-Latn-RS"/>
        </w:rPr>
        <w:t>ELEKTRONSKI FAKULTET</w:t>
      </w:r>
    </w:p>
    <w:p w14:paraId="046DFD2E" w14:textId="77777777" w:rsidR="00265CE7" w:rsidRPr="00827FC8" w:rsidRDefault="00265CE7" w:rsidP="00265CE7">
      <w:pPr>
        <w:pStyle w:val="Default"/>
        <w:jc w:val="center"/>
        <w:rPr>
          <w:sz w:val="36"/>
          <w:szCs w:val="36"/>
          <w:lang w:val="sr-Latn-RS"/>
        </w:rPr>
      </w:pPr>
    </w:p>
    <w:p w14:paraId="0A9689BB" w14:textId="77777777" w:rsidR="00265CE7" w:rsidRPr="00827FC8" w:rsidRDefault="00265CE7" w:rsidP="00265CE7">
      <w:pPr>
        <w:jc w:val="center"/>
        <w:rPr>
          <w:rFonts w:cs="Times New Roman"/>
          <w:sz w:val="36"/>
          <w:szCs w:val="36"/>
        </w:rPr>
      </w:pPr>
      <w:r w:rsidRPr="00827FC8">
        <w:rPr>
          <w:rFonts w:cs="Times New Roman"/>
          <w:sz w:val="36"/>
          <w:szCs w:val="36"/>
        </w:rPr>
        <w:t>KATEDRA ZA RAČUNARSTVO</w:t>
      </w:r>
    </w:p>
    <w:p w14:paraId="4C2E915E" w14:textId="77777777" w:rsidR="00265CE7" w:rsidRPr="00827FC8" w:rsidRDefault="00265CE7" w:rsidP="00265CE7">
      <w:pPr>
        <w:jc w:val="center"/>
        <w:rPr>
          <w:rFonts w:cs="Times New Roman"/>
          <w:sz w:val="36"/>
          <w:szCs w:val="36"/>
        </w:rPr>
      </w:pPr>
    </w:p>
    <w:p w14:paraId="5296F8A7" w14:textId="481915E7" w:rsidR="00265CE7" w:rsidRPr="00827FC8" w:rsidRDefault="00265CE7" w:rsidP="00265CE7">
      <w:pPr>
        <w:jc w:val="center"/>
        <w:rPr>
          <w:sz w:val="44"/>
          <w:szCs w:val="40"/>
        </w:rPr>
      </w:pPr>
    </w:p>
    <w:p w14:paraId="1D548527" w14:textId="4E84DEE4" w:rsidR="006B0159" w:rsidRPr="00827FC8" w:rsidRDefault="006B0159" w:rsidP="00265CE7">
      <w:pPr>
        <w:jc w:val="center"/>
        <w:rPr>
          <w:sz w:val="44"/>
          <w:szCs w:val="40"/>
        </w:rPr>
      </w:pPr>
    </w:p>
    <w:p w14:paraId="5A67B3BB" w14:textId="77777777" w:rsidR="006B0159" w:rsidRPr="00827FC8" w:rsidRDefault="006B0159" w:rsidP="00265CE7">
      <w:pPr>
        <w:jc w:val="center"/>
        <w:rPr>
          <w:sz w:val="44"/>
          <w:szCs w:val="40"/>
        </w:rPr>
      </w:pPr>
    </w:p>
    <w:p w14:paraId="04CDFEF4" w14:textId="348AB39B" w:rsidR="00265CE7" w:rsidRPr="00827FC8" w:rsidRDefault="00265CE7" w:rsidP="006B0159">
      <w:pPr>
        <w:jc w:val="center"/>
        <w:rPr>
          <w:b/>
          <w:bCs/>
          <w:sz w:val="32"/>
          <w:szCs w:val="28"/>
        </w:rPr>
      </w:pPr>
      <w:r w:rsidRPr="00827FC8">
        <w:rPr>
          <w:b/>
          <w:bCs/>
          <w:sz w:val="32"/>
          <w:szCs w:val="28"/>
        </w:rPr>
        <w:t>Sistemi za upravljanje bazama podataka – Seminarski rad</w:t>
      </w:r>
    </w:p>
    <w:p w14:paraId="2AAA378B" w14:textId="5AA4AF92" w:rsidR="00265CE7" w:rsidRPr="00827FC8" w:rsidRDefault="00480E33" w:rsidP="00265CE7">
      <w:pPr>
        <w:jc w:val="center"/>
      </w:pPr>
      <w:r w:rsidRPr="00827FC8">
        <w:rPr>
          <w:b/>
          <w:bCs/>
          <w:sz w:val="48"/>
          <w:szCs w:val="44"/>
        </w:rPr>
        <w:t>Azure Cosmos DB kao primer D</w:t>
      </w:r>
      <w:r w:rsidR="000A13D7" w:rsidRPr="00827FC8">
        <w:rPr>
          <w:b/>
          <w:bCs/>
          <w:sz w:val="48"/>
          <w:szCs w:val="44"/>
        </w:rPr>
        <w:t>B</w:t>
      </w:r>
      <w:r w:rsidRPr="00827FC8">
        <w:rPr>
          <w:b/>
          <w:bCs/>
          <w:sz w:val="48"/>
          <w:szCs w:val="44"/>
        </w:rPr>
        <w:t>aaS rešenja</w:t>
      </w:r>
    </w:p>
    <w:p w14:paraId="5F2197A7" w14:textId="77777777" w:rsidR="00265CE7" w:rsidRPr="00827FC8" w:rsidRDefault="00265CE7" w:rsidP="00265CE7">
      <w:pPr>
        <w:jc w:val="center"/>
      </w:pPr>
    </w:p>
    <w:p w14:paraId="26C3B870" w14:textId="77777777" w:rsidR="00265CE7" w:rsidRPr="00827FC8" w:rsidRDefault="00265CE7" w:rsidP="00265CE7">
      <w:pPr>
        <w:jc w:val="center"/>
      </w:pPr>
    </w:p>
    <w:p w14:paraId="574AABE7" w14:textId="77777777" w:rsidR="00265CE7" w:rsidRPr="00827FC8" w:rsidRDefault="00265CE7" w:rsidP="00265CE7"/>
    <w:p w14:paraId="66B18FF0" w14:textId="77777777" w:rsidR="00265CE7" w:rsidRPr="00827FC8" w:rsidRDefault="00265CE7" w:rsidP="00265CE7"/>
    <w:p w14:paraId="44EBCDEB" w14:textId="77777777" w:rsidR="00265CE7" w:rsidRPr="00827FC8" w:rsidRDefault="00265CE7" w:rsidP="00265CE7"/>
    <w:p w14:paraId="4297C483" w14:textId="77777777" w:rsidR="00265CE7" w:rsidRPr="00827FC8" w:rsidRDefault="00265CE7" w:rsidP="00265CE7"/>
    <w:p w14:paraId="43323AF0" w14:textId="77777777" w:rsidR="00265CE7" w:rsidRPr="00827FC8" w:rsidRDefault="00265CE7" w:rsidP="00265CE7">
      <w:r w:rsidRPr="00827FC8">
        <mc:AlternateContent>
          <mc:Choice Requires="wps">
            <w:drawing>
              <wp:anchor distT="45720" distB="45720" distL="114300" distR="114300" simplePos="0" relativeHeight="251662336" behindDoc="0" locked="0" layoutInCell="1" allowOverlap="1" wp14:anchorId="07A0FEB9" wp14:editId="4658C258">
                <wp:simplePos x="0" y="0"/>
                <wp:positionH relativeFrom="margin">
                  <wp:align>right</wp:align>
                </wp:positionH>
                <wp:positionV relativeFrom="margin">
                  <wp:posOffset>7503602</wp:posOffset>
                </wp:positionV>
                <wp:extent cx="2360930" cy="1404620"/>
                <wp:effectExtent l="0" t="0" r="1270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5AB08FF2" w14:textId="77777777" w:rsidR="00265CE7" w:rsidRDefault="00265CE7" w:rsidP="00265CE7">
                            <w:pPr>
                              <w:jc w:val="center"/>
                            </w:pPr>
                            <w:r>
                              <w:t>Student:</w:t>
                            </w:r>
                          </w:p>
                          <w:p w14:paraId="428F286E" w14:textId="4F07062A" w:rsidR="00265CE7" w:rsidRPr="00C35561" w:rsidRDefault="00265CE7" w:rsidP="00265CE7">
                            <w:pPr>
                              <w:jc w:val="center"/>
                            </w:pPr>
                            <w:r>
                              <w:t>Nemanja Raković, 590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7A0FEB9" id="_x0000_t202" coordsize="21600,21600" o:spt="202" path="m,l,21600r21600,l21600,xe">
                <v:stroke joinstyle="miter"/>
                <v:path gradientshapeok="t" o:connecttype="rect"/>
              </v:shapetype>
              <v:shape id="Text Box 2" o:spid="_x0000_s1026" type="#_x0000_t202" style="position:absolute;margin-left:134.7pt;margin-top:590.85pt;width:185.9pt;height:110.6pt;z-index:2516623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" fillcolor="white [3212]" strokecolor="white [3212]">
                <v:textbox style="mso-fit-shape-to-text:t">
                  <w:txbxContent>
                    <w:p w14:paraId="5AB08FF2" w14:textId="77777777" w:rsidR="00265CE7" w:rsidRDefault="00265CE7" w:rsidP="00265CE7">
                      <w:pPr>
                        <w:jc w:val="center"/>
                      </w:pPr>
                      <w:r>
                        <w:t>Student:</w:t>
                      </w:r>
                    </w:p>
                    <w:p w14:paraId="428F286E" w14:textId="4F07062A" w:rsidR="00265CE7" w:rsidRPr="00C35561" w:rsidRDefault="00265CE7" w:rsidP="00265CE7">
                      <w:pPr>
                        <w:jc w:val="center"/>
                      </w:pPr>
                      <w:r>
                        <w:t>Nemanja Raković, 590</w:t>
                      </w:r>
                    </w:p>
                  </w:txbxContent>
                </v:textbox>
                <w10:wrap type="square" anchorx="margin" anchory="margin"/>
              </v:shape>
            </w:pict>
          </mc:Fallback>
        </mc:AlternateContent>
      </w:r>
      <w:r w:rsidRPr="00827FC8">
        <mc:AlternateContent>
          <mc:Choice Requires="wps">
            <w:drawing>
              <wp:anchor distT="45720" distB="45720" distL="114300" distR="114300" simplePos="0" relativeHeight="251663360" behindDoc="0" locked="0" layoutInCell="1" allowOverlap="1" wp14:anchorId="56247A37" wp14:editId="50717E6D">
                <wp:simplePos x="0" y="0"/>
                <wp:positionH relativeFrom="margin">
                  <wp:align>left</wp:align>
                </wp:positionH>
                <wp:positionV relativeFrom="margin">
                  <wp:posOffset>7524750</wp:posOffset>
                </wp:positionV>
                <wp:extent cx="2360930" cy="939165"/>
                <wp:effectExtent l="0" t="0" r="12700" b="133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9165"/>
                        </a:xfrm>
                        <a:prstGeom prst="rect">
                          <a:avLst/>
                        </a:prstGeom>
                        <a:solidFill>
                          <a:schemeClr val="bg1"/>
                        </a:solidFill>
                        <a:ln w="9525">
                          <a:solidFill>
                            <a:schemeClr val="bg1"/>
                          </a:solidFill>
                          <a:miter lim="800000"/>
                          <a:headEnd/>
                          <a:tailEnd/>
                        </a:ln>
                      </wps:spPr>
                      <wps:txbx>
                        <w:txbxContent>
                          <w:p w14:paraId="1B70E6DC" w14:textId="77777777" w:rsidR="00265CE7" w:rsidRDefault="00265CE7" w:rsidP="00265CE7">
                            <w:pPr>
                              <w:jc w:val="center"/>
                            </w:pPr>
                            <w:r>
                              <w:t>Profesor:</w:t>
                            </w:r>
                          </w:p>
                          <w:p w14:paraId="55555771" w14:textId="77777777" w:rsidR="00265CE7" w:rsidRPr="008E3F3A" w:rsidRDefault="00265CE7" w:rsidP="00265CE7">
                            <w:pPr>
                              <w:jc w:val="center"/>
                            </w:pPr>
                            <w:proofErr w:type="spellStart"/>
                            <w:r>
                              <w:t>Doc</w:t>
                            </w:r>
                            <w:proofErr w:type="spellEnd"/>
                            <w:r>
                              <w:t>. dr Aleksandar Stanimirović</w:t>
                            </w:r>
                          </w:p>
                          <w:p w14:paraId="46087BDE" w14:textId="77777777" w:rsidR="00265CE7" w:rsidRPr="00C35561" w:rsidRDefault="00265CE7" w:rsidP="00265CE7">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247A37" id="_x0000_s1027" type="#_x0000_t202" style="position:absolute;margin-left:0;margin-top:592.5pt;width:185.9pt;height:73.95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" fillcolor="white [3212]" strokecolor="white [3212]">
                <v:textbox>
                  <w:txbxContent>
                    <w:p w14:paraId="1B70E6DC" w14:textId="77777777" w:rsidR="00265CE7" w:rsidRDefault="00265CE7" w:rsidP="00265CE7">
                      <w:pPr>
                        <w:jc w:val="center"/>
                      </w:pPr>
                      <w:r>
                        <w:t>Profesor:</w:t>
                      </w:r>
                    </w:p>
                    <w:p w14:paraId="55555771" w14:textId="77777777" w:rsidR="00265CE7" w:rsidRPr="008E3F3A" w:rsidRDefault="00265CE7" w:rsidP="00265CE7">
                      <w:pPr>
                        <w:jc w:val="center"/>
                      </w:pPr>
                      <w:proofErr w:type="spellStart"/>
                      <w:r>
                        <w:t>Doc</w:t>
                      </w:r>
                      <w:proofErr w:type="spellEnd"/>
                      <w:r>
                        <w:t>. dr Aleksandar Stanimirović</w:t>
                      </w:r>
                    </w:p>
                    <w:p w14:paraId="46087BDE" w14:textId="77777777" w:rsidR="00265CE7" w:rsidRPr="00C35561" w:rsidRDefault="00265CE7" w:rsidP="00265CE7">
                      <w:pPr>
                        <w:jc w:val="center"/>
                      </w:pPr>
                    </w:p>
                  </w:txbxContent>
                </v:textbox>
                <w10:wrap type="square" anchorx="margin" anchory="margin"/>
              </v:shape>
            </w:pict>
          </mc:Fallback>
        </mc:AlternateContent>
      </w:r>
    </w:p>
    <w:p w14:paraId="790BE280" w14:textId="77777777" w:rsidR="00265CE7" w:rsidRPr="00827FC8" w:rsidRDefault="00265CE7" w:rsidP="00265CE7"/>
    <w:p w14:paraId="57FD361E" w14:textId="77777777" w:rsidR="00265CE7" w:rsidRPr="00827FC8" w:rsidRDefault="00265CE7" w:rsidP="00265CE7">
      <w:pPr>
        <w:tabs>
          <w:tab w:val="left" w:pos="1656"/>
        </w:tabs>
      </w:pPr>
    </w:p>
    <w:p w14:paraId="28121336" w14:textId="77777777" w:rsidR="00265CE7" w:rsidRPr="00827FC8" w:rsidRDefault="00265CE7" w:rsidP="00265CE7">
      <w:pPr>
        <w:tabs>
          <w:tab w:val="left" w:pos="1656"/>
        </w:tabs>
      </w:pPr>
    </w:p>
    <w:p w14:paraId="5877D130" w14:textId="71A8C4FF" w:rsidR="00265CE7" w:rsidRPr="00827FC8" w:rsidRDefault="00265CE7" w:rsidP="00265CE7"/>
    <w:p w14:paraId="729A5050" w14:textId="2507F9A3" w:rsidR="00E8501F" w:rsidRPr="00827FC8" w:rsidRDefault="00E8501F" w:rsidP="00265CE7"/>
    <w:p w14:paraId="3E009D55" w14:textId="38A0ABC8" w:rsidR="00E8501F" w:rsidRPr="00827FC8" w:rsidRDefault="00E8501F" w:rsidP="00265CE7"/>
    <w:p w14:paraId="06EAF2B3" w14:textId="77777777" w:rsidR="00E8501F" w:rsidRPr="00827FC8" w:rsidRDefault="00E8501F" w:rsidP="00265CE7"/>
    <w:bookmarkStart w:id="1" w:name="_Toc128175477" w:displacedByCustomXml="next"/>
    <w:sdt>
      <w:sdtPr>
        <w:rPr>
          <w:rFonts w:eastAsiaTheme="minorHAnsi" w:cstheme="minorBidi"/>
          <w:color w:val="auto"/>
          <w:sz w:val="24"/>
          <w:szCs w:val="22"/>
        </w:rPr>
        <w:id w:val="498773490"/>
        <w:docPartObj>
          <w:docPartGallery w:val="Table of Contents"/>
          <w:docPartUnique/>
        </w:docPartObj>
      </w:sdtPr>
      <w:sdtEndPr>
        <w:rPr>
          <w:b/>
          <w:bCs/>
        </w:rPr>
      </w:sdtEndPr>
      <w:sdtContent>
        <w:p w14:paraId="1369C393" w14:textId="22449490" w:rsidR="00BD2633" w:rsidRPr="00827FC8" w:rsidRDefault="00EA14B2" w:rsidP="00EA14B2">
          <w:pPr>
            <w:pStyle w:val="Heading1Elfak"/>
          </w:pPr>
          <w:r w:rsidRPr="00827FC8">
            <w:t>Sadržaj</w:t>
          </w:r>
          <w:bookmarkEnd w:id="1"/>
        </w:p>
        <w:p w14:paraId="3C042C88" w14:textId="77777777" w:rsidR="00EA14B2" w:rsidRPr="00827FC8" w:rsidRDefault="00EA14B2" w:rsidP="00EA14B2">
          <w:pPr>
            <w:pStyle w:val="Heading1Elfak"/>
          </w:pPr>
        </w:p>
        <w:p w14:paraId="410C4741" w14:textId="28CFACF3" w:rsidR="00085336" w:rsidRDefault="00BD2633">
          <w:pPr>
            <w:pStyle w:val="TOC1"/>
            <w:tabs>
              <w:tab w:val="right" w:leader="dot" w:pos="9350"/>
            </w:tabs>
            <w:rPr>
              <w:rFonts w:asciiTheme="minorHAnsi" w:eastAsiaTheme="minorEastAsia" w:hAnsiTheme="minorHAnsi"/>
              <w:noProof/>
              <w:sz w:val="22"/>
              <w:lang w:val="en-US"/>
            </w:rPr>
          </w:pPr>
          <w:r w:rsidRPr="00827FC8">
            <w:fldChar w:fldCharType="begin"/>
          </w:r>
          <w:r w:rsidRPr="00827FC8">
            <w:instrText xml:space="preserve"> TOC \o "1-3" \h \z \u </w:instrText>
          </w:r>
          <w:r w:rsidRPr="00827FC8">
            <w:fldChar w:fldCharType="separate"/>
          </w:r>
          <w:hyperlink w:anchor="_Toc128175477" w:history="1">
            <w:r w:rsidR="00085336" w:rsidRPr="00C51A67">
              <w:rPr>
                <w:rStyle w:val="Hyperlink"/>
                <w:noProof/>
              </w:rPr>
              <w:t>Sadržaj</w:t>
            </w:r>
            <w:r w:rsidR="00085336">
              <w:rPr>
                <w:noProof/>
                <w:webHidden/>
              </w:rPr>
              <w:tab/>
            </w:r>
            <w:r w:rsidR="00085336">
              <w:rPr>
                <w:noProof/>
                <w:webHidden/>
              </w:rPr>
              <w:fldChar w:fldCharType="begin"/>
            </w:r>
            <w:r w:rsidR="00085336">
              <w:rPr>
                <w:noProof/>
                <w:webHidden/>
              </w:rPr>
              <w:instrText xml:space="preserve"> PAGEREF _Toc128175477 \h </w:instrText>
            </w:r>
            <w:r w:rsidR="00085336">
              <w:rPr>
                <w:noProof/>
                <w:webHidden/>
              </w:rPr>
            </w:r>
            <w:r w:rsidR="00085336">
              <w:rPr>
                <w:noProof/>
                <w:webHidden/>
              </w:rPr>
              <w:fldChar w:fldCharType="separate"/>
            </w:r>
            <w:r w:rsidR="00085336">
              <w:rPr>
                <w:noProof/>
                <w:webHidden/>
              </w:rPr>
              <w:t>2</w:t>
            </w:r>
            <w:r w:rsidR="00085336">
              <w:rPr>
                <w:noProof/>
                <w:webHidden/>
              </w:rPr>
              <w:fldChar w:fldCharType="end"/>
            </w:r>
          </w:hyperlink>
        </w:p>
        <w:p w14:paraId="0F16666D" w14:textId="5B894D67" w:rsidR="00085336" w:rsidRDefault="00085336">
          <w:pPr>
            <w:pStyle w:val="TOC1"/>
            <w:tabs>
              <w:tab w:val="right" w:leader="dot" w:pos="9350"/>
            </w:tabs>
            <w:rPr>
              <w:rFonts w:asciiTheme="minorHAnsi" w:eastAsiaTheme="minorEastAsia" w:hAnsiTheme="minorHAnsi"/>
              <w:noProof/>
              <w:sz w:val="22"/>
              <w:lang w:val="en-US"/>
            </w:rPr>
          </w:pPr>
          <w:hyperlink w:anchor="_Toc128175478" w:history="1">
            <w:r w:rsidRPr="00C51A67">
              <w:rPr>
                <w:rStyle w:val="Hyperlink"/>
                <w:noProof/>
              </w:rPr>
              <w:t>1. Uvod</w:t>
            </w:r>
            <w:r>
              <w:rPr>
                <w:noProof/>
                <w:webHidden/>
              </w:rPr>
              <w:tab/>
            </w:r>
            <w:r>
              <w:rPr>
                <w:noProof/>
                <w:webHidden/>
              </w:rPr>
              <w:fldChar w:fldCharType="begin"/>
            </w:r>
            <w:r>
              <w:rPr>
                <w:noProof/>
                <w:webHidden/>
              </w:rPr>
              <w:instrText xml:space="preserve"> PAGEREF _Toc128175478 \h </w:instrText>
            </w:r>
            <w:r>
              <w:rPr>
                <w:noProof/>
                <w:webHidden/>
              </w:rPr>
            </w:r>
            <w:r>
              <w:rPr>
                <w:noProof/>
                <w:webHidden/>
              </w:rPr>
              <w:fldChar w:fldCharType="separate"/>
            </w:r>
            <w:r>
              <w:rPr>
                <w:noProof/>
                <w:webHidden/>
              </w:rPr>
              <w:t>3</w:t>
            </w:r>
            <w:r>
              <w:rPr>
                <w:noProof/>
                <w:webHidden/>
              </w:rPr>
              <w:fldChar w:fldCharType="end"/>
            </w:r>
          </w:hyperlink>
        </w:p>
        <w:p w14:paraId="696426F5" w14:textId="5A774601" w:rsidR="00085336" w:rsidRDefault="00085336">
          <w:pPr>
            <w:pStyle w:val="TOC1"/>
            <w:tabs>
              <w:tab w:val="right" w:leader="dot" w:pos="9350"/>
            </w:tabs>
            <w:rPr>
              <w:rFonts w:asciiTheme="minorHAnsi" w:eastAsiaTheme="minorEastAsia" w:hAnsiTheme="minorHAnsi"/>
              <w:noProof/>
              <w:sz w:val="22"/>
              <w:lang w:val="en-US"/>
            </w:rPr>
          </w:pPr>
          <w:hyperlink w:anchor="_Toc128175479" w:history="1">
            <w:r w:rsidRPr="00C51A67">
              <w:rPr>
                <w:rStyle w:val="Hyperlink"/>
                <w:noProof/>
              </w:rPr>
              <w:t>2. Azure Cosmos DB</w:t>
            </w:r>
            <w:r>
              <w:rPr>
                <w:noProof/>
                <w:webHidden/>
              </w:rPr>
              <w:tab/>
            </w:r>
            <w:r>
              <w:rPr>
                <w:noProof/>
                <w:webHidden/>
              </w:rPr>
              <w:fldChar w:fldCharType="begin"/>
            </w:r>
            <w:r>
              <w:rPr>
                <w:noProof/>
                <w:webHidden/>
              </w:rPr>
              <w:instrText xml:space="preserve"> PAGEREF _Toc128175479 \h </w:instrText>
            </w:r>
            <w:r>
              <w:rPr>
                <w:noProof/>
                <w:webHidden/>
              </w:rPr>
            </w:r>
            <w:r>
              <w:rPr>
                <w:noProof/>
                <w:webHidden/>
              </w:rPr>
              <w:fldChar w:fldCharType="separate"/>
            </w:r>
            <w:r>
              <w:rPr>
                <w:noProof/>
                <w:webHidden/>
              </w:rPr>
              <w:t>4</w:t>
            </w:r>
            <w:r>
              <w:rPr>
                <w:noProof/>
                <w:webHidden/>
              </w:rPr>
              <w:fldChar w:fldCharType="end"/>
            </w:r>
          </w:hyperlink>
        </w:p>
        <w:p w14:paraId="42376A28" w14:textId="2F6BF82E" w:rsidR="00085336" w:rsidRDefault="00085336">
          <w:pPr>
            <w:pStyle w:val="TOC1"/>
            <w:tabs>
              <w:tab w:val="right" w:leader="dot" w:pos="9350"/>
            </w:tabs>
            <w:rPr>
              <w:rFonts w:asciiTheme="minorHAnsi" w:eastAsiaTheme="minorEastAsia" w:hAnsiTheme="minorHAnsi"/>
              <w:noProof/>
              <w:sz w:val="22"/>
              <w:lang w:val="en-US"/>
            </w:rPr>
          </w:pPr>
          <w:hyperlink w:anchor="_Toc128175480" w:history="1">
            <w:r w:rsidRPr="00C51A67">
              <w:rPr>
                <w:rStyle w:val="Hyperlink"/>
                <w:noProof/>
              </w:rPr>
              <w:t>3. Tipovi skladištenja</w:t>
            </w:r>
            <w:r>
              <w:rPr>
                <w:noProof/>
                <w:webHidden/>
              </w:rPr>
              <w:tab/>
            </w:r>
            <w:r>
              <w:rPr>
                <w:noProof/>
                <w:webHidden/>
              </w:rPr>
              <w:fldChar w:fldCharType="begin"/>
            </w:r>
            <w:r>
              <w:rPr>
                <w:noProof/>
                <w:webHidden/>
              </w:rPr>
              <w:instrText xml:space="preserve"> PAGEREF _Toc128175480 \h </w:instrText>
            </w:r>
            <w:r>
              <w:rPr>
                <w:noProof/>
                <w:webHidden/>
              </w:rPr>
            </w:r>
            <w:r>
              <w:rPr>
                <w:noProof/>
                <w:webHidden/>
              </w:rPr>
              <w:fldChar w:fldCharType="separate"/>
            </w:r>
            <w:r>
              <w:rPr>
                <w:noProof/>
                <w:webHidden/>
              </w:rPr>
              <w:t>5</w:t>
            </w:r>
            <w:r>
              <w:rPr>
                <w:noProof/>
                <w:webHidden/>
              </w:rPr>
              <w:fldChar w:fldCharType="end"/>
            </w:r>
          </w:hyperlink>
        </w:p>
        <w:p w14:paraId="62F0629C" w14:textId="59CCEBFB" w:rsidR="00085336" w:rsidRDefault="00085336">
          <w:pPr>
            <w:pStyle w:val="TOC2"/>
            <w:tabs>
              <w:tab w:val="right" w:leader="dot" w:pos="9350"/>
            </w:tabs>
            <w:rPr>
              <w:rFonts w:asciiTheme="minorHAnsi" w:eastAsiaTheme="minorEastAsia" w:hAnsiTheme="minorHAnsi"/>
              <w:noProof/>
              <w:sz w:val="22"/>
              <w:lang w:val="en-US"/>
            </w:rPr>
          </w:pPr>
          <w:hyperlink w:anchor="_Toc128175481" w:history="1">
            <w:r w:rsidRPr="00C51A67">
              <w:rPr>
                <w:rStyle w:val="Hyperlink"/>
                <w:noProof/>
              </w:rPr>
              <w:t>3.1 NoSQL API</w:t>
            </w:r>
            <w:r>
              <w:rPr>
                <w:noProof/>
                <w:webHidden/>
              </w:rPr>
              <w:tab/>
            </w:r>
            <w:r>
              <w:rPr>
                <w:noProof/>
                <w:webHidden/>
              </w:rPr>
              <w:fldChar w:fldCharType="begin"/>
            </w:r>
            <w:r>
              <w:rPr>
                <w:noProof/>
                <w:webHidden/>
              </w:rPr>
              <w:instrText xml:space="preserve"> PAGEREF _Toc128175481 \h </w:instrText>
            </w:r>
            <w:r>
              <w:rPr>
                <w:noProof/>
                <w:webHidden/>
              </w:rPr>
            </w:r>
            <w:r>
              <w:rPr>
                <w:noProof/>
                <w:webHidden/>
              </w:rPr>
              <w:fldChar w:fldCharType="separate"/>
            </w:r>
            <w:r>
              <w:rPr>
                <w:noProof/>
                <w:webHidden/>
              </w:rPr>
              <w:t>6</w:t>
            </w:r>
            <w:r>
              <w:rPr>
                <w:noProof/>
                <w:webHidden/>
              </w:rPr>
              <w:fldChar w:fldCharType="end"/>
            </w:r>
          </w:hyperlink>
        </w:p>
        <w:p w14:paraId="3B03F1F5" w14:textId="19E67C10" w:rsidR="00085336" w:rsidRDefault="00085336">
          <w:pPr>
            <w:pStyle w:val="TOC2"/>
            <w:tabs>
              <w:tab w:val="right" w:leader="dot" w:pos="9350"/>
            </w:tabs>
            <w:rPr>
              <w:rFonts w:asciiTheme="minorHAnsi" w:eastAsiaTheme="minorEastAsia" w:hAnsiTheme="minorHAnsi"/>
              <w:noProof/>
              <w:sz w:val="22"/>
              <w:lang w:val="en-US"/>
            </w:rPr>
          </w:pPr>
          <w:hyperlink w:anchor="_Toc128175482" w:history="1">
            <w:r w:rsidRPr="00C51A67">
              <w:rPr>
                <w:rStyle w:val="Hyperlink"/>
                <w:noProof/>
              </w:rPr>
              <w:t>3.2 MongoDB API</w:t>
            </w:r>
            <w:r>
              <w:rPr>
                <w:noProof/>
                <w:webHidden/>
              </w:rPr>
              <w:tab/>
            </w:r>
            <w:r>
              <w:rPr>
                <w:noProof/>
                <w:webHidden/>
              </w:rPr>
              <w:fldChar w:fldCharType="begin"/>
            </w:r>
            <w:r>
              <w:rPr>
                <w:noProof/>
                <w:webHidden/>
              </w:rPr>
              <w:instrText xml:space="preserve"> PAGEREF _Toc128175482 \h </w:instrText>
            </w:r>
            <w:r>
              <w:rPr>
                <w:noProof/>
                <w:webHidden/>
              </w:rPr>
            </w:r>
            <w:r>
              <w:rPr>
                <w:noProof/>
                <w:webHidden/>
              </w:rPr>
              <w:fldChar w:fldCharType="separate"/>
            </w:r>
            <w:r>
              <w:rPr>
                <w:noProof/>
                <w:webHidden/>
              </w:rPr>
              <w:t>6</w:t>
            </w:r>
            <w:r>
              <w:rPr>
                <w:noProof/>
                <w:webHidden/>
              </w:rPr>
              <w:fldChar w:fldCharType="end"/>
            </w:r>
          </w:hyperlink>
        </w:p>
        <w:p w14:paraId="21662470" w14:textId="31A20FFC" w:rsidR="00085336" w:rsidRDefault="00085336">
          <w:pPr>
            <w:pStyle w:val="TOC2"/>
            <w:tabs>
              <w:tab w:val="right" w:leader="dot" w:pos="9350"/>
            </w:tabs>
            <w:rPr>
              <w:rFonts w:asciiTheme="minorHAnsi" w:eastAsiaTheme="minorEastAsia" w:hAnsiTheme="minorHAnsi"/>
              <w:noProof/>
              <w:sz w:val="22"/>
              <w:lang w:val="en-US"/>
            </w:rPr>
          </w:pPr>
          <w:hyperlink w:anchor="_Toc128175483" w:history="1">
            <w:r w:rsidRPr="00C51A67">
              <w:rPr>
                <w:rStyle w:val="Hyperlink"/>
                <w:noProof/>
              </w:rPr>
              <w:t>3.3 Cassandra API</w:t>
            </w:r>
            <w:r>
              <w:rPr>
                <w:noProof/>
                <w:webHidden/>
              </w:rPr>
              <w:tab/>
            </w:r>
            <w:r>
              <w:rPr>
                <w:noProof/>
                <w:webHidden/>
              </w:rPr>
              <w:fldChar w:fldCharType="begin"/>
            </w:r>
            <w:r>
              <w:rPr>
                <w:noProof/>
                <w:webHidden/>
              </w:rPr>
              <w:instrText xml:space="preserve"> PAGEREF _Toc128175483 \h </w:instrText>
            </w:r>
            <w:r>
              <w:rPr>
                <w:noProof/>
                <w:webHidden/>
              </w:rPr>
            </w:r>
            <w:r>
              <w:rPr>
                <w:noProof/>
                <w:webHidden/>
              </w:rPr>
              <w:fldChar w:fldCharType="separate"/>
            </w:r>
            <w:r>
              <w:rPr>
                <w:noProof/>
                <w:webHidden/>
              </w:rPr>
              <w:t>7</w:t>
            </w:r>
            <w:r>
              <w:rPr>
                <w:noProof/>
                <w:webHidden/>
              </w:rPr>
              <w:fldChar w:fldCharType="end"/>
            </w:r>
          </w:hyperlink>
        </w:p>
        <w:p w14:paraId="6690ADC2" w14:textId="4E56F50D" w:rsidR="00085336" w:rsidRDefault="00085336">
          <w:pPr>
            <w:pStyle w:val="TOC2"/>
            <w:tabs>
              <w:tab w:val="right" w:leader="dot" w:pos="9350"/>
            </w:tabs>
            <w:rPr>
              <w:rFonts w:asciiTheme="minorHAnsi" w:eastAsiaTheme="minorEastAsia" w:hAnsiTheme="minorHAnsi"/>
              <w:noProof/>
              <w:sz w:val="22"/>
              <w:lang w:val="en-US"/>
            </w:rPr>
          </w:pPr>
          <w:hyperlink w:anchor="_Toc128175484" w:history="1">
            <w:r w:rsidRPr="00C51A67">
              <w:rPr>
                <w:rStyle w:val="Hyperlink"/>
                <w:noProof/>
              </w:rPr>
              <w:t>3.4 Gremlin API</w:t>
            </w:r>
            <w:r>
              <w:rPr>
                <w:noProof/>
                <w:webHidden/>
              </w:rPr>
              <w:tab/>
            </w:r>
            <w:r>
              <w:rPr>
                <w:noProof/>
                <w:webHidden/>
              </w:rPr>
              <w:fldChar w:fldCharType="begin"/>
            </w:r>
            <w:r>
              <w:rPr>
                <w:noProof/>
                <w:webHidden/>
              </w:rPr>
              <w:instrText xml:space="preserve"> PAGEREF _Toc128175484 \h </w:instrText>
            </w:r>
            <w:r>
              <w:rPr>
                <w:noProof/>
                <w:webHidden/>
              </w:rPr>
            </w:r>
            <w:r>
              <w:rPr>
                <w:noProof/>
                <w:webHidden/>
              </w:rPr>
              <w:fldChar w:fldCharType="separate"/>
            </w:r>
            <w:r>
              <w:rPr>
                <w:noProof/>
                <w:webHidden/>
              </w:rPr>
              <w:t>7</w:t>
            </w:r>
            <w:r>
              <w:rPr>
                <w:noProof/>
                <w:webHidden/>
              </w:rPr>
              <w:fldChar w:fldCharType="end"/>
            </w:r>
          </w:hyperlink>
        </w:p>
        <w:p w14:paraId="5766D9D8" w14:textId="21062997" w:rsidR="00085336" w:rsidRDefault="00085336">
          <w:pPr>
            <w:pStyle w:val="TOC2"/>
            <w:tabs>
              <w:tab w:val="right" w:leader="dot" w:pos="9350"/>
            </w:tabs>
            <w:rPr>
              <w:rFonts w:asciiTheme="minorHAnsi" w:eastAsiaTheme="minorEastAsia" w:hAnsiTheme="minorHAnsi"/>
              <w:noProof/>
              <w:sz w:val="22"/>
              <w:lang w:val="en-US"/>
            </w:rPr>
          </w:pPr>
          <w:hyperlink w:anchor="_Toc128175485" w:history="1">
            <w:r w:rsidRPr="00C51A67">
              <w:rPr>
                <w:rStyle w:val="Hyperlink"/>
                <w:noProof/>
              </w:rPr>
              <w:t>3.5 Table API</w:t>
            </w:r>
            <w:r>
              <w:rPr>
                <w:noProof/>
                <w:webHidden/>
              </w:rPr>
              <w:tab/>
            </w:r>
            <w:r>
              <w:rPr>
                <w:noProof/>
                <w:webHidden/>
              </w:rPr>
              <w:fldChar w:fldCharType="begin"/>
            </w:r>
            <w:r>
              <w:rPr>
                <w:noProof/>
                <w:webHidden/>
              </w:rPr>
              <w:instrText xml:space="preserve"> PAGEREF _Toc128175485 \h </w:instrText>
            </w:r>
            <w:r>
              <w:rPr>
                <w:noProof/>
                <w:webHidden/>
              </w:rPr>
            </w:r>
            <w:r>
              <w:rPr>
                <w:noProof/>
                <w:webHidden/>
              </w:rPr>
              <w:fldChar w:fldCharType="separate"/>
            </w:r>
            <w:r>
              <w:rPr>
                <w:noProof/>
                <w:webHidden/>
              </w:rPr>
              <w:t>8</w:t>
            </w:r>
            <w:r>
              <w:rPr>
                <w:noProof/>
                <w:webHidden/>
              </w:rPr>
              <w:fldChar w:fldCharType="end"/>
            </w:r>
          </w:hyperlink>
        </w:p>
        <w:p w14:paraId="1FC022AA" w14:textId="4B170EC9" w:rsidR="00085336" w:rsidRDefault="00085336">
          <w:pPr>
            <w:pStyle w:val="TOC1"/>
            <w:tabs>
              <w:tab w:val="right" w:leader="dot" w:pos="9350"/>
            </w:tabs>
            <w:rPr>
              <w:rFonts w:asciiTheme="minorHAnsi" w:eastAsiaTheme="minorEastAsia" w:hAnsiTheme="minorHAnsi"/>
              <w:noProof/>
              <w:sz w:val="22"/>
              <w:lang w:val="en-US"/>
            </w:rPr>
          </w:pPr>
          <w:hyperlink w:anchor="_Toc128175486" w:history="1">
            <w:r w:rsidRPr="00C51A67">
              <w:rPr>
                <w:rStyle w:val="Hyperlink"/>
                <w:noProof/>
              </w:rPr>
              <w:t>4. Upravljanje resursima</w:t>
            </w:r>
            <w:r>
              <w:rPr>
                <w:noProof/>
                <w:webHidden/>
              </w:rPr>
              <w:tab/>
            </w:r>
            <w:r>
              <w:rPr>
                <w:noProof/>
                <w:webHidden/>
              </w:rPr>
              <w:fldChar w:fldCharType="begin"/>
            </w:r>
            <w:r>
              <w:rPr>
                <w:noProof/>
                <w:webHidden/>
              </w:rPr>
              <w:instrText xml:space="preserve"> PAGEREF _Toc128175486 \h </w:instrText>
            </w:r>
            <w:r>
              <w:rPr>
                <w:noProof/>
                <w:webHidden/>
              </w:rPr>
            </w:r>
            <w:r>
              <w:rPr>
                <w:noProof/>
                <w:webHidden/>
              </w:rPr>
              <w:fldChar w:fldCharType="separate"/>
            </w:r>
            <w:r>
              <w:rPr>
                <w:noProof/>
                <w:webHidden/>
              </w:rPr>
              <w:t>9</w:t>
            </w:r>
            <w:r>
              <w:rPr>
                <w:noProof/>
                <w:webHidden/>
              </w:rPr>
              <w:fldChar w:fldCharType="end"/>
            </w:r>
          </w:hyperlink>
        </w:p>
        <w:p w14:paraId="28FE9C84" w14:textId="47F594FD" w:rsidR="00085336" w:rsidRDefault="00085336">
          <w:pPr>
            <w:pStyle w:val="TOC2"/>
            <w:tabs>
              <w:tab w:val="right" w:leader="dot" w:pos="9350"/>
            </w:tabs>
            <w:rPr>
              <w:rFonts w:asciiTheme="minorHAnsi" w:eastAsiaTheme="minorEastAsia" w:hAnsiTheme="minorHAnsi"/>
              <w:noProof/>
              <w:sz w:val="22"/>
              <w:lang w:val="en-US"/>
            </w:rPr>
          </w:pPr>
          <w:hyperlink w:anchor="_Toc128175487" w:history="1">
            <w:r w:rsidRPr="00C51A67">
              <w:rPr>
                <w:rStyle w:val="Hyperlink"/>
                <w:noProof/>
              </w:rPr>
              <w:t>4.1 Azure Cosmos Account</w:t>
            </w:r>
            <w:r>
              <w:rPr>
                <w:noProof/>
                <w:webHidden/>
              </w:rPr>
              <w:tab/>
            </w:r>
            <w:r>
              <w:rPr>
                <w:noProof/>
                <w:webHidden/>
              </w:rPr>
              <w:fldChar w:fldCharType="begin"/>
            </w:r>
            <w:r>
              <w:rPr>
                <w:noProof/>
                <w:webHidden/>
              </w:rPr>
              <w:instrText xml:space="preserve"> PAGEREF _Toc128175487 \h </w:instrText>
            </w:r>
            <w:r>
              <w:rPr>
                <w:noProof/>
                <w:webHidden/>
              </w:rPr>
            </w:r>
            <w:r>
              <w:rPr>
                <w:noProof/>
                <w:webHidden/>
              </w:rPr>
              <w:fldChar w:fldCharType="separate"/>
            </w:r>
            <w:r>
              <w:rPr>
                <w:noProof/>
                <w:webHidden/>
              </w:rPr>
              <w:t>9</w:t>
            </w:r>
            <w:r>
              <w:rPr>
                <w:noProof/>
                <w:webHidden/>
              </w:rPr>
              <w:fldChar w:fldCharType="end"/>
            </w:r>
          </w:hyperlink>
        </w:p>
        <w:p w14:paraId="4AC735BD" w14:textId="40AA1686" w:rsidR="00085336" w:rsidRDefault="00085336">
          <w:pPr>
            <w:pStyle w:val="TOC2"/>
            <w:tabs>
              <w:tab w:val="right" w:leader="dot" w:pos="9350"/>
            </w:tabs>
            <w:rPr>
              <w:rFonts w:asciiTheme="minorHAnsi" w:eastAsiaTheme="minorEastAsia" w:hAnsiTheme="minorHAnsi"/>
              <w:noProof/>
              <w:sz w:val="22"/>
              <w:lang w:val="en-US"/>
            </w:rPr>
          </w:pPr>
          <w:hyperlink w:anchor="_Toc128175488" w:history="1">
            <w:r w:rsidRPr="00C51A67">
              <w:rPr>
                <w:rStyle w:val="Hyperlink"/>
                <w:noProof/>
              </w:rPr>
              <w:t>4.2 Azure Cosmos Database</w:t>
            </w:r>
            <w:r>
              <w:rPr>
                <w:noProof/>
                <w:webHidden/>
              </w:rPr>
              <w:tab/>
            </w:r>
            <w:r>
              <w:rPr>
                <w:noProof/>
                <w:webHidden/>
              </w:rPr>
              <w:fldChar w:fldCharType="begin"/>
            </w:r>
            <w:r>
              <w:rPr>
                <w:noProof/>
                <w:webHidden/>
              </w:rPr>
              <w:instrText xml:space="preserve"> PAGEREF _Toc128175488 \h </w:instrText>
            </w:r>
            <w:r>
              <w:rPr>
                <w:noProof/>
                <w:webHidden/>
              </w:rPr>
            </w:r>
            <w:r>
              <w:rPr>
                <w:noProof/>
                <w:webHidden/>
              </w:rPr>
              <w:fldChar w:fldCharType="separate"/>
            </w:r>
            <w:r>
              <w:rPr>
                <w:noProof/>
                <w:webHidden/>
              </w:rPr>
              <w:t>10</w:t>
            </w:r>
            <w:r>
              <w:rPr>
                <w:noProof/>
                <w:webHidden/>
              </w:rPr>
              <w:fldChar w:fldCharType="end"/>
            </w:r>
          </w:hyperlink>
        </w:p>
        <w:p w14:paraId="57657FEE" w14:textId="1BCFB502" w:rsidR="00085336" w:rsidRDefault="00085336">
          <w:pPr>
            <w:pStyle w:val="TOC2"/>
            <w:tabs>
              <w:tab w:val="right" w:leader="dot" w:pos="9350"/>
            </w:tabs>
            <w:rPr>
              <w:rFonts w:asciiTheme="minorHAnsi" w:eastAsiaTheme="minorEastAsia" w:hAnsiTheme="minorHAnsi"/>
              <w:noProof/>
              <w:sz w:val="22"/>
              <w:lang w:val="en-US"/>
            </w:rPr>
          </w:pPr>
          <w:hyperlink w:anchor="_Toc128175489" w:history="1">
            <w:r w:rsidRPr="00C51A67">
              <w:rPr>
                <w:rStyle w:val="Hyperlink"/>
                <w:noProof/>
              </w:rPr>
              <w:t>4.3 Azure Cosmos Container</w:t>
            </w:r>
            <w:r>
              <w:rPr>
                <w:noProof/>
                <w:webHidden/>
              </w:rPr>
              <w:tab/>
            </w:r>
            <w:r>
              <w:rPr>
                <w:noProof/>
                <w:webHidden/>
              </w:rPr>
              <w:fldChar w:fldCharType="begin"/>
            </w:r>
            <w:r>
              <w:rPr>
                <w:noProof/>
                <w:webHidden/>
              </w:rPr>
              <w:instrText xml:space="preserve"> PAGEREF _Toc128175489 \h </w:instrText>
            </w:r>
            <w:r>
              <w:rPr>
                <w:noProof/>
                <w:webHidden/>
              </w:rPr>
            </w:r>
            <w:r>
              <w:rPr>
                <w:noProof/>
                <w:webHidden/>
              </w:rPr>
              <w:fldChar w:fldCharType="separate"/>
            </w:r>
            <w:r>
              <w:rPr>
                <w:noProof/>
                <w:webHidden/>
              </w:rPr>
              <w:t>12</w:t>
            </w:r>
            <w:r>
              <w:rPr>
                <w:noProof/>
                <w:webHidden/>
              </w:rPr>
              <w:fldChar w:fldCharType="end"/>
            </w:r>
          </w:hyperlink>
        </w:p>
        <w:p w14:paraId="6BE9B95B" w14:textId="1797AD26" w:rsidR="00085336" w:rsidRDefault="00085336">
          <w:pPr>
            <w:pStyle w:val="TOC2"/>
            <w:tabs>
              <w:tab w:val="right" w:leader="dot" w:pos="9350"/>
            </w:tabs>
            <w:rPr>
              <w:rFonts w:asciiTheme="minorHAnsi" w:eastAsiaTheme="minorEastAsia" w:hAnsiTheme="minorHAnsi"/>
              <w:noProof/>
              <w:sz w:val="22"/>
              <w:lang w:val="en-US"/>
            </w:rPr>
          </w:pPr>
          <w:hyperlink w:anchor="_Toc128175490" w:history="1">
            <w:r w:rsidRPr="00C51A67">
              <w:rPr>
                <w:rStyle w:val="Hyperlink"/>
                <w:noProof/>
              </w:rPr>
              <w:t>4.4 Request Unit</w:t>
            </w:r>
            <w:r>
              <w:rPr>
                <w:noProof/>
                <w:webHidden/>
              </w:rPr>
              <w:tab/>
            </w:r>
            <w:r>
              <w:rPr>
                <w:noProof/>
                <w:webHidden/>
              </w:rPr>
              <w:fldChar w:fldCharType="begin"/>
            </w:r>
            <w:r>
              <w:rPr>
                <w:noProof/>
                <w:webHidden/>
              </w:rPr>
              <w:instrText xml:space="preserve"> PAGEREF _Toc128175490 \h </w:instrText>
            </w:r>
            <w:r>
              <w:rPr>
                <w:noProof/>
                <w:webHidden/>
              </w:rPr>
            </w:r>
            <w:r>
              <w:rPr>
                <w:noProof/>
                <w:webHidden/>
              </w:rPr>
              <w:fldChar w:fldCharType="separate"/>
            </w:r>
            <w:r>
              <w:rPr>
                <w:noProof/>
                <w:webHidden/>
              </w:rPr>
              <w:t>14</w:t>
            </w:r>
            <w:r>
              <w:rPr>
                <w:noProof/>
                <w:webHidden/>
              </w:rPr>
              <w:fldChar w:fldCharType="end"/>
            </w:r>
          </w:hyperlink>
        </w:p>
        <w:p w14:paraId="0078C77B" w14:textId="4376B515" w:rsidR="00085336" w:rsidRDefault="00085336">
          <w:pPr>
            <w:pStyle w:val="TOC2"/>
            <w:tabs>
              <w:tab w:val="right" w:leader="dot" w:pos="9350"/>
            </w:tabs>
            <w:rPr>
              <w:rFonts w:asciiTheme="minorHAnsi" w:eastAsiaTheme="minorEastAsia" w:hAnsiTheme="minorHAnsi"/>
              <w:noProof/>
              <w:sz w:val="22"/>
              <w:lang w:val="en-US"/>
            </w:rPr>
          </w:pPr>
          <w:hyperlink w:anchor="_Toc128175491" w:history="1">
            <w:r w:rsidRPr="00C51A67">
              <w:rPr>
                <w:rStyle w:val="Hyperlink"/>
                <w:noProof/>
              </w:rPr>
              <w:t>4.5 Konfiguracija protoka</w:t>
            </w:r>
            <w:r>
              <w:rPr>
                <w:noProof/>
                <w:webHidden/>
              </w:rPr>
              <w:tab/>
            </w:r>
            <w:r>
              <w:rPr>
                <w:noProof/>
                <w:webHidden/>
              </w:rPr>
              <w:fldChar w:fldCharType="begin"/>
            </w:r>
            <w:r>
              <w:rPr>
                <w:noProof/>
                <w:webHidden/>
              </w:rPr>
              <w:instrText xml:space="preserve"> PAGEREF _Toc128175491 \h </w:instrText>
            </w:r>
            <w:r>
              <w:rPr>
                <w:noProof/>
                <w:webHidden/>
              </w:rPr>
            </w:r>
            <w:r>
              <w:rPr>
                <w:noProof/>
                <w:webHidden/>
              </w:rPr>
              <w:fldChar w:fldCharType="separate"/>
            </w:r>
            <w:r>
              <w:rPr>
                <w:noProof/>
                <w:webHidden/>
              </w:rPr>
              <w:t>16</w:t>
            </w:r>
            <w:r>
              <w:rPr>
                <w:noProof/>
                <w:webHidden/>
              </w:rPr>
              <w:fldChar w:fldCharType="end"/>
            </w:r>
          </w:hyperlink>
        </w:p>
        <w:p w14:paraId="3489710E" w14:textId="75951929" w:rsidR="00085336" w:rsidRDefault="00085336">
          <w:pPr>
            <w:pStyle w:val="TOC3"/>
            <w:tabs>
              <w:tab w:val="right" w:leader="dot" w:pos="9350"/>
            </w:tabs>
            <w:rPr>
              <w:rFonts w:asciiTheme="minorHAnsi" w:eastAsiaTheme="minorEastAsia" w:hAnsiTheme="minorHAnsi"/>
              <w:noProof/>
              <w:sz w:val="22"/>
              <w:lang w:val="en-US"/>
            </w:rPr>
          </w:pPr>
          <w:hyperlink w:anchor="_Toc128175492" w:history="1">
            <w:r w:rsidRPr="00C51A67">
              <w:rPr>
                <w:rStyle w:val="Hyperlink"/>
                <w:noProof/>
              </w:rPr>
              <w:t>4.5.1 Tipovi konfiguracije protoka</w:t>
            </w:r>
            <w:r>
              <w:rPr>
                <w:noProof/>
                <w:webHidden/>
              </w:rPr>
              <w:tab/>
            </w:r>
            <w:r>
              <w:rPr>
                <w:noProof/>
                <w:webHidden/>
              </w:rPr>
              <w:fldChar w:fldCharType="begin"/>
            </w:r>
            <w:r>
              <w:rPr>
                <w:noProof/>
                <w:webHidden/>
              </w:rPr>
              <w:instrText xml:space="preserve"> PAGEREF _Toc128175492 \h </w:instrText>
            </w:r>
            <w:r>
              <w:rPr>
                <w:noProof/>
                <w:webHidden/>
              </w:rPr>
            </w:r>
            <w:r>
              <w:rPr>
                <w:noProof/>
                <w:webHidden/>
              </w:rPr>
              <w:fldChar w:fldCharType="separate"/>
            </w:r>
            <w:r>
              <w:rPr>
                <w:noProof/>
                <w:webHidden/>
              </w:rPr>
              <w:t>16</w:t>
            </w:r>
            <w:r>
              <w:rPr>
                <w:noProof/>
                <w:webHidden/>
              </w:rPr>
              <w:fldChar w:fldCharType="end"/>
            </w:r>
          </w:hyperlink>
        </w:p>
        <w:p w14:paraId="17C308D8" w14:textId="544AEB5D" w:rsidR="00085336" w:rsidRDefault="00085336">
          <w:pPr>
            <w:pStyle w:val="TOC3"/>
            <w:tabs>
              <w:tab w:val="right" w:leader="dot" w:pos="9350"/>
            </w:tabs>
            <w:rPr>
              <w:rFonts w:asciiTheme="minorHAnsi" w:eastAsiaTheme="minorEastAsia" w:hAnsiTheme="minorHAnsi"/>
              <w:noProof/>
              <w:sz w:val="22"/>
              <w:lang w:val="en-US"/>
            </w:rPr>
          </w:pPr>
          <w:hyperlink w:anchor="_Toc128175493" w:history="1">
            <w:r w:rsidRPr="00C51A67">
              <w:rPr>
                <w:rStyle w:val="Hyperlink"/>
                <w:noProof/>
              </w:rPr>
              <w:t>4.5.2 Granularnost konfiguracije protoka</w:t>
            </w:r>
            <w:r>
              <w:rPr>
                <w:noProof/>
                <w:webHidden/>
              </w:rPr>
              <w:tab/>
            </w:r>
            <w:r>
              <w:rPr>
                <w:noProof/>
                <w:webHidden/>
              </w:rPr>
              <w:fldChar w:fldCharType="begin"/>
            </w:r>
            <w:r>
              <w:rPr>
                <w:noProof/>
                <w:webHidden/>
              </w:rPr>
              <w:instrText xml:space="preserve"> PAGEREF _Toc128175493 \h </w:instrText>
            </w:r>
            <w:r>
              <w:rPr>
                <w:noProof/>
                <w:webHidden/>
              </w:rPr>
            </w:r>
            <w:r>
              <w:rPr>
                <w:noProof/>
                <w:webHidden/>
              </w:rPr>
              <w:fldChar w:fldCharType="separate"/>
            </w:r>
            <w:r>
              <w:rPr>
                <w:noProof/>
                <w:webHidden/>
              </w:rPr>
              <w:t>17</w:t>
            </w:r>
            <w:r>
              <w:rPr>
                <w:noProof/>
                <w:webHidden/>
              </w:rPr>
              <w:fldChar w:fldCharType="end"/>
            </w:r>
          </w:hyperlink>
        </w:p>
        <w:p w14:paraId="303714E2" w14:textId="42888278" w:rsidR="00085336" w:rsidRDefault="00085336">
          <w:pPr>
            <w:pStyle w:val="TOC1"/>
            <w:tabs>
              <w:tab w:val="right" w:leader="dot" w:pos="9350"/>
            </w:tabs>
            <w:rPr>
              <w:rFonts w:asciiTheme="minorHAnsi" w:eastAsiaTheme="minorEastAsia" w:hAnsiTheme="minorHAnsi"/>
              <w:noProof/>
              <w:sz w:val="22"/>
              <w:lang w:val="en-US"/>
            </w:rPr>
          </w:pPr>
          <w:hyperlink w:anchor="_Toc128175494" w:history="1">
            <w:r w:rsidRPr="00C51A67">
              <w:rPr>
                <w:rStyle w:val="Hyperlink"/>
                <w:noProof/>
              </w:rPr>
              <w:t>5. Osnove Azure Cosmos DB NoSQL sistema</w:t>
            </w:r>
            <w:r>
              <w:rPr>
                <w:noProof/>
                <w:webHidden/>
              </w:rPr>
              <w:tab/>
            </w:r>
            <w:r>
              <w:rPr>
                <w:noProof/>
                <w:webHidden/>
              </w:rPr>
              <w:fldChar w:fldCharType="begin"/>
            </w:r>
            <w:r>
              <w:rPr>
                <w:noProof/>
                <w:webHidden/>
              </w:rPr>
              <w:instrText xml:space="preserve"> PAGEREF _Toc128175494 \h </w:instrText>
            </w:r>
            <w:r>
              <w:rPr>
                <w:noProof/>
                <w:webHidden/>
              </w:rPr>
            </w:r>
            <w:r>
              <w:rPr>
                <w:noProof/>
                <w:webHidden/>
              </w:rPr>
              <w:fldChar w:fldCharType="separate"/>
            </w:r>
            <w:r>
              <w:rPr>
                <w:noProof/>
                <w:webHidden/>
              </w:rPr>
              <w:t>18</w:t>
            </w:r>
            <w:r>
              <w:rPr>
                <w:noProof/>
                <w:webHidden/>
              </w:rPr>
              <w:fldChar w:fldCharType="end"/>
            </w:r>
          </w:hyperlink>
        </w:p>
        <w:p w14:paraId="4C28EC18" w14:textId="09C101E6" w:rsidR="00085336" w:rsidRDefault="00085336">
          <w:pPr>
            <w:pStyle w:val="TOC1"/>
            <w:tabs>
              <w:tab w:val="right" w:leader="dot" w:pos="9350"/>
            </w:tabs>
            <w:rPr>
              <w:rFonts w:asciiTheme="minorHAnsi" w:eastAsiaTheme="minorEastAsia" w:hAnsiTheme="minorHAnsi"/>
              <w:noProof/>
              <w:sz w:val="22"/>
              <w:lang w:val="en-US"/>
            </w:rPr>
          </w:pPr>
          <w:hyperlink w:anchor="_Toc128175495" w:history="1">
            <w:r w:rsidRPr="00C51A67">
              <w:rPr>
                <w:rStyle w:val="Hyperlink"/>
                <w:noProof/>
              </w:rPr>
              <w:t>6. Particionisanje</w:t>
            </w:r>
            <w:r>
              <w:rPr>
                <w:noProof/>
                <w:webHidden/>
              </w:rPr>
              <w:tab/>
            </w:r>
            <w:r>
              <w:rPr>
                <w:noProof/>
                <w:webHidden/>
              </w:rPr>
              <w:fldChar w:fldCharType="begin"/>
            </w:r>
            <w:r>
              <w:rPr>
                <w:noProof/>
                <w:webHidden/>
              </w:rPr>
              <w:instrText xml:space="preserve"> PAGEREF _Toc128175495 \h </w:instrText>
            </w:r>
            <w:r>
              <w:rPr>
                <w:noProof/>
                <w:webHidden/>
              </w:rPr>
            </w:r>
            <w:r>
              <w:rPr>
                <w:noProof/>
                <w:webHidden/>
              </w:rPr>
              <w:fldChar w:fldCharType="separate"/>
            </w:r>
            <w:r>
              <w:rPr>
                <w:noProof/>
                <w:webHidden/>
              </w:rPr>
              <w:t>22</w:t>
            </w:r>
            <w:r>
              <w:rPr>
                <w:noProof/>
                <w:webHidden/>
              </w:rPr>
              <w:fldChar w:fldCharType="end"/>
            </w:r>
          </w:hyperlink>
        </w:p>
        <w:p w14:paraId="58F62993" w14:textId="62C21697" w:rsidR="00085336" w:rsidRDefault="00085336">
          <w:pPr>
            <w:pStyle w:val="TOC1"/>
            <w:tabs>
              <w:tab w:val="right" w:leader="dot" w:pos="9350"/>
            </w:tabs>
            <w:rPr>
              <w:rFonts w:asciiTheme="minorHAnsi" w:eastAsiaTheme="minorEastAsia" w:hAnsiTheme="minorHAnsi"/>
              <w:noProof/>
              <w:sz w:val="22"/>
              <w:lang w:val="en-US"/>
            </w:rPr>
          </w:pPr>
          <w:hyperlink w:anchor="_Toc128175496" w:history="1">
            <w:r w:rsidRPr="00C51A67">
              <w:rPr>
                <w:rStyle w:val="Hyperlink"/>
                <w:noProof/>
              </w:rPr>
              <w:t>7. Globalna distribucija</w:t>
            </w:r>
            <w:r>
              <w:rPr>
                <w:noProof/>
                <w:webHidden/>
              </w:rPr>
              <w:tab/>
            </w:r>
            <w:r>
              <w:rPr>
                <w:noProof/>
                <w:webHidden/>
              </w:rPr>
              <w:fldChar w:fldCharType="begin"/>
            </w:r>
            <w:r>
              <w:rPr>
                <w:noProof/>
                <w:webHidden/>
              </w:rPr>
              <w:instrText xml:space="preserve"> PAGEREF _Toc128175496 \h </w:instrText>
            </w:r>
            <w:r>
              <w:rPr>
                <w:noProof/>
                <w:webHidden/>
              </w:rPr>
            </w:r>
            <w:r>
              <w:rPr>
                <w:noProof/>
                <w:webHidden/>
              </w:rPr>
              <w:fldChar w:fldCharType="separate"/>
            </w:r>
            <w:r>
              <w:rPr>
                <w:noProof/>
                <w:webHidden/>
              </w:rPr>
              <w:t>24</w:t>
            </w:r>
            <w:r>
              <w:rPr>
                <w:noProof/>
                <w:webHidden/>
              </w:rPr>
              <w:fldChar w:fldCharType="end"/>
            </w:r>
          </w:hyperlink>
        </w:p>
        <w:p w14:paraId="76A5CE41" w14:textId="7DF56639" w:rsidR="00085336" w:rsidRDefault="00085336">
          <w:pPr>
            <w:pStyle w:val="TOC2"/>
            <w:tabs>
              <w:tab w:val="right" w:leader="dot" w:pos="9350"/>
            </w:tabs>
            <w:rPr>
              <w:rFonts w:asciiTheme="minorHAnsi" w:eastAsiaTheme="minorEastAsia" w:hAnsiTheme="minorHAnsi"/>
              <w:noProof/>
              <w:sz w:val="22"/>
              <w:lang w:val="en-US"/>
            </w:rPr>
          </w:pPr>
          <w:hyperlink w:anchor="_Toc128175497" w:history="1">
            <w:r w:rsidRPr="00C51A67">
              <w:rPr>
                <w:rStyle w:val="Hyperlink"/>
                <w:noProof/>
              </w:rPr>
              <w:t>7.1 Nivoi konzistentnosti</w:t>
            </w:r>
            <w:r>
              <w:rPr>
                <w:noProof/>
                <w:webHidden/>
              </w:rPr>
              <w:tab/>
            </w:r>
            <w:r>
              <w:rPr>
                <w:noProof/>
                <w:webHidden/>
              </w:rPr>
              <w:fldChar w:fldCharType="begin"/>
            </w:r>
            <w:r>
              <w:rPr>
                <w:noProof/>
                <w:webHidden/>
              </w:rPr>
              <w:instrText xml:space="preserve"> PAGEREF _Toc128175497 \h </w:instrText>
            </w:r>
            <w:r>
              <w:rPr>
                <w:noProof/>
                <w:webHidden/>
              </w:rPr>
            </w:r>
            <w:r>
              <w:rPr>
                <w:noProof/>
                <w:webHidden/>
              </w:rPr>
              <w:fldChar w:fldCharType="separate"/>
            </w:r>
            <w:r>
              <w:rPr>
                <w:noProof/>
                <w:webHidden/>
              </w:rPr>
              <w:t>26</w:t>
            </w:r>
            <w:r>
              <w:rPr>
                <w:noProof/>
                <w:webHidden/>
              </w:rPr>
              <w:fldChar w:fldCharType="end"/>
            </w:r>
          </w:hyperlink>
        </w:p>
        <w:p w14:paraId="51E69C5B" w14:textId="50A23294" w:rsidR="00085336" w:rsidRDefault="00085336">
          <w:pPr>
            <w:pStyle w:val="TOC1"/>
            <w:tabs>
              <w:tab w:val="right" w:leader="dot" w:pos="9350"/>
            </w:tabs>
            <w:rPr>
              <w:rFonts w:asciiTheme="minorHAnsi" w:eastAsiaTheme="minorEastAsia" w:hAnsiTheme="minorHAnsi"/>
              <w:noProof/>
              <w:sz w:val="22"/>
              <w:lang w:val="en-US"/>
            </w:rPr>
          </w:pPr>
          <w:hyperlink w:anchor="_Toc128175498" w:history="1">
            <w:r w:rsidRPr="00C51A67">
              <w:rPr>
                <w:rStyle w:val="Hyperlink"/>
                <w:noProof/>
              </w:rPr>
              <w:t>7. Literatura</w:t>
            </w:r>
            <w:r>
              <w:rPr>
                <w:noProof/>
                <w:webHidden/>
              </w:rPr>
              <w:tab/>
            </w:r>
            <w:r>
              <w:rPr>
                <w:noProof/>
                <w:webHidden/>
              </w:rPr>
              <w:fldChar w:fldCharType="begin"/>
            </w:r>
            <w:r>
              <w:rPr>
                <w:noProof/>
                <w:webHidden/>
              </w:rPr>
              <w:instrText xml:space="preserve"> PAGEREF _Toc128175498 \h </w:instrText>
            </w:r>
            <w:r>
              <w:rPr>
                <w:noProof/>
                <w:webHidden/>
              </w:rPr>
            </w:r>
            <w:r>
              <w:rPr>
                <w:noProof/>
                <w:webHidden/>
              </w:rPr>
              <w:fldChar w:fldCharType="separate"/>
            </w:r>
            <w:r>
              <w:rPr>
                <w:noProof/>
                <w:webHidden/>
              </w:rPr>
              <w:t>28</w:t>
            </w:r>
            <w:r>
              <w:rPr>
                <w:noProof/>
                <w:webHidden/>
              </w:rPr>
              <w:fldChar w:fldCharType="end"/>
            </w:r>
          </w:hyperlink>
        </w:p>
        <w:p w14:paraId="5DF5526C" w14:textId="17093BEF" w:rsidR="00D2343E" w:rsidRPr="00827FC8" w:rsidRDefault="00BD2633" w:rsidP="00D2343E">
          <w:pPr>
            <w:sectPr w:rsidR="00D2343E" w:rsidRPr="00827FC8">
              <w:pgSz w:w="12240" w:h="15840"/>
              <w:pgMar w:top="1440" w:right="1440" w:bottom="1440" w:left="1440" w:header="720" w:footer="720" w:gutter="0"/>
              <w:cols w:space="720"/>
              <w:docGrid w:linePitch="360"/>
            </w:sectPr>
          </w:pPr>
          <w:r w:rsidRPr="00827FC8">
            <w:rPr>
              <w:b/>
              <w:bCs/>
            </w:rPr>
            <w:fldChar w:fldCharType="end"/>
          </w:r>
        </w:p>
      </w:sdtContent>
    </w:sdt>
    <w:p w14:paraId="68884496" w14:textId="798A2A26" w:rsidR="00BD2633" w:rsidRPr="00827FC8" w:rsidRDefault="00355FF6" w:rsidP="00355FF6">
      <w:pPr>
        <w:pStyle w:val="Heading1Elfak"/>
      </w:pPr>
      <w:bookmarkStart w:id="2" w:name="_Toc128175478"/>
      <w:r w:rsidRPr="00827FC8">
        <w:lastRenderedPageBreak/>
        <w:t xml:space="preserve">1. </w:t>
      </w:r>
      <w:r w:rsidR="000B70E7" w:rsidRPr="00827FC8">
        <w:t>Uvod</w:t>
      </w:r>
      <w:bookmarkEnd w:id="2"/>
    </w:p>
    <w:p w14:paraId="78F6D252" w14:textId="222CA28F" w:rsidR="00355FF6" w:rsidRPr="00827FC8" w:rsidRDefault="00355FF6" w:rsidP="00355FF6"/>
    <w:p w14:paraId="6B5293EF" w14:textId="5AD4CCCB" w:rsidR="009C382B" w:rsidRPr="00827FC8" w:rsidRDefault="009C382B" w:rsidP="00D5627E">
      <w:pPr>
        <w:jc w:val="both"/>
      </w:pPr>
      <w:r w:rsidRPr="00827FC8">
        <w:t xml:space="preserve">U današnje doba je prepoznat značaj podataka kao potencijalno najvrednijeg resursa neke organizacije. S obzirom da se količina informacija koja je dostupna eksponencijalno uvećava, potrebno je imati alate koji mogu da na efikasni i korisniku efikasni način upravljaju masivnim, kompleksnim skupovima podataka i iz njih izvuku korisne informacije. U suprotnom, ti isti podaci mogu postati smetnja, s obzirom da </w:t>
      </w:r>
      <w:r w:rsidR="00D3520C" w:rsidRPr="00827FC8">
        <w:t>cena njihovog skladištenja i održavanja može nadmašiti vrednost koju pružaju.</w:t>
      </w:r>
    </w:p>
    <w:p w14:paraId="46BE1FD0" w14:textId="598C8284" w:rsidR="00D5627E" w:rsidRPr="00827FC8" w:rsidRDefault="00D3520C" w:rsidP="00D3520C">
      <w:pPr>
        <w:jc w:val="both"/>
      </w:pPr>
      <w:r w:rsidRPr="00827FC8">
        <w:t xml:space="preserve">Gotovo sve organizacije, od lokalnih prodavnica do multinacionalnih korporacija i vlada, poseduju informacioni sistem, u čijoj srži se nalaze baze podataka, i sistemi za njihovo upravljanje. </w:t>
      </w:r>
      <w:r w:rsidR="00D5627E" w:rsidRPr="00827FC8">
        <w:t>Baze podataka predstavljaju kolekciju informacija vezanih za određeni subjekat, namenu ili pojavu</w:t>
      </w:r>
      <w:r w:rsidRPr="00827FC8">
        <w:t xml:space="preserve"> unutar jedne ili više povezanih organizacija.</w:t>
      </w:r>
      <w:r w:rsidR="00D5627E" w:rsidRPr="00827FC8">
        <w:t xml:space="preserve"> </w:t>
      </w:r>
      <w:r w:rsidRPr="00827FC8">
        <w:t>Sistem za upravljanje bazama podataka (</w:t>
      </w:r>
      <w:r w:rsidRPr="00827FC8">
        <w:rPr>
          <w:i/>
          <w:iCs/>
        </w:rPr>
        <w:t>DBMS</w:t>
      </w:r>
      <w:r w:rsidRPr="00827FC8">
        <w:t xml:space="preserve">) je softver namenjen da pomogne u održavanju i korišćenju velikih količina podataka. </w:t>
      </w:r>
    </w:p>
    <w:p w14:paraId="0F21B8EF" w14:textId="610C1B8F" w:rsidR="00AA7F3A" w:rsidRPr="00827FC8" w:rsidRDefault="00D3520C" w:rsidP="00D5627E">
      <w:pPr>
        <w:jc w:val="both"/>
      </w:pPr>
      <w:r w:rsidRPr="00827FC8">
        <w:t>DBMS ima nekoliko ključnih prednosti u odnosu na naivni pristup čuvanja podataka u datotekama i pisanja specifičnog aplikacionog koda za njihovo korišćenje. DBMS garantuje apstraktni pogled na podatke koji je nezavisan od stvarnog mehanizma skladištenja, sofisticirane algoritme i strukture za efikasno skladištenje i pristup podataka, integritet smeštenih podataka, kontrolu pristupa, korisničke interfejse za administraciju, konkurentni pristup bazi, konzistentni oporavak od pada sistema i funkcije koje su zajedničke velikom broju aplikacija koje koriste bazu te time omogućava brži razvoj klijentskog softvera.</w:t>
      </w:r>
    </w:p>
    <w:p w14:paraId="3FF69DB8" w14:textId="21CBBD56" w:rsidR="001705A6" w:rsidRPr="002923F2" w:rsidRDefault="001705A6" w:rsidP="00D5627E">
      <w:pPr>
        <w:jc w:val="both"/>
        <w:rPr>
          <w:lang w:val="en-US"/>
        </w:rPr>
      </w:pPr>
      <w:r w:rsidRPr="00827FC8">
        <w:t>Da bi se postigla mala latencija i velika dostupnost podataka, instance aplikacija moraju da budu smeštene u data centre koji su blizu njihovim korisnicima. Zahtevi su uglavnom takvi da aplikacije treba da reaguju u realnom vremenu, da čuvaju velike količine podataka i da ih učine brzo dostupnim korisnicima</w:t>
      </w:r>
    </w:p>
    <w:p w14:paraId="5986FC48" w14:textId="284BF141" w:rsidR="002A0EC2" w:rsidRPr="00827FC8" w:rsidRDefault="002A0EC2" w:rsidP="00D5627E">
      <w:pPr>
        <w:jc w:val="both"/>
      </w:pPr>
      <w:r w:rsidRPr="00827FC8">
        <w:t>Tehnologije računarstva u oblaku (</w:t>
      </w:r>
      <w:r w:rsidRPr="00827FC8">
        <w:rPr>
          <w:i/>
          <w:iCs/>
        </w:rPr>
        <w:t>cloud computing</w:t>
      </w:r>
      <w:r w:rsidRPr="00827FC8">
        <w:t>)</w:t>
      </w:r>
      <w:r w:rsidR="00B557B9" w:rsidRPr="00827FC8">
        <w:t xml:space="preserve"> </w:t>
      </w:r>
      <w:r w:rsidRPr="00827FC8">
        <w:t>omogućuje korisnicim</w:t>
      </w:r>
      <w:r w:rsidR="00EE3DF5" w:rsidRPr="00827FC8">
        <w:t xml:space="preserve">a </w:t>
      </w:r>
      <w:r w:rsidRPr="00827FC8">
        <w:t xml:space="preserve">upotrebu </w:t>
      </w:r>
      <w:r w:rsidRPr="00827FC8">
        <w:rPr>
          <w:i/>
          <w:iCs/>
        </w:rPr>
        <w:t>cloud</w:t>
      </w:r>
      <w:r w:rsidRPr="00827FC8">
        <w:t xml:space="preserve"> sistema baza podataka bez potrebe da kupuju i podešavaju sopstveni hardver, instaliraju DBMS softver i sami upravljaju samom bazom. Ovakvi servisi uglavnom vode računa o svim aspektima održavanja, od verzionisanja softvera do pružanja neprekidne dostupnosti servisa.</w:t>
      </w:r>
      <w:r w:rsidR="00B557B9" w:rsidRPr="00827FC8">
        <w:t xml:space="preserve"> Centri podataka su dostupni u više regiona čime se rešava problem latencije.</w:t>
      </w:r>
    </w:p>
    <w:p w14:paraId="27E27284" w14:textId="6062326F" w:rsidR="00754B64" w:rsidRPr="00827FC8" w:rsidRDefault="00754B64" w:rsidP="00D5627E">
      <w:pPr>
        <w:jc w:val="both"/>
      </w:pPr>
      <w:r w:rsidRPr="00827FC8">
        <w:t xml:space="preserve">U nastavku rada </w:t>
      </w:r>
      <w:r w:rsidR="002A0EC2" w:rsidRPr="00827FC8">
        <w:t xml:space="preserve">će kao primer </w:t>
      </w:r>
      <w:r w:rsidR="002A0EC2" w:rsidRPr="00827FC8">
        <w:rPr>
          <w:i/>
          <w:iCs/>
        </w:rPr>
        <w:t xml:space="preserve">cloud </w:t>
      </w:r>
      <w:r w:rsidR="002A0EC2" w:rsidRPr="00827FC8">
        <w:t xml:space="preserve">baze podataka biti </w:t>
      </w:r>
      <w:r w:rsidR="001705A6" w:rsidRPr="00827FC8">
        <w:t>opisano Azure Cosmos DB DBaaS rešenje</w:t>
      </w:r>
      <w:r w:rsidRPr="00827FC8">
        <w:t>.</w:t>
      </w:r>
    </w:p>
    <w:p w14:paraId="34E22748" w14:textId="067FCA8B" w:rsidR="00AA7F3A" w:rsidRPr="00827FC8" w:rsidRDefault="00AA7F3A" w:rsidP="00D5627E">
      <w:pPr>
        <w:jc w:val="both"/>
      </w:pPr>
      <w:r w:rsidRPr="00827FC8">
        <w:br w:type="page"/>
      </w:r>
    </w:p>
    <w:p w14:paraId="28D6B4BD" w14:textId="51D8DB1A" w:rsidR="00355FF6" w:rsidRPr="00827FC8" w:rsidRDefault="00355FF6" w:rsidP="00355FF6">
      <w:pPr>
        <w:pStyle w:val="Heading1Elfak"/>
      </w:pPr>
      <w:bookmarkStart w:id="3" w:name="_Toc128175479"/>
      <w:r w:rsidRPr="00827FC8">
        <w:lastRenderedPageBreak/>
        <w:t xml:space="preserve">2. </w:t>
      </w:r>
      <w:r w:rsidR="00D2225C" w:rsidRPr="00827FC8">
        <w:t>Azure Cosmos DB</w:t>
      </w:r>
      <w:bookmarkEnd w:id="3"/>
    </w:p>
    <w:p w14:paraId="4FE071A1" w14:textId="77777777" w:rsidR="00355FF6" w:rsidRPr="00827FC8" w:rsidRDefault="00355FF6" w:rsidP="00355FF6"/>
    <w:p w14:paraId="28BA6A29" w14:textId="4DA01B16" w:rsidR="007C1300" w:rsidRPr="00827FC8" w:rsidRDefault="007C1300" w:rsidP="00234126">
      <w:pPr>
        <w:jc w:val="both"/>
      </w:pPr>
      <w:r w:rsidRPr="00827FC8">
        <w:t>Baza podataka kao servis (</w:t>
      </w:r>
      <w:r w:rsidRPr="00827FC8">
        <w:rPr>
          <w:i/>
          <w:iCs/>
        </w:rPr>
        <w:t>Database as a Service,</w:t>
      </w:r>
      <w:r w:rsidRPr="00827FC8">
        <w:t xml:space="preserve"> u daljem tekstu </w:t>
      </w:r>
      <w:r w:rsidRPr="00827FC8">
        <w:rPr>
          <w:i/>
          <w:iCs/>
        </w:rPr>
        <w:t>DBaaS</w:t>
      </w:r>
      <w:r w:rsidRPr="00827FC8">
        <w:t>) se definiše kao paradigma namenjena upravljanju podataka u okviru koje spoljni (</w:t>
      </w:r>
      <w:r w:rsidRPr="00827FC8">
        <w:rPr>
          <w:i/>
          <w:iCs/>
        </w:rPr>
        <w:t>third-party</w:t>
      </w:r>
      <w:r w:rsidRPr="00827FC8">
        <w:t>) pružalac usluga obezbeđuje bazu podataka i softversku i hardversku podršku koja uz nju ide. [3]</w:t>
      </w:r>
    </w:p>
    <w:p w14:paraId="123BED0B" w14:textId="77777777" w:rsidR="00234126" w:rsidRPr="00827FC8" w:rsidRDefault="00234126" w:rsidP="00234126">
      <w:pPr>
        <w:jc w:val="both"/>
      </w:pPr>
    </w:p>
    <w:p w14:paraId="6FADBDDE" w14:textId="77777777" w:rsidR="007B300D" w:rsidRPr="00827FC8" w:rsidRDefault="00234126" w:rsidP="007B300D">
      <w:pPr>
        <w:keepNext/>
        <w:jc w:val="center"/>
      </w:pPr>
      <w:r w:rsidRPr="00827FC8">
        <w:drawing>
          <wp:inline distT="0" distB="0" distL="0" distR="0" wp14:anchorId="66D1D30F" wp14:editId="0DA12E15">
            <wp:extent cx="2056130" cy="1030605"/>
            <wp:effectExtent l="0" t="0" r="1270" b="0"/>
            <wp:docPr id="9" name="Picture 9" descr="Cosmos DB Tableau Connector - CDat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 DB Tableau Connector - CData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6130" cy="1030605"/>
                    </a:xfrm>
                    <a:prstGeom prst="rect">
                      <a:avLst/>
                    </a:prstGeom>
                    <a:noFill/>
                    <a:ln>
                      <a:noFill/>
                    </a:ln>
                  </pic:spPr>
                </pic:pic>
              </a:graphicData>
            </a:graphic>
          </wp:inline>
        </w:drawing>
      </w:r>
    </w:p>
    <w:p w14:paraId="6FCA483E" w14:textId="79717C35" w:rsidR="00847478" w:rsidRPr="00827FC8" w:rsidRDefault="007B300D" w:rsidP="007B300D">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1</w:t>
      </w:r>
      <w:r w:rsidRPr="00827FC8">
        <w:fldChar w:fldCharType="end"/>
      </w:r>
      <w:r w:rsidRPr="00827FC8">
        <w:t xml:space="preserve"> – Logo</w:t>
      </w:r>
    </w:p>
    <w:p w14:paraId="6ED2A2CD" w14:textId="77777777" w:rsidR="007B300D" w:rsidRPr="00827FC8" w:rsidRDefault="007B300D" w:rsidP="007B300D"/>
    <w:p w14:paraId="794A769D" w14:textId="77777777" w:rsidR="00F01E47" w:rsidRPr="00827FC8" w:rsidRDefault="00F01E47" w:rsidP="00234126">
      <w:pPr>
        <w:jc w:val="both"/>
      </w:pPr>
      <w:r w:rsidRPr="00827FC8">
        <w:t>Azure Cosmos DB je potpuno upravljana (</w:t>
      </w:r>
      <w:r w:rsidRPr="00827FC8">
        <w:rPr>
          <w:i/>
          <w:iCs/>
        </w:rPr>
        <w:t>fully-managed</w:t>
      </w:r>
      <w:r w:rsidRPr="00827FC8">
        <w:t xml:space="preserve">) NoSQL baza podataka, koja služi za razvoj modernih aplikacija. Bazira se na </w:t>
      </w:r>
      <w:r w:rsidRPr="00827FC8">
        <w:rPr>
          <w:i/>
          <w:iCs/>
        </w:rPr>
        <w:t>PaaS</w:t>
      </w:r>
      <w:r w:rsidRPr="00827FC8">
        <w:t xml:space="preserve"> (</w:t>
      </w:r>
      <w:r w:rsidRPr="00827FC8">
        <w:rPr>
          <w:i/>
          <w:iCs/>
        </w:rPr>
        <w:t>Platform as a Service</w:t>
      </w:r>
      <w:r w:rsidRPr="00827FC8">
        <w:t>) paradigmi.</w:t>
      </w:r>
    </w:p>
    <w:p w14:paraId="5D26ACA1" w14:textId="1EC4A714" w:rsidR="00F01E47" w:rsidRPr="00827FC8" w:rsidRDefault="00F01E47" w:rsidP="00234126">
      <w:pPr>
        <w:jc w:val="both"/>
      </w:pPr>
      <w:r w:rsidRPr="00827FC8">
        <w:t>Vreme odziva reda veličine milisekundi i automatska i instant skalabilnost garantuju brzinu na bilo kom nivou organizacije. Dostupnost je garantovana na veoma visokom nivou što osigurava kontinuitet poslovanja.</w:t>
      </w:r>
    </w:p>
    <w:p w14:paraId="05338209" w14:textId="77777777" w:rsidR="00F01E47" w:rsidRPr="00827FC8" w:rsidRDefault="00F01E47" w:rsidP="00234126">
      <w:pPr>
        <w:jc w:val="both"/>
      </w:pPr>
      <w:r w:rsidRPr="00827FC8">
        <w:t>Razvoj aplikacija je brži i produktivniji zahvaljujući potpuno spremnom multi-regionskom distribuiranju podataka u celom svetu i API–ju otvorenog koda i SDK-ovima za popularne programske jezike.</w:t>
      </w:r>
    </w:p>
    <w:p w14:paraId="052B0587" w14:textId="7DCB8ED5" w:rsidR="00F01E47" w:rsidRPr="00827FC8" w:rsidRDefault="00F01E47" w:rsidP="00234126">
      <w:pPr>
        <w:jc w:val="both"/>
      </w:pPr>
      <w:r w:rsidRPr="00827FC8">
        <w:t xml:space="preserve">Kao potpuno upravljani servis, Azure Cosmos DB preuzima odgovornost za administraciju baze podataka i održavanja same platforme, kao i upravljanje kapacitetom skladišta i na taj način omogućava aplikacijama potražnju resursa u zavisnosti od potreba kao i </w:t>
      </w:r>
      <w:r w:rsidRPr="00827FC8">
        <w:rPr>
          <w:i/>
          <w:iCs/>
        </w:rPr>
        <w:t>serverless</w:t>
      </w:r>
      <w:r w:rsidRPr="00827FC8">
        <w:t xml:space="preserve"> pristup.</w:t>
      </w:r>
    </w:p>
    <w:p w14:paraId="5E7FB447" w14:textId="02649AFB" w:rsidR="00F01E47" w:rsidRPr="00827FC8" w:rsidRDefault="00F01E47" w:rsidP="00234126">
      <w:pPr>
        <w:jc w:val="both"/>
      </w:pPr>
      <w:r w:rsidRPr="00827FC8">
        <w:t xml:space="preserve">Azure Cosmos DB automatski upravlja podacima i njihovim porastom, tako što primenjuje horizontalnu particiju opterećenja. Ovaj proces je u potpunosti transparentan i pruža elastičnost i skaliranje virtuelno neograničenog skladišta, kao i dobar protok i brzinu. </w:t>
      </w:r>
    </w:p>
    <w:p w14:paraId="4F166251" w14:textId="6433F663" w:rsidR="00D7758F" w:rsidRPr="00827FC8" w:rsidRDefault="00F01E47" w:rsidP="00234126">
      <w:pPr>
        <w:jc w:val="both"/>
      </w:pPr>
      <w:r w:rsidRPr="00827FC8">
        <w:t>Kao i drugi servisi, Azure Cosmos DB je distribuiran u više Microsoft data centara u svetu. U okviru jednog data centra, Azure Cosmos DB vrši automatsku replikaciju podataka, što omogućava visoku dostupnost podataka u tom regionu. Moguća je i replikacija podataka između data centara, odnosno globalno distribuiranje podataka – čime se postiže da se podaci nalaze bliže korisnicima.</w:t>
      </w:r>
      <w:r w:rsidR="00D7758F" w:rsidRPr="00827FC8">
        <w:br w:type="page"/>
      </w:r>
    </w:p>
    <w:p w14:paraId="6E90354F" w14:textId="5902C784" w:rsidR="00355FF6" w:rsidRPr="00827FC8" w:rsidRDefault="00355FF6" w:rsidP="002F49FF">
      <w:pPr>
        <w:pStyle w:val="Heading1Elfak"/>
      </w:pPr>
      <w:bookmarkStart w:id="4" w:name="_Toc128175480"/>
      <w:r w:rsidRPr="00827FC8">
        <w:lastRenderedPageBreak/>
        <w:t xml:space="preserve">3. </w:t>
      </w:r>
      <w:r w:rsidR="000614AC" w:rsidRPr="00827FC8">
        <w:t>Tipovi skladištenja</w:t>
      </w:r>
      <w:bookmarkEnd w:id="4"/>
    </w:p>
    <w:p w14:paraId="2C9D0CB5" w14:textId="77777777" w:rsidR="00EB1622" w:rsidRPr="00827FC8" w:rsidRDefault="00EB1622" w:rsidP="00193AD1"/>
    <w:p w14:paraId="48D2371F" w14:textId="226285FC" w:rsidR="00A019BB" w:rsidRPr="00827FC8" w:rsidRDefault="00682494" w:rsidP="00AD76DB">
      <w:pPr>
        <w:jc w:val="both"/>
      </w:pPr>
      <w:r w:rsidRPr="00827FC8">
        <w:t>Az</w:t>
      </w:r>
      <w:r w:rsidR="007E3665" w:rsidRPr="00827FC8">
        <w:t xml:space="preserve">ure Cosmos DB nudi nekoliko različitih interfejsa (API) za rad sa bazama podataka, kojima se podaci mogu modelovati podaci pomoću dokumenata, parova ključ-vrednost, grafova i </w:t>
      </w:r>
      <w:r w:rsidR="007E3665" w:rsidRPr="00827FC8">
        <w:rPr>
          <w:i/>
        </w:rPr>
        <w:t>column-family</w:t>
      </w:r>
      <w:r w:rsidR="007E3665" w:rsidRPr="00827FC8">
        <w:t xml:space="preserve"> modela podataka. Na ovaj način se stiče utisak da </w:t>
      </w:r>
      <w:r w:rsidR="007E3665" w:rsidRPr="00827FC8">
        <w:rPr>
          <w:iCs/>
        </w:rPr>
        <w:t>Azure Cosmos DB</w:t>
      </w:r>
      <w:r w:rsidR="007E3665" w:rsidRPr="00827FC8">
        <w:t xml:space="preserve"> predstavlja neku od navedenih tehnologija, bez dodatnih troškova upravljanja i skaliranja. Uz ove API-je</w:t>
      </w:r>
      <w:r w:rsidR="007A55CF" w:rsidRPr="00827FC8">
        <w:t xml:space="preserve"> je </w:t>
      </w:r>
      <w:r w:rsidR="007E3665" w:rsidRPr="00827FC8">
        <w:t>omogućeno korišćenje ekosistema, alata i postojećih veština za modeliranje podataka i kreiranje upita</w:t>
      </w:r>
      <w:r w:rsidR="007A55CF" w:rsidRPr="00827FC8">
        <w:t xml:space="preserve"> iz drugih sistema</w:t>
      </w:r>
      <w:r w:rsidR="007E3665" w:rsidRPr="00827FC8">
        <w:t xml:space="preserve">. Svi </w:t>
      </w:r>
      <w:r w:rsidR="007A55CF" w:rsidRPr="00827FC8">
        <w:t>ovi pristupe</w:t>
      </w:r>
      <w:r w:rsidR="007E3665" w:rsidRPr="00827FC8">
        <w:t xml:space="preserve"> nude automatsko skaliranje prostora za skladištenje i protoka, fleksibilnost i izuzetno dobre performanse</w:t>
      </w:r>
    </w:p>
    <w:p w14:paraId="38BACA92" w14:textId="77777777" w:rsidR="00A019BB" w:rsidRPr="00827FC8" w:rsidRDefault="00A019BB" w:rsidP="00AD76DB">
      <w:pPr>
        <w:jc w:val="both"/>
      </w:pPr>
    </w:p>
    <w:p w14:paraId="3115461B" w14:textId="2518727A" w:rsidR="00BA2C3A" w:rsidRPr="00827FC8" w:rsidRDefault="007A65A4" w:rsidP="00BA2C3A">
      <w:pPr>
        <w:jc w:val="both"/>
      </w:pPr>
      <w:r w:rsidRPr="00827FC8">
        <w:t>U ponudi su sledeće opcije</w:t>
      </w:r>
      <w:r w:rsidR="00BA2C3A" w:rsidRPr="00827FC8">
        <w:t>:</w:t>
      </w:r>
    </w:p>
    <w:p w14:paraId="059D9B38" w14:textId="2C969DF0" w:rsidR="00BA2C3A" w:rsidRPr="00827FC8" w:rsidRDefault="00A2583A" w:rsidP="000B779A">
      <w:pPr>
        <w:pStyle w:val="ListParagraph"/>
        <w:numPr>
          <w:ilvl w:val="0"/>
          <w:numId w:val="18"/>
        </w:numPr>
        <w:jc w:val="both"/>
      </w:pPr>
      <w:r w:rsidRPr="00827FC8">
        <w:t>NoSQL</w:t>
      </w:r>
      <w:r w:rsidR="00BA2C3A" w:rsidRPr="00827FC8">
        <w:t xml:space="preserve"> API</w:t>
      </w:r>
    </w:p>
    <w:p w14:paraId="485AF6FB" w14:textId="2935C32D" w:rsidR="00BA2C3A" w:rsidRPr="00827FC8" w:rsidRDefault="00BA2C3A" w:rsidP="000B779A">
      <w:pPr>
        <w:pStyle w:val="ListParagraph"/>
        <w:numPr>
          <w:ilvl w:val="0"/>
          <w:numId w:val="18"/>
        </w:numPr>
        <w:jc w:val="both"/>
      </w:pPr>
      <w:r w:rsidRPr="00827FC8">
        <w:t>Mo</w:t>
      </w:r>
      <w:r w:rsidR="00DB314C" w:rsidRPr="00827FC8">
        <w:t>n</w:t>
      </w:r>
      <w:r w:rsidRPr="00827FC8">
        <w:t>goDB API</w:t>
      </w:r>
    </w:p>
    <w:p w14:paraId="0E8D57AA" w14:textId="0502618E" w:rsidR="00A2583A" w:rsidRPr="00827FC8" w:rsidRDefault="00A2583A" w:rsidP="000B779A">
      <w:pPr>
        <w:pStyle w:val="ListParagraph"/>
        <w:numPr>
          <w:ilvl w:val="0"/>
          <w:numId w:val="18"/>
        </w:numPr>
        <w:jc w:val="both"/>
      </w:pPr>
      <w:proofErr w:type="spellStart"/>
      <w:r w:rsidRPr="00827FC8">
        <w:t>PostgreSQL</w:t>
      </w:r>
      <w:proofErr w:type="spellEnd"/>
      <w:r w:rsidRPr="00827FC8">
        <w:t xml:space="preserve"> API</w:t>
      </w:r>
    </w:p>
    <w:p w14:paraId="3FE8E898" w14:textId="6B5036D3" w:rsidR="00BA2C3A" w:rsidRPr="00827FC8" w:rsidRDefault="00BA2C3A" w:rsidP="000B779A">
      <w:pPr>
        <w:pStyle w:val="ListParagraph"/>
        <w:numPr>
          <w:ilvl w:val="0"/>
          <w:numId w:val="18"/>
        </w:numPr>
        <w:jc w:val="both"/>
      </w:pPr>
      <w:r w:rsidRPr="00827FC8">
        <w:t>Cassandra API</w:t>
      </w:r>
    </w:p>
    <w:p w14:paraId="7F543FC6" w14:textId="45B2F05C" w:rsidR="00BA2C3A" w:rsidRPr="00827FC8" w:rsidRDefault="00BA2C3A" w:rsidP="000B779A">
      <w:pPr>
        <w:pStyle w:val="ListParagraph"/>
        <w:numPr>
          <w:ilvl w:val="0"/>
          <w:numId w:val="18"/>
        </w:numPr>
        <w:jc w:val="both"/>
      </w:pPr>
      <w:r w:rsidRPr="00827FC8">
        <w:t>Gremlin API</w:t>
      </w:r>
    </w:p>
    <w:p w14:paraId="7CBBC938" w14:textId="1B6B1C40" w:rsidR="00BA2C3A" w:rsidRPr="00827FC8" w:rsidRDefault="00BA2C3A" w:rsidP="000B779A">
      <w:pPr>
        <w:pStyle w:val="ListParagraph"/>
        <w:numPr>
          <w:ilvl w:val="0"/>
          <w:numId w:val="18"/>
        </w:numPr>
        <w:jc w:val="both"/>
      </w:pPr>
      <w:r w:rsidRPr="00827FC8">
        <w:t>Table API</w:t>
      </w:r>
    </w:p>
    <w:p w14:paraId="77277AD8" w14:textId="5370EDAE" w:rsidR="007A55CF" w:rsidRPr="00827FC8" w:rsidRDefault="007A55CF" w:rsidP="007A55CF">
      <w:pPr>
        <w:jc w:val="both"/>
      </w:pPr>
    </w:p>
    <w:p w14:paraId="1F6AD5D5" w14:textId="046E1558" w:rsidR="00A019BB" w:rsidRPr="00827FC8" w:rsidRDefault="00A2583A" w:rsidP="007A55CF">
      <w:pPr>
        <w:jc w:val="both"/>
      </w:pPr>
      <w:r w:rsidRPr="00827FC8">
        <w:t xml:space="preserve">NoSQL </w:t>
      </w:r>
      <w:r w:rsidR="00A019BB" w:rsidRPr="00827FC8">
        <w:t xml:space="preserve">API je razvijen za potrebe Azure Cosmos DB sistema i u najopštijem slučaju je preporučen pristup za rad sa platformom. </w:t>
      </w:r>
    </w:p>
    <w:p w14:paraId="30BAB1AE" w14:textId="77777777" w:rsidR="00A019BB" w:rsidRPr="00827FC8" w:rsidRDefault="00A019BB" w:rsidP="007A55CF">
      <w:pPr>
        <w:jc w:val="both"/>
      </w:pPr>
      <w:r w:rsidRPr="00827FC8">
        <w:t>U slučaju da postoje aplikacije koje se oslanjaju na neke od drugih ponuđenih tehnologija za koje bi bilo potrebno prepisati ceo sloj za pristup podacima.</w:t>
      </w:r>
    </w:p>
    <w:p w14:paraId="7DBEF984" w14:textId="5540C461" w:rsidR="00A019BB" w:rsidRPr="00827FC8" w:rsidRDefault="00A019BB" w:rsidP="007A55CF">
      <w:pPr>
        <w:jc w:val="both"/>
      </w:pPr>
      <w:r w:rsidRPr="00827FC8">
        <w:t xml:space="preserve">Takođe je moguće dalje korišćenje </w:t>
      </w:r>
      <w:r w:rsidRPr="00827FC8">
        <w:rPr>
          <w:i/>
          <w:iCs/>
        </w:rPr>
        <w:t>open-source</w:t>
      </w:r>
      <w:r w:rsidRPr="00827FC8">
        <w:t xml:space="preserve"> ekosistema, resursa i znanja zbog kompatibilnosti protokola koji ovi API-</w:t>
      </w:r>
      <w:proofErr w:type="spellStart"/>
      <w:r w:rsidRPr="00827FC8">
        <w:t>ji</w:t>
      </w:r>
      <w:proofErr w:type="spellEnd"/>
      <w:r w:rsidRPr="00827FC8">
        <w:t xml:space="preserve"> koriste, dok su ključne funkcionalnosti Azure Cosmos DB platforme popu globalne distribucije podataka, performansi, niske latencije, skaliranja prostora i protoka i dalje dostupne.</w:t>
      </w:r>
    </w:p>
    <w:p w14:paraId="2E5B017B" w14:textId="2EF01E55" w:rsidR="00A019BB" w:rsidRPr="00827FC8" w:rsidRDefault="00A019BB" w:rsidP="007A55CF">
      <w:pPr>
        <w:jc w:val="both"/>
      </w:pPr>
      <w:r w:rsidRPr="00827FC8">
        <w:t xml:space="preserve">Još jedan od razloga da se koristi neki drugi API osim </w:t>
      </w:r>
      <w:r w:rsidR="005D0B55" w:rsidRPr="00827FC8">
        <w:t xml:space="preserve">NoSQL </w:t>
      </w:r>
      <w:r w:rsidRPr="00827FC8">
        <w:t>je za slučaj da aplikacije koriste sisteme računa</w:t>
      </w:r>
      <w:r w:rsidR="00DB314C" w:rsidRPr="00827FC8">
        <w:t>r</w:t>
      </w:r>
      <w:r w:rsidRPr="00827FC8">
        <w:t>stva u oblaku i drugih sna</w:t>
      </w:r>
      <w:r w:rsidR="00DB314C" w:rsidRPr="00827FC8">
        <w:t>b</w:t>
      </w:r>
      <w:r w:rsidRPr="00827FC8">
        <w:t xml:space="preserve">devača osim Microsoft Azure-a, gde </w:t>
      </w:r>
      <w:r w:rsidR="005D0B55" w:rsidRPr="00827FC8">
        <w:t xml:space="preserve">NoSQL </w:t>
      </w:r>
      <w:r w:rsidRPr="00827FC8">
        <w:t>API neće biti dostupan.</w:t>
      </w:r>
    </w:p>
    <w:p w14:paraId="3344EF03" w14:textId="0840C445" w:rsidR="00A019BB" w:rsidRPr="00827FC8" w:rsidRDefault="00A019BB" w:rsidP="007A55CF">
      <w:pPr>
        <w:jc w:val="both"/>
      </w:pPr>
      <w:r w:rsidRPr="00827FC8">
        <w:t>Pored kreiranja novih aplikacija, moguće je migrirati i podatke postojećih aplikacija, za šta je najčešće dovoljno samo izmeniti podešavanja za povezivanje na bazu podataka (</w:t>
      </w:r>
      <w:r w:rsidRPr="00827FC8">
        <w:rPr>
          <w:i/>
          <w:iCs/>
        </w:rPr>
        <w:t>connection string</w:t>
      </w:r>
      <w:r w:rsidRPr="00827FC8">
        <w:t>), pod uslovom da je prethodno proverena podrška API-ja za sve neophodne funkcionalnosti od kojih aplikacija zavisi.</w:t>
      </w:r>
    </w:p>
    <w:p w14:paraId="70E38E7B" w14:textId="5790DA75" w:rsidR="008548C5" w:rsidRPr="00827FC8" w:rsidRDefault="00A019BB" w:rsidP="007A55CF">
      <w:pPr>
        <w:jc w:val="both"/>
      </w:pPr>
      <w:r w:rsidRPr="00827FC8">
        <w:lastRenderedPageBreak/>
        <w:t>Microsoft nudi sledeće preporučeno stablo odlučivanja prilikom izbora API-ja</w:t>
      </w:r>
      <w:r w:rsidR="00732F7B" w:rsidRPr="00827FC8">
        <w:t xml:space="preserve"> kod kreiranja novih ili migriranja postojećih aplikacija na Azure Cosmos DB:</w:t>
      </w:r>
    </w:p>
    <w:p w14:paraId="6B198D26" w14:textId="77777777" w:rsidR="00996CDB" w:rsidRPr="00827FC8" w:rsidRDefault="00996CDB" w:rsidP="007A55CF">
      <w:pPr>
        <w:jc w:val="both"/>
      </w:pPr>
    </w:p>
    <w:p w14:paraId="4E72E9FC" w14:textId="453B4A12" w:rsidR="007B300D" w:rsidRPr="00827FC8" w:rsidRDefault="00A2583A" w:rsidP="007B300D">
      <w:pPr>
        <w:keepNext/>
        <w:jc w:val="center"/>
      </w:pPr>
      <w:r w:rsidRPr="00827FC8">
        <w:rPr>
          <w:noProof/>
        </w:rPr>
        <w:drawing>
          <wp:inline distT="0" distB="0" distL="0" distR="0" wp14:anchorId="0E95617E" wp14:editId="2C01489F">
            <wp:extent cx="5943600" cy="320230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3202305"/>
                    </a:xfrm>
                    <a:prstGeom prst="rect">
                      <a:avLst/>
                    </a:prstGeom>
                  </pic:spPr>
                </pic:pic>
              </a:graphicData>
            </a:graphic>
          </wp:inline>
        </w:drawing>
      </w:r>
    </w:p>
    <w:p w14:paraId="18A2B6F5" w14:textId="3B4695CA" w:rsidR="000B779A" w:rsidRPr="00827FC8" w:rsidRDefault="007B300D" w:rsidP="00864700">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2</w:t>
      </w:r>
      <w:r w:rsidRPr="00827FC8">
        <w:fldChar w:fldCharType="end"/>
      </w:r>
      <w:r w:rsidRPr="00827FC8">
        <w:t xml:space="preserve"> - Preporučeni proces odlučivanja za izbor Azure Cosmos DB API-ja</w:t>
      </w:r>
    </w:p>
    <w:p w14:paraId="1A1DE785" w14:textId="77777777" w:rsidR="00864700" w:rsidRPr="00827FC8" w:rsidRDefault="00864700" w:rsidP="00864700"/>
    <w:p w14:paraId="7C73B9CB" w14:textId="7FDF85B8" w:rsidR="00BE6AF1" w:rsidRPr="00827FC8" w:rsidRDefault="00BE6AF1" w:rsidP="00BE6AF1">
      <w:pPr>
        <w:pStyle w:val="Heading2Elfak"/>
        <w:rPr>
          <w:lang w:val="sr-Latn-RS"/>
        </w:rPr>
      </w:pPr>
      <w:bookmarkStart w:id="5" w:name="_Toc128175481"/>
      <w:r w:rsidRPr="00827FC8">
        <w:rPr>
          <w:lang w:val="sr-Latn-RS"/>
        </w:rPr>
        <w:t xml:space="preserve">3.1 </w:t>
      </w:r>
      <w:r w:rsidR="00634CCB" w:rsidRPr="00827FC8">
        <w:rPr>
          <w:lang w:val="sr-Latn-RS"/>
        </w:rPr>
        <w:t xml:space="preserve">NoSQL </w:t>
      </w:r>
      <w:r w:rsidRPr="00827FC8">
        <w:rPr>
          <w:lang w:val="sr-Latn-RS"/>
        </w:rPr>
        <w:t>API</w:t>
      </w:r>
      <w:bookmarkEnd w:id="5"/>
    </w:p>
    <w:p w14:paraId="7EAB9EEC" w14:textId="77777777" w:rsidR="00BE6AF1" w:rsidRPr="00827FC8" w:rsidRDefault="00BE6AF1" w:rsidP="00BE6AF1"/>
    <w:p w14:paraId="4F2D623B" w14:textId="715EE3B6" w:rsidR="00654D0C" w:rsidRPr="00827FC8" w:rsidRDefault="009817B9" w:rsidP="00C17E59">
      <w:pPr>
        <w:jc w:val="both"/>
        <w:rPr>
          <w:iCs/>
        </w:rPr>
      </w:pPr>
      <w:r w:rsidRPr="00827FC8">
        <w:t>NoSQL</w:t>
      </w:r>
      <w:r w:rsidRPr="00827FC8">
        <w:t xml:space="preserve"> </w:t>
      </w:r>
      <w:r w:rsidR="00F642A8" w:rsidRPr="00827FC8">
        <w:rPr>
          <w:iCs/>
        </w:rPr>
        <w:t>API skladišti podatke u formi dokumenata</w:t>
      </w:r>
      <w:r w:rsidR="000C21A7" w:rsidRPr="00827FC8">
        <w:rPr>
          <w:iCs/>
        </w:rPr>
        <w:t xml:space="preserve"> i nudi najbolje krajnje korisničko iskustvo budući da p</w:t>
      </w:r>
      <w:r w:rsidR="00F642A8" w:rsidRPr="00827FC8">
        <w:rPr>
          <w:iCs/>
        </w:rPr>
        <w:t>ostoji potpuna kontrola nad interfejsom, uslugom i SDK klijentskim bibliotekama.</w:t>
      </w:r>
      <w:r w:rsidR="000C21A7" w:rsidRPr="00827FC8">
        <w:rPr>
          <w:iCs/>
        </w:rPr>
        <w:t xml:space="preserve"> </w:t>
      </w:r>
      <w:r w:rsidR="00F642A8" w:rsidRPr="00827FC8">
        <w:rPr>
          <w:iCs/>
        </w:rPr>
        <w:t xml:space="preserve">Svaka nova funkcionalnost koja se uvodi je prvo dostupna na nalozima za </w:t>
      </w:r>
      <w:r w:rsidRPr="00827FC8">
        <w:t xml:space="preserve">NoSQL </w:t>
      </w:r>
      <w:r w:rsidR="00F642A8" w:rsidRPr="00827FC8">
        <w:rPr>
          <w:iCs/>
        </w:rPr>
        <w:t>API.</w:t>
      </w:r>
    </w:p>
    <w:p w14:paraId="31F16108" w14:textId="77777777" w:rsidR="00C20350" w:rsidRPr="00827FC8" w:rsidRDefault="00654D0C" w:rsidP="00C17E59">
      <w:pPr>
        <w:jc w:val="both"/>
        <w:rPr>
          <w:iCs/>
        </w:rPr>
      </w:pPr>
      <w:r w:rsidRPr="00827FC8">
        <w:rPr>
          <w:iCs/>
        </w:rPr>
        <w:t xml:space="preserve">Ovaj API ima </w:t>
      </w:r>
      <w:r w:rsidR="00F642A8" w:rsidRPr="00827FC8">
        <w:rPr>
          <w:iCs/>
        </w:rPr>
        <w:t>podršku za kreiranje upita korišćenjem SQL jezika</w:t>
      </w:r>
      <w:r w:rsidR="00C20350" w:rsidRPr="00827FC8">
        <w:rPr>
          <w:iCs/>
        </w:rPr>
        <w:t xml:space="preserve"> za upite nad JSON objektima</w:t>
      </w:r>
      <w:r w:rsidR="00F642A8" w:rsidRPr="00827FC8">
        <w:rPr>
          <w:iCs/>
        </w:rPr>
        <w:t>, dostupni su alati za analitiku i nudi izolaciju (u pogledu performansi) između operativnog i analitičkog opterećenja.</w:t>
      </w:r>
    </w:p>
    <w:p w14:paraId="1A8AF426" w14:textId="2A2837F5" w:rsidR="00F642A8" w:rsidRPr="00827FC8" w:rsidRDefault="00F642A8" w:rsidP="00C17E59">
      <w:pPr>
        <w:jc w:val="both"/>
        <w:rPr>
          <w:iCs/>
        </w:rPr>
      </w:pPr>
      <w:r w:rsidRPr="00827FC8">
        <w:rPr>
          <w:iCs/>
        </w:rPr>
        <w:t xml:space="preserve">Ukoliko se vrši migracija sa baza poput </w:t>
      </w:r>
      <w:proofErr w:type="spellStart"/>
      <w:r w:rsidRPr="00827FC8">
        <w:rPr>
          <w:iCs/>
        </w:rPr>
        <w:t>Oracle</w:t>
      </w:r>
      <w:proofErr w:type="spellEnd"/>
      <w:r w:rsidR="009817B9" w:rsidRPr="00827FC8">
        <w:rPr>
          <w:iCs/>
        </w:rPr>
        <w:t xml:space="preserve">, Db2, </w:t>
      </w:r>
      <w:proofErr w:type="spellStart"/>
      <w:r w:rsidRPr="00827FC8">
        <w:rPr>
          <w:iCs/>
        </w:rPr>
        <w:t>HBase</w:t>
      </w:r>
      <w:proofErr w:type="spellEnd"/>
      <w:r w:rsidR="009817B9" w:rsidRPr="00827FC8">
        <w:rPr>
          <w:iCs/>
        </w:rPr>
        <w:t xml:space="preserve"> ili </w:t>
      </w:r>
      <w:proofErr w:type="spellStart"/>
      <w:r w:rsidR="009817B9" w:rsidRPr="00827FC8">
        <w:rPr>
          <w:iCs/>
        </w:rPr>
        <w:t>DynamoDB</w:t>
      </w:r>
      <w:proofErr w:type="spellEnd"/>
      <w:r w:rsidR="009817B9" w:rsidRPr="00827FC8">
        <w:rPr>
          <w:iCs/>
        </w:rPr>
        <w:t xml:space="preserve">, </w:t>
      </w:r>
      <w:r w:rsidRPr="00827FC8">
        <w:rPr>
          <w:iCs/>
        </w:rPr>
        <w:t>preporučeno je iskoristiti ovaj API.</w:t>
      </w:r>
    </w:p>
    <w:p w14:paraId="5DD74CD2" w14:textId="27AB0E20" w:rsidR="00BE6AF1" w:rsidRPr="00827FC8" w:rsidRDefault="00BE6AF1" w:rsidP="00BE6AF1"/>
    <w:p w14:paraId="6BE98118" w14:textId="221EA6D1" w:rsidR="00BE6AF1" w:rsidRPr="00827FC8" w:rsidRDefault="00BE6AF1" w:rsidP="00BE6AF1">
      <w:pPr>
        <w:pStyle w:val="Heading2Elfak"/>
        <w:rPr>
          <w:lang w:val="sr-Latn-RS"/>
        </w:rPr>
      </w:pPr>
      <w:bookmarkStart w:id="6" w:name="_Toc128175482"/>
      <w:r w:rsidRPr="00827FC8">
        <w:rPr>
          <w:lang w:val="sr-Latn-RS"/>
        </w:rPr>
        <w:t>3.2 MongoDB API</w:t>
      </w:r>
      <w:bookmarkEnd w:id="6"/>
    </w:p>
    <w:p w14:paraId="780A70D3" w14:textId="77777777" w:rsidR="00BE6AF1" w:rsidRPr="00827FC8" w:rsidRDefault="00BE6AF1" w:rsidP="00BE6AF1"/>
    <w:p w14:paraId="2D8A28C5" w14:textId="77777777" w:rsidR="00C17E59" w:rsidRPr="00827FC8" w:rsidRDefault="00C17E59" w:rsidP="00CE4C65">
      <w:pPr>
        <w:jc w:val="both"/>
        <w:rPr>
          <w:iCs/>
        </w:rPr>
      </w:pPr>
      <w:r w:rsidRPr="00827FC8">
        <w:rPr>
          <w:iCs/>
        </w:rPr>
        <w:lastRenderedPageBreak/>
        <w:t xml:space="preserve">MongoDB API takođe skladišti podatke u formi dokumenata, sa tim što se koristi BSON format podataka i kompatibilan je sa MongoDB </w:t>
      </w:r>
      <w:r w:rsidRPr="00827FC8">
        <w:rPr>
          <w:i/>
        </w:rPr>
        <w:t>wire</w:t>
      </w:r>
      <w:r w:rsidRPr="00827FC8">
        <w:rPr>
          <w:iCs/>
        </w:rPr>
        <w:t xml:space="preserve"> protokolom iako ne koristi izvorni kod MongoDB sistema i propratnih alata.</w:t>
      </w:r>
    </w:p>
    <w:p w14:paraId="14D834D2" w14:textId="1D52C39B" w:rsidR="00C17E59" w:rsidRPr="00827FC8" w:rsidRDefault="00C17E59" w:rsidP="00CE4C65">
      <w:pPr>
        <w:jc w:val="both"/>
        <w:rPr>
          <w:iCs/>
        </w:rPr>
      </w:pPr>
      <w:r w:rsidRPr="00827FC8">
        <w:rPr>
          <w:iCs/>
        </w:rPr>
        <w:t xml:space="preserve">Ovaj API je odličan izbor ukoliko ima načina da se iskoristi znanja i veština vezanih za širi MongoDB ekosistem bez </w:t>
      </w:r>
      <w:r w:rsidR="006712F7" w:rsidRPr="00827FC8">
        <w:rPr>
          <w:iCs/>
        </w:rPr>
        <w:t xml:space="preserve">gubitka skaliranja, visoke dostupnosti, geo-replikacije, višestrukih lokacija za upis, automatskog transparentnog upravljanja </w:t>
      </w:r>
      <w:proofErr w:type="spellStart"/>
      <w:r w:rsidR="006712F7" w:rsidRPr="00827FC8">
        <w:rPr>
          <w:i/>
        </w:rPr>
        <w:t>shardingom</w:t>
      </w:r>
      <w:proofErr w:type="spellEnd"/>
      <w:r w:rsidR="006712F7" w:rsidRPr="00827FC8">
        <w:rPr>
          <w:iCs/>
        </w:rPr>
        <w:t xml:space="preserve"> i transparentnom </w:t>
      </w:r>
      <w:proofErr w:type="spellStart"/>
      <w:r w:rsidR="006712F7" w:rsidRPr="00827FC8">
        <w:rPr>
          <w:iCs/>
        </w:rPr>
        <w:t>replikacijom</w:t>
      </w:r>
      <w:proofErr w:type="spellEnd"/>
      <w:r w:rsidR="006712F7" w:rsidRPr="00827FC8">
        <w:rPr>
          <w:iCs/>
        </w:rPr>
        <w:t xml:space="preserve"> i drugih bitnih mogućnosti koje nudi Azure Cosmos DB.</w:t>
      </w:r>
    </w:p>
    <w:p w14:paraId="484A9FF2" w14:textId="09C18516" w:rsidR="006712F7" w:rsidRPr="00827FC8" w:rsidRDefault="00C17E59" w:rsidP="00CE4C65">
      <w:pPr>
        <w:jc w:val="both"/>
        <w:rPr>
          <w:iCs/>
        </w:rPr>
      </w:pPr>
      <w:r w:rsidRPr="00827FC8">
        <w:rPr>
          <w:iCs/>
        </w:rPr>
        <w:t xml:space="preserve">Postojeće aplikacije mogu se iskoristiti </w:t>
      </w:r>
      <w:r w:rsidR="006712F7" w:rsidRPr="00827FC8">
        <w:rPr>
          <w:iCs/>
        </w:rPr>
        <w:t xml:space="preserve">samo promenom </w:t>
      </w:r>
      <w:r w:rsidR="006712F7" w:rsidRPr="00827FC8">
        <w:t>podešavanja za povezivanje na bazu podataka (</w:t>
      </w:r>
      <w:r w:rsidR="006712F7" w:rsidRPr="00827FC8">
        <w:rPr>
          <w:i/>
          <w:iCs/>
        </w:rPr>
        <w:t>connection string</w:t>
      </w:r>
      <w:r w:rsidR="006712F7" w:rsidRPr="00827FC8">
        <w:t>)</w:t>
      </w:r>
      <w:r w:rsidRPr="00827FC8">
        <w:rPr>
          <w:iCs/>
        </w:rPr>
        <w:t xml:space="preserve">, a svi postojeći podaci se mogu premestiti pomoću MongoDB alata </w:t>
      </w:r>
      <w:r w:rsidR="006712F7" w:rsidRPr="00827FC8">
        <w:rPr>
          <w:iCs/>
        </w:rPr>
        <w:t xml:space="preserve">kao što su </w:t>
      </w:r>
      <w:proofErr w:type="spellStart"/>
      <w:r w:rsidRPr="00827FC8">
        <w:rPr>
          <w:i/>
        </w:rPr>
        <w:t>mon</w:t>
      </w:r>
      <w:r w:rsidR="00712D5B" w:rsidRPr="00827FC8">
        <w:rPr>
          <w:i/>
        </w:rPr>
        <w:t>g</w:t>
      </w:r>
      <w:r w:rsidRPr="00827FC8">
        <w:rPr>
          <w:i/>
        </w:rPr>
        <w:t>odump</w:t>
      </w:r>
      <w:proofErr w:type="spellEnd"/>
      <w:r w:rsidR="006712F7" w:rsidRPr="00827FC8">
        <w:rPr>
          <w:iCs/>
        </w:rPr>
        <w:t xml:space="preserve"> i </w:t>
      </w:r>
      <w:proofErr w:type="spellStart"/>
      <w:r w:rsidRPr="00827FC8">
        <w:rPr>
          <w:i/>
        </w:rPr>
        <w:t>mongorestore</w:t>
      </w:r>
      <w:proofErr w:type="spellEnd"/>
      <w:r w:rsidR="006712F7" w:rsidRPr="00827FC8">
        <w:rPr>
          <w:i/>
        </w:rPr>
        <w:t xml:space="preserve"> </w:t>
      </w:r>
      <w:r w:rsidRPr="00827FC8">
        <w:rPr>
          <w:iCs/>
        </w:rPr>
        <w:t xml:space="preserve">ili pomoću Azure Database </w:t>
      </w:r>
      <w:proofErr w:type="spellStart"/>
      <w:r w:rsidRPr="00827FC8">
        <w:rPr>
          <w:iCs/>
        </w:rPr>
        <w:t>Migration</w:t>
      </w:r>
      <w:proofErr w:type="spellEnd"/>
      <w:r w:rsidRPr="00827FC8">
        <w:rPr>
          <w:iCs/>
        </w:rPr>
        <w:t xml:space="preserve"> alata.</w:t>
      </w:r>
    </w:p>
    <w:p w14:paraId="456F0D71" w14:textId="5D48BCEE" w:rsidR="00C17E59" w:rsidRPr="00827FC8" w:rsidRDefault="006712F7" w:rsidP="00CE4C65">
      <w:pPr>
        <w:jc w:val="both"/>
        <w:rPr>
          <w:iCs/>
        </w:rPr>
      </w:pPr>
      <w:r w:rsidRPr="00827FC8">
        <w:rPr>
          <w:iCs/>
        </w:rPr>
        <w:t xml:space="preserve">Standardni alati za rad sa MongoDB sistemom kao što su </w:t>
      </w:r>
      <w:r w:rsidR="00C17E59" w:rsidRPr="00827FC8">
        <w:rPr>
          <w:iCs/>
        </w:rPr>
        <w:t xml:space="preserve">MongoDB </w:t>
      </w:r>
      <w:proofErr w:type="spellStart"/>
      <w:r w:rsidR="00C17E59" w:rsidRPr="00827FC8">
        <w:rPr>
          <w:iCs/>
        </w:rPr>
        <w:t>shell</w:t>
      </w:r>
      <w:proofErr w:type="spellEnd"/>
      <w:r w:rsidR="00C17E59" w:rsidRPr="00827FC8">
        <w:rPr>
          <w:iCs/>
        </w:rPr>
        <w:t xml:space="preserve">, MongoDB </w:t>
      </w:r>
      <w:proofErr w:type="spellStart"/>
      <w:r w:rsidR="00C17E59" w:rsidRPr="00827FC8">
        <w:rPr>
          <w:iCs/>
        </w:rPr>
        <w:t>Compass</w:t>
      </w:r>
      <w:proofErr w:type="spellEnd"/>
      <w:r w:rsidR="00C17E59" w:rsidRPr="00827FC8">
        <w:rPr>
          <w:iCs/>
        </w:rPr>
        <w:t xml:space="preserve"> i Robo3T mogu i dalje da se koriste nakon prelaska na ovaj API.</w:t>
      </w:r>
    </w:p>
    <w:p w14:paraId="506387E2" w14:textId="024069E8" w:rsidR="00C17E59" w:rsidRPr="00827FC8" w:rsidRDefault="006712F7" w:rsidP="00CE4C65">
      <w:pPr>
        <w:jc w:val="both"/>
        <w:rPr>
          <w:iCs/>
        </w:rPr>
      </w:pPr>
      <w:r w:rsidRPr="00827FC8">
        <w:rPr>
          <w:iCs/>
        </w:rPr>
        <w:t>Preporučena verzija MongoDB servera je 4.2</w:t>
      </w:r>
      <w:r w:rsidR="00B74D7C" w:rsidRPr="00827FC8">
        <w:rPr>
          <w:iCs/>
        </w:rPr>
        <w:t>, a minimalna dostupna 3.2.</w:t>
      </w:r>
    </w:p>
    <w:p w14:paraId="6B97635B" w14:textId="77777777" w:rsidR="00C17E59" w:rsidRPr="00827FC8" w:rsidRDefault="00C17E59" w:rsidP="00C17E59"/>
    <w:p w14:paraId="7071C4F5" w14:textId="49862637" w:rsidR="005426B0" w:rsidRPr="00827FC8" w:rsidRDefault="005426B0" w:rsidP="005426B0">
      <w:pPr>
        <w:pStyle w:val="Heading2Elfak"/>
        <w:rPr>
          <w:lang w:val="sr-Latn-RS"/>
        </w:rPr>
      </w:pPr>
      <w:bookmarkStart w:id="7" w:name="_Toc128175483"/>
      <w:r w:rsidRPr="00827FC8">
        <w:rPr>
          <w:lang w:val="sr-Latn-RS"/>
        </w:rPr>
        <w:t>3.3 Cassandra API</w:t>
      </w:r>
      <w:bookmarkEnd w:id="7"/>
    </w:p>
    <w:p w14:paraId="3A74E5AC" w14:textId="77777777" w:rsidR="005426B0" w:rsidRPr="00827FC8" w:rsidRDefault="005426B0" w:rsidP="005426B0"/>
    <w:p w14:paraId="612CC13C" w14:textId="3E1745D6" w:rsidR="00BA2C3A" w:rsidRPr="00827FC8" w:rsidRDefault="00BA2C3A" w:rsidP="00CE4C65">
      <w:pPr>
        <w:jc w:val="both"/>
      </w:pPr>
      <w:r w:rsidRPr="00827FC8">
        <w:t xml:space="preserve">Cassandra API skladišti podatke u </w:t>
      </w:r>
      <w:proofErr w:type="spellStart"/>
      <w:r w:rsidRPr="00827FC8">
        <w:rPr>
          <w:i/>
          <w:iCs/>
        </w:rPr>
        <w:t>column-oriented</w:t>
      </w:r>
      <w:proofErr w:type="spellEnd"/>
      <w:r w:rsidRPr="00827FC8">
        <w:t xml:space="preserve"> šemi podataka koristeći protokol koji je kompatibilan sa </w:t>
      </w:r>
      <w:proofErr w:type="spellStart"/>
      <w:r w:rsidRPr="00827FC8">
        <w:t>Apache</w:t>
      </w:r>
      <w:proofErr w:type="spellEnd"/>
      <w:r w:rsidRPr="00827FC8">
        <w:t xml:space="preserve"> Cassandra rešenjem. Cassandra se zasniva na distribuiranom pristupu skladiš</w:t>
      </w:r>
      <w:r w:rsidR="00A35702" w:rsidRPr="00827FC8">
        <w:t>t</w:t>
      </w:r>
      <w:r w:rsidRPr="00827FC8">
        <w:t xml:space="preserve">enju velike količine podataka uz horizontalno skaliranje, uzimajući u obzir fleksibilnost </w:t>
      </w:r>
      <w:proofErr w:type="spellStart"/>
      <w:r w:rsidRPr="00827FC8">
        <w:rPr>
          <w:i/>
          <w:iCs/>
        </w:rPr>
        <w:t>column-oriented</w:t>
      </w:r>
      <w:proofErr w:type="spellEnd"/>
      <w:r w:rsidRPr="00827FC8">
        <w:t xml:space="preserve"> šema. </w:t>
      </w:r>
    </w:p>
    <w:p w14:paraId="19A37D77" w14:textId="77777777" w:rsidR="002548A4" w:rsidRPr="00827FC8" w:rsidRDefault="00BA2C3A" w:rsidP="00CE4C65">
      <w:pPr>
        <w:jc w:val="both"/>
        <w:rPr>
          <w:iCs/>
        </w:rPr>
      </w:pPr>
      <w:r w:rsidRPr="00827FC8">
        <w:t xml:space="preserve">Ovaj API je najbolje izabrati ukoliko ima kada postoje mogućnosti da se iskoristi elastičnost i potpuno upravljanje koje Azure Cosmos DB nudi, ali i sve one izvorne funkcionalnosti koje </w:t>
      </w:r>
      <w:proofErr w:type="spellStart"/>
      <w:r w:rsidRPr="00827FC8">
        <w:t>Apache</w:t>
      </w:r>
      <w:proofErr w:type="spellEnd"/>
      <w:r w:rsidRPr="00827FC8">
        <w:t xml:space="preserve"> Cassandra nudi – distribuiranje, horizontalno skaliranje, fleksibilnost. Što znači da uz </w:t>
      </w:r>
      <w:r w:rsidRPr="00827FC8">
        <w:rPr>
          <w:iCs/>
        </w:rPr>
        <w:t xml:space="preserve">Cassandra API ne postoji potreba za upravljanjem operativnim sistemom, Java virtuelnom mašinom, </w:t>
      </w:r>
      <w:proofErr w:type="spellStart"/>
      <w:r w:rsidRPr="00827FC8">
        <w:rPr>
          <w:iCs/>
        </w:rPr>
        <w:t>Garbage</w:t>
      </w:r>
      <w:proofErr w:type="spellEnd"/>
      <w:r w:rsidRPr="00827FC8">
        <w:rPr>
          <w:iCs/>
        </w:rPr>
        <w:t xml:space="preserve"> kolektorom, klasterima, čvorovima i slično</w:t>
      </w:r>
      <w:r w:rsidR="002548A4" w:rsidRPr="00827FC8">
        <w:rPr>
          <w:iCs/>
        </w:rPr>
        <w:t>.</w:t>
      </w:r>
    </w:p>
    <w:p w14:paraId="60282B35" w14:textId="3F80591F" w:rsidR="002548A4" w:rsidRPr="00827FC8" w:rsidRDefault="002548A4" w:rsidP="00CE4C65">
      <w:pPr>
        <w:jc w:val="both"/>
      </w:pPr>
      <w:r w:rsidRPr="00827FC8">
        <w:t>Omogućeno je korišćenje CQL-a (</w:t>
      </w:r>
      <w:r w:rsidRPr="00827FC8">
        <w:rPr>
          <w:i/>
          <w:iCs/>
        </w:rPr>
        <w:t xml:space="preserve">Cassandra </w:t>
      </w:r>
      <w:proofErr w:type="spellStart"/>
      <w:r w:rsidRPr="00827FC8">
        <w:rPr>
          <w:i/>
          <w:iCs/>
        </w:rPr>
        <w:t>Query</w:t>
      </w:r>
      <w:proofErr w:type="spellEnd"/>
      <w:r w:rsidRPr="00827FC8">
        <w:rPr>
          <w:i/>
          <w:iCs/>
        </w:rPr>
        <w:t xml:space="preserve"> </w:t>
      </w:r>
      <w:proofErr w:type="spellStart"/>
      <w:r w:rsidRPr="00827FC8">
        <w:rPr>
          <w:i/>
          <w:iCs/>
        </w:rPr>
        <w:t>Language</w:t>
      </w:r>
      <w:proofErr w:type="spellEnd"/>
      <w:r w:rsidRPr="00827FC8">
        <w:t xml:space="preserve">), alata poput CQL </w:t>
      </w:r>
      <w:proofErr w:type="spellStart"/>
      <w:r w:rsidRPr="00827FC8">
        <w:t>Shell</w:t>
      </w:r>
      <w:proofErr w:type="spellEnd"/>
      <w:r w:rsidRPr="00827FC8">
        <w:t xml:space="preserve">, ali i jedinstvenih funkcionalnosti koje Azure Cosmos DB pruža. Ovaj API trenutno podržava samo OLTP </w:t>
      </w:r>
      <w:r w:rsidR="00AE4A8C" w:rsidRPr="00827FC8">
        <w:t>slučajeve.</w:t>
      </w:r>
    </w:p>
    <w:p w14:paraId="4CFF585C" w14:textId="77777777" w:rsidR="00075A91" w:rsidRPr="00827FC8" w:rsidRDefault="00075A91" w:rsidP="00193AD1">
      <w:pPr>
        <w:rPr>
          <w:iCs/>
        </w:rPr>
      </w:pPr>
    </w:p>
    <w:p w14:paraId="7AEDAB71" w14:textId="31E6061F" w:rsidR="00075A91" w:rsidRPr="00827FC8" w:rsidRDefault="00075A91" w:rsidP="00075A91">
      <w:pPr>
        <w:pStyle w:val="Heading2Elfak"/>
        <w:rPr>
          <w:lang w:val="sr-Latn-RS"/>
        </w:rPr>
      </w:pPr>
      <w:bookmarkStart w:id="8" w:name="_Toc128175484"/>
      <w:r w:rsidRPr="00827FC8">
        <w:rPr>
          <w:lang w:val="sr-Latn-RS"/>
        </w:rPr>
        <w:t>3.4 Gremlin API</w:t>
      </w:r>
      <w:bookmarkEnd w:id="8"/>
    </w:p>
    <w:p w14:paraId="0AD70F15" w14:textId="77777777" w:rsidR="00075A91" w:rsidRPr="00827FC8" w:rsidRDefault="00075A91" w:rsidP="00075A91"/>
    <w:p w14:paraId="01678F9A" w14:textId="77777777" w:rsidR="00CE4C65" w:rsidRPr="00827FC8" w:rsidRDefault="00CE4C65" w:rsidP="00CE4C65">
      <w:pPr>
        <w:jc w:val="both"/>
      </w:pPr>
      <w:r w:rsidRPr="00827FC8">
        <w:t xml:space="preserve">Gremlin API omogućava kreiranje </w:t>
      </w:r>
      <w:proofErr w:type="spellStart"/>
      <w:r w:rsidRPr="00827FC8">
        <w:t>graf</w:t>
      </w:r>
      <w:proofErr w:type="spellEnd"/>
      <w:r w:rsidRPr="00827FC8">
        <w:t xml:space="preserve"> upita i skladištenje podataka u vidu čvorova i potega. Koristi se u slučajevima koji uključuju dinamičke podatke sa složenim vezama, koje je nemoguće modelovati relacionom bazom, kao i kod aplikacija koje se već oslanjaju na Gremlin ekosistem. </w:t>
      </w:r>
    </w:p>
    <w:p w14:paraId="776A4402" w14:textId="7CFCAA3C" w:rsidR="00075A91" w:rsidRPr="00827FC8" w:rsidRDefault="00CE4C65" w:rsidP="00CE4C65">
      <w:pPr>
        <w:jc w:val="both"/>
      </w:pPr>
      <w:r w:rsidRPr="00827FC8">
        <w:lastRenderedPageBreak/>
        <w:t xml:space="preserve">Ovaj API kombinuje moć algoritama </w:t>
      </w:r>
      <w:proofErr w:type="spellStart"/>
      <w:r w:rsidRPr="00827FC8">
        <w:t>graf</w:t>
      </w:r>
      <w:proofErr w:type="spellEnd"/>
      <w:r w:rsidRPr="00827FC8">
        <w:t xml:space="preserve"> baza podataka sa visoko skalabilnom, potpuno upravljanom infrastrukturom, što daje odgovor na veliki broj problem vezanih za manjak fleksibilnosti relacionog pristupa.</w:t>
      </w:r>
    </w:p>
    <w:p w14:paraId="041BAED9" w14:textId="2779CAE8" w:rsidR="00CE4C65" w:rsidRPr="00827FC8" w:rsidRDefault="00CE4C65" w:rsidP="00CE4C65">
      <w:pPr>
        <w:jc w:val="both"/>
      </w:pPr>
      <w:proofErr w:type="spellStart"/>
      <w:r w:rsidRPr="00827FC8">
        <w:t>Gremiln</w:t>
      </w:r>
      <w:proofErr w:type="spellEnd"/>
      <w:r w:rsidRPr="00827FC8">
        <w:t xml:space="preserve"> API se oslanja na </w:t>
      </w:r>
      <w:proofErr w:type="spellStart"/>
      <w:r w:rsidRPr="00827FC8">
        <w:t>Apache</w:t>
      </w:r>
      <w:proofErr w:type="spellEnd"/>
      <w:r w:rsidRPr="00827FC8">
        <w:t xml:space="preserve"> </w:t>
      </w:r>
      <w:proofErr w:type="spellStart"/>
      <w:r w:rsidRPr="00827FC8">
        <w:t>TinkerPop</w:t>
      </w:r>
      <w:proofErr w:type="spellEnd"/>
      <w:r w:rsidRPr="00827FC8">
        <w:t xml:space="preserve"> rešenje za operacije nad </w:t>
      </w:r>
      <w:proofErr w:type="spellStart"/>
      <w:r w:rsidRPr="00827FC8">
        <w:t>grafovima</w:t>
      </w:r>
      <w:proofErr w:type="spellEnd"/>
      <w:r w:rsidRPr="00827FC8">
        <w:t xml:space="preserve"> i koristi isti GQL (</w:t>
      </w:r>
      <w:proofErr w:type="spellStart"/>
      <w:r w:rsidRPr="00827FC8">
        <w:rPr>
          <w:i/>
          <w:iCs/>
        </w:rPr>
        <w:t>Graph</w:t>
      </w:r>
      <w:proofErr w:type="spellEnd"/>
      <w:r w:rsidRPr="00827FC8">
        <w:rPr>
          <w:i/>
          <w:iCs/>
        </w:rPr>
        <w:t xml:space="preserve"> </w:t>
      </w:r>
      <w:proofErr w:type="spellStart"/>
      <w:r w:rsidRPr="00827FC8">
        <w:rPr>
          <w:i/>
          <w:iCs/>
        </w:rPr>
        <w:t>Query</w:t>
      </w:r>
      <w:proofErr w:type="spellEnd"/>
      <w:r w:rsidRPr="00827FC8">
        <w:rPr>
          <w:i/>
          <w:iCs/>
        </w:rPr>
        <w:t xml:space="preserve"> </w:t>
      </w:r>
      <w:proofErr w:type="spellStart"/>
      <w:r w:rsidRPr="00827FC8">
        <w:rPr>
          <w:i/>
          <w:iCs/>
        </w:rPr>
        <w:t>Language</w:t>
      </w:r>
      <w:proofErr w:type="spellEnd"/>
      <w:r w:rsidRPr="00827FC8">
        <w:t xml:space="preserve">) za upis i izvršavanje upita. Podržan je Gremlin </w:t>
      </w:r>
      <w:r w:rsidRPr="00827FC8">
        <w:rPr>
          <w:i/>
          <w:iCs/>
        </w:rPr>
        <w:t xml:space="preserve">wire </w:t>
      </w:r>
      <w:r w:rsidRPr="00827FC8">
        <w:t>protokol i moguće je koriš</w:t>
      </w:r>
      <w:r w:rsidR="002B1E7E" w:rsidRPr="00827FC8">
        <w:t>ć</w:t>
      </w:r>
      <w:r w:rsidRPr="00827FC8">
        <w:t xml:space="preserve">enje </w:t>
      </w:r>
      <w:proofErr w:type="spellStart"/>
      <w:r w:rsidRPr="00827FC8">
        <w:t>Gremlink</w:t>
      </w:r>
      <w:proofErr w:type="spellEnd"/>
      <w:r w:rsidRPr="00827FC8">
        <w:t xml:space="preserve"> SDK-a, a za kompleksnu analizu grafova se mogu koristiti i </w:t>
      </w:r>
      <w:proofErr w:type="spellStart"/>
      <w:r w:rsidRPr="00827FC8">
        <w:t>ApacheSpark</w:t>
      </w:r>
      <w:proofErr w:type="spellEnd"/>
      <w:r w:rsidRPr="00827FC8">
        <w:t xml:space="preserve"> i </w:t>
      </w:r>
      <w:proofErr w:type="spellStart"/>
      <w:r w:rsidRPr="00827FC8">
        <w:t>GraphFrames</w:t>
      </w:r>
      <w:proofErr w:type="spellEnd"/>
      <w:r w:rsidRPr="00827FC8">
        <w:t xml:space="preserve"> tehnologije. Gremlin API trenutno podržava samo OLTP slučajeve.</w:t>
      </w:r>
    </w:p>
    <w:p w14:paraId="0669E48D" w14:textId="77777777" w:rsidR="00443FE0" w:rsidRPr="00827FC8" w:rsidRDefault="00443FE0" w:rsidP="00CE4C65">
      <w:pPr>
        <w:jc w:val="both"/>
      </w:pPr>
    </w:p>
    <w:p w14:paraId="3D3DAB21" w14:textId="008BBB28" w:rsidR="00E540AF" w:rsidRPr="00827FC8" w:rsidRDefault="00E540AF" w:rsidP="00E540AF">
      <w:pPr>
        <w:pStyle w:val="Heading2Elfak"/>
        <w:rPr>
          <w:lang w:val="sr-Latn-RS"/>
        </w:rPr>
      </w:pPr>
      <w:bookmarkStart w:id="9" w:name="_Toc128175485"/>
      <w:r w:rsidRPr="00827FC8">
        <w:rPr>
          <w:lang w:val="sr-Latn-RS"/>
        </w:rPr>
        <w:t>3.5 Table API</w:t>
      </w:r>
      <w:bookmarkEnd w:id="9"/>
    </w:p>
    <w:p w14:paraId="01DAE92F" w14:textId="77777777" w:rsidR="00E540AF" w:rsidRPr="00827FC8" w:rsidRDefault="00E540AF" w:rsidP="00E540AF"/>
    <w:p w14:paraId="76CA4298" w14:textId="5FA8D1D8" w:rsidR="00CE4C65" w:rsidRDefault="00CE4C65" w:rsidP="00A93C7B">
      <w:pPr>
        <w:jc w:val="both"/>
      </w:pPr>
      <w:r w:rsidRPr="00827FC8">
        <w:rPr>
          <w:iCs/>
        </w:rPr>
        <w:t xml:space="preserve">Table API skladišti podatke u </w:t>
      </w:r>
      <w:r w:rsidR="00C34B73" w:rsidRPr="00827FC8">
        <w:rPr>
          <w:iCs/>
        </w:rPr>
        <w:t xml:space="preserve">formi </w:t>
      </w:r>
      <w:r w:rsidR="00C34B73" w:rsidRPr="00827FC8">
        <w:t>parova ključ-vrednost (</w:t>
      </w:r>
      <w:proofErr w:type="spellStart"/>
      <w:r w:rsidR="00C34B73" w:rsidRPr="00827FC8">
        <w:rPr>
          <w:i/>
          <w:iCs/>
        </w:rPr>
        <w:t>key-value</w:t>
      </w:r>
      <w:proofErr w:type="spellEnd"/>
      <w:r w:rsidR="00C34B73" w:rsidRPr="00827FC8">
        <w:rPr>
          <w:i/>
          <w:iCs/>
        </w:rPr>
        <w:t xml:space="preserve"> </w:t>
      </w:r>
      <w:proofErr w:type="spellStart"/>
      <w:r w:rsidR="00C34B73" w:rsidRPr="00827FC8">
        <w:rPr>
          <w:i/>
          <w:iCs/>
        </w:rPr>
        <w:t>pairs</w:t>
      </w:r>
      <w:proofErr w:type="spellEnd"/>
      <w:r w:rsidR="00C34B73" w:rsidRPr="00827FC8">
        <w:t>)</w:t>
      </w:r>
      <w:r w:rsidRPr="00827FC8">
        <w:rPr>
          <w:iCs/>
        </w:rPr>
        <w:t>. Kod Azure Table baze podataka postoje ograničenja u pogledu latencije, skaliranja, protoka, globalnog distribuiranja podataka i upravljanja indeksom. Međutim, Table API prevazilazi ova ograničenja i preporuka je migrirati na Azure Cosmos DB kako bi se iskoristile ove funkcionalnosti. U tom slučaju, aplikacije koje su pisane za Azure Table baze podataka, zahtevaju male promene koda</w:t>
      </w:r>
      <w:r w:rsidRPr="00827FC8">
        <w:t xml:space="preserve">. </w:t>
      </w:r>
      <w:r w:rsidR="00C34B73" w:rsidRPr="00827FC8">
        <w:t xml:space="preserve"> Table API takođe podržava samo OLTP slučajeve.</w:t>
      </w:r>
    </w:p>
    <w:p w14:paraId="0DAC5640" w14:textId="72FCBEDD" w:rsidR="0017332C" w:rsidRPr="00827FC8" w:rsidRDefault="0017332C" w:rsidP="00D8747D">
      <w:r w:rsidRPr="00827FC8">
        <w:br w:type="page"/>
      </w:r>
    </w:p>
    <w:p w14:paraId="1ECBA3D0" w14:textId="47197E6D" w:rsidR="003F0222" w:rsidRPr="00827FC8" w:rsidRDefault="003F0222" w:rsidP="003F0222">
      <w:pPr>
        <w:pStyle w:val="Heading1Elfak"/>
      </w:pPr>
      <w:bookmarkStart w:id="10" w:name="_Hlk105462132"/>
      <w:bookmarkStart w:id="11" w:name="_Toc128175486"/>
      <w:r w:rsidRPr="00827FC8">
        <w:lastRenderedPageBreak/>
        <w:t xml:space="preserve">4. </w:t>
      </w:r>
      <w:r w:rsidR="0017332C" w:rsidRPr="00827FC8">
        <w:t>Upravljanje resursima</w:t>
      </w:r>
      <w:bookmarkEnd w:id="11"/>
    </w:p>
    <w:p w14:paraId="708606AC" w14:textId="3F05E2F9" w:rsidR="002319DA" w:rsidRPr="00827FC8" w:rsidRDefault="002319DA" w:rsidP="00FC58E1"/>
    <w:bookmarkEnd w:id="10"/>
    <w:p w14:paraId="527BE8C5" w14:textId="2771A687" w:rsidR="00F833BC" w:rsidRPr="00827FC8" w:rsidRDefault="00901851" w:rsidP="003B76FC">
      <w:pPr>
        <w:jc w:val="both"/>
      </w:pPr>
      <w:r w:rsidRPr="00827FC8">
        <w:t>Azure Cosmos DB model resursa je hijerar</w:t>
      </w:r>
      <w:r w:rsidR="004545B8" w:rsidRPr="00827FC8">
        <w:t>hij</w:t>
      </w:r>
      <w:r w:rsidRPr="00827FC8">
        <w:t>ski struktuiran. Osnovni element je Azure Cosmos korisnički nalog, koji obu</w:t>
      </w:r>
      <w:r w:rsidR="004545B8" w:rsidRPr="00827FC8">
        <w:t>h</w:t>
      </w:r>
      <w:r w:rsidRPr="00827FC8">
        <w:t>vata baze podataka, koje se sastoje od kontejnera. Svaki od ovih elemenata ima posebnu funkcionalnu ulogu. Na narednom dij</w:t>
      </w:r>
      <w:r w:rsidR="004545B8" w:rsidRPr="00827FC8">
        <w:t>a</w:t>
      </w:r>
      <w:r w:rsidRPr="00827FC8">
        <w:t>gramu se može uočiti hijerarhija entiteta, kao i to kako određeni API-</w:t>
      </w:r>
      <w:proofErr w:type="spellStart"/>
      <w:r w:rsidRPr="00827FC8">
        <w:t>ji</w:t>
      </w:r>
      <w:proofErr w:type="spellEnd"/>
      <w:r w:rsidRPr="00827FC8">
        <w:t xml:space="preserve"> gledaju na a</w:t>
      </w:r>
      <w:r w:rsidR="004545B8" w:rsidRPr="00827FC8">
        <w:t>p</w:t>
      </w:r>
      <w:r w:rsidRPr="00827FC8">
        <w:t xml:space="preserve">strakcije kao što su kontejner ili </w:t>
      </w:r>
      <w:r w:rsidR="0032334C" w:rsidRPr="00827FC8">
        <w:t>stavke</w:t>
      </w:r>
      <w:r w:rsidRPr="00827FC8">
        <w:t xml:space="preserve"> (</w:t>
      </w:r>
      <w:proofErr w:type="spellStart"/>
      <w:r w:rsidRPr="00827FC8">
        <w:rPr>
          <w:i/>
          <w:iCs/>
        </w:rPr>
        <w:t>items</w:t>
      </w:r>
      <w:proofErr w:type="spellEnd"/>
      <w:r w:rsidRPr="00827FC8">
        <w:t>) u bazi:</w:t>
      </w:r>
    </w:p>
    <w:p w14:paraId="1A0D8205" w14:textId="77777777" w:rsidR="00901851" w:rsidRPr="00827FC8" w:rsidRDefault="00901851" w:rsidP="00044894"/>
    <w:p w14:paraId="52D2DCEB" w14:textId="77777777" w:rsidR="00153672" w:rsidRPr="00827FC8" w:rsidRDefault="00F833BC" w:rsidP="00153672">
      <w:pPr>
        <w:keepNext/>
        <w:jc w:val="center"/>
      </w:pPr>
      <w:r w:rsidRPr="00827FC8">
        <w:drawing>
          <wp:inline distT="0" distB="0" distL="0" distR="0" wp14:anchorId="1640ED04" wp14:editId="3A2A6932">
            <wp:extent cx="5943600" cy="2647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5C3C3C8B" w14:textId="0FC39F77" w:rsidR="003B76FC" w:rsidRPr="00827FC8" w:rsidRDefault="00153672" w:rsidP="00153672">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3</w:t>
      </w:r>
      <w:r w:rsidRPr="00827FC8">
        <w:fldChar w:fldCharType="end"/>
      </w:r>
      <w:r w:rsidRPr="00827FC8">
        <w:t xml:space="preserve"> - Ilustracija modela resursa</w:t>
      </w:r>
    </w:p>
    <w:p w14:paraId="4710E82B" w14:textId="6EA7A5BD" w:rsidR="00183F77" w:rsidRPr="00827FC8" w:rsidRDefault="00183F77" w:rsidP="00183F77"/>
    <w:p w14:paraId="5CA38945" w14:textId="7283B192" w:rsidR="00D31217" w:rsidRPr="00827FC8" w:rsidRDefault="00D31217" w:rsidP="00D31217">
      <w:pPr>
        <w:pStyle w:val="Heading2Elfak"/>
        <w:rPr>
          <w:lang w:val="sr-Latn-RS"/>
        </w:rPr>
      </w:pPr>
      <w:bookmarkStart w:id="12" w:name="_Toc128175487"/>
      <w:r w:rsidRPr="00827FC8">
        <w:rPr>
          <w:lang w:val="sr-Latn-RS"/>
        </w:rPr>
        <w:t>4.1</w:t>
      </w:r>
      <w:r w:rsidR="00454E7A" w:rsidRPr="00827FC8">
        <w:rPr>
          <w:lang w:val="sr-Latn-RS"/>
        </w:rPr>
        <w:t xml:space="preserve"> </w:t>
      </w:r>
      <w:r w:rsidRPr="00827FC8">
        <w:rPr>
          <w:lang w:val="sr-Latn-RS"/>
        </w:rPr>
        <w:t>Azure Cosmos Account</w:t>
      </w:r>
      <w:bookmarkEnd w:id="12"/>
    </w:p>
    <w:p w14:paraId="12A19076" w14:textId="77777777" w:rsidR="00D31217" w:rsidRPr="00827FC8" w:rsidRDefault="00D31217" w:rsidP="00D31217"/>
    <w:p w14:paraId="57FE111D" w14:textId="77777777" w:rsidR="00D31217" w:rsidRPr="00827FC8" w:rsidRDefault="00D31217" w:rsidP="00D31217">
      <w:r w:rsidRPr="00827FC8">
        <w:t xml:space="preserve">Nalog je osnovna jedinica globalne distribucije i visokog nivoa dostupnosti. Sadrži jedinstveno DNS ime i njime se može upravljati pomoću Azure portala, Azure CLI-a ili nekoliko SDK-ova za različite jezike. </w:t>
      </w:r>
    </w:p>
    <w:p w14:paraId="08D5FFF3" w14:textId="4D97EA23" w:rsidR="00D31217" w:rsidRPr="00827FC8" w:rsidRDefault="00D31217" w:rsidP="00D31217">
      <w:r w:rsidRPr="00827FC8">
        <w:t xml:space="preserve">Za globalno distribuiranje podataka i protoka se u bilo kom trenutku mogu dodati i ukloniti Azure regioni sa naloga. Nalog može i da se konfiguriše tako da ima jedan ili više regiona za upis, a može se i definisati podrazumevani nivo konzistentnosti naloga. </w:t>
      </w:r>
    </w:p>
    <w:p w14:paraId="0665DF11" w14:textId="0D2B34DE" w:rsidR="00D31217" w:rsidRPr="00827FC8" w:rsidRDefault="00D31217" w:rsidP="00D31217">
      <w:r w:rsidRPr="00827FC8">
        <w:t>Trenutno se može kreirati najviše pedeset Azure Cosmos naloga sa jednom pretplatom, ali se ovo ograničenje može promeniti slanjem zahteva podršci. Jedan Azure Cosmos nalog može virtuelno da upravlja neograničenom količinom podataka i predviđenim protokom. Da bi se ovo izvelo kako treba, moguće je pod Azure nalogom kreirati jednu ili više baza podataka, a u okviru njih se može kreirati jedan ili više kontejnera.</w:t>
      </w:r>
    </w:p>
    <w:p w14:paraId="3ECA33AB" w14:textId="77777777" w:rsidR="0012695D" w:rsidRPr="00827FC8" w:rsidRDefault="0017332C" w:rsidP="0012695D">
      <w:pPr>
        <w:keepNext/>
        <w:jc w:val="center"/>
      </w:pPr>
      <w:r w:rsidRPr="00827FC8">
        <w:lastRenderedPageBreak/>
        <w:drawing>
          <wp:inline distT="0" distB="0" distL="0" distR="0" wp14:anchorId="32A77A22" wp14:editId="31253814">
            <wp:extent cx="5943600" cy="58204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20410"/>
                    </a:xfrm>
                    <a:prstGeom prst="rect">
                      <a:avLst/>
                    </a:prstGeom>
                  </pic:spPr>
                </pic:pic>
              </a:graphicData>
            </a:graphic>
          </wp:inline>
        </w:drawing>
      </w:r>
    </w:p>
    <w:p w14:paraId="05D8A500" w14:textId="4CF6D601" w:rsidR="00AB3C8E" w:rsidRPr="00827FC8" w:rsidRDefault="0012695D" w:rsidP="0012695D">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4</w:t>
      </w:r>
      <w:r w:rsidRPr="00827FC8">
        <w:fldChar w:fldCharType="end"/>
      </w:r>
      <w:r w:rsidRPr="00827FC8">
        <w:t xml:space="preserve"> - Primer kreiranja naloga</w:t>
      </w:r>
    </w:p>
    <w:p w14:paraId="63E107D2" w14:textId="225BC4C3" w:rsidR="00DE4733" w:rsidRPr="00827FC8" w:rsidRDefault="00DE4733" w:rsidP="00044894"/>
    <w:p w14:paraId="359842A2" w14:textId="77777777" w:rsidR="00BA7403" w:rsidRPr="00827FC8" w:rsidRDefault="00BA7403" w:rsidP="00044894"/>
    <w:p w14:paraId="3997A4A4" w14:textId="726EBDEC" w:rsidR="00AB3C8E" w:rsidRPr="00827FC8" w:rsidRDefault="00AB3C8E" w:rsidP="00AB3C8E">
      <w:pPr>
        <w:pStyle w:val="Heading2Elfak"/>
        <w:rPr>
          <w:lang w:val="sr-Latn-RS"/>
        </w:rPr>
      </w:pPr>
      <w:bookmarkStart w:id="13" w:name="_Toc128175488"/>
      <w:r w:rsidRPr="00827FC8">
        <w:rPr>
          <w:lang w:val="sr-Latn-RS"/>
        </w:rPr>
        <w:t>4.2</w:t>
      </w:r>
      <w:r w:rsidR="00454E7A" w:rsidRPr="00827FC8">
        <w:rPr>
          <w:lang w:val="sr-Latn-RS"/>
        </w:rPr>
        <w:t xml:space="preserve"> </w:t>
      </w:r>
      <w:r w:rsidRPr="00827FC8">
        <w:rPr>
          <w:lang w:val="sr-Latn-RS"/>
        </w:rPr>
        <w:t xml:space="preserve">Azure Cosmos </w:t>
      </w:r>
      <w:r w:rsidR="00F27BFD" w:rsidRPr="00827FC8">
        <w:rPr>
          <w:lang w:val="sr-Latn-RS"/>
        </w:rPr>
        <w:t>Database</w:t>
      </w:r>
      <w:bookmarkEnd w:id="13"/>
    </w:p>
    <w:p w14:paraId="52985A3C" w14:textId="1B13CEA7" w:rsidR="00BA7403" w:rsidRPr="00827FC8" w:rsidRDefault="00BA7403" w:rsidP="00F27BFD">
      <w:pPr>
        <w:pStyle w:val="Heading2Elfak"/>
        <w:rPr>
          <w:lang w:val="sr-Latn-RS"/>
        </w:rPr>
      </w:pPr>
    </w:p>
    <w:p w14:paraId="41DEA29F" w14:textId="1E8A4484" w:rsidR="00BA7403" w:rsidRPr="00827FC8" w:rsidRDefault="00BA7403" w:rsidP="00BA7403">
      <w:pPr>
        <w:jc w:val="both"/>
      </w:pPr>
      <w:r w:rsidRPr="00827FC8">
        <w:t xml:space="preserve">Azure Cosmos baza podataka je analogna </w:t>
      </w:r>
      <w:proofErr w:type="spellStart"/>
      <w:r w:rsidRPr="00827FC8">
        <w:rPr>
          <w:i/>
          <w:iCs/>
        </w:rPr>
        <w:t>namespace</w:t>
      </w:r>
      <w:proofErr w:type="spellEnd"/>
      <w:r w:rsidRPr="00827FC8">
        <w:t xml:space="preserve"> konceptu, odnosno predstavlja jedinicu upravljanja za skup kontejnera</w:t>
      </w:r>
      <w:r w:rsidR="005A134A" w:rsidRPr="00827FC8">
        <w:t>.</w:t>
      </w:r>
    </w:p>
    <w:p w14:paraId="39733DE4" w14:textId="0F93F5F5" w:rsidR="005A134A" w:rsidRPr="00827FC8" w:rsidRDefault="005A134A" w:rsidP="00BA7403">
      <w:pPr>
        <w:jc w:val="both"/>
      </w:pPr>
      <w:r w:rsidRPr="00827FC8">
        <w:t xml:space="preserve">U zavisnosti od tipa API-ja, baza podataka se na sledeći način </w:t>
      </w:r>
      <w:proofErr w:type="spellStart"/>
      <w:r w:rsidRPr="00827FC8">
        <w:t>mapira</w:t>
      </w:r>
      <w:proofErr w:type="spellEnd"/>
      <w:r w:rsidRPr="00827FC8">
        <w:t xml:space="preserve"> u entit</w:t>
      </w:r>
      <w:r w:rsidR="008B5B96" w:rsidRPr="00827FC8">
        <w:t>e</w:t>
      </w:r>
      <w:r w:rsidRPr="00827FC8">
        <w:t>te:</w:t>
      </w:r>
    </w:p>
    <w:p w14:paraId="7F30087C" w14:textId="77777777" w:rsidR="008D42AE" w:rsidRPr="00827FC8" w:rsidRDefault="00BA7403" w:rsidP="008D42AE">
      <w:pPr>
        <w:keepNext/>
        <w:jc w:val="center"/>
      </w:pPr>
      <w:r w:rsidRPr="00827FC8">
        <w:lastRenderedPageBreak/>
        <w:drawing>
          <wp:inline distT="0" distB="0" distL="0" distR="0" wp14:anchorId="6D7D16DA" wp14:editId="1278F49D">
            <wp:extent cx="4476750" cy="2566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3330" cy="2575503"/>
                    </a:xfrm>
                    <a:prstGeom prst="rect">
                      <a:avLst/>
                    </a:prstGeom>
                  </pic:spPr>
                </pic:pic>
              </a:graphicData>
            </a:graphic>
          </wp:inline>
        </w:drawing>
      </w:r>
    </w:p>
    <w:p w14:paraId="4F158C90" w14:textId="3206DC68" w:rsidR="005A134A" w:rsidRPr="00827FC8" w:rsidRDefault="008D42AE" w:rsidP="008D42AE">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5</w:t>
      </w:r>
      <w:r w:rsidRPr="00827FC8">
        <w:fldChar w:fldCharType="end"/>
      </w:r>
      <w:r w:rsidRPr="00827FC8">
        <w:t xml:space="preserve"> - Mapiranje između baze i API-specifičnih entiteta</w:t>
      </w:r>
    </w:p>
    <w:p w14:paraId="7816B180" w14:textId="77777777" w:rsidR="00A11D98" w:rsidRPr="00827FC8" w:rsidRDefault="00A11D98" w:rsidP="005A134A">
      <w:pPr>
        <w:keepNext/>
        <w:jc w:val="center"/>
      </w:pPr>
    </w:p>
    <w:p w14:paraId="2ABDC21C" w14:textId="0EA447F7" w:rsidR="00732844" w:rsidRPr="00827FC8" w:rsidRDefault="00732844" w:rsidP="00F27BFD">
      <w:pPr>
        <w:pStyle w:val="Heading2Elfak"/>
        <w:rPr>
          <w:lang w:val="sr-Latn-RS"/>
        </w:rPr>
      </w:pPr>
    </w:p>
    <w:p w14:paraId="279FA827" w14:textId="77777777" w:rsidR="008A5F99" w:rsidRPr="00827FC8" w:rsidRDefault="00A11D98" w:rsidP="008A5F99">
      <w:pPr>
        <w:keepNext/>
        <w:jc w:val="center"/>
      </w:pPr>
      <w:r w:rsidRPr="00827FC8">
        <w:drawing>
          <wp:inline distT="0" distB="0" distL="0" distR="0" wp14:anchorId="59352BF0" wp14:editId="7D47BACA">
            <wp:extent cx="3259688" cy="423545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9688" cy="4235450"/>
                    </a:xfrm>
                    <a:prstGeom prst="rect">
                      <a:avLst/>
                    </a:prstGeom>
                  </pic:spPr>
                </pic:pic>
              </a:graphicData>
            </a:graphic>
          </wp:inline>
        </w:drawing>
      </w:r>
    </w:p>
    <w:p w14:paraId="26A5B021" w14:textId="255156C2" w:rsidR="00013E5F" w:rsidRPr="00827FC8" w:rsidRDefault="008A5F99" w:rsidP="008A5F99">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6</w:t>
      </w:r>
      <w:r w:rsidRPr="00827FC8">
        <w:fldChar w:fldCharType="end"/>
      </w:r>
      <w:r w:rsidRPr="00827FC8">
        <w:t xml:space="preserve"> - Kreiranje test baze</w:t>
      </w:r>
    </w:p>
    <w:p w14:paraId="1A5BBBF8" w14:textId="274C60A7" w:rsidR="00F27BFD" w:rsidRPr="00827FC8" w:rsidRDefault="00F27BFD" w:rsidP="00F27BFD">
      <w:pPr>
        <w:pStyle w:val="Heading2Elfak"/>
        <w:rPr>
          <w:lang w:val="sr-Latn-RS"/>
        </w:rPr>
      </w:pPr>
      <w:bookmarkStart w:id="14" w:name="_Toc128175489"/>
      <w:r w:rsidRPr="00827FC8">
        <w:rPr>
          <w:lang w:val="sr-Latn-RS"/>
        </w:rPr>
        <w:lastRenderedPageBreak/>
        <w:t>4.3</w:t>
      </w:r>
      <w:r w:rsidR="00454E7A" w:rsidRPr="00827FC8">
        <w:rPr>
          <w:lang w:val="sr-Latn-RS"/>
        </w:rPr>
        <w:t xml:space="preserve"> </w:t>
      </w:r>
      <w:r w:rsidRPr="00827FC8">
        <w:rPr>
          <w:lang w:val="sr-Latn-RS"/>
        </w:rPr>
        <w:t xml:space="preserve">Azure Cosmos </w:t>
      </w:r>
      <w:proofErr w:type="spellStart"/>
      <w:r w:rsidRPr="00827FC8">
        <w:rPr>
          <w:lang w:val="sr-Latn-RS"/>
        </w:rPr>
        <w:t>Container</w:t>
      </w:r>
      <w:bookmarkEnd w:id="14"/>
      <w:proofErr w:type="spellEnd"/>
    </w:p>
    <w:p w14:paraId="4C46C65A" w14:textId="77777777" w:rsidR="00F27BFD" w:rsidRPr="00827FC8" w:rsidRDefault="00F27BFD" w:rsidP="00F27BFD"/>
    <w:p w14:paraId="19F29990" w14:textId="77777777" w:rsidR="005506EF" w:rsidRPr="00827FC8" w:rsidRDefault="00F27BFD" w:rsidP="00BA7403">
      <w:pPr>
        <w:jc w:val="both"/>
      </w:pPr>
      <w:r w:rsidRPr="00827FC8">
        <w:t>Nalog Cosmos kontejner je osnovna jedinica skalabilnosti</w:t>
      </w:r>
      <w:r w:rsidR="005506EF" w:rsidRPr="00827FC8">
        <w:t xml:space="preserve"> za planirani protok podataka</w:t>
      </w:r>
      <w:r w:rsidRPr="00827FC8">
        <w:t xml:space="preserve">. Azure transparentno </w:t>
      </w:r>
      <w:proofErr w:type="spellStart"/>
      <w:r w:rsidRPr="00827FC8">
        <w:t>particioniše</w:t>
      </w:r>
      <w:proofErr w:type="spellEnd"/>
      <w:r w:rsidRPr="00827FC8">
        <w:t xml:space="preserve"> kontejner, koristeći logički ključ. Zahvaljujući ovom ključu, moguće je </w:t>
      </w:r>
      <w:proofErr w:type="spellStart"/>
      <w:r w:rsidRPr="00827FC8">
        <w:t>skalirati</w:t>
      </w:r>
      <w:proofErr w:type="spellEnd"/>
      <w:r w:rsidRPr="00827FC8">
        <w:t xml:space="preserve"> predviđeni protok i veličinu skladišta. </w:t>
      </w:r>
      <w:r w:rsidR="005506EF" w:rsidRPr="00827FC8">
        <w:t xml:space="preserve">Kontejner je horizontalno </w:t>
      </w:r>
      <w:proofErr w:type="spellStart"/>
      <w:r w:rsidR="005506EF" w:rsidRPr="00827FC8">
        <w:t>particionisan</w:t>
      </w:r>
      <w:proofErr w:type="spellEnd"/>
      <w:r w:rsidR="005506EF" w:rsidRPr="00827FC8">
        <w:t xml:space="preserve">, a zatim repliciran između više regiona. Ono što se dodaje u kontejner se automatski grupiše u logičke particije, koje se distribuiraju na fizičke particije na osnovu ključa za </w:t>
      </w:r>
      <w:proofErr w:type="spellStart"/>
      <w:r w:rsidR="005506EF" w:rsidRPr="00827FC8">
        <w:t>particionisanje</w:t>
      </w:r>
      <w:proofErr w:type="spellEnd"/>
      <w:r w:rsidR="005506EF" w:rsidRPr="00827FC8">
        <w:t xml:space="preserve">. Protok za kontejner je ravnomerno raspoređen po fizičkim particijama. </w:t>
      </w:r>
    </w:p>
    <w:p w14:paraId="4CADF8DB" w14:textId="2C041DDB" w:rsidR="0032334C" w:rsidRPr="00827FC8" w:rsidRDefault="005506EF" w:rsidP="0032334C">
      <w:pPr>
        <w:jc w:val="both"/>
      </w:pPr>
      <w:r w:rsidRPr="00827FC8">
        <w:t>Moguć je praktično neograničeni protok (</w:t>
      </w:r>
      <w:r w:rsidRPr="00827FC8">
        <w:rPr>
          <w:b/>
          <w:bCs/>
        </w:rPr>
        <w:t>RU</w:t>
      </w:r>
      <w:r w:rsidRPr="00827FC8">
        <w:t xml:space="preserve"> - </w:t>
      </w:r>
      <w:proofErr w:type="spellStart"/>
      <w:r w:rsidRPr="00827FC8">
        <w:rPr>
          <w:i/>
          <w:iCs/>
        </w:rPr>
        <w:t>Request</w:t>
      </w:r>
      <w:proofErr w:type="spellEnd"/>
      <w:r w:rsidRPr="00827FC8">
        <w:rPr>
          <w:i/>
          <w:iCs/>
        </w:rPr>
        <w:t xml:space="preserve"> </w:t>
      </w:r>
      <w:proofErr w:type="spellStart"/>
      <w:r w:rsidRPr="00827FC8">
        <w:rPr>
          <w:i/>
          <w:iCs/>
        </w:rPr>
        <w:t>Units</w:t>
      </w:r>
      <w:proofErr w:type="spellEnd"/>
      <w:r w:rsidRPr="00827FC8">
        <w:rPr>
          <w:i/>
          <w:iCs/>
        </w:rPr>
        <w:t xml:space="preserve"> </w:t>
      </w:r>
      <w:proofErr w:type="spellStart"/>
      <w:r w:rsidRPr="00827FC8">
        <w:rPr>
          <w:i/>
          <w:iCs/>
        </w:rPr>
        <w:t>per</w:t>
      </w:r>
      <w:proofErr w:type="spellEnd"/>
      <w:r w:rsidRPr="00827FC8">
        <w:rPr>
          <w:i/>
          <w:iCs/>
        </w:rPr>
        <w:t xml:space="preserve"> </w:t>
      </w:r>
      <w:proofErr w:type="spellStart"/>
      <w:r w:rsidRPr="00827FC8">
        <w:rPr>
          <w:i/>
          <w:iCs/>
        </w:rPr>
        <w:t>Second</w:t>
      </w:r>
      <w:proofErr w:type="spellEnd"/>
      <w:r w:rsidRPr="00827FC8">
        <w:t>) i veličina skladišta u okviru kontejnera.</w:t>
      </w:r>
      <w:r w:rsidR="00820EFF" w:rsidRPr="00827FC8">
        <w:t xml:space="preserve"> </w:t>
      </w:r>
      <w:r w:rsidRPr="00827FC8">
        <w:t>Kada se kreira kontejner, protok se konfiguriše na jedan od sledećih načina</w:t>
      </w:r>
      <w:r w:rsidR="0032334C" w:rsidRPr="00827FC8">
        <w:t xml:space="preserve"> kao </w:t>
      </w:r>
      <w:proofErr w:type="spellStart"/>
      <w:r w:rsidR="0032334C" w:rsidRPr="00827FC8">
        <w:rPr>
          <w:i/>
          <w:iCs/>
        </w:rPr>
        <w:t>dedicated</w:t>
      </w:r>
      <w:proofErr w:type="spellEnd"/>
      <w:r w:rsidR="0032334C" w:rsidRPr="00827FC8">
        <w:rPr>
          <w:i/>
          <w:iCs/>
        </w:rPr>
        <w:t xml:space="preserve"> </w:t>
      </w:r>
      <w:proofErr w:type="spellStart"/>
      <w:r w:rsidR="0032334C" w:rsidRPr="00827FC8">
        <w:rPr>
          <w:i/>
          <w:iCs/>
        </w:rPr>
        <w:t>provisioned</w:t>
      </w:r>
      <w:proofErr w:type="spellEnd"/>
      <w:r w:rsidR="0032334C" w:rsidRPr="00827FC8">
        <w:rPr>
          <w:i/>
          <w:iCs/>
        </w:rPr>
        <w:t xml:space="preserve"> </w:t>
      </w:r>
      <w:proofErr w:type="spellStart"/>
      <w:r w:rsidR="0032334C" w:rsidRPr="00827FC8">
        <w:rPr>
          <w:i/>
          <w:iCs/>
        </w:rPr>
        <w:t>throughput</w:t>
      </w:r>
      <w:proofErr w:type="spellEnd"/>
      <w:r w:rsidR="0032334C" w:rsidRPr="00827FC8">
        <w:rPr>
          <w:i/>
          <w:iCs/>
        </w:rPr>
        <w:t xml:space="preserve"> mode</w:t>
      </w:r>
      <w:r w:rsidR="0032334C" w:rsidRPr="00827FC8">
        <w:t xml:space="preserve"> gde kontejner ima garanciju na obez</w:t>
      </w:r>
      <w:r w:rsidR="000349EF" w:rsidRPr="00827FC8">
        <w:t>b</w:t>
      </w:r>
      <w:r w:rsidR="0032334C" w:rsidRPr="00827FC8">
        <w:t xml:space="preserve">eđivanje rezervisane mere protoka ili kao </w:t>
      </w:r>
      <w:proofErr w:type="spellStart"/>
      <w:r w:rsidR="0032334C" w:rsidRPr="00827FC8">
        <w:rPr>
          <w:i/>
          <w:iCs/>
        </w:rPr>
        <w:t>shared</w:t>
      </w:r>
      <w:proofErr w:type="spellEnd"/>
      <w:r w:rsidR="0032334C" w:rsidRPr="00827FC8">
        <w:rPr>
          <w:i/>
          <w:iCs/>
        </w:rPr>
        <w:t xml:space="preserve"> </w:t>
      </w:r>
      <w:proofErr w:type="spellStart"/>
      <w:r w:rsidR="0032334C" w:rsidRPr="00827FC8">
        <w:rPr>
          <w:i/>
          <w:iCs/>
        </w:rPr>
        <w:t>provisioned</w:t>
      </w:r>
      <w:proofErr w:type="spellEnd"/>
      <w:r w:rsidR="0032334C" w:rsidRPr="00827FC8">
        <w:rPr>
          <w:i/>
          <w:iCs/>
        </w:rPr>
        <w:t xml:space="preserve"> </w:t>
      </w:r>
      <w:proofErr w:type="spellStart"/>
      <w:r w:rsidR="0032334C" w:rsidRPr="00827FC8">
        <w:rPr>
          <w:i/>
          <w:iCs/>
        </w:rPr>
        <w:t>throughput</w:t>
      </w:r>
      <w:proofErr w:type="spellEnd"/>
      <w:r w:rsidR="0032334C" w:rsidRPr="00827FC8">
        <w:rPr>
          <w:i/>
          <w:iCs/>
        </w:rPr>
        <w:t xml:space="preserve"> mode</w:t>
      </w:r>
      <w:r w:rsidR="0032334C" w:rsidRPr="00827FC8">
        <w:t xml:space="preserve"> u kome više kontejnera koji su deo iste baze dele rezervisani protok. Elastično skaliranje je dostupno sa oba tipa konfiguracije protoka.</w:t>
      </w:r>
    </w:p>
    <w:p w14:paraId="41DE3F4B" w14:textId="77777777" w:rsidR="00AB32DB" w:rsidRPr="00827FC8" w:rsidRDefault="00AB32DB" w:rsidP="0032334C">
      <w:pPr>
        <w:jc w:val="both"/>
      </w:pPr>
    </w:p>
    <w:p w14:paraId="59EF0305" w14:textId="77777777" w:rsidR="00D57E1A" w:rsidRPr="00827FC8" w:rsidRDefault="00D5473B" w:rsidP="00D57E1A">
      <w:pPr>
        <w:keepNext/>
        <w:jc w:val="center"/>
      </w:pPr>
      <w:r w:rsidRPr="00827FC8">
        <w:drawing>
          <wp:inline distT="0" distB="0" distL="0" distR="0" wp14:anchorId="75328810" wp14:editId="7577E55B">
            <wp:extent cx="3346845" cy="482718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9149" cy="4830504"/>
                    </a:xfrm>
                    <a:prstGeom prst="rect">
                      <a:avLst/>
                    </a:prstGeom>
                  </pic:spPr>
                </pic:pic>
              </a:graphicData>
            </a:graphic>
          </wp:inline>
        </w:drawing>
      </w:r>
    </w:p>
    <w:p w14:paraId="5779173D" w14:textId="69DC047D" w:rsidR="00000B4F" w:rsidRPr="00827FC8" w:rsidRDefault="00D57E1A" w:rsidP="00D57E1A">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7</w:t>
      </w:r>
      <w:r w:rsidRPr="00827FC8">
        <w:fldChar w:fldCharType="end"/>
      </w:r>
      <w:r w:rsidRPr="00827FC8">
        <w:t xml:space="preserve"> - Kreiranje test kontejnera</w:t>
      </w:r>
    </w:p>
    <w:p w14:paraId="38816827" w14:textId="2EEAFE74" w:rsidR="00AB32DB" w:rsidRPr="00827FC8" w:rsidRDefault="00AB32DB" w:rsidP="00AB32DB">
      <w:pPr>
        <w:jc w:val="both"/>
      </w:pPr>
      <w:r w:rsidRPr="00827FC8">
        <w:lastRenderedPageBreak/>
        <w:t xml:space="preserve">Kontejner je </w:t>
      </w:r>
      <w:proofErr w:type="spellStart"/>
      <w:r w:rsidRPr="00827FC8">
        <w:t>agnostičan</w:t>
      </w:r>
      <w:proofErr w:type="spellEnd"/>
      <w:r w:rsidRPr="00827FC8">
        <w:t xml:space="preserve"> po pitanju šeme. Sve stavke (</w:t>
      </w:r>
      <w:proofErr w:type="spellStart"/>
      <w:r w:rsidRPr="00827FC8">
        <w:rPr>
          <w:i/>
          <w:iCs/>
        </w:rPr>
        <w:t>items</w:t>
      </w:r>
      <w:proofErr w:type="spellEnd"/>
      <w:r w:rsidRPr="00827FC8">
        <w:t>) unutar kontejnera se podrazumevano automatski indeksiraju bez potrebe za eksplicitnim upravljanjem indeksom ili šemom, ali se ovo može prilagoditi dodatnom konfiguracijom politike indeksiranja na kontejneru.</w:t>
      </w:r>
    </w:p>
    <w:p w14:paraId="0830808F" w14:textId="20562B2A" w:rsidR="003A3AEF" w:rsidRPr="00827FC8" w:rsidRDefault="003A3AEF" w:rsidP="00AB32DB">
      <w:pPr>
        <w:jc w:val="both"/>
      </w:pPr>
      <w:r w:rsidRPr="00827FC8">
        <w:t xml:space="preserve">Nad stavkama se mogu izvoditi </w:t>
      </w:r>
      <w:proofErr w:type="spellStart"/>
      <w:r w:rsidRPr="00827FC8">
        <w:rPr>
          <w:i/>
          <w:iCs/>
        </w:rPr>
        <w:t>read</w:t>
      </w:r>
      <w:proofErr w:type="spellEnd"/>
      <w:r w:rsidRPr="00827FC8">
        <w:rPr>
          <w:i/>
          <w:iCs/>
        </w:rPr>
        <w:t xml:space="preserve">, insert, </w:t>
      </w:r>
      <w:proofErr w:type="spellStart"/>
      <w:r w:rsidRPr="00827FC8">
        <w:rPr>
          <w:i/>
          <w:iCs/>
        </w:rPr>
        <w:t>upsert</w:t>
      </w:r>
      <w:proofErr w:type="spellEnd"/>
      <w:r w:rsidRPr="00827FC8">
        <w:rPr>
          <w:i/>
          <w:iCs/>
        </w:rPr>
        <w:t xml:space="preserve">, </w:t>
      </w:r>
      <w:proofErr w:type="spellStart"/>
      <w:r w:rsidRPr="00827FC8">
        <w:rPr>
          <w:i/>
          <w:iCs/>
        </w:rPr>
        <w:t>replace</w:t>
      </w:r>
      <w:proofErr w:type="spellEnd"/>
      <w:r w:rsidRPr="00827FC8">
        <w:rPr>
          <w:i/>
          <w:iCs/>
        </w:rPr>
        <w:t xml:space="preserve">, </w:t>
      </w:r>
      <w:proofErr w:type="spellStart"/>
      <w:r w:rsidRPr="00827FC8">
        <w:rPr>
          <w:i/>
          <w:iCs/>
        </w:rPr>
        <w:t>delete</w:t>
      </w:r>
      <w:proofErr w:type="spellEnd"/>
      <w:r w:rsidRPr="00827FC8">
        <w:t xml:space="preserve"> operacije.</w:t>
      </w:r>
      <w:r w:rsidR="00740669" w:rsidRPr="00827FC8">
        <w:t xml:space="preserve"> </w:t>
      </w:r>
      <w:r w:rsidRPr="00827FC8">
        <w:t>Mogući formati stavki su prikazani u sledećoj tabeli:</w:t>
      </w:r>
    </w:p>
    <w:p w14:paraId="0B41FFFB" w14:textId="77777777" w:rsidR="00ED15E0" w:rsidRPr="00827FC8" w:rsidRDefault="00132630" w:rsidP="00ED15E0">
      <w:pPr>
        <w:keepNext/>
        <w:jc w:val="center"/>
      </w:pPr>
      <w:r w:rsidRPr="00827FC8">
        <w:drawing>
          <wp:inline distT="0" distB="0" distL="0" distR="0" wp14:anchorId="63F3B1C1" wp14:editId="5F0ADA99">
            <wp:extent cx="4349750" cy="121384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670" cy="1220794"/>
                    </a:xfrm>
                    <a:prstGeom prst="rect">
                      <a:avLst/>
                    </a:prstGeom>
                  </pic:spPr>
                </pic:pic>
              </a:graphicData>
            </a:graphic>
          </wp:inline>
        </w:drawing>
      </w:r>
    </w:p>
    <w:p w14:paraId="74DD8C2D" w14:textId="5DCE66AE" w:rsidR="006C1665" w:rsidRPr="00827FC8" w:rsidRDefault="00ED15E0" w:rsidP="00ED15E0">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8</w:t>
      </w:r>
      <w:r w:rsidRPr="00827FC8">
        <w:fldChar w:fldCharType="end"/>
      </w:r>
      <w:r w:rsidRPr="00827FC8">
        <w:t xml:space="preserve"> - Format stavki u zavisnosti od izabranog API-ja</w:t>
      </w:r>
    </w:p>
    <w:p w14:paraId="69B91189" w14:textId="77777777" w:rsidR="00ED15E0" w:rsidRPr="00827FC8" w:rsidRDefault="00ED15E0" w:rsidP="00ED15E0"/>
    <w:p w14:paraId="5785785C" w14:textId="77777777" w:rsidR="00AB32DB" w:rsidRPr="00827FC8" w:rsidRDefault="00AB32DB" w:rsidP="001617F7">
      <w:r w:rsidRPr="00827FC8">
        <w:t xml:space="preserve">Na određenim stavkama u kontejneru ili celom kontejneru se može definisati predviđeni životni vek (TTL, </w:t>
      </w:r>
      <w:r w:rsidRPr="00827FC8">
        <w:rPr>
          <w:i/>
          <w:iCs/>
        </w:rPr>
        <w:t>time to live</w:t>
      </w:r>
      <w:r w:rsidRPr="00827FC8">
        <w:t>), nakon čega se one brišu iz sistema i više ne vraćaju u upitima.</w:t>
      </w:r>
    </w:p>
    <w:p w14:paraId="3667333F" w14:textId="77777777" w:rsidR="00AB32DB" w:rsidRPr="00827FC8" w:rsidRDefault="00AB32DB" w:rsidP="001617F7">
      <w:r w:rsidRPr="00827FC8">
        <w:t xml:space="preserve">Opcija </w:t>
      </w:r>
      <w:proofErr w:type="spellStart"/>
      <w:r w:rsidRPr="00827FC8">
        <w:rPr>
          <w:i/>
        </w:rPr>
        <w:t>Change</w:t>
      </w:r>
      <w:proofErr w:type="spellEnd"/>
      <w:r w:rsidRPr="00827FC8">
        <w:rPr>
          <w:i/>
        </w:rPr>
        <w:t xml:space="preserve"> </w:t>
      </w:r>
      <w:proofErr w:type="spellStart"/>
      <w:r w:rsidRPr="00827FC8">
        <w:rPr>
          <w:i/>
        </w:rPr>
        <w:t>Feed</w:t>
      </w:r>
      <w:proofErr w:type="spellEnd"/>
      <w:r w:rsidRPr="00827FC8">
        <w:rPr>
          <w:i/>
        </w:rPr>
        <w:t xml:space="preserve"> </w:t>
      </w:r>
      <w:r w:rsidRPr="00827FC8">
        <w:t>se koristi kako bi se pravio zapis svih operacija za svaku logičku particiju kontejnera. Na ovaj način je dostupna evidencija svih ažuriranja na kontejneru, zajedno sa stanjem stavki pre i posle ažuriranja.</w:t>
      </w:r>
    </w:p>
    <w:p w14:paraId="3B4E66E4" w14:textId="117697B7" w:rsidR="00995BB3" w:rsidRPr="00827FC8" w:rsidRDefault="00AB32DB" w:rsidP="00334727">
      <w:r w:rsidRPr="00827FC8">
        <w:t xml:space="preserve">Za kontejner se mogu registrovati </w:t>
      </w:r>
      <w:proofErr w:type="spellStart"/>
      <w:r w:rsidRPr="00827FC8">
        <w:rPr>
          <w:i/>
        </w:rPr>
        <w:t>stored</w:t>
      </w:r>
      <w:proofErr w:type="spellEnd"/>
      <w:r w:rsidRPr="00827FC8">
        <w:rPr>
          <w:i/>
        </w:rPr>
        <w:t xml:space="preserve"> </w:t>
      </w:r>
      <w:r w:rsidRPr="00827FC8">
        <w:t>procedure</w:t>
      </w:r>
      <w:r w:rsidRPr="00827FC8">
        <w:rPr>
          <w:i/>
        </w:rPr>
        <w:t xml:space="preserve">, </w:t>
      </w:r>
      <w:proofErr w:type="spellStart"/>
      <w:r w:rsidRPr="00827FC8">
        <w:t>trigeri</w:t>
      </w:r>
      <w:proofErr w:type="spellEnd"/>
      <w:r w:rsidRPr="00827FC8">
        <w:rPr>
          <w:i/>
        </w:rPr>
        <w:t xml:space="preserve"> </w:t>
      </w:r>
      <w:r w:rsidRPr="00827FC8">
        <w:t>ili korisnički definisane funkcije</w:t>
      </w:r>
      <w:r w:rsidR="00740669" w:rsidRPr="00827FC8">
        <w:t>.</w:t>
      </w:r>
    </w:p>
    <w:p w14:paraId="0DA701DA" w14:textId="77777777" w:rsidR="002D4379" w:rsidRPr="00827FC8" w:rsidRDefault="002D4379" w:rsidP="00334727"/>
    <w:p w14:paraId="2A20F895" w14:textId="6609650D" w:rsidR="007B300D" w:rsidRPr="00827FC8" w:rsidRDefault="007B300D" w:rsidP="00334727">
      <w:r w:rsidRPr="00827FC8">
        <w:t xml:space="preserve">Za potrebe ovog rada će se koristiti Azure </w:t>
      </w:r>
      <w:proofErr w:type="spellStart"/>
      <w:r w:rsidRPr="00827FC8">
        <w:t>Sample</w:t>
      </w:r>
      <w:proofErr w:type="spellEnd"/>
      <w:r w:rsidRPr="00827FC8">
        <w:t xml:space="preserve"> Data primer koji se odnosi na kolekciju vulkana u svetu, gde jedak dokument ima ovakvu strukturu:</w:t>
      </w:r>
    </w:p>
    <w:p w14:paraId="664D9DAF" w14:textId="77777777" w:rsidR="00677B16" w:rsidRPr="00827FC8" w:rsidRDefault="007B300D" w:rsidP="00677B16">
      <w:pPr>
        <w:keepNext/>
        <w:jc w:val="center"/>
      </w:pPr>
      <w:r w:rsidRPr="00827FC8">
        <w:drawing>
          <wp:inline distT="0" distB="0" distL="0" distR="0" wp14:anchorId="30E1388A" wp14:editId="1EFF147F">
            <wp:extent cx="4643562" cy="242674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323" cy="2429755"/>
                    </a:xfrm>
                    <a:prstGeom prst="rect">
                      <a:avLst/>
                    </a:prstGeom>
                  </pic:spPr>
                </pic:pic>
              </a:graphicData>
            </a:graphic>
          </wp:inline>
        </w:drawing>
      </w:r>
    </w:p>
    <w:p w14:paraId="74487B7F" w14:textId="43B35496" w:rsidR="007B300D" w:rsidRPr="00827FC8" w:rsidRDefault="00677B16" w:rsidP="00677B16">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9</w:t>
      </w:r>
      <w:r w:rsidRPr="00827FC8">
        <w:fldChar w:fldCharType="end"/>
      </w:r>
      <w:r w:rsidRPr="00827FC8">
        <w:t xml:space="preserve"> - Primer dokumenta iz test kolekcije "</w:t>
      </w:r>
      <w:proofErr w:type="spellStart"/>
      <w:r w:rsidRPr="00827FC8">
        <w:t>volcanoes</w:t>
      </w:r>
      <w:proofErr w:type="spellEnd"/>
      <w:r w:rsidRPr="00827FC8">
        <w:t>"</w:t>
      </w:r>
    </w:p>
    <w:p w14:paraId="65B0D5E2" w14:textId="1147673E" w:rsidR="00740669" w:rsidRPr="00827FC8" w:rsidRDefault="00740669" w:rsidP="00740669">
      <w:pPr>
        <w:pStyle w:val="Heading2Elfak"/>
        <w:rPr>
          <w:lang w:val="sr-Latn-RS"/>
        </w:rPr>
      </w:pPr>
      <w:bookmarkStart w:id="15" w:name="_Toc128175490"/>
      <w:r w:rsidRPr="00827FC8">
        <w:rPr>
          <w:lang w:val="sr-Latn-RS"/>
        </w:rPr>
        <w:lastRenderedPageBreak/>
        <w:t>4.4</w:t>
      </w:r>
      <w:r w:rsidR="00454E7A" w:rsidRPr="00827FC8">
        <w:rPr>
          <w:lang w:val="sr-Latn-RS"/>
        </w:rPr>
        <w:t xml:space="preserve"> </w:t>
      </w:r>
      <w:proofErr w:type="spellStart"/>
      <w:r w:rsidRPr="00827FC8">
        <w:rPr>
          <w:lang w:val="sr-Latn-RS"/>
        </w:rPr>
        <w:t>Request</w:t>
      </w:r>
      <w:proofErr w:type="spellEnd"/>
      <w:r w:rsidRPr="00827FC8">
        <w:rPr>
          <w:lang w:val="sr-Latn-RS"/>
        </w:rPr>
        <w:t xml:space="preserve"> </w:t>
      </w:r>
      <w:proofErr w:type="spellStart"/>
      <w:r w:rsidRPr="00827FC8">
        <w:rPr>
          <w:lang w:val="sr-Latn-RS"/>
        </w:rPr>
        <w:t>Unit</w:t>
      </w:r>
      <w:bookmarkEnd w:id="15"/>
      <w:proofErr w:type="spellEnd"/>
    </w:p>
    <w:p w14:paraId="5F72CA8C" w14:textId="51D13C8B" w:rsidR="00740669" w:rsidRPr="00827FC8" w:rsidRDefault="00740669" w:rsidP="00740669"/>
    <w:p w14:paraId="44AE35CD" w14:textId="72FC606F" w:rsidR="00827FC8" w:rsidRPr="00827FC8" w:rsidRDefault="00827FC8" w:rsidP="001617F7">
      <w:pPr>
        <w:jc w:val="both"/>
      </w:pPr>
      <w:r w:rsidRPr="00827FC8">
        <w:t>Svaki API podržan od strane Cosmos DB servisa poseduje sopstveni skup operacija nad bazom, kod kojih je moguća značajna varijacija u zauzeću sistemskih resursa u zavisnosti od kompleksnosti operacije. Cosmos DB u te svrhe koristi normalizovanu jedinicu za cenu operacija nad bazom podataka.</w:t>
      </w:r>
    </w:p>
    <w:p w14:paraId="120F681F" w14:textId="3EA114F8" w:rsidR="00C725A0" w:rsidRPr="00827FC8" w:rsidRDefault="00740669" w:rsidP="001617F7">
      <w:pPr>
        <w:jc w:val="both"/>
      </w:pPr>
      <w:proofErr w:type="spellStart"/>
      <w:r w:rsidRPr="00827FC8">
        <w:rPr>
          <w:i/>
          <w:iCs/>
        </w:rPr>
        <w:t>Request</w:t>
      </w:r>
      <w:proofErr w:type="spellEnd"/>
      <w:r w:rsidRPr="00827FC8">
        <w:rPr>
          <w:i/>
          <w:iCs/>
        </w:rPr>
        <w:t xml:space="preserve"> </w:t>
      </w:r>
      <w:proofErr w:type="spellStart"/>
      <w:r w:rsidRPr="00827FC8">
        <w:rPr>
          <w:i/>
          <w:iCs/>
        </w:rPr>
        <w:t>Unit</w:t>
      </w:r>
      <w:proofErr w:type="spellEnd"/>
      <w:r w:rsidRPr="00827FC8">
        <w:t xml:space="preserve"> </w:t>
      </w:r>
      <w:r w:rsidR="00C725A0" w:rsidRPr="00827FC8">
        <w:t>(</w:t>
      </w:r>
      <w:r w:rsidR="00C725A0" w:rsidRPr="00827FC8">
        <w:rPr>
          <w:b/>
          <w:bCs/>
        </w:rPr>
        <w:t>RU</w:t>
      </w:r>
      <w:r w:rsidR="00C725A0" w:rsidRPr="00827FC8">
        <w:t xml:space="preserve">) </w:t>
      </w:r>
      <w:r w:rsidRPr="00827FC8">
        <w:t xml:space="preserve">predstavlja način za upravljanje protokom, kako bi se postigle najbolje moguće performanse i </w:t>
      </w:r>
      <w:r w:rsidR="00C725A0" w:rsidRPr="00827FC8">
        <w:t>može</w:t>
      </w:r>
      <w:r w:rsidRPr="00827FC8">
        <w:t xml:space="preserve"> </w:t>
      </w:r>
      <w:r w:rsidR="00C725A0" w:rsidRPr="00827FC8">
        <w:t>s</w:t>
      </w:r>
      <w:r w:rsidRPr="00827FC8">
        <w:t>e posmatrati kao valut</w:t>
      </w:r>
      <w:r w:rsidR="00C725A0" w:rsidRPr="00827FC8">
        <w:t>a</w:t>
      </w:r>
      <w:r w:rsidRPr="00827FC8">
        <w:t xml:space="preserve"> za protok.</w:t>
      </w:r>
      <w:r w:rsidR="00827FC8" w:rsidRPr="00827FC8">
        <w:t xml:space="preserve"> </w:t>
      </w:r>
    </w:p>
    <w:p w14:paraId="7F3FC853" w14:textId="0B2E2127" w:rsidR="000A79E2" w:rsidRPr="00827FC8" w:rsidRDefault="000A79E2" w:rsidP="000A79E2">
      <w:pPr>
        <w:jc w:val="both"/>
      </w:pPr>
      <w:r w:rsidRPr="00827FC8">
        <w:t xml:space="preserve">Nije potrebno pojedinačno voditi računa o resursima poput memorije ili procesorskog vremena jer je sve obuhvaćeno jednom ovakvom jedinicom. 1 RU je ekvivalentan ceni pribavljanja jedne stavke veličine 1 KB na osnovu identifikatora i vrednosti </w:t>
      </w:r>
      <w:proofErr w:type="spellStart"/>
      <w:r w:rsidRPr="00827FC8">
        <w:t>particionog</w:t>
      </w:r>
      <w:proofErr w:type="spellEnd"/>
      <w:r w:rsidRPr="00827FC8">
        <w:t xml:space="preserve"> ključa</w:t>
      </w:r>
      <w:r w:rsidR="00827FC8" w:rsidRPr="00827FC8">
        <w:t>, i to važi za svaki podržani API.</w:t>
      </w:r>
    </w:p>
    <w:p w14:paraId="494EF517" w14:textId="77777777" w:rsidR="00D3103F" w:rsidRPr="00827FC8" w:rsidRDefault="00D3103F" w:rsidP="001617F7">
      <w:pPr>
        <w:jc w:val="both"/>
      </w:pPr>
    </w:p>
    <w:p w14:paraId="46ACF1BE" w14:textId="77777777" w:rsidR="000A58A1" w:rsidRPr="00827FC8" w:rsidRDefault="00040C0F" w:rsidP="000A58A1">
      <w:pPr>
        <w:keepNext/>
        <w:jc w:val="center"/>
      </w:pPr>
      <w:r w:rsidRPr="00827FC8">
        <w:rPr>
          <w:iCs/>
        </w:rPr>
        <w:drawing>
          <wp:inline distT="0" distB="0" distL="0" distR="0" wp14:anchorId="129D07CD" wp14:editId="592C50C8">
            <wp:extent cx="5172866" cy="3037398"/>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7074" cy="3045741"/>
                    </a:xfrm>
                    <a:prstGeom prst="rect">
                      <a:avLst/>
                    </a:prstGeom>
                  </pic:spPr>
                </pic:pic>
              </a:graphicData>
            </a:graphic>
          </wp:inline>
        </w:drawing>
      </w:r>
    </w:p>
    <w:p w14:paraId="7E2B69A1" w14:textId="609734DB" w:rsidR="006F40D2" w:rsidRPr="00827FC8" w:rsidRDefault="000A58A1" w:rsidP="005D3DD9">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10</w:t>
      </w:r>
      <w:r w:rsidRPr="00827FC8">
        <w:fldChar w:fldCharType="end"/>
      </w:r>
      <w:r w:rsidRPr="00827FC8">
        <w:t xml:space="preserve"> - Ilustracija ideje RU-a</w:t>
      </w:r>
    </w:p>
    <w:p w14:paraId="6ADC06FC" w14:textId="77777777" w:rsidR="00661770" w:rsidRPr="00827FC8" w:rsidRDefault="00661770" w:rsidP="00661770"/>
    <w:p w14:paraId="7865621D" w14:textId="3D283C79" w:rsidR="00334727" w:rsidRPr="00827FC8" w:rsidRDefault="00334727" w:rsidP="00334727">
      <w:pPr>
        <w:jc w:val="both"/>
      </w:pPr>
      <w:r w:rsidRPr="00827FC8">
        <w:t>Svaki zahtev se naplaćuje na ovaj način, ali nisu svi zahtevi isti u pogledu resursa, pa će se i broj RU koji se koristi razlikovati od zahteva do zahteva. Upis će uvek koštati više od čitanja jer upis ažurira više replika, a čitanje se obavlja korišćenjem samo jedne. Takođe, jednostavniji upiti će uglavnom koštati manje od složenih.</w:t>
      </w:r>
    </w:p>
    <w:p w14:paraId="411EB3C2" w14:textId="77777777" w:rsidR="004C10B7" w:rsidRPr="00827FC8" w:rsidRDefault="004C10B7" w:rsidP="004C10B7">
      <w:pPr>
        <w:jc w:val="both"/>
      </w:pPr>
      <w:r w:rsidRPr="00827FC8">
        <w:t>Za svaki zahtev, Cosmos DB u odgovoru šalje tačno koliko se RU-a iskoristilo. Dobra strana je to što je korišćenje ovih jedinica deterministički – uvek će identični zahtevi iskoristiti isti broj RU-a (ukoliko nije došlo do promene podataka).</w:t>
      </w:r>
    </w:p>
    <w:p w14:paraId="5B66A079" w14:textId="41FF2A50" w:rsidR="00812ED2" w:rsidRPr="00827FC8" w:rsidRDefault="004C10B7" w:rsidP="00334727">
      <w:pPr>
        <w:jc w:val="both"/>
      </w:pPr>
      <w:r w:rsidRPr="00827FC8">
        <w:lastRenderedPageBreak/>
        <w:t>Na primer, upit na slici 1</w:t>
      </w:r>
      <w:r w:rsidR="00827FC8" w:rsidRPr="00827FC8">
        <w:t>1</w:t>
      </w:r>
      <w:r w:rsidRPr="00827FC8">
        <w:t xml:space="preserve"> jer iskoristio 9.05 RU-a. </w:t>
      </w:r>
      <w:r w:rsidR="00827FC8" w:rsidRPr="00827FC8">
        <w:t>Cena bi bila veća za složeniji upit</w:t>
      </w:r>
      <w:r w:rsidR="00827FC8" w:rsidRPr="00827FC8">
        <w:t xml:space="preserve">. Na portalu su dostupni i mnogobrojni dijagrami, koje je moguće prilagoditi i koji </w:t>
      </w:r>
      <w:r w:rsidR="00827FC8" w:rsidRPr="00827FC8">
        <w:t>mogu prikazivati metrike vezane za</w:t>
      </w:r>
      <w:r w:rsidR="00827FC8" w:rsidRPr="00827FC8">
        <w:t xml:space="preserve"> prostor, dostupnost, latenciju i konzistentnost.</w:t>
      </w:r>
    </w:p>
    <w:p w14:paraId="75070604" w14:textId="77777777" w:rsidR="00827FC8" w:rsidRPr="00827FC8" w:rsidRDefault="00827FC8" w:rsidP="00334727">
      <w:pPr>
        <w:jc w:val="both"/>
      </w:pPr>
    </w:p>
    <w:p w14:paraId="12E7B604" w14:textId="77777777" w:rsidR="00D71D88" w:rsidRPr="00827FC8" w:rsidRDefault="00334727" w:rsidP="00D71D88">
      <w:pPr>
        <w:keepNext/>
        <w:jc w:val="center"/>
      </w:pPr>
      <w:r w:rsidRPr="00827FC8">
        <w:drawing>
          <wp:inline distT="0" distB="0" distL="0" distR="0" wp14:anchorId="2134FDE8" wp14:editId="100541D2">
            <wp:extent cx="4722717" cy="5438692"/>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4394" cy="5463656"/>
                    </a:xfrm>
                    <a:prstGeom prst="rect">
                      <a:avLst/>
                    </a:prstGeom>
                  </pic:spPr>
                </pic:pic>
              </a:graphicData>
            </a:graphic>
          </wp:inline>
        </w:drawing>
      </w:r>
    </w:p>
    <w:p w14:paraId="1B470AD1" w14:textId="660BAA07" w:rsidR="00334727" w:rsidRPr="00827FC8" w:rsidRDefault="00D71D88" w:rsidP="00D71D88">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11</w:t>
      </w:r>
      <w:r w:rsidRPr="00827FC8">
        <w:fldChar w:fldCharType="end"/>
      </w:r>
      <w:r w:rsidRPr="00827FC8">
        <w:t xml:space="preserve"> - Primer upita sa statistikama</w:t>
      </w:r>
    </w:p>
    <w:p w14:paraId="6EF84432" w14:textId="297EC82F" w:rsidR="00454E7A" w:rsidRPr="00827FC8" w:rsidRDefault="00454E7A" w:rsidP="00334727">
      <w:pPr>
        <w:jc w:val="both"/>
      </w:pPr>
    </w:p>
    <w:p w14:paraId="4610FCC2" w14:textId="77777777" w:rsidR="00827FC8" w:rsidRPr="00827FC8" w:rsidRDefault="00827FC8" w:rsidP="00827FC8">
      <w:pPr>
        <w:jc w:val="both"/>
      </w:pPr>
      <w:r w:rsidRPr="00827FC8">
        <w:t>U okviru statistika upita se pored cene može videti i broj stavki, korišćenje indeksa, vreme izvršavanja, a postoji i mogućnost za generisanje detaljnih dijagrama vezanih za određene upite.</w:t>
      </w:r>
    </w:p>
    <w:p w14:paraId="0A864EC8" w14:textId="64E2BDD0" w:rsidR="00827FC8" w:rsidRPr="00827FC8" w:rsidRDefault="00827FC8" w:rsidP="00334727">
      <w:pPr>
        <w:jc w:val="both"/>
      </w:pPr>
      <w:r>
        <w:t xml:space="preserve">Faktori koji povećavaju potrošnju RU su npr. veličina stavke, broj njenih atributa, postojanje indeksa nad stavkom i atributima, </w:t>
      </w:r>
      <w:r w:rsidR="00C51374">
        <w:t xml:space="preserve">stroga konzistentnost podatak pri čitanju, upit umesto pojedinačnog čitanja, broj i veličina rezultata upita, broj i kompleksnost predikata upita, itd. </w:t>
      </w:r>
    </w:p>
    <w:p w14:paraId="05D234D1" w14:textId="7AC4BE19" w:rsidR="00454E7A" w:rsidRPr="00827FC8" w:rsidRDefault="00454E7A" w:rsidP="00454E7A">
      <w:pPr>
        <w:pStyle w:val="Heading2Elfak"/>
        <w:rPr>
          <w:lang w:val="sr-Latn-RS"/>
        </w:rPr>
      </w:pPr>
      <w:bookmarkStart w:id="16" w:name="_Toc128175491"/>
      <w:r w:rsidRPr="00827FC8">
        <w:rPr>
          <w:lang w:val="sr-Latn-RS"/>
        </w:rPr>
        <w:lastRenderedPageBreak/>
        <w:t>4.5 Konfiguracija protoka</w:t>
      </w:r>
      <w:bookmarkEnd w:id="16"/>
    </w:p>
    <w:p w14:paraId="6C40DE29" w14:textId="77777777" w:rsidR="00454E7A" w:rsidRPr="00827FC8" w:rsidRDefault="00454E7A" w:rsidP="00454E7A"/>
    <w:p w14:paraId="19FE9F1E" w14:textId="42D5ECD5" w:rsidR="00CB678F" w:rsidRDefault="0092334B" w:rsidP="00CB678F">
      <w:pPr>
        <w:jc w:val="both"/>
      </w:pPr>
      <w:r>
        <w:t>Azure Cosmos DB nudi mogućnosti obezbeđenog (</w:t>
      </w:r>
      <w:proofErr w:type="spellStart"/>
      <w:r>
        <w:rPr>
          <w:i/>
          <w:iCs/>
        </w:rPr>
        <w:t>provisioned</w:t>
      </w:r>
      <w:proofErr w:type="spellEnd"/>
      <w:r>
        <w:t xml:space="preserve">) protoka na nivou baza i kontejnera. Postoje </w:t>
      </w:r>
      <w:r w:rsidR="00403846">
        <w:t xml:space="preserve">tri glavna </w:t>
      </w:r>
      <w:r>
        <w:t>tipa</w:t>
      </w:r>
      <w:r>
        <w:rPr>
          <w:lang w:val="en-US"/>
        </w:rPr>
        <w:t xml:space="preserve"> – </w:t>
      </w:r>
      <w:proofErr w:type="spellStart"/>
      <w:r>
        <w:rPr>
          <w:lang w:val="en-US"/>
        </w:rPr>
        <w:t>standardni</w:t>
      </w:r>
      <w:proofErr w:type="spellEnd"/>
      <w:r>
        <w:rPr>
          <w:lang w:val="en-US"/>
        </w:rPr>
        <w:t xml:space="preserve">, koji se </w:t>
      </w:r>
      <w:proofErr w:type="spellStart"/>
      <w:r>
        <w:rPr>
          <w:lang w:val="en-US"/>
        </w:rPr>
        <w:t>ru</w:t>
      </w:r>
      <w:r>
        <w:t>čno</w:t>
      </w:r>
      <w:proofErr w:type="spellEnd"/>
      <w:r>
        <w:t xml:space="preserve"> podešava, </w:t>
      </w:r>
      <w:proofErr w:type="spellStart"/>
      <w:r>
        <w:rPr>
          <w:i/>
          <w:iCs/>
        </w:rPr>
        <w:t>autoscale</w:t>
      </w:r>
      <w:proofErr w:type="spellEnd"/>
      <w:r>
        <w:t xml:space="preserve"> varijanta</w:t>
      </w:r>
      <w:r w:rsidR="00403846">
        <w:t xml:space="preserve"> gde su dozvoljene varijacije na standardni protok, i </w:t>
      </w:r>
      <w:r>
        <w:rPr>
          <w:i/>
          <w:iCs/>
        </w:rPr>
        <w:t>serverless</w:t>
      </w:r>
      <w:r>
        <w:t xml:space="preserve"> režim koji u potpunosti radi na principu „plati koliko potrošiš“.</w:t>
      </w:r>
    </w:p>
    <w:p w14:paraId="23EB8976" w14:textId="77777777" w:rsidR="00CB678F" w:rsidRPr="00CB678F" w:rsidRDefault="00CB678F" w:rsidP="00CB678F">
      <w:pPr>
        <w:jc w:val="both"/>
      </w:pPr>
    </w:p>
    <w:p w14:paraId="039B4F79" w14:textId="60067A9E" w:rsidR="00CB678F" w:rsidRDefault="00CB678F" w:rsidP="00CB678F">
      <w:pPr>
        <w:pStyle w:val="Heading3Elfak"/>
      </w:pPr>
      <w:bookmarkStart w:id="17" w:name="_Toc128175492"/>
      <w:r>
        <w:t xml:space="preserve">4.5.1 </w:t>
      </w:r>
      <w:proofErr w:type="spellStart"/>
      <w:r>
        <w:t>Tipovi</w:t>
      </w:r>
      <w:proofErr w:type="spellEnd"/>
      <w:r>
        <w:t xml:space="preserve"> </w:t>
      </w:r>
      <w:proofErr w:type="spellStart"/>
      <w:r>
        <w:t>konfiguracije</w:t>
      </w:r>
      <w:proofErr w:type="spellEnd"/>
      <w:r>
        <w:t xml:space="preserve"> </w:t>
      </w:r>
      <w:proofErr w:type="spellStart"/>
      <w:r>
        <w:t>protoka</w:t>
      </w:r>
      <w:bookmarkEnd w:id="17"/>
      <w:proofErr w:type="spellEnd"/>
    </w:p>
    <w:p w14:paraId="739AEF1D" w14:textId="77777777" w:rsidR="00CB678F" w:rsidRDefault="00CB678F" w:rsidP="00CB678F">
      <w:pPr>
        <w:pStyle w:val="Heading3Elfak"/>
      </w:pPr>
    </w:p>
    <w:p w14:paraId="5815EA9E" w14:textId="582AF8E5" w:rsidR="00CB678F" w:rsidRDefault="00454E7A" w:rsidP="00CB678F">
      <w:pPr>
        <w:jc w:val="both"/>
      </w:pPr>
      <w:r w:rsidRPr="00CB678F">
        <w:rPr>
          <w:b/>
          <w:bCs/>
          <w:i/>
          <w:iCs/>
        </w:rPr>
        <w:t>Manual</w:t>
      </w:r>
      <w:r w:rsidRPr="00CB678F">
        <w:rPr>
          <w:i/>
          <w:iCs/>
        </w:rPr>
        <w:t xml:space="preserve"> </w:t>
      </w:r>
      <w:proofErr w:type="spellStart"/>
      <w:r w:rsidRPr="00CB678F">
        <w:rPr>
          <w:i/>
          <w:iCs/>
        </w:rPr>
        <w:t>Provisioned</w:t>
      </w:r>
      <w:proofErr w:type="spellEnd"/>
      <w:r w:rsidRPr="00CB678F">
        <w:rPr>
          <w:i/>
          <w:iCs/>
        </w:rPr>
        <w:t xml:space="preserve"> </w:t>
      </w:r>
      <w:proofErr w:type="spellStart"/>
      <w:r w:rsidRPr="00CB678F">
        <w:rPr>
          <w:i/>
          <w:iCs/>
        </w:rPr>
        <w:t>Throughput</w:t>
      </w:r>
      <w:proofErr w:type="spellEnd"/>
      <w:r w:rsidRPr="00827FC8">
        <w:t xml:space="preserve"> – </w:t>
      </w:r>
      <w:r w:rsidR="00540A92" w:rsidRPr="00827FC8">
        <w:t>Ovom opcijom se rezerviše fiksna vrednost za RU/s koja će garantovano biti dostupna u bilo kom momentu, i ovo podešavanje se može u bilo kom trenutku ručno prilagoditi trenutnim potrebama sistema.</w:t>
      </w:r>
    </w:p>
    <w:p w14:paraId="3602978C" w14:textId="77777777" w:rsidR="00D71D88" w:rsidRPr="00827FC8" w:rsidRDefault="0008064D" w:rsidP="00D71D88">
      <w:pPr>
        <w:pStyle w:val="ListParagraph"/>
        <w:keepNext/>
        <w:ind w:left="720"/>
        <w:jc w:val="center"/>
      </w:pPr>
      <w:r w:rsidRPr="00827FC8">
        <w:drawing>
          <wp:inline distT="0" distB="0" distL="0" distR="0" wp14:anchorId="73BA657F" wp14:editId="3CAE8137">
            <wp:extent cx="5396034" cy="1147233"/>
            <wp:effectExtent l="0" t="0" r="0" b="0"/>
            <wp:docPr id="36" name="Picture 36" descr="Workload with steady traffic - normalized RU consumption between 72% and 100% for all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kload with steady traffic - normalized RU consumption between 72% and 100% for all hour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7162" cy="1164481"/>
                    </a:xfrm>
                    <a:prstGeom prst="rect">
                      <a:avLst/>
                    </a:prstGeom>
                    <a:noFill/>
                    <a:ln>
                      <a:noFill/>
                    </a:ln>
                  </pic:spPr>
                </pic:pic>
              </a:graphicData>
            </a:graphic>
          </wp:inline>
        </w:drawing>
      </w:r>
    </w:p>
    <w:p w14:paraId="3FDDEF44" w14:textId="53CF8229" w:rsidR="00526891" w:rsidRDefault="00D71D88" w:rsidP="00CB678F">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12</w:t>
      </w:r>
      <w:r w:rsidRPr="00827FC8">
        <w:fldChar w:fldCharType="end"/>
      </w:r>
      <w:r w:rsidRPr="00827FC8">
        <w:t xml:space="preserve"> - Stabilno opterećenje</w:t>
      </w:r>
    </w:p>
    <w:p w14:paraId="032C9959" w14:textId="77777777" w:rsidR="00CB678F" w:rsidRPr="00403846" w:rsidRDefault="00CB678F" w:rsidP="00CB678F">
      <w:pPr>
        <w:jc w:val="both"/>
      </w:pPr>
      <w:r w:rsidRPr="00827FC8">
        <w:t xml:space="preserve">Pogodno je kada je opterećenje sistema stabilno i relativno predvidivo, te je moguće i automatizovati ove promene </w:t>
      </w:r>
      <w:proofErr w:type="spellStart"/>
      <w:r w:rsidRPr="00827FC8">
        <w:t>skriptama</w:t>
      </w:r>
      <w:proofErr w:type="spellEnd"/>
      <w:r w:rsidRPr="00827FC8">
        <w:t xml:space="preserve"> ukoliko je potrebno. Azure Cosmos DB podržava Azure </w:t>
      </w:r>
      <w:proofErr w:type="spellStart"/>
      <w:r w:rsidRPr="00827FC8">
        <w:t>PowerShell</w:t>
      </w:r>
      <w:proofErr w:type="spellEnd"/>
      <w:r w:rsidRPr="00827FC8">
        <w:t xml:space="preserve"> kao jednu od mogućnosti za ovakve ciljeve</w:t>
      </w:r>
      <w:r>
        <w:t xml:space="preserve">, i obezbeđuje i SDK za više programskih jezika. </w:t>
      </w:r>
    </w:p>
    <w:p w14:paraId="3D33B17B" w14:textId="77777777" w:rsidR="00CB678F" w:rsidRPr="00827FC8" w:rsidRDefault="00CB678F" w:rsidP="00526891"/>
    <w:p w14:paraId="12ACF800" w14:textId="10B2E002" w:rsidR="00CB678F" w:rsidRDefault="00454E7A" w:rsidP="00CB678F">
      <w:pPr>
        <w:jc w:val="both"/>
      </w:pPr>
      <w:proofErr w:type="spellStart"/>
      <w:r w:rsidRPr="00CB678F">
        <w:rPr>
          <w:b/>
          <w:bCs/>
          <w:i/>
          <w:iCs/>
        </w:rPr>
        <w:t>Automatic</w:t>
      </w:r>
      <w:proofErr w:type="spellEnd"/>
      <w:r w:rsidRPr="00CB678F">
        <w:rPr>
          <w:i/>
          <w:iCs/>
        </w:rPr>
        <w:t xml:space="preserve"> </w:t>
      </w:r>
      <w:proofErr w:type="spellStart"/>
      <w:r w:rsidRPr="00CB678F">
        <w:rPr>
          <w:i/>
          <w:iCs/>
        </w:rPr>
        <w:t>Provisioned</w:t>
      </w:r>
      <w:proofErr w:type="spellEnd"/>
      <w:r w:rsidRPr="00CB678F">
        <w:rPr>
          <w:i/>
          <w:iCs/>
        </w:rPr>
        <w:t xml:space="preserve"> </w:t>
      </w:r>
      <w:proofErr w:type="spellStart"/>
      <w:r w:rsidRPr="00CB678F">
        <w:rPr>
          <w:i/>
          <w:iCs/>
        </w:rPr>
        <w:t>Throughput</w:t>
      </w:r>
      <w:proofErr w:type="spellEnd"/>
      <w:r w:rsidRPr="00827FC8">
        <w:t xml:space="preserve"> – </w:t>
      </w:r>
      <w:r w:rsidR="00540A92" w:rsidRPr="00827FC8">
        <w:t xml:space="preserve">Ova opcija automatski </w:t>
      </w:r>
      <w:proofErr w:type="spellStart"/>
      <w:r w:rsidR="00540A92" w:rsidRPr="00827FC8">
        <w:t>skalira</w:t>
      </w:r>
      <w:proofErr w:type="spellEnd"/>
      <w:r w:rsidR="00540A92" w:rsidRPr="00827FC8">
        <w:t xml:space="preserve"> protok sa određenim definisanim rasponom za korišćene RU/s, uz garantovanu dostupnost resursa. Skaliranje se vrši od 10% konfigurisane vrednosti do te same vrednosti koja je maksimum.</w:t>
      </w:r>
    </w:p>
    <w:p w14:paraId="770D579B" w14:textId="77777777" w:rsidR="00D71D88" w:rsidRPr="00827FC8" w:rsidRDefault="00072022" w:rsidP="00D71D88">
      <w:pPr>
        <w:pStyle w:val="ListParagraph"/>
        <w:keepNext/>
        <w:ind w:left="720"/>
        <w:jc w:val="center"/>
      </w:pPr>
      <w:r w:rsidRPr="00827FC8">
        <w:drawing>
          <wp:inline distT="0" distB="0" distL="0" distR="0" wp14:anchorId="490F197C" wp14:editId="6562D333">
            <wp:extent cx="4325043" cy="1651000"/>
            <wp:effectExtent l="0" t="0" r="0" b="6350"/>
            <wp:docPr id="37" name="Picture 37" descr="Workload with variable traffic - normalized RU consumption between 6% and 100% for all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kload with variable traffic - normalized RU consumption between 6% and 100% for all hou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3021" cy="1673132"/>
                    </a:xfrm>
                    <a:prstGeom prst="rect">
                      <a:avLst/>
                    </a:prstGeom>
                    <a:noFill/>
                    <a:ln>
                      <a:noFill/>
                    </a:ln>
                  </pic:spPr>
                </pic:pic>
              </a:graphicData>
            </a:graphic>
          </wp:inline>
        </w:drawing>
      </w:r>
    </w:p>
    <w:p w14:paraId="101EB8A9" w14:textId="33179061" w:rsidR="00526891" w:rsidRPr="00827FC8" w:rsidRDefault="00D71D88" w:rsidP="00CB678F">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13</w:t>
      </w:r>
      <w:r w:rsidRPr="00827FC8">
        <w:fldChar w:fldCharType="end"/>
      </w:r>
      <w:r w:rsidRPr="00827FC8">
        <w:t xml:space="preserve"> - Promenljivo opterećenje</w:t>
      </w:r>
    </w:p>
    <w:p w14:paraId="4DDE5C8A" w14:textId="77777777" w:rsidR="00CB678F" w:rsidRPr="00827FC8" w:rsidRDefault="00CB678F" w:rsidP="00CB678F">
      <w:pPr>
        <w:jc w:val="both"/>
      </w:pPr>
      <w:r w:rsidRPr="00827FC8">
        <w:lastRenderedPageBreak/>
        <w:t>Ova opcija je pogodna za aplikacije sa nepredvidivim ili promenljivim opterećenjima, za aplikacije za koje je bitna garantovana dostupnost, za retko korišćene aplikacije ili razvojna i test okruženja ili za unapred planirane upite.</w:t>
      </w:r>
    </w:p>
    <w:p w14:paraId="2BD2B7B5" w14:textId="77777777" w:rsidR="00CB678F" w:rsidRDefault="00CB678F" w:rsidP="00CB678F">
      <w:pPr>
        <w:jc w:val="both"/>
        <w:rPr>
          <w:b/>
          <w:bCs/>
          <w:i/>
          <w:iCs/>
        </w:rPr>
      </w:pPr>
    </w:p>
    <w:p w14:paraId="0F113623" w14:textId="3948758F" w:rsidR="00CB678F" w:rsidRDefault="00454E7A" w:rsidP="00CB678F">
      <w:pPr>
        <w:jc w:val="both"/>
      </w:pPr>
      <w:r w:rsidRPr="00CB678F">
        <w:rPr>
          <w:b/>
          <w:bCs/>
          <w:i/>
          <w:iCs/>
        </w:rPr>
        <w:t>Serverless</w:t>
      </w:r>
      <w:r w:rsidRPr="00CB678F">
        <w:rPr>
          <w:i/>
          <w:iCs/>
        </w:rPr>
        <w:t xml:space="preserve"> </w:t>
      </w:r>
      <w:r w:rsidRPr="00827FC8">
        <w:t>– Ova opcija se preporučuje kod sistema kod postoje nagli i veliki skokovi u opterećenju a kontejner je veći deo vremena neaktivan. To je zbog toga što se plaća samo onoliko RU koliko se iskoristi a u suprotnom nema troškova za startovanje kontejnera.</w:t>
      </w:r>
    </w:p>
    <w:p w14:paraId="29624075" w14:textId="77777777" w:rsidR="00D71D88" w:rsidRPr="00827FC8" w:rsidRDefault="00DB4F73" w:rsidP="00D71D88">
      <w:pPr>
        <w:pStyle w:val="ListParagraph"/>
        <w:keepNext/>
        <w:ind w:left="720"/>
        <w:jc w:val="center"/>
      </w:pPr>
      <w:r w:rsidRPr="00827FC8">
        <w:drawing>
          <wp:inline distT="0" distB="0" distL="0" distR="0" wp14:anchorId="490BFE4A" wp14:editId="389E7B96">
            <wp:extent cx="2210462" cy="1514016"/>
            <wp:effectExtent l="0" t="0" r="0" b="0"/>
            <wp:docPr id="38" name="Picture 38" descr="Chart showing the consumed Request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t showing the consumed Request Uni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4399" cy="1523562"/>
                    </a:xfrm>
                    <a:prstGeom prst="rect">
                      <a:avLst/>
                    </a:prstGeom>
                    <a:noFill/>
                    <a:ln>
                      <a:noFill/>
                    </a:ln>
                  </pic:spPr>
                </pic:pic>
              </a:graphicData>
            </a:graphic>
          </wp:inline>
        </w:drawing>
      </w:r>
    </w:p>
    <w:p w14:paraId="54713C07" w14:textId="6E36E184" w:rsidR="00DB4F73" w:rsidRDefault="00D71D88" w:rsidP="00D71D88">
      <w:pPr>
        <w:pStyle w:val="Caption"/>
        <w:jc w:val="center"/>
      </w:pPr>
      <w:r w:rsidRPr="00827FC8">
        <w:t xml:space="preserve">Slika </w:t>
      </w:r>
      <w:r w:rsidRPr="00827FC8">
        <w:fldChar w:fldCharType="begin"/>
      </w:r>
      <w:r w:rsidRPr="00827FC8">
        <w:instrText xml:space="preserve"> SEQ Slika \* ARABIC </w:instrText>
      </w:r>
      <w:r w:rsidRPr="00827FC8">
        <w:fldChar w:fldCharType="separate"/>
      </w:r>
      <w:r w:rsidR="00085336">
        <w:rPr>
          <w:noProof/>
        </w:rPr>
        <w:t>14</w:t>
      </w:r>
      <w:r w:rsidRPr="00827FC8">
        <w:fldChar w:fldCharType="end"/>
      </w:r>
      <w:r w:rsidRPr="00827FC8">
        <w:t xml:space="preserve"> - Opterećenje u vidu ređih naglih naleta</w:t>
      </w:r>
    </w:p>
    <w:p w14:paraId="6882E88F" w14:textId="77777777" w:rsidR="00CB678F" w:rsidRPr="00827FC8" w:rsidRDefault="00CB678F" w:rsidP="00CB678F">
      <w:pPr>
        <w:jc w:val="both"/>
      </w:pPr>
      <w:r w:rsidRPr="00827FC8">
        <w:t>Ovo podrazumeva određena ograničenja za ove tipove kontejnera, kao što je maksimum 50GB prostora za skladištenje i ograničenje naloga na jedan region.</w:t>
      </w:r>
    </w:p>
    <w:p w14:paraId="3C2C1BB4" w14:textId="58BC4432" w:rsidR="00403846" w:rsidRDefault="00403846" w:rsidP="00403846"/>
    <w:p w14:paraId="499120D5" w14:textId="78E51B57" w:rsidR="00697633" w:rsidRDefault="00697633" w:rsidP="003842E8">
      <w:pPr>
        <w:jc w:val="both"/>
      </w:pPr>
      <w:r w:rsidRPr="00697633">
        <w:rPr>
          <w:b/>
          <w:bCs/>
          <w:i/>
          <w:iCs/>
        </w:rPr>
        <w:t xml:space="preserve">Burst </w:t>
      </w:r>
      <w:proofErr w:type="spellStart"/>
      <w:r w:rsidRPr="00697633">
        <w:rPr>
          <w:b/>
          <w:bCs/>
          <w:i/>
          <w:iCs/>
        </w:rPr>
        <w:t>capacity</w:t>
      </w:r>
      <w:proofErr w:type="spellEnd"/>
      <w:r>
        <w:rPr>
          <w:b/>
          <w:bCs/>
        </w:rPr>
        <w:t xml:space="preserve"> – </w:t>
      </w:r>
      <w:r>
        <w:t>Jedna od novih funkcionalnosti na Azure Cosmos DB bazi je mogućnost</w:t>
      </w:r>
      <w:r w:rsidR="003842E8">
        <w:t xml:space="preserve"> akumuliranja kapaciteta za protok tokom mirovanja baze odnosno kontejnera. </w:t>
      </w:r>
      <w:proofErr w:type="spellStart"/>
      <w:r w:rsidR="003842E8">
        <w:t>Ovime</w:t>
      </w:r>
      <w:proofErr w:type="spellEnd"/>
      <w:r w:rsidR="003842E8">
        <w:t xml:space="preserve"> se zahtevi koji bi inače bili odbačeni mogu opslužiti dok je ovaj „kapacitet za nalet“ dostupan. Ova mogućnost je dostupna samo kod konfiguracija sa obezbeđenim protokom do 3000 RU</w:t>
      </w:r>
      <w:r w:rsidR="003842E8">
        <w:rPr>
          <w:lang w:val="en-US"/>
        </w:rPr>
        <w:t xml:space="preserve">/s, </w:t>
      </w:r>
      <w:proofErr w:type="spellStart"/>
      <w:r w:rsidR="003842E8">
        <w:rPr>
          <w:lang w:val="en-US"/>
        </w:rPr>
        <w:t>i</w:t>
      </w:r>
      <w:proofErr w:type="spellEnd"/>
      <w:r w:rsidR="003842E8">
        <w:rPr>
          <w:lang w:val="en-US"/>
        </w:rPr>
        <w:t xml:space="preserve"> </w:t>
      </w:r>
      <w:proofErr w:type="spellStart"/>
      <w:r w:rsidR="003842E8">
        <w:rPr>
          <w:lang w:val="en-US"/>
        </w:rPr>
        <w:t>nije</w:t>
      </w:r>
      <w:proofErr w:type="spellEnd"/>
      <w:r w:rsidR="003842E8">
        <w:rPr>
          <w:lang w:val="en-US"/>
        </w:rPr>
        <w:t xml:space="preserve"> </w:t>
      </w:r>
      <w:proofErr w:type="spellStart"/>
      <w:r w:rsidR="003842E8">
        <w:rPr>
          <w:lang w:val="en-US"/>
        </w:rPr>
        <w:t>dostupna</w:t>
      </w:r>
      <w:proofErr w:type="spellEnd"/>
      <w:r w:rsidR="003842E8">
        <w:rPr>
          <w:lang w:val="en-US"/>
        </w:rPr>
        <w:t xml:space="preserve"> za </w:t>
      </w:r>
      <w:r w:rsidR="003842E8">
        <w:rPr>
          <w:i/>
          <w:iCs/>
          <w:lang w:val="en-US"/>
        </w:rPr>
        <w:t>serverless</w:t>
      </w:r>
      <w:r w:rsidR="003842E8">
        <w:rPr>
          <w:lang w:val="en-US"/>
        </w:rPr>
        <w:t xml:space="preserve"> re</w:t>
      </w:r>
      <w:proofErr w:type="spellStart"/>
      <w:r w:rsidR="003842E8">
        <w:t>žim</w:t>
      </w:r>
      <w:proofErr w:type="spellEnd"/>
      <w:r w:rsidR="003842E8">
        <w:t xml:space="preserve">. </w:t>
      </w:r>
    </w:p>
    <w:p w14:paraId="0856D836" w14:textId="37EE2833" w:rsidR="003842E8" w:rsidRPr="003842E8" w:rsidRDefault="003842E8" w:rsidP="003842E8">
      <w:pPr>
        <w:jc w:val="both"/>
      </w:pPr>
      <w:r>
        <w:t>Najjednostavniji primer bi bila fizička particija sa 100 RU</w:t>
      </w:r>
      <w:r>
        <w:rPr>
          <w:lang w:val="en-US"/>
        </w:rPr>
        <w:t xml:space="preserve">/s </w:t>
      </w:r>
      <w:proofErr w:type="spellStart"/>
      <w:r>
        <w:rPr>
          <w:lang w:val="en-US"/>
        </w:rPr>
        <w:t>obezbe</w:t>
      </w:r>
      <w:r>
        <w:t>đenog</w:t>
      </w:r>
      <w:proofErr w:type="spellEnd"/>
      <w:r>
        <w:t xml:space="preserve"> protoka koja miruje 5 minuta. Za to vreme ona akumulira </w:t>
      </w:r>
      <w:r>
        <w:t xml:space="preserve">100 RU/s </w:t>
      </w:r>
      <w:r>
        <w:t>*</w:t>
      </w:r>
      <w:r>
        <w:t xml:space="preserve"> 300 </w:t>
      </w:r>
      <w:r>
        <w:t>sekundi</w:t>
      </w:r>
      <w:r>
        <w:t xml:space="preserve"> = 30000 RU</w:t>
      </w:r>
      <w:r>
        <w:t xml:space="preserve"> kapaciteta za nalet. Budući da se u slučaju naglog porasta broja zahteva</w:t>
      </w:r>
      <w:r>
        <w:tab/>
        <w:t>dopušta do 3000 RSU, ovo znači da particija može ovako značajno pojačati svoj protok do 30000</w:t>
      </w:r>
      <w:r>
        <w:rPr>
          <w:lang w:val="en-US"/>
        </w:rPr>
        <w:t xml:space="preserve"> / 3000 = </w:t>
      </w:r>
      <w:r>
        <w:t>10 sekundi. Ovi zahtevi pri standardnoj konfiguraciji od 100 RU/s bili odbačeni sa HTTP statusnim kodom 429 (</w:t>
      </w:r>
      <w:proofErr w:type="spellStart"/>
      <w:r>
        <w:rPr>
          <w:i/>
          <w:iCs/>
        </w:rPr>
        <w:t>too</w:t>
      </w:r>
      <w:proofErr w:type="spellEnd"/>
      <w:r>
        <w:rPr>
          <w:i/>
          <w:iCs/>
        </w:rPr>
        <w:t xml:space="preserve"> </w:t>
      </w:r>
      <w:proofErr w:type="spellStart"/>
      <w:r>
        <w:rPr>
          <w:i/>
          <w:iCs/>
        </w:rPr>
        <w:t>many</w:t>
      </w:r>
      <w:proofErr w:type="spellEnd"/>
      <w:r>
        <w:rPr>
          <w:i/>
          <w:iCs/>
        </w:rPr>
        <w:t xml:space="preserve"> </w:t>
      </w:r>
      <w:proofErr w:type="spellStart"/>
      <w:r>
        <w:rPr>
          <w:i/>
          <w:iCs/>
        </w:rPr>
        <w:t>requests</w:t>
      </w:r>
      <w:proofErr w:type="spellEnd"/>
      <w:r>
        <w:t>).</w:t>
      </w:r>
    </w:p>
    <w:p w14:paraId="45701BBE" w14:textId="77777777" w:rsidR="003842E8" w:rsidRPr="003842E8" w:rsidRDefault="003842E8" w:rsidP="00403846"/>
    <w:p w14:paraId="7EBE9038" w14:textId="6372B2A5" w:rsidR="00CB678F" w:rsidRDefault="00CB678F" w:rsidP="00CB678F">
      <w:pPr>
        <w:pStyle w:val="Heading3Elfak"/>
      </w:pPr>
      <w:bookmarkStart w:id="18" w:name="_Toc128175493"/>
      <w:r>
        <w:t>4.5.</w:t>
      </w:r>
      <w:r>
        <w:t>2</w:t>
      </w:r>
      <w:r>
        <w:t xml:space="preserve"> </w:t>
      </w:r>
      <w:proofErr w:type="spellStart"/>
      <w:r>
        <w:t>Granularnost</w:t>
      </w:r>
      <w:proofErr w:type="spellEnd"/>
      <w:r>
        <w:t xml:space="preserve"> </w:t>
      </w:r>
      <w:proofErr w:type="spellStart"/>
      <w:r>
        <w:t>konfiguracije</w:t>
      </w:r>
      <w:proofErr w:type="spellEnd"/>
      <w:r>
        <w:t xml:space="preserve"> </w:t>
      </w:r>
      <w:proofErr w:type="spellStart"/>
      <w:r>
        <w:t>protoka</w:t>
      </w:r>
      <w:bookmarkEnd w:id="18"/>
      <w:proofErr w:type="spellEnd"/>
    </w:p>
    <w:p w14:paraId="24EEF876" w14:textId="77777777" w:rsidR="00CB678F" w:rsidRDefault="00CB678F" w:rsidP="00403846"/>
    <w:p w14:paraId="19638DA6" w14:textId="77777777" w:rsidR="006A1D81" w:rsidRDefault="00403846" w:rsidP="006A1D81">
      <w:pPr>
        <w:jc w:val="both"/>
      </w:pPr>
      <w:r w:rsidRPr="00791979">
        <w:rPr>
          <w:b/>
          <w:bCs/>
        </w:rPr>
        <w:t>Protok obezbeđen na nivou kontejnera</w:t>
      </w:r>
      <w:r>
        <w:t xml:space="preserve"> je rezervisan isključivo za taj kontejner i dostupan mu je sve vreme. Ovo je podrazumevana opcija prilikom podešavanja i najčešće korišćen slučaj. Protok se ravnomerno raspoređuje po fizičkim particijama, a ako je </w:t>
      </w:r>
      <w:proofErr w:type="spellStart"/>
      <w:r>
        <w:t>particioni</w:t>
      </w:r>
      <w:proofErr w:type="spellEnd"/>
      <w:r>
        <w:t xml:space="preserve"> ključ dobro izabran, biće ravnomerno raspoređen i po logičkim particijama.</w:t>
      </w:r>
    </w:p>
    <w:p w14:paraId="4FB3C965" w14:textId="0AF714C3" w:rsidR="00403846" w:rsidRPr="00791979" w:rsidRDefault="00403846" w:rsidP="006A1D81">
      <w:pPr>
        <w:jc w:val="both"/>
        <w:rPr>
          <w:lang w:val="en-US"/>
        </w:rPr>
      </w:pPr>
      <w:r>
        <w:lastRenderedPageBreak/>
        <w:t>Protok se ne može dodeliti određenoj logičkoj particiji, i budući da se protok deli po fizičkim particijama, može doći do ograničenja protoka ako se je neka od logičkih particija nesrazmerno opterećena. Ova pojava se naziva „vruća particija“ (</w:t>
      </w:r>
      <w:proofErr w:type="spellStart"/>
      <w:r w:rsidRPr="00791979">
        <w:rPr>
          <w:i/>
          <w:iCs/>
        </w:rPr>
        <w:t>hot</w:t>
      </w:r>
      <w:proofErr w:type="spellEnd"/>
      <w:r w:rsidRPr="00791979">
        <w:rPr>
          <w:i/>
          <w:iCs/>
        </w:rPr>
        <w:t xml:space="preserve"> </w:t>
      </w:r>
      <w:proofErr w:type="spellStart"/>
      <w:r w:rsidRPr="00791979">
        <w:rPr>
          <w:i/>
          <w:iCs/>
        </w:rPr>
        <w:t>partition</w:t>
      </w:r>
      <w:proofErr w:type="spellEnd"/>
      <w:r w:rsidRPr="00791979">
        <w:rPr>
          <w:i/>
          <w:iCs/>
        </w:rPr>
        <w:t>)</w:t>
      </w:r>
      <w:r>
        <w:t xml:space="preserve"> i biće detaljnije opisana u narednom poglavlju</w:t>
      </w:r>
      <w:r w:rsidR="00F51107">
        <w:t xml:space="preserve"> na temu </w:t>
      </w:r>
      <w:proofErr w:type="spellStart"/>
      <w:r w:rsidR="00F51107">
        <w:t>particionisanja</w:t>
      </w:r>
      <w:proofErr w:type="spellEnd"/>
      <w:r>
        <w:t>.</w:t>
      </w:r>
    </w:p>
    <w:p w14:paraId="5EDF1AC3" w14:textId="77777777" w:rsidR="006A1D81" w:rsidRDefault="00403846" w:rsidP="006A1D81">
      <w:pPr>
        <w:jc w:val="both"/>
      </w:pPr>
      <w:proofErr w:type="spellStart"/>
      <w:r w:rsidRPr="006A1D81">
        <w:rPr>
          <w:b/>
          <w:bCs/>
          <w:lang w:val="en-US"/>
        </w:rPr>
        <w:t>Protok</w:t>
      </w:r>
      <w:proofErr w:type="spellEnd"/>
      <w:r w:rsidRPr="006A1D81">
        <w:rPr>
          <w:b/>
          <w:bCs/>
          <w:lang w:val="en-US"/>
        </w:rPr>
        <w:t xml:space="preserve"> </w:t>
      </w:r>
      <w:proofErr w:type="spellStart"/>
      <w:r w:rsidRPr="006A1D81">
        <w:rPr>
          <w:b/>
          <w:bCs/>
          <w:lang w:val="en-US"/>
        </w:rPr>
        <w:t>obezbeđen</w:t>
      </w:r>
      <w:proofErr w:type="spellEnd"/>
      <w:r w:rsidRPr="006A1D81">
        <w:rPr>
          <w:b/>
          <w:bCs/>
          <w:lang w:val="en-US"/>
        </w:rPr>
        <w:t xml:space="preserve"> </w:t>
      </w:r>
      <w:proofErr w:type="spellStart"/>
      <w:r w:rsidRPr="006A1D81">
        <w:rPr>
          <w:b/>
          <w:bCs/>
          <w:lang w:val="en-US"/>
        </w:rPr>
        <w:t>na</w:t>
      </w:r>
      <w:proofErr w:type="spellEnd"/>
      <w:r w:rsidRPr="006A1D81">
        <w:rPr>
          <w:b/>
          <w:bCs/>
          <w:lang w:val="en-US"/>
        </w:rPr>
        <w:t xml:space="preserve"> </w:t>
      </w:r>
      <w:proofErr w:type="spellStart"/>
      <w:r w:rsidRPr="006A1D81">
        <w:rPr>
          <w:b/>
          <w:bCs/>
          <w:lang w:val="en-US"/>
        </w:rPr>
        <w:t>nivou</w:t>
      </w:r>
      <w:proofErr w:type="spellEnd"/>
      <w:r w:rsidRPr="006A1D81">
        <w:rPr>
          <w:b/>
          <w:bCs/>
          <w:lang w:val="en-US"/>
        </w:rPr>
        <w:t xml:space="preserve"> </w:t>
      </w:r>
      <w:proofErr w:type="spellStart"/>
      <w:r w:rsidRPr="006A1D81">
        <w:rPr>
          <w:b/>
          <w:bCs/>
          <w:lang w:val="en-US"/>
        </w:rPr>
        <w:t>baze</w:t>
      </w:r>
      <w:proofErr w:type="spellEnd"/>
      <w:r w:rsidR="00CB678F" w:rsidRPr="006A1D81">
        <w:rPr>
          <w:lang w:val="en-US"/>
        </w:rPr>
        <w:t xml:space="preserve"> je </w:t>
      </w:r>
      <w:proofErr w:type="spellStart"/>
      <w:r w:rsidR="00CB678F" w:rsidRPr="006A1D81">
        <w:rPr>
          <w:lang w:val="en-US"/>
        </w:rPr>
        <w:t>deljen</w:t>
      </w:r>
      <w:proofErr w:type="spellEnd"/>
      <w:r w:rsidR="00CB678F" w:rsidRPr="006A1D81">
        <w:rPr>
          <w:lang w:val="en-US"/>
        </w:rPr>
        <w:t xml:space="preserve"> </w:t>
      </w:r>
      <w:proofErr w:type="spellStart"/>
      <w:r w:rsidR="00CB678F" w:rsidRPr="006A1D81">
        <w:rPr>
          <w:lang w:val="en-US"/>
        </w:rPr>
        <w:t>izme</w:t>
      </w:r>
      <w:r w:rsidR="00CB678F">
        <w:t>đu</w:t>
      </w:r>
      <w:proofErr w:type="spellEnd"/>
      <w:r w:rsidR="00CB678F">
        <w:t xml:space="preserve"> svih kontejnera unutar baze, sa izuzetkom kontejnera koji imaju sopstveni obezbeđeni protok. Ovaj princip je ekvivalentan bazi postavljenoj na klasteru računara</w:t>
      </w:r>
      <w:r w:rsidR="00CB678F" w:rsidRPr="006A1D81">
        <w:rPr>
          <w:lang w:val="en-US"/>
        </w:rPr>
        <w:t>/</w:t>
      </w:r>
      <w:proofErr w:type="spellStart"/>
      <w:r w:rsidR="00CB678F" w:rsidRPr="006A1D81">
        <w:rPr>
          <w:lang w:val="en-US"/>
        </w:rPr>
        <w:t>virtuelnih</w:t>
      </w:r>
      <w:proofErr w:type="spellEnd"/>
      <w:r w:rsidR="00CB678F" w:rsidRPr="006A1D81">
        <w:rPr>
          <w:lang w:val="en-US"/>
        </w:rPr>
        <w:t xml:space="preserve"> ma</w:t>
      </w:r>
      <w:r w:rsidR="00CB678F">
        <w:t>šina.</w:t>
      </w:r>
    </w:p>
    <w:p w14:paraId="6129B5B5" w14:textId="0744362D" w:rsidR="006A1D81" w:rsidRDefault="00CB678F" w:rsidP="006A1D81">
      <w:pPr>
        <w:jc w:val="both"/>
      </w:pPr>
      <w:r>
        <w:t xml:space="preserve">Ne može se garantovati predvidljiv protok na nivou pojedinačnog kontejnera, je protok za kontejner zavisi od njihovog ukupnog broja, izbora </w:t>
      </w:r>
      <w:proofErr w:type="spellStart"/>
      <w:r>
        <w:t>particionih</w:t>
      </w:r>
      <w:proofErr w:type="spellEnd"/>
      <w:r>
        <w:t xml:space="preserve"> ključeva i distribucije opterećenja svih logičkih particija.</w:t>
      </w:r>
    </w:p>
    <w:p w14:paraId="246F4574" w14:textId="1B13915C" w:rsidR="00697633" w:rsidRDefault="00CB678F" w:rsidP="006A1D81">
      <w:pPr>
        <w:jc w:val="both"/>
      </w:pPr>
      <w:r>
        <w:t>Ovaj pristup se preporučuje kada nije naročito bitan protok na nivou određenog kontejnera. Ista ograničenja opisana za logičke particije se primenjuju i na nivou ove podele</w:t>
      </w:r>
      <w:r w:rsidR="00CB7872">
        <w:t>.</w:t>
      </w:r>
    </w:p>
    <w:p w14:paraId="2068646D" w14:textId="77777777" w:rsidR="00DF6791" w:rsidRDefault="00CB7872" w:rsidP="00DF6791">
      <w:pPr>
        <w:keepNext/>
        <w:jc w:val="center"/>
      </w:pPr>
      <w:r>
        <w:rPr>
          <w:b/>
          <w:bCs/>
          <w:noProof/>
          <w:lang w:val="en-US"/>
        </w:rPr>
        <w:drawing>
          <wp:inline distT="0" distB="0" distL="0" distR="0" wp14:anchorId="11378AFF" wp14:editId="7A66B1AF">
            <wp:extent cx="5943600" cy="2766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346B465B" w14:textId="5E907F32" w:rsidR="00403846" w:rsidRDefault="00DF6791" w:rsidP="00DF6791">
      <w:pPr>
        <w:pStyle w:val="Caption"/>
        <w:jc w:val="center"/>
      </w:pPr>
      <w:r>
        <w:t xml:space="preserve">Slika </w:t>
      </w:r>
      <w:r>
        <w:fldChar w:fldCharType="begin"/>
      </w:r>
      <w:r>
        <w:instrText xml:space="preserve"> SEQ Slika \* ARABIC </w:instrText>
      </w:r>
      <w:r>
        <w:fldChar w:fldCharType="separate"/>
      </w:r>
      <w:r w:rsidR="00085336">
        <w:rPr>
          <w:noProof/>
        </w:rPr>
        <w:t>15</w:t>
      </w:r>
      <w:r>
        <w:fldChar w:fldCharType="end"/>
      </w:r>
      <w:r>
        <w:t xml:space="preserve"> – Primer raspodele logički i fizičkih particija na primeru dva kontejnera unutar jedne baze.</w:t>
      </w:r>
    </w:p>
    <w:p w14:paraId="7919FBAE" w14:textId="77777777" w:rsidR="00DF6791" w:rsidRDefault="00DF6791" w:rsidP="00DF6791"/>
    <w:p w14:paraId="308F4C68" w14:textId="4E33528E" w:rsidR="00403846" w:rsidRDefault="00DF6791" w:rsidP="00403846">
      <w:r>
        <w:t xml:space="preserve">Na slici iznad se vidi primer gde jedna fizička particija može biti odgovorna za samo jednu logičku particiju ili za više logičkih particija, čak i iz različitih kontejnera. Zbog toga je jako bitno odraditi dobro </w:t>
      </w:r>
      <w:proofErr w:type="spellStart"/>
      <w:r>
        <w:t>particionisanje</w:t>
      </w:r>
      <w:proofErr w:type="spellEnd"/>
      <w:r>
        <w:t>.</w:t>
      </w:r>
    </w:p>
    <w:p w14:paraId="21F301FB" w14:textId="77777777" w:rsidR="00BB28E8" w:rsidRDefault="00BB28E8" w:rsidP="00403846"/>
    <w:p w14:paraId="3A6F2DFC" w14:textId="77777777" w:rsidR="00BB28E8" w:rsidRDefault="00BB28E8" w:rsidP="00BB28E8">
      <w:pPr>
        <w:pStyle w:val="Heading1Elfak"/>
      </w:pPr>
      <w:bookmarkStart w:id="19" w:name="_Toc128175494"/>
      <w:r>
        <w:t>5. Osnove Azure Cosmos DB NoSQL sistema</w:t>
      </w:r>
      <w:bookmarkEnd w:id="19"/>
    </w:p>
    <w:p w14:paraId="564401D9" w14:textId="77777777" w:rsidR="00BB28E8" w:rsidRDefault="00BB28E8" w:rsidP="00BB28E8"/>
    <w:p w14:paraId="0A07D1DA" w14:textId="77777777" w:rsidR="00BB28E8" w:rsidRDefault="00BB28E8" w:rsidP="00D06CFA">
      <w:pPr>
        <w:jc w:val="both"/>
      </w:pPr>
      <w:r>
        <w:t>Azure Cosmos DB NoSQL API pruža poznati način pristupa bazi putem SQL upita dajući privid klasične relacione baze, dok su podaci zapravo skladišteni bez specificirane šeme u JSON formatu.</w:t>
      </w:r>
    </w:p>
    <w:p w14:paraId="5C300CFD" w14:textId="52107925" w:rsidR="00BB28E8" w:rsidRDefault="00BB28E8" w:rsidP="00D06CFA">
      <w:pPr>
        <w:jc w:val="both"/>
      </w:pPr>
      <w:r>
        <w:lastRenderedPageBreak/>
        <w:t>Podacima se može pristupati direktno na nivou stavke (</w:t>
      </w:r>
      <w:proofErr w:type="spellStart"/>
      <w:r>
        <w:rPr>
          <w:i/>
          <w:iCs/>
        </w:rPr>
        <w:t>point-read</w:t>
      </w:r>
      <w:proofErr w:type="spellEnd"/>
      <w:r>
        <w:t xml:space="preserve">) pomoću pretrage po ključu ili putem upita koji se oslanjaju na indekse. Svi podaci unutar baze se automatski indeksiraju preko </w:t>
      </w:r>
      <w:r w:rsidR="00D06CFA">
        <w:t>sistema koji je nezavisan od šeme.</w:t>
      </w:r>
    </w:p>
    <w:p w14:paraId="5D046345" w14:textId="77777777" w:rsidR="00B95DF0" w:rsidRDefault="00B95DF0" w:rsidP="00D06CFA">
      <w:pPr>
        <w:jc w:val="both"/>
      </w:pPr>
    </w:p>
    <w:p w14:paraId="3501FBC5" w14:textId="77777777" w:rsidR="00B95DF0" w:rsidRDefault="00B95DF0" w:rsidP="00B95DF0">
      <w:pPr>
        <w:keepNext/>
        <w:jc w:val="center"/>
      </w:pPr>
      <w:r w:rsidRPr="00B95DF0">
        <w:drawing>
          <wp:inline distT="0" distB="0" distL="0" distR="0" wp14:anchorId="5F1DF851" wp14:editId="2511BC10">
            <wp:extent cx="4321834" cy="4754017"/>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9400" cy="4762340"/>
                    </a:xfrm>
                    <a:prstGeom prst="rect">
                      <a:avLst/>
                    </a:prstGeom>
                  </pic:spPr>
                </pic:pic>
              </a:graphicData>
            </a:graphic>
          </wp:inline>
        </w:drawing>
      </w:r>
    </w:p>
    <w:p w14:paraId="0E120433" w14:textId="587BBE24" w:rsidR="004B247F" w:rsidRDefault="00B95DF0" w:rsidP="00B95DF0">
      <w:pPr>
        <w:pStyle w:val="Caption"/>
        <w:jc w:val="center"/>
      </w:pPr>
      <w:r>
        <w:t xml:space="preserve">Slika </w:t>
      </w:r>
      <w:r>
        <w:fldChar w:fldCharType="begin"/>
      </w:r>
      <w:r>
        <w:instrText xml:space="preserve"> SEQ Slika \* ARABIC </w:instrText>
      </w:r>
      <w:r>
        <w:fldChar w:fldCharType="separate"/>
      </w:r>
      <w:r w:rsidR="00085336">
        <w:rPr>
          <w:noProof/>
        </w:rPr>
        <w:t>16</w:t>
      </w:r>
      <w:r>
        <w:fldChar w:fldCharType="end"/>
      </w:r>
      <w:r>
        <w:t xml:space="preserve"> - Primer podataka vezanih za vulkane</w:t>
      </w:r>
    </w:p>
    <w:p w14:paraId="09A03A4A" w14:textId="77777777" w:rsidR="00B95DF0" w:rsidRPr="00B95DF0" w:rsidRDefault="00B95DF0" w:rsidP="00B95DF0"/>
    <w:p w14:paraId="45696298" w14:textId="5530BEC1" w:rsidR="00B95DF0" w:rsidRDefault="00B95DF0" w:rsidP="00B95DF0">
      <w:pPr>
        <w:rPr>
          <w:lang w:val="en-US"/>
        </w:rPr>
      </w:pPr>
      <w:r>
        <w:t xml:space="preserve">Na slici 16 se vidi primer podataka vezanih za vulkane u svetu. Entiteti u nizu sadrže brojčane, tekstualne, logičke i vremenske podatke, proizvoljno organizovanih u strukturu stabla i nizova, gde neki imaju polje </w:t>
      </w:r>
      <w:r>
        <w:rPr>
          <w:lang w:val="en-US"/>
        </w:rPr>
        <w:t xml:space="preserve">“Country” a </w:t>
      </w:r>
      <w:proofErr w:type="spellStart"/>
      <w:r>
        <w:rPr>
          <w:lang w:val="en-US"/>
        </w:rPr>
        <w:t>neki</w:t>
      </w:r>
      <w:proofErr w:type="spellEnd"/>
      <w:r>
        <w:rPr>
          <w:lang w:val="en-US"/>
        </w:rPr>
        <w:t xml:space="preserve"> “Continent”.</w:t>
      </w:r>
    </w:p>
    <w:p w14:paraId="4A12D4DF" w14:textId="08C0CEAD" w:rsidR="0074388E" w:rsidRDefault="0074388E" w:rsidP="00B95DF0">
      <w:pPr>
        <w:rPr>
          <w:lang w:val="en-US"/>
        </w:rPr>
      </w:pPr>
      <w:proofErr w:type="spellStart"/>
      <w:r>
        <w:rPr>
          <w:lang w:val="en-US"/>
        </w:rPr>
        <w:t>Upiti</w:t>
      </w:r>
      <w:proofErr w:type="spellEnd"/>
      <w:r>
        <w:rPr>
          <w:lang w:val="en-US"/>
        </w:rPr>
        <w:t xml:space="preserve"> </w:t>
      </w:r>
      <w:proofErr w:type="spellStart"/>
      <w:r>
        <w:rPr>
          <w:lang w:val="en-US"/>
        </w:rPr>
        <w:t>takođe</w:t>
      </w:r>
      <w:proofErr w:type="spellEnd"/>
      <w:r>
        <w:rPr>
          <w:lang w:val="en-US"/>
        </w:rPr>
        <w:t xml:space="preserve"> </w:t>
      </w:r>
      <w:proofErr w:type="spellStart"/>
      <w:r>
        <w:rPr>
          <w:lang w:val="en-US"/>
        </w:rPr>
        <w:t>proizvode</w:t>
      </w:r>
      <w:proofErr w:type="spellEnd"/>
      <w:r>
        <w:rPr>
          <w:lang w:val="en-US"/>
        </w:rPr>
        <w:t xml:space="preserve"> JSON, </w:t>
      </w:r>
      <w:proofErr w:type="spellStart"/>
      <w:r>
        <w:rPr>
          <w:lang w:val="en-US"/>
        </w:rPr>
        <w:t>gde</w:t>
      </w:r>
      <w:proofErr w:type="spellEnd"/>
      <w:r>
        <w:rPr>
          <w:lang w:val="en-US"/>
        </w:rPr>
        <w:t xml:space="preserve"> je </w:t>
      </w:r>
      <w:proofErr w:type="spellStart"/>
      <w:r>
        <w:rPr>
          <w:lang w:val="en-US"/>
        </w:rPr>
        <w:t>moguće</w:t>
      </w:r>
      <w:proofErr w:type="spellEnd"/>
      <w:r>
        <w:rPr>
          <w:lang w:val="en-US"/>
        </w:rPr>
        <w:t xml:space="preserve"> </w:t>
      </w:r>
      <w:proofErr w:type="spellStart"/>
      <w:r>
        <w:rPr>
          <w:lang w:val="en-US"/>
        </w:rPr>
        <w:t>primeniti</w:t>
      </w:r>
      <w:proofErr w:type="spellEnd"/>
      <w:r>
        <w:rPr>
          <w:lang w:val="en-US"/>
        </w:rPr>
        <w:t xml:space="preserve"> </w:t>
      </w:r>
      <w:proofErr w:type="spellStart"/>
      <w:r>
        <w:rPr>
          <w:lang w:val="en-US"/>
        </w:rPr>
        <w:t>projekcije</w:t>
      </w:r>
      <w:proofErr w:type="spellEnd"/>
      <w:r>
        <w:rPr>
          <w:lang w:val="en-US"/>
        </w:rPr>
        <w:t xml:space="preserve"> po </w:t>
      </w:r>
      <w:proofErr w:type="spellStart"/>
      <w:r>
        <w:rPr>
          <w:lang w:val="en-US"/>
        </w:rPr>
        <w:t>kolonama</w:t>
      </w:r>
      <w:proofErr w:type="spellEnd"/>
      <w:r>
        <w:rPr>
          <w:lang w:val="en-US"/>
        </w:rPr>
        <w:t xml:space="preserve">, </w:t>
      </w:r>
      <w:proofErr w:type="spellStart"/>
      <w:r>
        <w:rPr>
          <w:lang w:val="en-US"/>
        </w:rPr>
        <w:t>postavljati</w:t>
      </w:r>
      <w:proofErr w:type="spellEnd"/>
      <w:r>
        <w:rPr>
          <w:lang w:val="en-US"/>
        </w:rPr>
        <w:t xml:space="preserve"> </w:t>
      </w:r>
      <w:proofErr w:type="spellStart"/>
      <w:r>
        <w:rPr>
          <w:lang w:val="en-US"/>
        </w:rPr>
        <w:t>većinu</w:t>
      </w:r>
      <w:proofErr w:type="spellEnd"/>
      <w:r>
        <w:rPr>
          <w:lang w:val="en-US"/>
        </w:rPr>
        <w:t xml:space="preserve"> </w:t>
      </w:r>
      <w:proofErr w:type="spellStart"/>
      <w:r>
        <w:rPr>
          <w:lang w:val="en-US"/>
        </w:rPr>
        <w:t>poznatih</w:t>
      </w:r>
      <w:proofErr w:type="spellEnd"/>
      <w:r>
        <w:rPr>
          <w:lang w:val="en-US"/>
        </w:rPr>
        <w:t xml:space="preserve"> SQL </w:t>
      </w:r>
      <w:proofErr w:type="spellStart"/>
      <w:r>
        <w:rPr>
          <w:lang w:val="en-US"/>
        </w:rPr>
        <w:t>predikata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obavljati</w:t>
      </w:r>
      <w:proofErr w:type="spellEnd"/>
      <w:r>
        <w:rPr>
          <w:lang w:val="en-US"/>
        </w:rPr>
        <w:t xml:space="preserve"> JOIN </w:t>
      </w:r>
      <w:proofErr w:type="spellStart"/>
      <w:r>
        <w:rPr>
          <w:lang w:val="en-US"/>
        </w:rPr>
        <w:t>operaciju</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stavkama</w:t>
      </w:r>
      <w:proofErr w:type="spellEnd"/>
      <w:r>
        <w:rPr>
          <w:lang w:val="en-US"/>
        </w:rPr>
        <w:t xml:space="preserve">. </w:t>
      </w:r>
      <w:proofErr w:type="spellStart"/>
      <w:r>
        <w:rPr>
          <w:lang w:val="en-US"/>
        </w:rPr>
        <w:t>Budući</w:t>
      </w:r>
      <w:proofErr w:type="spellEnd"/>
      <w:r>
        <w:rPr>
          <w:lang w:val="en-US"/>
        </w:rPr>
        <w:t xml:space="preserve"> da ne </w:t>
      </w:r>
      <w:proofErr w:type="spellStart"/>
      <w:r>
        <w:rPr>
          <w:lang w:val="en-US"/>
        </w:rPr>
        <w:t>postoji</w:t>
      </w:r>
      <w:proofErr w:type="spellEnd"/>
      <w:r>
        <w:rPr>
          <w:lang w:val="en-US"/>
        </w:rPr>
        <w:t xml:space="preserve"> </w:t>
      </w:r>
      <w:proofErr w:type="spellStart"/>
      <w:r>
        <w:rPr>
          <w:lang w:val="en-US"/>
        </w:rPr>
        <w:t>šema</w:t>
      </w:r>
      <w:proofErr w:type="spellEnd"/>
      <w:r>
        <w:rPr>
          <w:lang w:val="en-US"/>
        </w:rPr>
        <w:t xml:space="preserve">, </w:t>
      </w:r>
      <w:proofErr w:type="spellStart"/>
      <w:r>
        <w:rPr>
          <w:lang w:val="en-US"/>
        </w:rPr>
        <w:t>tipovi</w:t>
      </w:r>
      <w:proofErr w:type="spellEnd"/>
      <w:r>
        <w:rPr>
          <w:lang w:val="en-US"/>
        </w:rPr>
        <w:t xml:space="preserve"> </w:t>
      </w:r>
      <w:proofErr w:type="spellStart"/>
      <w:r>
        <w:rPr>
          <w:lang w:val="en-US"/>
        </w:rPr>
        <w:t>podataka</w:t>
      </w:r>
      <w:proofErr w:type="spellEnd"/>
      <w:r>
        <w:rPr>
          <w:lang w:val="en-US"/>
        </w:rPr>
        <w:t xml:space="preserve"> se </w:t>
      </w:r>
      <w:proofErr w:type="spellStart"/>
      <w:r>
        <w:rPr>
          <w:lang w:val="en-US"/>
        </w:rPr>
        <w:t>određuju</w:t>
      </w:r>
      <w:proofErr w:type="spellEnd"/>
      <w:r>
        <w:rPr>
          <w:lang w:val="en-US"/>
        </w:rPr>
        <w:t xml:space="preserve"> </w:t>
      </w:r>
      <w:proofErr w:type="spellStart"/>
      <w:r>
        <w:rPr>
          <w:lang w:val="en-US"/>
        </w:rPr>
        <w:t>dinamički</w:t>
      </w:r>
      <w:proofErr w:type="spellEnd"/>
      <w:r>
        <w:rPr>
          <w:lang w:val="en-US"/>
        </w:rPr>
        <w:t xml:space="preserve">. </w:t>
      </w:r>
      <w:proofErr w:type="spellStart"/>
      <w:r>
        <w:rPr>
          <w:lang w:val="en-US"/>
        </w:rPr>
        <w:t>Upit</w:t>
      </w:r>
      <w:proofErr w:type="spellEnd"/>
      <w:r>
        <w:rPr>
          <w:lang w:val="en-US"/>
        </w:rPr>
        <w:t xml:space="preserve"> </w:t>
      </w:r>
      <w:proofErr w:type="spellStart"/>
      <w:r>
        <w:rPr>
          <w:lang w:val="en-US"/>
        </w:rPr>
        <w:t>može</w:t>
      </w:r>
      <w:proofErr w:type="spellEnd"/>
      <w:r>
        <w:rPr>
          <w:lang w:val="en-US"/>
        </w:rPr>
        <w:t xml:space="preserve"> </w:t>
      </w:r>
      <w:proofErr w:type="spellStart"/>
      <w:r>
        <w:rPr>
          <w:lang w:val="en-US"/>
        </w:rPr>
        <w:t>vratiti</w:t>
      </w:r>
      <w:proofErr w:type="spellEnd"/>
      <w:r>
        <w:rPr>
          <w:lang w:val="en-US"/>
        </w:rPr>
        <w:t xml:space="preserve"> </w:t>
      </w:r>
      <w:proofErr w:type="spellStart"/>
      <w:r>
        <w:rPr>
          <w:lang w:val="en-US"/>
        </w:rPr>
        <w:t>objekte</w:t>
      </w:r>
      <w:proofErr w:type="spellEnd"/>
      <w:r>
        <w:rPr>
          <w:lang w:val="en-US"/>
        </w:rPr>
        <w:t xml:space="preserve"> </w:t>
      </w:r>
      <w:proofErr w:type="spellStart"/>
      <w:r>
        <w:rPr>
          <w:lang w:val="en-US"/>
        </w:rPr>
        <w:t>istog</w:t>
      </w:r>
      <w:proofErr w:type="spellEnd"/>
      <w:r>
        <w:rPr>
          <w:lang w:val="en-US"/>
        </w:rPr>
        <w:t xml:space="preserve"> </w:t>
      </w:r>
      <w:proofErr w:type="spellStart"/>
      <w:r>
        <w:rPr>
          <w:lang w:val="en-US"/>
        </w:rPr>
        <w:t>imena</w:t>
      </w:r>
      <w:proofErr w:type="spellEnd"/>
      <w:r>
        <w:rPr>
          <w:lang w:val="en-US"/>
        </w:rPr>
        <w:t xml:space="preserve"> </w:t>
      </w:r>
      <w:proofErr w:type="spellStart"/>
      <w:r>
        <w:rPr>
          <w:lang w:val="en-US"/>
        </w:rPr>
        <w:t>ali</w:t>
      </w:r>
      <w:proofErr w:type="spellEnd"/>
      <w:r>
        <w:rPr>
          <w:lang w:val="en-US"/>
        </w:rPr>
        <w:t xml:space="preserve"> </w:t>
      </w:r>
      <w:proofErr w:type="spellStart"/>
      <w:r>
        <w:rPr>
          <w:lang w:val="en-US"/>
        </w:rPr>
        <w:t>različitog</w:t>
      </w:r>
      <w:proofErr w:type="spellEnd"/>
      <w:r>
        <w:rPr>
          <w:lang w:val="en-US"/>
        </w:rPr>
        <w:t xml:space="preserve"> </w:t>
      </w:r>
      <w:proofErr w:type="spellStart"/>
      <w:r>
        <w:rPr>
          <w:lang w:val="en-US"/>
        </w:rPr>
        <w:t>tipa</w:t>
      </w:r>
      <w:proofErr w:type="spellEnd"/>
      <w:r>
        <w:rPr>
          <w:lang w:val="en-US"/>
        </w:rPr>
        <w:t>.</w:t>
      </w:r>
    </w:p>
    <w:p w14:paraId="5C8A0519" w14:textId="7F17E80B" w:rsidR="00B95DF0" w:rsidRPr="0074388E" w:rsidRDefault="0074388E" w:rsidP="00B95DF0">
      <w:r>
        <w:rPr>
          <w:lang w:val="en-US"/>
        </w:rPr>
        <w:t xml:space="preserve">Na </w:t>
      </w:r>
      <w:proofErr w:type="spellStart"/>
      <w:r>
        <w:rPr>
          <w:lang w:val="en-US"/>
        </w:rPr>
        <w:t>primeru</w:t>
      </w:r>
      <w:proofErr w:type="spellEnd"/>
      <w:r>
        <w:rPr>
          <w:lang w:val="en-US"/>
        </w:rPr>
        <w:t xml:space="preserve"> </w:t>
      </w:r>
      <w:proofErr w:type="spellStart"/>
      <w:r>
        <w:rPr>
          <w:lang w:val="en-US"/>
        </w:rPr>
        <w:t>slede</w:t>
      </w:r>
      <w:r>
        <w:t>ćeg</w:t>
      </w:r>
      <w:proofErr w:type="spellEnd"/>
      <w:r>
        <w:t xml:space="preserve"> upita se može videti kako se može birati projekcija i postavljati predikat:</w:t>
      </w:r>
    </w:p>
    <w:p w14:paraId="32BC750D" w14:textId="77777777" w:rsidR="0074388E" w:rsidRDefault="0074388E" w:rsidP="0074388E">
      <w:pPr>
        <w:keepNext/>
        <w:jc w:val="center"/>
      </w:pPr>
      <w:r w:rsidRPr="0074388E">
        <w:lastRenderedPageBreak/>
        <w:drawing>
          <wp:inline distT="0" distB="0" distL="0" distR="0" wp14:anchorId="183AE9F8" wp14:editId="272E8BDD">
            <wp:extent cx="4153480" cy="551574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3480" cy="5515745"/>
                    </a:xfrm>
                    <a:prstGeom prst="rect">
                      <a:avLst/>
                    </a:prstGeom>
                  </pic:spPr>
                </pic:pic>
              </a:graphicData>
            </a:graphic>
          </wp:inline>
        </w:drawing>
      </w:r>
    </w:p>
    <w:p w14:paraId="31A7EFC9" w14:textId="31AF82E2" w:rsidR="00B95DF0" w:rsidRDefault="0074388E" w:rsidP="0074388E">
      <w:pPr>
        <w:pStyle w:val="Caption"/>
        <w:jc w:val="center"/>
      </w:pPr>
      <w:r>
        <w:t xml:space="preserve">Slika </w:t>
      </w:r>
      <w:r>
        <w:fldChar w:fldCharType="begin"/>
      </w:r>
      <w:r>
        <w:instrText xml:space="preserve"> SEQ Slika \* ARABIC </w:instrText>
      </w:r>
      <w:r>
        <w:fldChar w:fldCharType="separate"/>
      </w:r>
      <w:r w:rsidR="00085336">
        <w:rPr>
          <w:noProof/>
        </w:rPr>
        <w:t>17</w:t>
      </w:r>
      <w:r>
        <w:fldChar w:fldCharType="end"/>
      </w:r>
      <w:r>
        <w:t>- Primer upita</w:t>
      </w:r>
    </w:p>
    <w:p w14:paraId="1F502932" w14:textId="69DF0A45" w:rsidR="0074388E" w:rsidRDefault="0074388E" w:rsidP="0074388E"/>
    <w:p w14:paraId="522BD15D" w14:textId="77777777" w:rsidR="0074388E" w:rsidRDefault="0074388E" w:rsidP="0074388E">
      <w:pPr>
        <w:jc w:val="both"/>
      </w:pPr>
      <w:r>
        <w:t xml:space="preserve">Svaka stavka se unutar kontejnera skladišti u obliku stabla. Za svaku stavku se kreira </w:t>
      </w:r>
      <w:proofErr w:type="spellStart"/>
      <w:r>
        <w:t>preudo</w:t>
      </w:r>
      <w:proofErr w:type="spellEnd"/>
      <w:r>
        <w:t>-koreni čvor koji sadrži sva polja na prvom nivou (</w:t>
      </w:r>
      <w:r>
        <w:rPr>
          <w:lang w:val="en-US"/>
        </w:rPr>
        <w:t xml:space="preserve">“Volcano Name”, “Region”, “Location”…). </w:t>
      </w:r>
      <w:proofErr w:type="spellStart"/>
      <w:r>
        <w:rPr>
          <w:lang w:val="en-US"/>
        </w:rPr>
        <w:t>Tako</w:t>
      </w:r>
      <w:r>
        <w:t>đe</w:t>
      </w:r>
      <w:proofErr w:type="spellEnd"/>
      <w:r>
        <w:t xml:space="preserve"> se za svaki element niza kreira </w:t>
      </w:r>
      <w:proofErr w:type="spellStart"/>
      <w:r>
        <w:t>međučvor</w:t>
      </w:r>
      <w:proofErr w:type="spellEnd"/>
      <w:r>
        <w:t xml:space="preserve"> označen rednim brojem tog čvora u nizu.</w:t>
      </w:r>
    </w:p>
    <w:p w14:paraId="4D0D36B4" w14:textId="206735CC" w:rsidR="0074388E" w:rsidRDefault="0074388E" w:rsidP="0074388E">
      <w:pPr>
        <w:jc w:val="both"/>
      </w:pPr>
      <w:r>
        <w:t xml:space="preserve">Azure Cosmos DB </w:t>
      </w:r>
      <w:proofErr w:type="spellStart"/>
      <w:r>
        <w:t>ovime</w:t>
      </w:r>
      <w:proofErr w:type="spellEnd"/>
      <w:r>
        <w:t xml:space="preserve"> omogućava poljima da budu referencirana na osnovu njihove putanje unutar stabla. </w:t>
      </w:r>
      <w:r w:rsidR="00AF7D77">
        <w:t>Neka od polja za stavke</w:t>
      </w:r>
      <w:r>
        <w:t xml:space="preserve"> iznad se mogu referencirati pomoću sledećih putanja:</w:t>
      </w:r>
    </w:p>
    <w:p w14:paraId="394317E7" w14:textId="4FF659A5" w:rsidR="0074388E" w:rsidRDefault="0074388E" w:rsidP="0074388E">
      <w:pPr>
        <w:pStyle w:val="ListParagraph"/>
        <w:numPr>
          <w:ilvl w:val="0"/>
          <w:numId w:val="20"/>
        </w:numPr>
        <w:jc w:val="both"/>
        <w:rPr>
          <w:lang w:val="en-US"/>
        </w:rPr>
      </w:pPr>
      <w:r>
        <w:rPr>
          <w:lang w:val="en-US"/>
        </w:rPr>
        <w:t>/</w:t>
      </w:r>
      <w:r w:rsidR="00AF7D77">
        <w:rPr>
          <w:lang w:val="en-US"/>
        </w:rPr>
        <w:t>Active: false</w:t>
      </w:r>
    </w:p>
    <w:p w14:paraId="191EA2A7" w14:textId="40A4E1B0" w:rsidR="00AF7D77" w:rsidRDefault="00AF7D77" w:rsidP="0074388E">
      <w:pPr>
        <w:pStyle w:val="ListParagraph"/>
        <w:numPr>
          <w:ilvl w:val="0"/>
          <w:numId w:val="20"/>
        </w:numPr>
        <w:jc w:val="both"/>
        <w:rPr>
          <w:lang w:val="en-US"/>
        </w:rPr>
      </w:pPr>
      <w:r>
        <w:rPr>
          <w:lang w:val="en-US"/>
        </w:rPr>
        <w:t>/Location/type: “Point”</w:t>
      </w:r>
    </w:p>
    <w:p w14:paraId="1072FE93" w14:textId="540D2510" w:rsidR="00AF7D77" w:rsidRDefault="00AF7D77" w:rsidP="0074388E">
      <w:pPr>
        <w:pStyle w:val="ListParagraph"/>
        <w:numPr>
          <w:ilvl w:val="0"/>
          <w:numId w:val="20"/>
        </w:numPr>
        <w:jc w:val="both"/>
        <w:rPr>
          <w:lang w:val="en-US"/>
        </w:rPr>
      </w:pPr>
      <w:r>
        <w:rPr>
          <w:lang w:val="en-US"/>
        </w:rPr>
        <w:t>/Location/coordinates/0/28.13</w:t>
      </w:r>
    </w:p>
    <w:p w14:paraId="142FEAEF" w14:textId="77777777" w:rsidR="00A7180C" w:rsidRDefault="00A7180C" w:rsidP="00A7180C">
      <w:pPr>
        <w:keepNext/>
        <w:jc w:val="center"/>
      </w:pPr>
      <w:r w:rsidRPr="00A7180C">
        <w:rPr>
          <w:b/>
          <w:bCs/>
          <w:lang w:val="en-US"/>
        </w:rPr>
        <w:lastRenderedPageBreak/>
        <w:drawing>
          <wp:inline distT="0" distB="0" distL="0" distR="0" wp14:anchorId="29C8CCC9" wp14:editId="0509A825">
            <wp:extent cx="2613804" cy="225991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9251" cy="2264625"/>
                    </a:xfrm>
                    <a:prstGeom prst="rect">
                      <a:avLst/>
                    </a:prstGeom>
                  </pic:spPr>
                </pic:pic>
              </a:graphicData>
            </a:graphic>
          </wp:inline>
        </w:drawing>
      </w:r>
    </w:p>
    <w:p w14:paraId="4832937B" w14:textId="1581A44C" w:rsidR="00A7180C" w:rsidRDefault="00A7180C" w:rsidP="00A7180C">
      <w:pPr>
        <w:pStyle w:val="Caption"/>
        <w:jc w:val="center"/>
      </w:pPr>
      <w:r>
        <w:t xml:space="preserve">Slika </w:t>
      </w:r>
      <w:r>
        <w:fldChar w:fldCharType="begin"/>
      </w:r>
      <w:r>
        <w:instrText xml:space="preserve"> SEQ Slika \* ARABIC </w:instrText>
      </w:r>
      <w:r>
        <w:fldChar w:fldCharType="separate"/>
      </w:r>
      <w:r w:rsidR="00085336">
        <w:rPr>
          <w:noProof/>
        </w:rPr>
        <w:t>18</w:t>
      </w:r>
      <w:r>
        <w:fldChar w:fldCharType="end"/>
      </w:r>
      <w:r>
        <w:t xml:space="preserve"> - Podrazumevana podešavanja za kreiranje indeksa</w:t>
      </w:r>
    </w:p>
    <w:p w14:paraId="1338313A" w14:textId="77777777" w:rsidR="00A7180C" w:rsidRDefault="00A7180C" w:rsidP="00A7180C"/>
    <w:p w14:paraId="470F3E2D" w14:textId="4C42CB36" w:rsidR="00A7180C" w:rsidRDefault="00A7180C" w:rsidP="00A7180C">
      <w:pPr>
        <w:rPr>
          <w:lang w:val="en-US"/>
        </w:rPr>
      </w:pPr>
      <w:r>
        <w:t xml:space="preserve">Na slici 18 se mogu videti podešavanja za indeksiranje. Jedino polje koje se podrazumevano ne indeksira je </w:t>
      </w:r>
      <w:r>
        <w:rPr>
          <w:i/>
          <w:iCs/>
          <w:lang w:val="en-US"/>
        </w:rPr>
        <w:t>_</w:t>
      </w:r>
      <w:proofErr w:type="spellStart"/>
      <w:r>
        <w:rPr>
          <w:i/>
          <w:iCs/>
          <w:lang w:val="en-US"/>
        </w:rPr>
        <w:t>etag</w:t>
      </w:r>
      <w:proofErr w:type="spellEnd"/>
      <w:r>
        <w:rPr>
          <w:lang w:val="en-US"/>
        </w:rPr>
        <w:t xml:space="preserve"> </w:t>
      </w:r>
      <w:proofErr w:type="spellStart"/>
      <w:r>
        <w:rPr>
          <w:lang w:val="en-US"/>
        </w:rPr>
        <w:t>koje</w:t>
      </w:r>
      <w:proofErr w:type="spellEnd"/>
      <w:r>
        <w:rPr>
          <w:lang w:val="en-US"/>
        </w:rPr>
        <w:t xml:space="preserve"> </w:t>
      </w:r>
      <w:proofErr w:type="spellStart"/>
      <w:r>
        <w:rPr>
          <w:lang w:val="en-US"/>
        </w:rPr>
        <w:t>označava</w:t>
      </w:r>
      <w:proofErr w:type="spellEnd"/>
      <w:r>
        <w:rPr>
          <w:lang w:val="en-US"/>
        </w:rPr>
        <w:t xml:space="preserve"> </w:t>
      </w:r>
      <w:proofErr w:type="spellStart"/>
      <w:r>
        <w:rPr>
          <w:lang w:val="en-US"/>
        </w:rPr>
        <w:t>verziju</w:t>
      </w:r>
      <w:proofErr w:type="spellEnd"/>
      <w:r>
        <w:rPr>
          <w:lang w:val="en-US"/>
        </w:rPr>
        <w:t xml:space="preserve"> </w:t>
      </w:r>
      <w:proofErr w:type="spellStart"/>
      <w:r>
        <w:rPr>
          <w:lang w:val="en-US"/>
        </w:rPr>
        <w:t>stavke</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koristi</w:t>
      </w:r>
      <w:proofErr w:type="spellEnd"/>
      <w:r>
        <w:rPr>
          <w:lang w:val="en-US"/>
        </w:rPr>
        <w:t xml:space="preserve"> se </w:t>
      </w:r>
      <w:proofErr w:type="spellStart"/>
      <w:r>
        <w:rPr>
          <w:lang w:val="en-US"/>
        </w:rPr>
        <w:t>prilikom</w:t>
      </w:r>
      <w:proofErr w:type="spellEnd"/>
      <w:r>
        <w:rPr>
          <w:lang w:val="en-US"/>
        </w:rPr>
        <w:t xml:space="preserve"> </w:t>
      </w:r>
      <w:proofErr w:type="spellStart"/>
      <w:r>
        <w:rPr>
          <w:lang w:val="en-US"/>
        </w:rPr>
        <w:t>operacija</w:t>
      </w:r>
      <w:proofErr w:type="spellEnd"/>
      <w:r>
        <w:rPr>
          <w:lang w:val="en-US"/>
        </w:rPr>
        <w:t xml:space="preserve"> </w:t>
      </w:r>
      <w:proofErr w:type="spellStart"/>
      <w:r>
        <w:rPr>
          <w:lang w:val="en-US"/>
        </w:rPr>
        <w:t>upisa</w:t>
      </w:r>
      <w:proofErr w:type="spellEnd"/>
      <w:r>
        <w:rPr>
          <w:lang w:val="en-US"/>
        </w:rPr>
        <w:t xml:space="preserve">. </w:t>
      </w:r>
      <w:proofErr w:type="spellStart"/>
      <w:r>
        <w:rPr>
          <w:lang w:val="en-US"/>
        </w:rPr>
        <w:t>Podržani</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geospatijalni</w:t>
      </w:r>
      <w:proofErr w:type="spellEnd"/>
      <w:r>
        <w:rPr>
          <w:lang w:val="en-US"/>
        </w:rPr>
        <w:t xml:space="preserve"> </w:t>
      </w:r>
      <w:proofErr w:type="spellStart"/>
      <w:r>
        <w:rPr>
          <w:lang w:val="en-US"/>
        </w:rPr>
        <w:t>indeksi</w:t>
      </w:r>
      <w:proofErr w:type="spellEnd"/>
      <w:r>
        <w:rPr>
          <w:lang w:val="en-US"/>
        </w:rPr>
        <w:t>.</w:t>
      </w:r>
    </w:p>
    <w:p w14:paraId="397AB2A1" w14:textId="77777777" w:rsidR="00A7180C" w:rsidRPr="00A7180C" w:rsidRDefault="00A7180C" w:rsidP="00A7180C"/>
    <w:p w14:paraId="65154154" w14:textId="2D950020" w:rsidR="00AF7D77" w:rsidRDefault="00AF7D77" w:rsidP="00AF7D77">
      <w:pPr>
        <w:jc w:val="both"/>
      </w:pPr>
      <w:r w:rsidRPr="00AF7D77">
        <w:rPr>
          <w:b/>
          <w:bCs/>
          <w:lang w:val="en-US"/>
        </w:rPr>
        <w:t>TTL</w:t>
      </w:r>
      <w:r>
        <w:rPr>
          <w:lang w:val="en-US"/>
        </w:rPr>
        <w:t xml:space="preserve"> - Jo</w:t>
      </w:r>
      <w:r>
        <w:t xml:space="preserve">š jedna bitna osobina </w:t>
      </w:r>
      <w:proofErr w:type="spellStart"/>
      <w:r>
        <w:t>kontejenera</w:t>
      </w:r>
      <w:proofErr w:type="spellEnd"/>
      <w:r>
        <w:t xml:space="preserve"> i stavki u njemu je što je nad njima moguće definisati period nakon koga će biti automatski obrisane, odnosno </w:t>
      </w:r>
      <w:r>
        <w:rPr>
          <w:i/>
          <w:iCs/>
        </w:rPr>
        <w:t>Time to Live</w:t>
      </w:r>
      <w:r>
        <w:t xml:space="preserve"> (</w:t>
      </w:r>
      <w:r w:rsidRPr="00AF7D77">
        <w:t>TTL</w:t>
      </w:r>
      <w:r>
        <w:t>). Ove operacije brisanja konzumiraju RU u pozadini koji nisi bili iskorišćeni tokom upita.</w:t>
      </w:r>
    </w:p>
    <w:p w14:paraId="1753B1DA" w14:textId="3323A66D" w:rsidR="00AF7D77" w:rsidRDefault="00AF7D77" w:rsidP="00AF7D77">
      <w:pPr>
        <w:jc w:val="both"/>
      </w:pPr>
      <w:r>
        <w:t>U slučaju da je kontejner preopterećen zahtevima, brisanje će biti odloženo dok ne bude dovoljno kapaciteta protoka. Podaci se više ne vraćaju u upitima u slučaju da im je TTL istekao, čak iako još uvek nisu stvarno obrisani.</w:t>
      </w:r>
    </w:p>
    <w:p w14:paraId="79B47890" w14:textId="77777777" w:rsidR="00A7180C" w:rsidRDefault="00A7180C" w:rsidP="00AF7D77">
      <w:pPr>
        <w:jc w:val="both"/>
      </w:pPr>
    </w:p>
    <w:p w14:paraId="63DDD2AC" w14:textId="77777777" w:rsidR="00F51107" w:rsidRDefault="00AF7D77" w:rsidP="00AF7D77">
      <w:pPr>
        <w:jc w:val="both"/>
      </w:pPr>
      <w:proofErr w:type="spellStart"/>
      <w:r w:rsidRPr="00AF7D77">
        <w:rPr>
          <w:b/>
          <w:bCs/>
          <w:i/>
          <w:iCs/>
        </w:rPr>
        <w:t>Unique</w:t>
      </w:r>
      <w:proofErr w:type="spellEnd"/>
      <w:r w:rsidRPr="00AF7D77">
        <w:rPr>
          <w:b/>
          <w:bCs/>
          <w:i/>
          <w:iCs/>
        </w:rPr>
        <w:t xml:space="preserve"> </w:t>
      </w:r>
      <w:proofErr w:type="spellStart"/>
      <w:r>
        <w:rPr>
          <w:b/>
          <w:bCs/>
          <w:i/>
          <w:iCs/>
        </w:rPr>
        <w:t>Key</w:t>
      </w:r>
      <w:proofErr w:type="spellEnd"/>
      <w:r>
        <w:rPr>
          <w:b/>
          <w:bCs/>
          <w:i/>
          <w:iCs/>
        </w:rPr>
        <w:t xml:space="preserve"> </w:t>
      </w:r>
      <w:proofErr w:type="spellStart"/>
      <w:r w:rsidRPr="00AF7D77">
        <w:rPr>
          <w:b/>
          <w:bCs/>
          <w:i/>
          <w:iCs/>
        </w:rPr>
        <w:t>Constraint</w:t>
      </w:r>
      <w:proofErr w:type="spellEnd"/>
      <w:r>
        <w:t xml:space="preserve"> </w:t>
      </w:r>
      <w:r>
        <w:rPr>
          <w:b/>
          <w:bCs/>
        </w:rPr>
        <w:t>–</w:t>
      </w:r>
      <w:r>
        <w:t xml:space="preserve"> Azure Cosmos DB omogućava određenu dozu integriteta podatak na nivou logičke particije. Moguće je postaviti ograničenje jedinstvenog ključa, gde će biti sprečeno dodavanje ili izmena stavki koje bi prouzrokovale dupliranje polja određenog kao jedinstveni ključ.</w:t>
      </w:r>
    </w:p>
    <w:p w14:paraId="75C2BA7E" w14:textId="1B822BC5" w:rsidR="00AF7D77" w:rsidRDefault="00AF7D77" w:rsidP="00AF7D77">
      <w:pPr>
        <w:jc w:val="both"/>
      </w:pPr>
      <w:r>
        <w:t xml:space="preserve">Ovo ograničenje se podešava prilikom kreiranja kontejnera i ne može biti promenjeno u drugačiji ključ kasnije. </w:t>
      </w:r>
      <w:r w:rsidR="00F51107">
        <w:t xml:space="preserve">Takođe prouzrokuje veću potrošnju RU. Takođe treba obratiti pažnju na to da je prisustvo ključa obavezno – nedostatak ključa se tretira kao </w:t>
      </w:r>
      <w:proofErr w:type="spellStart"/>
      <w:r w:rsidR="00F51107">
        <w:rPr>
          <w:i/>
          <w:iCs/>
        </w:rPr>
        <w:t>null</w:t>
      </w:r>
      <w:proofErr w:type="spellEnd"/>
      <w:r w:rsidR="00F51107">
        <w:t xml:space="preserve"> vrednost, koja ulazi u obzir kao jedinstvena vrednost, te sme postojati samo jedna stavka bez ključa na nivou kontejnera.</w:t>
      </w:r>
    </w:p>
    <w:p w14:paraId="6BD5D6FE" w14:textId="77777777" w:rsidR="00A7180C" w:rsidRDefault="00A7180C" w:rsidP="00AF7D77">
      <w:pPr>
        <w:jc w:val="both"/>
      </w:pPr>
    </w:p>
    <w:p w14:paraId="04340E61" w14:textId="1373F992" w:rsidR="00F51107" w:rsidRDefault="00F51107" w:rsidP="00AF7D77">
      <w:pPr>
        <w:jc w:val="both"/>
      </w:pPr>
      <w:r>
        <w:rPr>
          <w:b/>
          <w:bCs/>
        </w:rPr>
        <w:t>Transakcije</w:t>
      </w:r>
      <w:r>
        <w:t xml:space="preserve"> </w:t>
      </w:r>
      <w:r>
        <w:rPr>
          <w:b/>
          <w:bCs/>
        </w:rPr>
        <w:t xml:space="preserve">– </w:t>
      </w:r>
      <w:r>
        <w:t>Azure Cosmos DB podržava ACID transakcije sa „</w:t>
      </w:r>
      <w:proofErr w:type="spellStart"/>
      <w:r>
        <w:t>snapshot</w:t>
      </w:r>
      <w:proofErr w:type="spellEnd"/>
      <w:r>
        <w:t>“ nivoom izolacije na nivou logičke particije kontejnera. Operacije se izvršavaju unutar replike particije i moguće je vršiti i čitanje i upis pod transakcijom.</w:t>
      </w:r>
    </w:p>
    <w:p w14:paraId="633A1CB2" w14:textId="5C29C32D" w:rsidR="00F51107" w:rsidRPr="00F51107" w:rsidRDefault="00F51107" w:rsidP="00AF7D77">
      <w:pPr>
        <w:jc w:val="both"/>
      </w:pPr>
      <w:r>
        <w:lastRenderedPageBreak/>
        <w:t xml:space="preserve">Budući da Cosmos DB podržava procedure, </w:t>
      </w:r>
      <w:proofErr w:type="spellStart"/>
      <w:r>
        <w:t>triggere</w:t>
      </w:r>
      <w:proofErr w:type="spellEnd"/>
      <w:r>
        <w:t xml:space="preserve"> i funkcije, moguće je pisati naprednu logiku u </w:t>
      </w:r>
      <w:proofErr w:type="spellStart"/>
      <w:r>
        <w:t>nativno</w:t>
      </w:r>
      <w:proofErr w:type="spellEnd"/>
      <w:r>
        <w:t xml:space="preserve"> podržanom </w:t>
      </w:r>
      <w:proofErr w:type="spellStart"/>
      <w:r>
        <w:t>JavaScript</w:t>
      </w:r>
      <w:proofErr w:type="spellEnd"/>
      <w:r>
        <w:t xml:space="preserve"> okruženju, što omogućava moćan sistem za kontrolu toka i nošenje sa greškama prilikom pisanja ovih operacija.</w:t>
      </w:r>
      <w:r>
        <w:rPr>
          <w:i/>
          <w:iCs/>
        </w:rPr>
        <w:t xml:space="preserve"> </w:t>
      </w:r>
      <w:proofErr w:type="spellStart"/>
      <w:r>
        <w:rPr>
          <w:i/>
          <w:iCs/>
        </w:rPr>
        <w:t>Exception</w:t>
      </w:r>
      <w:proofErr w:type="spellEnd"/>
      <w:r>
        <w:t xml:space="preserve"> u </w:t>
      </w:r>
      <w:proofErr w:type="spellStart"/>
      <w:r>
        <w:t>JavaScript</w:t>
      </w:r>
      <w:proofErr w:type="spellEnd"/>
      <w:r>
        <w:t xml:space="preserve">-u automatski znači poništenje transakcije. Prednost je, kao kod MongoDB baze, što nema problema nepoklapanja između modela u bazi i u kodu, jer imamo </w:t>
      </w:r>
      <w:proofErr w:type="spellStart"/>
      <w:r>
        <w:t>JavaScript</w:t>
      </w:r>
      <w:proofErr w:type="spellEnd"/>
      <w:r>
        <w:rPr>
          <w:lang w:val="en-US"/>
        </w:rPr>
        <w:t>/JSON system.</w:t>
      </w:r>
      <w:r>
        <w:t xml:space="preserve"> </w:t>
      </w:r>
    </w:p>
    <w:p w14:paraId="593592E8" w14:textId="2D731FBE" w:rsidR="00F51107" w:rsidRDefault="00305227" w:rsidP="00AF7D77">
      <w:pPr>
        <w:jc w:val="both"/>
      </w:pPr>
      <w:r>
        <w:t xml:space="preserve">Transakcije se izvršavaju sa optimističnom kontrolom konkurentnosti. </w:t>
      </w:r>
      <w:r w:rsidR="00F51107">
        <w:t xml:space="preserve">Svaka stavka ima interno polje </w:t>
      </w:r>
      <w:r w:rsidR="00F51107">
        <w:rPr>
          <w:i/>
          <w:iCs/>
          <w:lang w:val="en-US"/>
        </w:rPr>
        <w:t>_</w:t>
      </w:r>
      <w:proofErr w:type="spellStart"/>
      <w:r w:rsidR="00F51107">
        <w:rPr>
          <w:i/>
          <w:iCs/>
          <w:lang w:val="en-US"/>
        </w:rPr>
        <w:t>etag</w:t>
      </w:r>
      <w:proofErr w:type="spellEnd"/>
      <w:r w:rsidR="00F51107">
        <w:rPr>
          <w:lang w:val="en-US"/>
        </w:rPr>
        <w:t xml:space="preserve"> </w:t>
      </w:r>
      <w:proofErr w:type="spellStart"/>
      <w:r w:rsidR="00F51107">
        <w:rPr>
          <w:lang w:val="en-US"/>
        </w:rPr>
        <w:t>koje</w:t>
      </w:r>
      <w:proofErr w:type="spellEnd"/>
      <w:r w:rsidR="00F51107">
        <w:rPr>
          <w:lang w:val="en-US"/>
        </w:rPr>
        <w:t xml:space="preserve"> se </w:t>
      </w:r>
      <w:proofErr w:type="spellStart"/>
      <w:r w:rsidR="00F51107">
        <w:rPr>
          <w:lang w:val="en-US"/>
        </w:rPr>
        <w:t>automatski</w:t>
      </w:r>
      <w:proofErr w:type="spellEnd"/>
      <w:r w:rsidR="00F51107">
        <w:rPr>
          <w:lang w:val="en-US"/>
        </w:rPr>
        <w:t xml:space="preserve"> </w:t>
      </w:r>
      <w:proofErr w:type="spellStart"/>
      <w:r w:rsidR="00F51107">
        <w:rPr>
          <w:lang w:val="en-US"/>
        </w:rPr>
        <w:t>generi</w:t>
      </w:r>
      <w:r w:rsidR="00F51107">
        <w:t>še</w:t>
      </w:r>
      <w:proofErr w:type="spellEnd"/>
      <w:r w:rsidR="00F51107">
        <w:t xml:space="preserve"> na serveru svaki put kada se upisuje u stavku.</w:t>
      </w:r>
      <w:r>
        <w:t xml:space="preserve"> Ovo omogućava serveru da na osnovu zaglavlja u zahtevu uporedi da li se verzija stavke koju klijent ima poklapa sa aktuelnom verzijom stavke, i da HTTP statusnim kodom 412 odgovori na zahtev u suprotnom. Klijent nakon toga može osvežiti lokalnu kopiju stavke i ponoviti zahtev.</w:t>
      </w:r>
    </w:p>
    <w:p w14:paraId="34958288" w14:textId="5C103F06" w:rsidR="00305227" w:rsidRPr="00F51107" w:rsidRDefault="00305227" w:rsidP="00AF7D77">
      <w:pPr>
        <w:jc w:val="both"/>
      </w:pPr>
      <w:r>
        <w:t>Ovo ponašanje transakcije je funkcionalno na nivou pojedinačnog regiona. U slučaju da se u više različitih regiona upisu različiti podaci za istu stavku, biće pokušano spajanje. Ukoliko konflikti ne mogu da se razreše, transakcije će biti poništena.</w:t>
      </w:r>
    </w:p>
    <w:p w14:paraId="29446985" w14:textId="77777777" w:rsidR="00F51107" w:rsidRPr="00F51107" w:rsidRDefault="00F51107" w:rsidP="00AF7D77">
      <w:pPr>
        <w:jc w:val="both"/>
      </w:pPr>
    </w:p>
    <w:p w14:paraId="32D729D2" w14:textId="34F17E90" w:rsidR="00E52150" w:rsidRPr="00827FC8" w:rsidRDefault="00F51107" w:rsidP="00E52150">
      <w:pPr>
        <w:pStyle w:val="Heading1Elfak"/>
      </w:pPr>
      <w:bookmarkStart w:id="20" w:name="_Toc128175495"/>
      <w:r>
        <w:t>6</w:t>
      </w:r>
      <w:r w:rsidR="00E52150" w:rsidRPr="00827FC8">
        <w:t xml:space="preserve">. </w:t>
      </w:r>
      <w:proofErr w:type="spellStart"/>
      <w:r w:rsidR="00CF7203" w:rsidRPr="00827FC8">
        <w:t>Particionisanje</w:t>
      </w:r>
      <w:bookmarkEnd w:id="20"/>
      <w:proofErr w:type="spellEnd"/>
    </w:p>
    <w:p w14:paraId="036C1B55" w14:textId="77777777" w:rsidR="00E52150" w:rsidRPr="00827FC8" w:rsidRDefault="00E52150" w:rsidP="00E52150"/>
    <w:p w14:paraId="4B049AC2" w14:textId="77777777" w:rsidR="004B247F" w:rsidRDefault="00F975E9" w:rsidP="00F975E9">
      <w:pPr>
        <w:jc w:val="both"/>
      </w:pPr>
      <w:r w:rsidRPr="00827FC8">
        <w:t xml:space="preserve">Relacione baze podataka prilikom rasta zahtevaju povećanje procesorske moći i skladišnog prostora na računaru ili virtuelnoj mašini na kojoj su smeštene. </w:t>
      </w:r>
    </w:p>
    <w:p w14:paraId="3FE4E708" w14:textId="77777777" w:rsidR="003A6E9E" w:rsidRDefault="00F975E9" w:rsidP="00F975E9">
      <w:pPr>
        <w:jc w:val="both"/>
      </w:pPr>
      <w:r w:rsidRPr="00827FC8">
        <w:t xml:space="preserve">Za razliku od </w:t>
      </w:r>
      <w:r w:rsidRPr="00A7180C">
        <w:t xml:space="preserve">ovakvog vertikalnog skaliranja, kod NoSQL baza kao što je Azure Cosmos DB imamo pristup zasnovan na horizontalnom </w:t>
      </w:r>
      <w:proofErr w:type="spellStart"/>
      <w:r w:rsidRPr="00A7180C">
        <w:t>skaliranju</w:t>
      </w:r>
      <w:proofErr w:type="spellEnd"/>
      <w:r w:rsidRPr="00827FC8">
        <w:t xml:space="preserve">, gde se prilikom rasta baze povećava broj samih servera, odnosno </w:t>
      </w:r>
      <w:r w:rsidRPr="003A6E9E">
        <w:t>particija</w:t>
      </w:r>
      <w:r w:rsidRPr="00827FC8">
        <w:t>, umesto unapređivanja pojedinačnih servera.</w:t>
      </w:r>
    </w:p>
    <w:p w14:paraId="65614EA3" w14:textId="65EA5583" w:rsidR="00E52150" w:rsidRPr="00827FC8" w:rsidRDefault="003A6E9E" w:rsidP="00F975E9">
      <w:pPr>
        <w:jc w:val="both"/>
      </w:pPr>
      <w:r w:rsidRPr="002A199B">
        <w:t xml:space="preserve">Ovaj koncept nam omogućava </w:t>
      </w:r>
      <w:r w:rsidRPr="003A6E9E">
        <w:rPr>
          <w:bCs/>
        </w:rPr>
        <w:t>masovno skaliranje baze podataka</w:t>
      </w:r>
      <w:r w:rsidRPr="002A199B">
        <w:t xml:space="preserve"> u pogledu prostora i protoka. Samim kreiranjem kontejnera, </w:t>
      </w:r>
      <w:r w:rsidRPr="00A7180C">
        <w:rPr>
          <w:iCs/>
        </w:rPr>
        <w:t>Cosmos</w:t>
      </w:r>
      <w:r w:rsidRPr="00EC5B2C">
        <w:rPr>
          <w:i/>
        </w:rPr>
        <w:t xml:space="preserve"> DB</w:t>
      </w:r>
      <w:r w:rsidRPr="002A199B">
        <w:t xml:space="preserve"> </w:t>
      </w:r>
      <w:proofErr w:type="spellStart"/>
      <w:r w:rsidRPr="002A199B">
        <w:t>particioniše</w:t>
      </w:r>
      <w:proofErr w:type="spellEnd"/>
      <w:r w:rsidRPr="002A199B">
        <w:t xml:space="preserve"> podatke koji se čuvaju u kontejneru i na taj način upravlja njihovim </w:t>
      </w:r>
      <w:proofErr w:type="spellStart"/>
      <w:r w:rsidRPr="002A199B">
        <w:t>porastom.Ono</w:t>
      </w:r>
      <w:proofErr w:type="spellEnd"/>
      <w:r w:rsidRPr="002A199B">
        <w:t xml:space="preserve"> što je na površini je kontejner, kao jedini logički resurs u kome se čuvaju podaci i šalju upiti. Kontejner može da raste i skladišti sve više i više podataka</w:t>
      </w:r>
      <w:r>
        <w:t xml:space="preserve"> i nije potrebno brinuti o </w:t>
      </w:r>
      <w:proofErr w:type="spellStart"/>
      <w:r>
        <w:t>skaliranju</w:t>
      </w:r>
      <w:proofErr w:type="spellEnd"/>
      <w:r w:rsidRPr="002A199B">
        <w:t>.</w:t>
      </w:r>
      <w:r>
        <w:t xml:space="preserve"> </w:t>
      </w:r>
    </w:p>
    <w:p w14:paraId="062E20F2" w14:textId="77777777" w:rsidR="00047329" w:rsidRDefault="003A6E9E" w:rsidP="00F975E9">
      <w:pPr>
        <w:jc w:val="both"/>
      </w:pPr>
      <w:r w:rsidRPr="00827FC8">
        <w:t>Da bi se podacima raštrkanim na različitim particijama efikasno pristupalo, potrebno je da se efikasno ih organizovati.</w:t>
      </w:r>
      <w:r>
        <w:t xml:space="preserve"> </w:t>
      </w:r>
      <w:r w:rsidR="00ED60F3" w:rsidRPr="00827FC8">
        <w:t xml:space="preserve">Za svaki kontejner je potrebno definisati </w:t>
      </w:r>
      <w:proofErr w:type="spellStart"/>
      <w:r w:rsidR="00ED60F3" w:rsidRPr="00047329">
        <w:rPr>
          <w:b/>
          <w:bCs/>
        </w:rPr>
        <w:t>particioni</w:t>
      </w:r>
      <w:proofErr w:type="spellEnd"/>
      <w:r w:rsidR="00ED60F3" w:rsidRPr="00047329">
        <w:rPr>
          <w:b/>
          <w:bCs/>
        </w:rPr>
        <w:t xml:space="preserve"> ključ</w:t>
      </w:r>
      <w:r w:rsidR="00ED60F3" w:rsidRPr="00827FC8">
        <w:rPr>
          <w:b/>
          <w:bCs/>
        </w:rPr>
        <w:t xml:space="preserve"> </w:t>
      </w:r>
      <w:r w:rsidR="00ED60F3" w:rsidRPr="00827FC8">
        <w:t>(</w:t>
      </w:r>
      <w:proofErr w:type="spellStart"/>
      <w:r w:rsidR="00ED60F3" w:rsidRPr="00827FC8">
        <w:rPr>
          <w:i/>
          <w:iCs/>
        </w:rPr>
        <w:t>partition</w:t>
      </w:r>
      <w:proofErr w:type="spellEnd"/>
      <w:r w:rsidR="00ED60F3" w:rsidRPr="00827FC8">
        <w:rPr>
          <w:i/>
          <w:iCs/>
        </w:rPr>
        <w:t xml:space="preserve"> </w:t>
      </w:r>
      <w:proofErr w:type="spellStart"/>
      <w:r w:rsidR="00ED60F3" w:rsidRPr="00827FC8">
        <w:rPr>
          <w:i/>
          <w:iCs/>
        </w:rPr>
        <w:t>key</w:t>
      </w:r>
      <w:proofErr w:type="spellEnd"/>
      <w:r w:rsidR="00ED60F3" w:rsidRPr="00827FC8">
        <w:t>), koji se specifi</w:t>
      </w:r>
      <w:r w:rsidR="00CF016C" w:rsidRPr="00827FC8">
        <w:t>ci</w:t>
      </w:r>
      <w:r w:rsidR="00ED60F3" w:rsidRPr="00827FC8">
        <w:t xml:space="preserve">ra kao putanja do JSON polja prema čijoj vrednosti se stavke raspoređuju u zasebne </w:t>
      </w:r>
      <w:r w:rsidR="00ED60F3" w:rsidRPr="003A6E9E">
        <w:t>logičke particije</w:t>
      </w:r>
      <w:r w:rsidR="00ED60F3" w:rsidRPr="00827FC8">
        <w:t>.</w:t>
      </w:r>
    </w:p>
    <w:p w14:paraId="3FB657E5" w14:textId="1D30E9F6" w:rsidR="00047329" w:rsidRDefault="00ED60F3" w:rsidP="00F975E9">
      <w:pPr>
        <w:jc w:val="both"/>
      </w:pPr>
      <w:r w:rsidRPr="00827FC8">
        <w:t xml:space="preserve">Dokumenti sa istom vrednošću ključa se uvek smeštaju u istu </w:t>
      </w:r>
      <w:r w:rsidRPr="00047329">
        <w:rPr>
          <w:b/>
          <w:bCs/>
        </w:rPr>
        <w:t>logičku particiju</w:t>
      </w:r>
      <w:r w:rsidRPr="00827FC8">
        <w:t>.</w:t>
      </w:r>
      <w:r w:rsidR="00047329">
        <w:t xml:space="preserve"> </w:t>
      </w:r>
      <w:proofErr w:type="spellStart"/>
      <w:r w:rsidR="00047329">
        <w:t>Particioni</w:t>
      </w:r>
      <w:proofErr w:type="spellEnd"/>
      <w:r w:rsidR="00047329">
        <w:t xml:space="preserve"> ključ može biti neki deljeni atribut stavki ili zaseban identifikator iz koga sledi da svaka stavka pripada sopstvenoj logičkoj particiji. Uglavnom je dobro izabrati ključ sa što širim skupom vrednosti, jer u suprotnom particija može narasti i do 20 GB, koliko je maksimalna dozvoljena vrednost.</w:t>
      </w:r>
    </w:p>
    <w:p w14:paraId="788C4905" w14:textId="4264C6A7" w:rsidR="00047329" w:rsidRPr="00047329" w:rsidRDefault="00047329" w:rsidP="00F975E9">
      <w:pPr>
        <w:jc w:val="both"/>
      </w:pPr>
      <w:r>
        <w:t xml:space="preserve">Kontejner se </w:t>
      </w:r>
      <w:proofErr w:type="spellStart"/>
      <w:r>
        <w:t>skalira</w:t>
      </w:r>
      <w:proofErr w:type="spellEnd"/>
      <w:r>
        <w:t xml:space="preserve"> distribuirajući podatke i protok na više </w:t>
      </w:r>
      <w:r w:rsidRPr="00047329">
        <w:rPr>
          <w:b/>
          <w:bCs/>
        </w:rPr>
        <w:t>fizičkih particija</w:t>
      </w:r>
      <w:r>
        <w:t xml:space="preserve">, na koju interno može biti </w:t>
      </w:r>
      <w:proofErr w:type="spellStart"/>
      <w:r>
        <w:t>mapirana</w:t>
      </w:r>
      <w:proofErr w:type="spellEnd"/>
      <w:r>
        <w:t xml:space="preserve"> jedna ili više logičkih particija.</w:t>
      </w:r>
      <w:r w:rsidR="00760E2D">
        <w:t xml:space="preserve"> </w:t>
      </w:r>
      <w:r>
        <w:t xml:space="preserve">Manji kontejneri tipično sadrže veliki broj </w:t>
      </w:r>
      <w:r>
        <w:lastRenderedPageBreak/>
        <w:t xml:space="preserve">logičkih particija smeštenih na jednu fizičku particiju. Ovo je interni </w:t>
      </w:r>
      <w:proofErr w:type="spellStart"/>
      <w:r>
        <w:t>implementacioni</w:t>
      </w:r>
      <w:proofErr w:type="spellEnd"/>
      <w:r>
        <w:t xml:space="preserve"> detalj Azure Cosmos DB sistema i ne može se podešavati od strane korisnika.</w:t>
      </w:r>
    </w:p>
    <w:p w14:paraId="5FC91D85" w14:textId="2F25D819" w:rsidR="003A6E9E" w:rsidRDefault="00047329" w:rsidP="00F975E9">
      <w:pPr>
        <w:jc w:val="both"/>
      </w:pPr>
      <w:r>
        <w:t>Fizičke particije se kreiraju i dele u skladu sa podacima i protokom i za njih nema brojnog ograničenja. Deljenje particije ne utiče na dostupnost aplikacije, jer ono samo kreira novo mapiranje logičke na fizičku particiju, bez uticaja na staro mapiranje. Svaka od njih je distribuirana na najmanje 4 replike u sklopu jednog data centra.</w:t>
      </w:r>
    </w:p>
    <w:p w14:paraId="59E01258" w14:textId="77777777" w:rsidR="00760E2D" w:rsidRDefault="00760E2D" w:rsidP="00F975E9">
      <w:pPr>
        <w:jc w:val="both"/>
      </w:pPr>
    </w:p>
    <w:p w14:paraId="3C252A9C" w14:textId="77777777" w:rsidR="00760E2D" w:rsidRDefault="00760E2D" w:rsidP="00760E2D">
      <w:pPr>
        <w:keepNext/>
        <w:jc w:val="center"/>
      </w:pPr>
      <w:r>
        <w:rPr>
          <w:noProof/>
        </w:rPr>
        <w:drawing>
          <wp:inline distT="0" distB="0" distL="0" distR="0" wp14:anchorId="7A94C6B1" wp14:editId="539A54CB">
            <wp:extent cx="5426015" cy="3706618"/>
            <wp:effectExtent l="0" t="0" r="3810" b="8255"/>
            <wp:docPr id="16" name="Picture 16" descr="Partitioning and horizontal scaling in Azure Cosmos DB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itioning and horizontal scaling in Azure Cosmos DB | Microsoft Lea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2259" cy="3710883"/>
                    </a:xfrm>
                    <a:prstGeom prst="rect">
                      <a:avLst/>
                    </a:prstGeom>
                    <a:noFill/>
                    <a:ln>
                      <a:noFill/>
                    </a:ln>
                  </pic:spPr>
                </pic:pic>
              </a:graphicData>
            </a:graphic>
          </wp:inline>
        </w:drawing>
      </w:r>
    </w:p>
    <w:p w14:paraId="59740155" w14:textId="1FECF487" w:rsidR="00760E2D" w:rsidRDefault="00760E2D" w:rsidP="00760E2D">
      <w:pPr>
        <w:pStyle w:val="Caption"/>
        <w:jc w:val="center"/>
      </w:pPr>
      <w:r>
        <w:t xml:space="preserve">Slika </w:t>
      </w:r>
      <w:r>
        <w:fldChar w:fldCharType="begin"/>
      </w:r>
      <w:r>
        <w:instrText xml:space="preserve"> SEQ Slika \* ARABIC </w:instrText>
      </w:r>
      <w:r>
        <w:fldChar w:fldCharType="separate"/>
      </w:r>
      <w:r w:rsidR="00085336">
        <w:rPr>
          <w:noProof/>
        </w:rPr>
        <w:t>19</w:t>
      </w:r>
      <w:r>
        <w:fldChar w:fldCharType="end"/>
      </w:r>
      <w:r>
        <w:t xml:space="preserve"> - Šema </w:t>
      </w:r>
      <w:proofErr w:type="spellStart"/>
      <w:r>
        <w:t>particionisanja</w:t>
      </w:r>
      <w:proofErr w:type="spellEnd"/>
    </w:p>
    <w:p w14:paraId="750A181B" w14:textId="77777777" w:rsidR="00760E2D" w:rsidRPr="00760E2D" w:rsidRDefault="00760E2D" w:rsidP="00760E2D"/>
    <w:p w14:paraId="4A1E6379" w14:textId="11ABECB4" w:rsidR="00760E2D" w:rsidRDefault="00047329" w:rsidP="00F975E9">
      <w:pPr>
        <w:jc w:val="both"/>
      </w:pPr>
      <w:r>
        <w:t xml:space="preserve">Ako se ne izvrši dobar izbor </w:t>
      </w:r>
      <w:proofErr w:type="spellStart"/>
      <w:r>
        <w:t>particionog</w:t>
      </w:r>
      <w:proofErr w:type="spellEnd"/>
      <w:r>
        <w:t xml:space="preserve"> ključa, može doći do nejednake raspodele protoka među fizičkim particijama, što može dovesti do ranije pomenute „vruće particije“.</w:t>
      </w:r>
    </w:p>
    <w:p w14:paraId="2CFF184C" w14:textId="77777777" w:rsidR="00760E2D" w:rsidRDefault="00760E2D" w:rsidP="00760E2D">
      <w:pPr>
        <w:keepNext/>
        <w:jc w:val="center"/>
      </w:pPr>
      <w:r w:rsidRPr="002A199B">
        <w:rPr>
          <w:noProof/>
        </w:rPr>
        <w:drawing>
          <wp:inline distT="0" distB="0" distL="0" distR="0" wp14:anchorId="2F50A9AD" wp14:editId="448A2D7C">
            <wp:extent cx="2883877" cy="1423749"/>
            <wp:effectExtent l="19050" t="19050" r="1206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49" t="1982" b="1764"/>
                    <a:stretch/>
                  </pic:blipFill>
                  <pic:spPr bwMode="auto">
                    <a:xfrm>
                      <a:off x="0" y="0"/>
                      <a:ext cx="2917425" cy="1440311"/>
                    </a:xfrm>
                    <a:prstGeom prst="rect">
                      <a:avLst/>
                    </a:prstGeom>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0BA48292" w14:textId="34B92E60" w:rsidR="00760E2D" w:rsidRDefault="00760E2D" w:rsidP="00760E2D">
      <w:pPr>
        <w:pStyle w:val="Caption"/>
        <w:jc w:val="center"/>
      </w:pPr>
      <w:r>
        <w:t xml:space="preserve">Slika </w:t>
      </w:r>
      <w:r>
        <w:fldChar w:fldCharType="begin"/>
      </w:r>
      <w:r>
        <w:instrText xml:space="preserve"> SEQ Slika \* ARABIC </w:instrText>
      </w:r>
      <w:r>
        <w:fldChar w:fldCharType="separate"/>
      </w:r>
      <w:r w:rsidR="00085336">
        <w:rPr>
          <w:noProof/>
        </w:rPr>
        <w:t>20</w:t>
      </w:r>
      <w:r>
        <w:fldChar w:fldCharType="end"/>
      </w:r>
      <w:r>
        <w:t xml:space="preserve"> - </w:t>
      </w:r>
      <w:proofErr w:type="spellStart"/>
      <w:r>
        <w:t>Hot</w:t>
      </w:r>
      <w:proofErr w:type="spellEnd"/>
      <w:r>
        <w:t xml:space="preserve"> </w:t>
      </w:r>
      <w:proofErr w:type="spellStart"/>
      <w:r>
        <w:t>partition</w:t>
      </w:r>
      <w:proofErr w:type="spellEnd"/>
      <w:r>
        <w:t xml:space="preserve"> za slučaj particija sa neravnomernim protokom</w:t>
      </w:r>
    </w:p>
    <w:p w14:paraId="0EA0F6C4" w14:textId="77777777" w:rsidR="00760E2D" w:rsidRDefault="00760E2D" w:rsidP="00F975E9">
      <w:pPr>
        <w:jc w:val="both"/>
      </w:pPr>
    </w:p>
    <w:p w14:paraId="4B3A4D43" w14:textId="0ADB0023" w:rsidR="00047329" w:rsidRPr="00047329" w:rsidRDefault="00760E2D" w:rsidP="00F975E9">
      <w:pPr>
        <w:jc w:val="both"/>
      </w:pPr>
      <w:r>
        <w:t>Vruća particija može biti i posledica toga da su određene logičke particije nesrazmerno velike u odnosu na ostatak što onemogućuje dobar model skaliranja u sistemu.</w:t>
      </w:r>
    </w:p>
    <w:p w14:paraId="0F3E639A" w14:textId="77777777" w:rsidR="00760E2D" w:rsidRDefault="00760E2D" w:rsidP="00760E2D">
      <w:pPr>
        <w:keepNext/>
        <w:jc w:val="center"/>
      </w:pPr>
      <w:r w:rsidRPr="002A199B">
        <w:rPr>
          <w:noProof/>
        </w:rPr>
        <w:drawing>
          <wp:inline distT="0" distB="0" distL="0" distR="0" wp14:anchorId="5E1F1135" wp14:editId="68E419A9">
            <wp:extent cx="2960077" cy="1396340"/>
            <wp:effectExtent l="19050" t="19050" r="12065"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6" t="2612" r="-1780" b="1442"/>
                    <a:stretch/>
                  </pic:blipFill>
                  <pic:spPr bwMode="auto">
                    <a:xfrm>
                      <a:off x="0" y="0"/>
                      <a:ext cx="2990294" cy="1410594"/>
                    </a:xfrm>
                    <a:prstGeom prst="rect">
                      <a:avLst/>
                    </a:prstGeom>
                    <a:ln w="952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FA95E0" w14:textId="02637937" w:rsidR="00760E2D" w:rsidRDefault="00760E2D" w:rsidP="0000347B">
      <w:pPr>
        <w:pStyle w:val="Caption"/>
        <w:jc w:val="center"/>
      </w:pPr>
      <w:r>
        <w:t xml:space="preserve">Slika </w:t>
      </w:r>
      <w:r>
        <w:fldChar w:fldCharType="begin"/>
      </w:r>
      <w:r>
        <w:instrText xml:space="preserve"> SEQ Slika \* ARABIC </w:instrText>
      </w:r>
      <w:r>
        <w:fldChar w:fldCharType="separate"/>
      </w:r>
      <w:r w:rsidR="00085336">
        <w:rPr>
          <w:noProof/>
        </w:rPr>
        <w:t>21</w:t>
      </w:r>
      <w:r>
        <w:fldChar w:fldCharType="end"/>
      </w:r>
      <w:r>
        <w:t xml:space="preserve"> - </w:t>
      </w:r>
      <w:proofErr w:type="spellStart"/>
      <w:r>
        <w:t>Hot</w:t>
      </w:r>
      <w:proofErr w:type="spellEnd"/>
      <w:r>
        <w:t xml:space="preserve"> </w:t>
      </w:r>
      <w:proofErr w:type="spellStart"/>
      <w:r>
        <w:t>partition</w:t>
      </w:r>
      <w:proofErr w:type="spellEnd"/>
      <w:r>
        <w:t xml:space="preserve"> za </w:t>
      </w:r>
      <w:proofErr w:type="spellStart"/>
      <w:r>
        <w:t>slujčaj</w:t>
      </w:r>
      <w:proofErr w:type="spellEnd"/>
      <w:r>
        <w:t xml:space="preserve"> nesrazmerno velike particije</w:t>
      </w:r>
    </w:p>
    <w:p w14:paraId="2BBDA3D3" w14:textId="77777777" w:rsidR="0000347B" w:rsidRPr="0000347B" w:rsidRDefault="0000347B" w:rsidP="0000347B"/>
    <w:p w14:paraId="417E72B9" w14:textId="50276B95" w:rsidR="003A6E9E" w:rsidRPr="002A199B" w:rsidRDefault="003A6E9E" w:rsidP="003A6E9E">
      <w:r w:rsidRPr="00A7180C">
        <w:rPr>
          <w:iCs/>
        </w:rPr>
        <w:t>Cosmos DB</w:t>
      </w:r>
      <w:r w:rsidRPr="002A199B">
        <w:t xml:space="preserve"> u pozadini kreira onoliko </w:t>
      </w:r>
      <w:r w:rsidRPr="003A6E9E">
        <w:rPr>
          <w:bCs/>
        </w:rPr>
        <w:t>particija</w:t>
      </w:r>
      <w:r w:rsidRPr="002A199B">
        <w:t xml:space="preserve"> koliko je potrebno u skladu sa podacima. Particije predstavljaju individualne fizičke jedinice fiksnog kapaciteta, pri čemu svaka od njih predstavlja i jedinicu replikacije. Što znači da je svaka fizička particija kontejnera distribuirana na više replika (najmanje četiri u sklopu jedno</w:t>
      </w:r>
      <w:r>
        <w:t>g</w:t>
      </w:r>
      <w:r w:rsidRPr="002A199B">
        <w:t xml:space="preserve"> data centra), kako bi bila obezbeđena visoka dostupnost podataka. </w:t>
      </w:r>
    </w:p>
    <w:p w14:paraId="1C733B80" w14:textId="6C5932BC" w:rsidR="00A7180C" w:rsidRDefault="00A7180C" w:rsidP="00F975E9">
      <w:pPr>
        <w:jc w:val="both"/>
      </w:pPr>
      <w:r>
        <w:t xml:space="preserve">Azure Cosmos DB poseduje koncept </w:t>
      </w:r>
      <w:r>
        <w:rPr>
          <w:b/>
          <w:bCs/>
        </w:rPr>
        <w:t>sintetičkog ključa</w:t>
      </w:r>
      <w:r>
        <w:t xml:space="preserve"> i </w:t>
      </w:r>
      <w:proofErr w:type="spellStart"/>
      <w:r>
        <w:rPr>
          <w:b/>
          <w:bCs/>
        </w:rPr>
        <w:t>hijerhijskog</w:t>
      </w:r>
      <w:proofErr w:type="spellEnd"/>
      <w:r>
        <w:rPr>
          <w:b/>
          <w:bCs/>
        </w:rPr>
        <w:t xml:space="preserve"> </w:t>
      </w:r>
      <w:proofErr w:type="spellStart"/>
      <w:r>
        <w:rPr>
          <w:b/>
          <w:bCs/>
        </w:rPr>
        <w:t>particionisanja</w:t>
      </w:r>
      <w:proofErr w:type="spellEnd"/>
      <w:r>
        <w:t xml:space="preserve"> koje može biti </w:t>
      </w:r>
      <w:proofErr w:type="spellStart"/>
      <w:r>
        <w:t>izutetno</w:t>
      </w:r>
      <w:proofErr w:type="spellEnd"/>
      <w:r>
        <w:t xml:space="preserve"> korisno u slučajevima koji se ne uklapaju u potpunosti ni u jedan od gorepomenutih preporuka za izbor </w:t>
      </w:r>
      <w:proofErr w:type="spellStart"/>
      <w:r>
        <w:t>particionog</w:t>
      </w:r>
      <w:proofErr w:type="spellEnd"/>
      <w:r>
        <w:t xml:space="preserve"> ključa.</w:t>
      </w:r>
    </w:p>
    <w:p w14:paraId="73D3095F" w14:textId="77777777" w:rsidR="00760E2D" w:rsidRDefault="00A7180C" w:rsidP="00F975E9">
      <w:pPr>
        <w:jc w:val="both"/>
      </w:pPr>
      <w:r>
        <w:t xml:space="preserve">Ako imamo </w:t>
      </w:r>
      <w:r>
        <w:rPr>
          <w:i/>
          <w:iCs/>
        </w:rPr>
        <w:t>multi-</w:t>
      </w:r>
      <w:proofErr w:type="spellStart"/>
      <w:r>
        <w:rPr>
          <w:i/>
          <w:iCs/>
        </w:rPr>
        <w:t>tenant</w:t>
      </w:r>
      <w:proofErr w:type="spellEnd"/>
      <w:r>
        <w:t xml:space="preserve"> aplikaciju, </w:t>
      </w:r>
      <w:proofErr w:type="spellStart"/>
      <w:r>
        <w:t>particionisanje</w:t>
      </w:r>
      <w:proofErr w:type="spellEnd"/>
      <w:r>
        <w:t xml:space="preserve"> na nivou </w:t>
      </w:r>
      <w:proofErr w:type="spellStart"/>
      <w:r>
        <w:t>tenanta</w:t>
      </w:r>
      <w:proofErr w:type="spellEnd"/>
      <w:r>
        <w:t xml:space="preserve"> će imati kao rezultat ogromne particije dok će korišćenje korisničkog identifikatora dovesti do toga da svaki upit bude </w:t>
      </w:r>
      <w:proofErr w:type="spellStart"/>
      <w:r>
        <w:rPr>
          <w:i/>
          <w:iCs/>
        </w:rPr>
        <w:t>cross-partition</w:t>
      </w:r>
      <w:proofErr w:type="spellEnd"/>
      <w:r>
        <w:rPr>
          <w:i/>
          <w:iCs/>
        </w:rPr>
        <w:t>.</w:t>
      </w:r>
      <w:r>
        <w:t xml:space="preserve"> Moguće je definisati</w:t>
      </w:r>
      <w:r w:rsidR="00760E2D">
        <w:t xml:space="preserve"> sintetički ključ koji kombinuje </w:t>
      </w:r>
      <w:proofErr w:type="spellStart"/>
      <w:r w:rsidR="00760E2D">
        <w:rPr>
          <w:i/>
          <w:iCs/>
        </w:rPr>
        <w:t>TenantId</w:t>
      </w:r>
      <w:proofErr w:type="spellEnd"/>
      <w:r w:rsidR="00760E2D">
        <w:rPr>
          <w:i/>
          <w:iCs/>
        </w:rPr>
        <w:t xml:space="preserve"> i </w:t>
      </w:r>
      <w:proofErr w:type="spellStart"/>
      <w:r w:rsidR="00760E2D">
        <w:rPr>
          <w:i/>
          <w:iCs/>
        </w:rPr>
        <w:t>UserId</w:t>
      </w:r>
      <w:proofErr w:type="spellEnd"/>
      <w:r w:rsidR="00760E2D">
        <w:t>, pa</w:t>
      </w:r>
      <w:r w:rsidR="00760E2D">
        <w:rPr>
          <w:lang w:val="en-US"/>
        </w:rPr>
        <w:t xml:space="preserve"> </w:t>
      </w:r>
      <w:proofErr w:type="spellStart"/>
      <w:r w:rsidR="00760E2D">
        <w:rPr>
          <w:lang w:val="en-US"/>
        </w:rPr>
        <w:t>i</w:t>
      </w:r>
      <w:r w:rsidR="00760E2D">
        <w:t>ći</w:t>
      </w:r>
      <w:proofErr w:type="spellEnd"/>
      <w:r w:rsidR="00760E2D">
        <w:t xml:space="preserve"> čak i nivo niže do polja kao što je npr. </w:t>
      </w:r>
      <w:proofErr w:type="spellStart"/>
      <w:r w:rsidR="00760E2D">
        <w:rPr>
          <w:i/>
          <w:iCs/>
        </w:rPr>
        <w:t>SessionId</w:t>
      </w:r>
      <w:proofErr w:type="spellEnd"/>
      <w:r w:rsidR="00760E2D">
        <w:t>, sa tim što je dozvoljeno najviše tri nivoa dubine.</w:t>
      </w:r>
    </w:p>
    <w:p w14:paraId="7668B3AE" w14:textId="3E38AF65" w:rsidR="00F975E9" w:rsidRDefault="00760E2D" w:rsidP="002A4673">
      <w:pPr>
        <w:jc w:val="both"/>
      </w:pPr>
      <w:proofErr w:type="spellStart"/>
      <w:r>
        <w:t>Ovime</w:t>
      </w:r>
      <w:proofErr w:type="spellEnd"/>
      <w:r>
        <w:t xml:space="preserve"> će upiti koji specificiraju ova polja biti usmereni na podskup fizičkih particija koji sigurno sadrže tražene podatke. </w:t>
      </w:r>
      <w:proofErr w:type="spellStart"/>
      <w:r>
        <w:t>Npr</w:t>
      </w:r>
      <w:proofErr w:type="spellEnd"/>
      <w:r>
        <w:t xml:space="preserve"> za kontejner koji sadrži 1000 fizički </w:t>
      </w:r>
      <w:proofErr w:type="spellStart"/>
      <w:r>
        <w:t>paritcija</w:t>
      </w:r>
      <w:proofErr w:type="spellEnd"/>
      <w:r>
        <w:t xml:space="preserve"> gde se podaci vezani za određenog </w:t>
      </w:r>
      <w:proofErr w:type="spellStart"/>
      <w:r>
        <w:t>tenanta</w:t>
      </w:r>
      <w:proofErr w:type="spellEnd"/>
      <w:r>
        <w:t xml:space="preserve"> nalaze na samo njih 5, obim podataka koje upit treba pretražiti se </w:t>
      </w:r>
      <w:proofErr w:type="spellStart"/>
      <w:r>
        <w:t>smanuje</w:t>
      </w:r>
      <w:proofErr w:type="spellEnd"/>
      <w:r>
        <w:t xml:space="preserve"> čak 200 puta.</w:t>
      </w:r>
    </w:p>
    <w:p w14:paraId="1FAD814C" w14:textId="77777777" w:rsidR="002A4673" w:rsidRPr="00827FC8" w:rsidRDefault="002A4673" w:rsidP="002A4673">
      <w:pPr>
        <w:jc w:val="both"/>
      </w:pPr>
    </w:p>
    <w:p w14:paraId="0CEF0F66" w14:textId="7AD14F91" w:rsidR="00BD1048" w:rsidRPr="00827FC8" w:rsidRDefault="003A6E9E" w:rsidP="00BD1048">
      <w:pPr>
        <w:pStyle w:val="Heading1Elfak"/>
      </w:pPr>
      <w:bookmarkStart w:id="21" w:name="_Toc128175496"/>
      <w:r>
        <w:t>7</w:t>
      </w:r>
      <w:r w:rsidR="00BD1048" w:rsidRPr="00827FC8">
        <w:t>.</w:t>
      </w:r>
      <w:r w:rsidR="00343CDC" w:rsidRPr="00827FC8">
        <w:t xml:space="preserve"> Globalna distribucija</w:t>
      </w:r>
      <w:bookmarkEnd w:id="21"/>
    </w:p>
    <w:p w14:paraId="4A2E7EAA" w14:textId="77777777" w:rsidR="00BD1048" w:rsidRPr="00047329" w:rsidRDefault="00BD1048" w:rsidP="00BD1048">
      <w:pPr>
        <w:rPr>
          <w:lang w:val="en-US"/>
        </w:rPr>
      </w:pPr>
    </w:p>
    <w:p w14:paraId="7DA481AC" w14:textId="77777777" w:rsidR="0000347B" w:rsidRDefault="004F7FE4" w:rsidP="0000347B">
      <w:pPr>
        <w:jc w:val="both"/>
      </w:pPr>
      <w:r>
        <w:t>Globalna distribucija podatak je ključna strategija u postizanju niske latencije i visoke dostupnosti aplikacija, i podrazumeva da se</w:t>
      </w:r>
      <w:r w:rsidR="0000347B">
        <w:t xml:space="preserve"> </w:t>
      </w:r>
      <w:proofErr w:type="spellStart"/>
      <w:r w:rsidR="0000347B">
        <w:t>se</w:t>
      </w:r>
      <w:proofErr w:type="spellEnd"/>
      <w:r w:rsidR="0000347B">
        <w:t xml:space="preserve"> podaci nalaze geografski blizu korisnika i </w:t>
      </w:r>
      <w:proofErr w:type="spellStart"/>
      <w:r w:rsidR="0000347B">
        <w:t>replikuju</w:t>
      </w:r>
      <w:proofErr w:type="spellEnd"/>
      <w:r w:rsidR="0000347B">
        <w:t xml:space="preserve"> u svim ostalim data centrima u svetu.</w:t>
      </w:r>
    </w:p>
    <w:p w14:paraId="74BE2BF4" w14:textId="327BE9C5" w:rsidR="00BD1048" w:rsidRDefault="0000347B" w:rsidP="0000347B">
      <w:pPr>
        <w:jc w:val="both"/>
      </w:pPr>
      <w:r>
        <w:t xml:space="preserve">Još jedna prednost je lak oporavak od kvarova. Ako određena replika otkaže na fizičkoj particiji, postoje druge koje će obezbediti da kontejner nastavi da radi bez prestanka, što kod globalne </w:t>
      </w:r>
      <w:r>
        <w:lastRenderedPageBreak/>
        <w:t>replikacije podrazumeva dostupnost podataka čak i u slučaju otkazivanja infrastrukture celog regiona, npr. zbog prirodnih nepogoda.</w:t>
      </w:r>
    </w:p>
    <w:p w14:paraId="56C3FAD0" w14:textId="3779EC02" w:rsidR="0000347B" w:rsidRDefault="0000347B" w:rsidP="0000347B">
      <w:pPr>
        <w:jc w:val="both"/>
      </w:pPr>
    </w:p>
    <w:p w14:paraId="4AD27504" w14:textId="77777777" w:rsidR="0000347B" w:rsidRDefault="0000347B" w:rsidP="0000347B">
      <w:pPr>
        <w:keepNext/>
        <w:jc w:val="center"/>
      </w:pPr>
      <w:r>
        <w:rPr>
          <w:noProof/>
        </w:rPr>
        <w:drawing>
          <wp:inline distT="0" distB="0" distL="0" distR="0" wp14:anchorId="579EF543" wp14:editId="498A2BC8">
            <wp:extent cx="5715042" cy="5524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715042" cy="5524540"/>
                    </a:xfrm>
                    <a:prstGeom prst="rect">
                      <a:avLst/>
                    </a:prstGeom>
                  </pic:spPr>
                </pic:pic>
              </a:graphicData>
            </a:graphic>
          </wp:inline>
        </w:drawing>
      </w:r>
    </w:p>
    <w:p w14:paraId="5B5FD886" w14:textId="213A98F1" w:rsidR="0000347B" w:rsidRDefault="0000347B" w:rsidP="0000347B">
      <w:pPr>
        <w:pStyle w:val="Caption"/>
        <w:jc w:val="center"/>
      </w:pPr>
      <w:r>
        <w:t xml:space="preserve">Slika </w:t>
      </w:r>
      <w:r>
        <w:fldChar w:fldCharType="begin"/>
      </w:r>
      <w:r>
        <w:instrText xml:space="preserve"> SEQ Slika \* ARABIC </w:instrText>
      </w:r>
      <w:r>
        <w:fldChar w:fldCharType="separate"/>
      </w:r>
      <w:r w:rsidR="00085336">
        <w:rPr>
          <w:noProof/>
        </w:rPr>
        <w:t>22</w:t>
      </w:r>
      <w:r>
        <w:fldChar w:fldCharType="end"/>
      </w:r>
      <w:r>
        <w:t xml:space="preserve"> - Topologija Azure Cosmos DB sistema</w:t>
      </w:r>
    </w:p>
    <w:p w14:paraId="3250B915" w14:textId="5DD9167F" w:rsidR="0000347B" w:rsidRDefault="0000347B" w:rsidP="00531E34">
      <w:pPr>
        <w:jc w:val="both"/>
      </w:pPr>
    </w:p>
    <w:p w14:paraId="4D6B0732" w14:textId="77777777" w:rsidR="00106C66" w:rsidRDefault="0000347B" w:rsidP="00531E34">
      <w:pPr>
        <w:jc w:val="both"/>
      </w:pPr>
      <w:r>
        <w:t>Prilikom kreiranja naloga se bira inicijalni region, a zatim se mogu dodati svi regioni u koje je poželjna replikacija podataka jednostavnim klikom na mapi u korisničkom interfejsu. Upis podataka je podrazumevano ograničen samo na inicijalni region.</w:t>
      </w:r>
    </w:p>
    <w:p w14:paraId="6C40E4FE" w14:textId="5D7B755A" w:rsidR="0000347B" w:rsidRDefault="0000347B" w:rsidP="00531E34">
      <w:pPr>
        <w:jc w:val="both"/>
      </w:pPr>
      <w:r>
        <w:t xml:space="preserve">Ukoliko želimo da omogućimo upis iz više regiona, potrebno je omogućiti </w:t>
      </w:r>
      <w:r>
        <w:rPr>
          <w:i/>
          <w:iCs/>
        </w:rPr>
        <w:t>multi-master</w:t>
      </w:r>
      <w:r>
        <w:t xml:space="preserve"> opciju.</w:t>
      </w:r>
      <w:r w:rsidR="004168A3">
        <w:t xml:space="preserve"> Ovo opcija pruža relativno nisko kašnjenje pri operacijama iz sekundarnih regiona.</w:t>
      </w:r>
    </w:p>
    <w:p w14:paraId="0A388C87" w14:textId="77777777" w:rsidR="00152652" w:rsidRDefault="0017315C" w:rsidP="00152652">
      <w:pPr>
        <w:keepNext/>
        <w:jc w:val="center"/>
      </w:pPr>
      <w:r w:rsidRPr="0017315C">
        <w:lastRenderedPageBreak/>
        <w:drawing>
          <wp:inline distT="0" distB="0" distL="0" distR="0" wp14:anchorId="109C5615" wp14:editId="49D62843">
            <wp:extent cx="5434642" cy="222727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4855" cy="2231460"/>
                    </a:xfrm>
                    <a:prstGeom prst="rect">
                      <a:avLst/>
                    </a:prstGeom>
                  </pic:spPr>
                </pic:pic>
              </a:graphicData>
            </a:graphic>
          </wp:inline>
        </w:drawing>
      </w:r>
    </w:p>
    <w:p w14:paraId="6451E22C" w14:textId="21F99D83" w:rsidR="0017315C" w:rsidRDefault="00152652" w:rsidP="00152652">
      <w:pPr>
        <w:pStyle w:val="Caption"/>
        <w:jc w:val="center"/>
      </w:pPr>
      <w:r>
        <w:t xml:space="preserve">Slika </w:t>
      </w:r>
      <w:r>
        <w:fldChar w:fldCharType="begin"/>
      </w:r>
      <w:r>
        <w:instrText xml:space="preserve"> SEQ Slika \* ARABIC </w:instrText>
      </w:r>
      <w:r>
        <w:fldChar w:fldCharType="separate"/>
      </w:r>
      <w:r w:rsidR="00085336">
        <w:rPr>
          <w:noProof/>
        </w:rPr>
        <w:t>23</w:t>
      </w:r>
      <w:r>
        <w:fldChar w:fldCharType="end"/>
      </w:r>
      <w:r>
        <w:t xml:space="preserve"> - Podešavanje </w:t>
      </w:r>
      <w:proofErr w:type="spellStart"/>
      <w:r>
        <w:t>georeplikacije</w:t>
      </w:r>
      <w:proofErr w:type="spellEnd"/>
    </w:p>
    <w:p w14:paraId="02703F0E" w14:textId="77777777" w:rsidR="00152652" w:rsidRPr="00152652" w:rsidRDefault="00152652" w:rsidP="00152652"/>
    <w:p w14:paraId="5559CE1D" w14:textId="1236617C" w:rsidR="00531E34" w:rsidRDefault="00531E34" w:rsidP="00531E34">
      <w:pPr>
        <w:jc w:val="both"/>
      </w:pPr>
      <w:r>
        <w:t>Kod upisa iz više regiona može doći do konflikta u</w:t>
      </w:r>
      <w:r>
        <w:t>koliko dva korisnika iz različitih regiona ažuriraju isti dokument u isto vreme, pre nego što</w:t>
      </w:r>
      <w:r>
        <w:t xml:space="preserve"> sistem uspe da </w:t>
      </w:r>
      <w:r>
        <w:t>geo-replicira podatke</w:t>
      </w:r>
    </w:p>
    <w:p w14:paraId="4B46823A" w14:textId="6171C80D" w:rsidR="00531E34" w:rsidRDefault="00531E34" w:rsidP="00531E34">
      <w:pPr>
        <w:jc w:val="both"/>
      </w:pPr>
      <w:r>
        <w:t>Postoje dve glavne opcije:</w:t>
      </w:r>
    </w:p>
    <w:p w14:paraId="15EE4D36" w14:textId="7E9C10E3" w:rsidR="00531E34" w:rsidRDefault="00531E34" w:rsidP="00531E34">
      <w:pPr>
        <w:pStyle w:val="ListParagraph"/>
        <w:numPr>
          <w:ilvl w:val="0"/>
          <w:numId w:val="20"/>
        </w:numPr>
        <w:jc w:val="both"/>
      </w:pPr>
      <w:r>
        <w:rPr>
          <w:b/>
          <w:bCs/>
          <w:i/>
          <w:iCs/>
        </w:rPr>
        <w:t xml:space="preserve">Last </w:t>
      </w:r>
      <w:proofErr w:type="spellStart"/>
      <w:r>
        <w:rPr>
          <w:b/>
          <w:bCs/>
          <w:i/>
          <w:iCs/>
        </w:rPr>
        <w:t>Write</w:t>
      </w:r>
      <w:proofErr w:type="spellEnd"/>
      <w:r>
        <w:rPr>
          <w:b/>
          <w:bCs/>
          <w:i/>
          <w:iCs/>
        </w:rPr>
        <w:t xml:space="preserve"> </w:t>
      </w:r>
      <w:proofErr w:type="spellStart"/>
      <w:r>
        <w:rPr>
          <w:b/>
          <w:bCs/>
          <w:i/>
          <w:iCs/>
        </w:rPr>
        <w:t>Wins</w:t>
      </w:r>
      <w:proofErr w:type="spellEnd"/>
      <w:r>
        <w:rPr>
          <w:i/>
          <w:iCs/>
        </w:rPr>
        <w:t xml:space="preserve"> </w:t>
      </w:r>
      <w:r>
        <w:t>(</w:t>
      </w:r>
      <w:r>
        <w:rPr>
          <w:b/>
          <w:bCs/>
        </w:rPr>
        <w:t xml:space="preserve">LWW) – </w:t>
      </w:r>
      <w:r>
        <w:t xml:space="preserve">Podrazumevana opcija za rešavanje konflikta koristeći sistemsko polje sa </w:t>
      </w:r>
      <w:proofErr w:type="spellStart"/>
      <w:r>
        <w:rPr>
          <w:i/>
          <w:iCs/>
        </w:rPr>
        <w:t>timestamp</w:t>
      </w:r>
      <w:proofErr w:type="spellEnd"/>
      <w:r>
        <w:t xml:space="preserve">-om poslednjeg upisa </w:t>
      </w:r>
      <w:r>
        <w:rPr>
          <w:i/>
          <w:iCs/>
          <w:lang w:val="en-US"/>
        </w:rPr>
        <w:t>_</w:t>
      </w:r>
      <w:proofErr w:type="spellStart"/>
      <w:r>
        <w:rPr>
          <w:i/>
          <w:iCs/>
          <w:lang w:val="en-US"/>
        </w:rPr>
        <w:t>ts</w:t>
      </w:r>
      <w:proofErr w:type="spellEnd"/>
      <w:r>
        <w:t xml:space="preserve">, upotrebom protokola za sinhronizaciju časovnika. Ako se koristi NoSQL API, moguće je specificirati bilo koje numeričko polje za poređenje odnosno </w:t>
      </w:r>
      <w:proofErr w:type="spellStart"/>
      <w:r w:rsidRPr="00531E34">
        <w:rPr>
          <w:b/>
          <w:bCs/>
          <w:i/>
          <w:iCs/>
        </w:rPr>
        <w:t>conflict</w:t>
      </w:r>
      <w:proofErr w:type="spellEnd"/>
      <w:r w:rsidRPr="00531E34">
        <w:rPr>
          <w:b/>
          <w:bCs/>
          <w:i/>
          <w:iCs/>
        </w:rPr>
        <w:t xml:space="preserve"> </w:t>
      </w:r>
      <w:proofErr w:type="spellStart"/>
      <w:r w:rsidRPr="00531E34">
        <w:rPr>
          <w:b/>
          <w:bCs/>
          <w:i/>
          <w:iCs/>
        </w:rPr>
        <w:t>resolution</w:t>
      </w:r>
      <w:proofErr w:type="spellEnd"/>
      <w:r w:rsidRPr="00531E34">
        <w:rPr>
          <w:b/>
          <w:bCs/>
          <w:i/>
          <w:iCs/>
        </w:rPr>
        <w:t xml:space="preserve"> </w:t>
      </w:r>
      <w:proofErr w:type="spellStart"/>
      <w:r w:rsidRPr="00531E34">
        <w:rPr>
          <w:b/>
          <w:bCs/>
          <w:i/>
          <w:iCs/>
        </w:rPr>
        <w:t>path</w:t>
      </w:r>
      <w:proofErr w:type="spellEnd"/>
      <w:r>
        <w:t>. U slučaju konflikta će stavka sa većom vrednošću ovog polja pobediti i prepisati drugu stavku, dok sistem određuje pobednika u slučaju iste vrednosti. Operacija brisanja uvek ima primat nad upisom.</w:t>
      </w:r>
    </w:p>
    <w:p w14:paraId="29823FD8" w14:textId="006A2706" w:rsidR="00531E34" w:rsidRDefault="00531E34" w:rsidP="00531E34">
      <w:pPr>
        <w:pStyle w:val="ListParagraph"/>
        <w:numPr>
          <w:ilvl w:val="0"/>
          <w:numId w:val="20"/>
        </w:numPr>
        <w:jc w:val="both"/>
      </w:pPr>
      <w:proofErr w:type="spellStart"/>
      <w:r>
        <w:rPr>
          <w:b/>
          <w:bCs/>
          <w:i/>
          <w:iCs/>
        </w:rPr>
        <w:t>Custom</w:t>
      </w:r>
      <w:proofErr w:type="spellEnd"/>
      <w:r>
        <w:t xml:space="preserve"> </w:t>
      </w:r>
      <w:r>
        <w:rPr>
          <w:b/>
          <w:bCs/>
        </w:rPr>
        <w:t xml:space="preserve">– </w:t>
      </w:r>
      <w:r>
        <w:t xml:space="preserve">Ovaj sistem prepušta razrešenje konflikta aplikativnoj semantici. Neophodno je registrovati </w:t>
      </w:r>
      <w:r w:rsidRPr="00531E34">
        <w:rPr>
          <w:b/>
          <w:bCs/>
        </w:rPr>
        <w:t>proceduru</w:t>
      </w:r>
      <w:r>
        <w:t xml:space="preserve"> koja će se okinuti pri detekciji konflikta u toku transakcije. Sistem garantuje da će se procedura izvršiti barem jednom. Ukoliko se ne registruje procedura ili se konflikti njome ne razreše, biće poslati u </w:t>
      </w:r>
      <w:proofErr w:type="spellStart"/>
      <w:r>
        <w:rPr>
          <w:i/>
          <w:iCs/>
        </w:rPr>
        <w:t>conflicts</w:t>
      </w:r>
      <w:proofErr w:type="spellEnd"/>
      <w:r>
        <w:rPr>
          <w:i/>
          <w:iCs/>
        </w:rPr>
        <w:t xml:space="preserve"> </w:t>
      </w:r>
      <w:proofErr w:type="spellStart"/>
      <w:r>
        <w:rPr>
          <w:i/>
          <w:iCs/>
        </w:rPr>
        <w:t>feed</w:t>
      </w:r>
      <w:proofErr w:type="spellEnd"/>
      <w:r>
        <w:t xml:space="preserve"> gde se moraju manuelno razrešiti.</w:t>
      </w:r>
    </w:p>
    <w:p w14:paraId="661F613B" w14:textId="1E9BFE26" w:rsidR="00531E34" w:rsidRPr="00531E34" w:rsidRDefault="00531E34" w:rsidP="00531E34">
      <w:pPr>
        <w:jc w:val="both"/>
        <w:rPr>
          <w:lang w:val="en-US"/>
        </w:rPr>
      </w:pPr>
    </w:p>
    <w:p w14:paraId="62854227" w14:textId="25D88E7B" w:rsidR="00106C66" w:rsidRDefault="00106C66" w:rsidP="00531E34">
      <w:pPr>
        <w:pStyle w:val="Heading2Elfak"/>
      </w:pPr>
      <w:bookmarkStart w:id="22" w:name="_Toc128175497"/>
      <w:r w:rsidRPr="00106C66">
        <w:t xml:space="preserve">7.1 </w:t>
      </w:r>
      <w:proofErr w:type="spellStart"/>
      <w:r w:rsidRPr="00106C66">
        <w:t>Nivoi</w:t>
      </w:r>
      <w:proofErr w:type="spellEnd"/>
      <w:r w:rsidRPr="00106C66">
        <w:t xml:space="preserve"> </w:t>
      </w:r>
      <w:proofErr w:type="spellStart"/>
      <w:r w:rsidRPr="00106C66">
        <w:t>konzistentnosti</w:t>
      </w:r>
      <w:bookmarkEnd w:id="22"/>
      <w:proofErr w:type="spellEnd"/>
    </w:p>
    <w:p w14:paraId="7FDEDAD9" w14:textId="237EB2B1" w:rsidR="00106C66" w:rsidRDefault="00106C66" w:rsidP="00106C66">
      <w:pPr>
        <w:rPr>
          <w:lang w:val="en-US"/>
        </w:rPr>
      </w:pPr>
    </w:p>
    <w:p w14:paraId="56E7E0D9" w14:textId="3C34CFD5" w:rsidR="00106C66" w:rsidRDefault="00106C66" w:rsidP="00106C66">
      <w:pPr>
        <w:rPr>
          <w:iCs/>
        </w:rPr>
      </w:pPr>
      <w:r>
        <w:rPr>
          <w:iCs/>
        </w:rPr>
        <w:t>Azure Cosmos DB</w:t>
      </w:r>
      <w:r>
        <w:t xml:space="preserve"> podržava pet nivoa konzistentnosti </w:t>
      </w:r>
      <w:r>
        <w:t xml:space="preserve">gde postoji obrnuta proporcionalnost između </w:t>
      </w:r>
      <w:r>
        <w:t xml:space="preserve">performansi i </w:t>
      </w:r>
      <w:r>
        <w:rPr>
          <w:iCs/>
        </w:rPr>
        <w:t>„prljavog“ čitanja (</w:t>
      </w:r>
      <w:proofErr w:type="spellStart"/>
      <w:r>
        <w:rPr>
          <w:i/>
        </w:rPr>
        <w:t>dirty</w:t>
      </w:r>
      <w:proofErr w:type="spellEnd"/>
      <w:r>
        <w:rPr>
          <w:i/>
        </w:rPr>
        <w:t xml:space="preserve"> </w:t>
      </w:r>
      <w:proofErr w:type="spellStart"/>
      <w:r>
        <w:rPr>
          <w:i/>
        </w:rPr>
        <w:t>reads</w:t>
      </w:r>
      <w:proofErr w:type="spellEnd"/>
      <w:r>
        <w:rPr>
          <w:iCs/>
        </w:rPr>
        <w:t>).</w:t>
      </w:r>
    </w:p>
    <w:p w14:paraId="511600D5" w14:textId="0BBF5A46" w:rsidR="00CE5465" w:rsidRPr="00CE5465" w:rsidRDefault="00CE5465" w:rsidP="00106C66">
      <w:proofErr w:type="spellStart"/>
      <w:r w:rsidRPr="00106C66">
        <w:rPr>
          <w:b/>
          <w:iCs/>
        </w:rPr>
        <w:t>Strong</w:t>
      </w:r>
      <w:proofErr w:type="spellEnd"/>
      <w:r w:rsidRPr="00106C66">
        <w:rPr>
          <w:b/>
          <w:iCs/>
        </w:rPr>
        <w:t xml:space="preserve"> </w:t>
      </w:r>
      <w:proofErr w:type="spellStart"/>
      <w:r w:rsidRPr="00106C66">
        <w:rPr>
          <w:b/>
          <w:iCs/>
        </w:rPr>
        <w:t>Consistency</w:t>
      </w:r>
      <w:proofErr w:type="spellEnd"/>
      <w:r>
        <w:rPr>
          <w:b/>
        </w:rPr>
        <w:t xml:space="preserve"> – </w:t>
      </w:r>
      <w:r>
        <w:t xml:space="preserve">Sa ovim nivoom smo sigurni da uvek čitamo poslednju verziju podataka, ali je latencija veća prilikom upisa. Kada se vrši upis, mora da se sačeka da Azure </w:t>
      </w:r>
      <w:r w:rsidRPr="00106C66">
        <w:rPr>
          <w:iCs/>
        </w:rPr>
        <w:t>Cosmos DB</w:t>
      </w:r>
      <w:r>
        <w:t xml:space="preserve"> potvrdi da je upis uspešno sačuvan u većini replika. Ovo garantuje konzistentna čitanja sa niskom </w:t>
      </w:r>
      <w:proofErr w:type="spellStart"/>
      <w:r>
        <w:t>latencijom</w:t>
      </w:r>
      <w:proofErr w:type="spellEnd"/>
      <w:r>
        <w:t xml:space="preserve">, ali i čitanja moraju da budu potvrđena od strane većine replika pa je samim tim broj utrošenih RU veći. </w:t>
      </w:r>
    </w:p>
    <w:p w14:paraId="2207B4EA" w14:textId="77777777" w:rsidR="00106C66" w:rsidRDefault="00106C66" w:rsidP="00106C66">
      <w:pPr>
        <w:keepNext/>
        <w:jc w:val="center"/>
      </w:pPr>
      <w:r>
        <w:rPr>
          <w:noProof/>
        </w:rPr>
        <w:lastRenderedPageBreak/>
        <w:drawing>
          <wp:inline distT="0" distB="0" distL="0" distR="0" wp14:anchorId="138BD3F1" wp14:editId="6562CB36">
            <wp:extent cx="5943600" cy="1206500"/>
            <wp:effectExtent l="0" t="0" r="0" b="0"/>
            <wp:docPr id="18" name="Picture 18" descr="Consistency as a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istency as a spectru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2906" cy="1208389"/>
                    </a:xfrm>
                    <a:prstGeom prst="rect">
                      <a:avLst/>
                    </a:prstGeom>
                    <a:noFill/>
                    <a:ln>
                      <a:noFill/>
                    </a:ln>
                  </pic:spPr>
                </pic:pic>
              </a:graphicData>
            </a:graphic>
          </wp:inline>
        </w:drawing>
      </w:r>
    </w:p>
    <w:p w14:paraId="3E0FAB2E" w14:textId="6EE7B085" w:rsidR="00106C66" w:rsidRDefault="00106C66" w:rsidP="00106C66">
      <w:pPr>
        <w:pStyle w:val="Caption"/>
        <w:jc w:val="center"/>
      </w:pPr>
      <w:r>
        <w:t xml:space="preserve">Slika </w:t>
      </w:r>
      <w:r>
        <w:fldChar w:fldCharType="begin"/>
      </w:r>
      <w:r>
        <w:instrText xml:space="preserve"> SEQ Slika \* ARABIC </w:instrText>
      </w:r>
      <w:r>
        <w:fldChar w:fldCharType="separate"/>
      </w:r>
      <w:r w:rsidR="00085336">
        <w:rPr>
          <w:noProof/>
        </w:rPr>
        <w:t>24</w:t>
      </w:r>
      <w:r>
        <w:fldChar w:fldCharType="end"/>
      </w:r>
      <w:r>
        <w:t xml:space="preserve"> - Odnos nivoa konzistentnosti</w:t>
      </w:r>
    </w:p>
    <w:p w14:paraId="190426ED" w14:textId="77777777" w:rsidR="00106C66" w:rsidRPr="00106C66" w:rsidRDefault="00106C66" w:rsidP="00106C66"/>
    <w:p w14:paraId="44BF4A3D" w14:textId="4CBA533C" w:rsidR="00106C66" w:rsidRDefault="00106C66" w:rsidP="00106C66">
      <w:proofErr w:type="spellStart"/>
      <w:r w:rsidRPr="00106C66">
        <w:rPr>
          <w:b/>
          <w:iCs/>
        </w:rPr>
        <w:t>Bounded</w:t>
      </w:r>
      <w:proofErr w:type="spellEnd"/>
      <w:r w:rsidRPr="00106C66">
        <w:rPr>
          <w:b/>
          <w:iCs/>
        </w:rPr>
        <w:t xml:space="preserve"> </w:t>
      </w:r>
      <w:proofErr w:type="spellStart"/>
      <w:r w:rsidRPr="00106C66">
        <w:rPr>
          <w:b/>
          <w:iCs/>
        </w:rPr>
        <w:t>Staleness</w:t>
      </w:r>
      <w:proofErr w:type="spellEnd"/>
      <w:r w:rsidRPr="00106C66">
        <w:rPr>
          <w:b/>
          <w:iCs/>
        </w:rPr>
        <w:t xml:space="preserve"> </w:t>
      </w:r>
      <w:proofErr w:type="spellStart"/>
      <w:r w:rsidRPr="00106C66">
        <w:rPr>
          <w:b/>
          <w:iCs/>
        </w:rPr>
        <w:t>Consistency</w:t>
      </w:r>
      <w:proofErr w:type="spellEnd"/>
      <w:r>
        <w:rPr>
          <w:b/>
        </w:rPr>
        <w:t xml:space="preserve"> –</w:t>
      </w:r>
      <w:r>
        <w:t xml:space="preserve"> Sa ovim nivoom je moguće tolerisati zastarele podatke, ali do određene granice koja se može konfigurisati</w:t>
      </w:r>
      <w:r>
        <w:t>.</w:t>
      </w:r>
      <w:r>
        <w:t xml:space="preserve"> Za podatke koji prevaziđu tu granicu, </w:t>
      </w:r>
      <w:r w:rsidRPr="00427834">
        <w:rPr>
          <w:i/>
        </w:rPr>
        <w:t>Cosmos DB</w:t>
      </w:r>
      <w:r>
        <w:t xml:space="preserve"> prelazi na jak nivo </w:t>
      </w:r>
      <w:proofErr w:type="spellStart"/>
      <w:r>
        <w:t>konzistencije</w:t>
      </w:r>
      <w:proofErr w:type="spellEnd"/>
      <w:r>
        <w:t>. Kao i za prethodni nivo, čitanja moraju da budu potvrđena od strane većine replika.</w:t>
      </w:r>
    </w:p>
    <w:p w14:paraId="798FF114" w14:textId="48F9FB6D" w:rsidR="00106C66" w:rsidRDefault="00106C66" w:rsidP="00106C66">
      <w:pPr>
        <w:tabs>
          <w:tab w:val="left" w:pos="7062"/>
        </w:tabs>
      </w:pPr>
      <w:proofErr w:type="spellStart"/>
      <w:r w:rsidRPr="00106C66">
        <w:rPr>
          <w:b/>
          <w:iCs/>
        </w:rPr>
        <w:t>Session</w:t>
      </w:r>
      <w:proofErr w:type="spellEnd"/>
      <w:r w:rsidRPr="00106C66">
        <w:rPr>
          <w:b/>
          <w:iCs/>
        </w:rPr>
        <w:t xml:space="preserve"> </w:t>
      </w:r>
      <w:proofErr w:type="spellStart"/>
      <w:r w:rsidRPr="00106C66">
        <w:rPr>
          <w:b/>
          <w:iCs/>
        </w:rPr>
        <w:t>Consistency</w:t>
      </w:r>
      <w:proofErr w:type="spellEnd"/>
      <w:r>
        <w:rPr>
          <w:b/>
          <w:i/>
        </w:rPr>
        <w:t xml:space="preserve"> –</w:t>
      </w:r>
      <w:r>
        <w:rPr>
          <w:b/>
          <w:i/>
        </w:rPr>
        <w:t xml:space="preserve"> </w:t>
      </w:r>
      <w:r>
        <w:t>Ovo je podrazumevani nivo latencije. U</w:t>
      </w:r>
      <w:r>
        <w:t xml:space="preserve">spostavlja se sesija, tako što se generiše jedinstveni ključ sesije i korisnik koji upisuje ga uključuje u svoje zahteve. Na ovaj način je onom ko vrši upis zagarantovano da će pročitati iste podatke koje su upisali, ali svi ostali mogu da dobiju </w:t>
      </w:r>
      <w:proofErr w:type="spellStart"/>
      <w:r>
        <w:rPr>
          <w:i/>
        </w:rPr>
        <w:t>dirty</w:t>
      </w:r>
      <w:proofErr w:type="spellEnd"/>
      <w:r>
        <w:rPr>
          <w:i/>
        </w:rPr>
        <w:t xml:space="preserve"> </w:t>
      </w:r>
      <w:proofErr w:type="spellStart"/>
      <w:r>
        <w:rPr>
          <w:i/>
        </w:rPr>
        <w:t>read</w:t>
      </w:r>
      <w:proofErr w:type="spellEnd"/>
      <w:r>
        <w:rPr>
          <w:i/>
        </w:rPr>
        <w:t>.</w:t>
      </w:r>
      <w:r>
        <w:t xml:space="preserve"> Čitanja se uglavnom obavljaju iz jedne replike i nije potreban kvorum. </w:t>
      </w:r>
    </w:p>
    <w:p w14:paraId="22209430" w14:textId="77777777" w:rsidR="00106C66" w:rsidRDefault="00106C66" w:rsidP="00106C66">
      <w:pPr>
        <w:tabs>
          <w:tab w:val="left" w:pos="7062"/>
        </w:tabs>
      </w:pPr>
      <w:proofErr w:type="spellStart"/>
      <w:r w:rsidRPr="00106C66">
        <w:rPr>
          <w:b/>
          <w:iCs/>
        </w:rPr>
        <w:t>Consistent</w:t>
      </w:r>
      <w:proofErr w:type="spellEnd"/>
      <w:r w:rsidRPr="00106C66">
        <w:rPr>
          <w:b/>
          <w:iCs/>
        </w:rPr>
        <w:t xml:space="preserve"> </w:t>
      </w:r>
      <w:proofErr w:type="spellStart"/>
      <w:r w:rsidRPr="00106C66">
        <w:rPr>
          <w:b/>
          <w:iCs/>
        </w:rPr>
        <w:t>Prefix</w:t>
      </w:r>
      <w:proofErr w:type="spellEnd"/>
      <w:r>
        <w:rPr>
          <w:b/>
          <w:i/>
        </w:rPr>
        <w:t xml:space="preserve"> –</w:t>
      </w:r>
      <w:r>
        <w:t xml:space="preserve"> Sa ovim nivoom, čitanja se uvek obavljaju iz jedne replike i </w:t>
      </w:r>
      <w:proofErr w:type="spellStart"/>
      <w:r>
        <w:rPr>
          <w:i/>
        </w:rPr>
        <w:t>dirty</w:t>
      </w:r>
      <w:proofErr w:type="spellEnd"/>
      <w:r>
        <w:rPr>
          <w:i/>
        </w:rPr>
        <w:t xml:space="preserve"> </w:t>
      </w:r>
      <w:proofErr w:type="spellStart"/>
      <w:r>
        <w:rPr>
          <w:i/>
        </w:rPr>
        <w:t>reads</w:t>
      </w:r>
      <w:proofErr w:type="spellEnd"/>
      <w:r>
        <w:rPr>
          <w:i/>
        </w:rPr>
        <w:t xml:space="preserve"> </w:t>
      </w:r>
      <w:r>
        <w:t xml:space="preserve">su uvek mogući. Ukoliko se dobiju zastareli podaci, oni su već ažurirani od strane većine replika. Nikada neće doći do čitanja zastarelih podataka van redosleda. Ukoliko se neki podaci ažuriraju tri puta, jednom kada dobijemo drugu verziju podataka više nije moguće dobiti prvu najstariju verziju.  </w:t>
      </w:r>
    </w:p>
    <w:p w14:paraId="56E1BC18" w14:textId="77777777" w:rsidR="00106C66" w:rsidRDefault="00106C66" w:rsidP="00106C66">
      <w:pPr>
        <w:tabs>
          <w:tab w:val="left" w:pos="7062"/>
        </w:tabs>
      </w:pPr>
      <w:proofErr w:type="spellStart"/>
      <w:r w:rsidRPr="00106C66">
        <w:rPr>
          <w:b/>
          <w:iCs/>
        </w:rPr>
        <w:t>Eventual</w:t>
      </w:r>
      <w:proofErr w:type="spellEnd"/>
      <w:r w:rsidRPr="00106C66">
        <w:rPr>
          <w:b/>
          <w:iCs/>
        </w:rPr>
        <w:t xml:space="preserve"> </w:t>
      </w:r>
      <w:proofErr w:type="spellStart"/>
      <w:r w:rsidRPr="00106C66">
        <w:rPr>
          <w:b/>
          <w:iCs/>
        </w:rPr>
        <w:t>Consistency</w:t>
      </w:r>
      <w:proofErr w:type="spellEnd"/>
      <w:r>
        <w:rPr>
          <w:b/>
          <w:i/>
        </w:rPr>
        <w:t xml:space="preserve"> –</w:t>
      </w:r>
      <w:r>
        <w:t xml:space="preserve"> Sa ovim nivoom nemamo nikakvu garanciju, ali je najniža latencija prilikom upisa i najbolji je po performansama u poređenju sa prethodnim nivoima. Ne čeka se na potvrde prilikom upisa, i podaci se dobijaju iz bilo koje replike u bilo kom trenutku. Zastareli podaci se mogu javiti u bilo kom redosledu. </w:t>
      </w:r>
    </w:p>
    <w:p w14:paraId="4E99ED84" w14:textId="77777777" w:rsidR="00106C66" w:rsidRPr="00106C66" w:rsidRDefault="00106C66" w:rsidP="00106C66">
      <w:pPr>
        <w:rPr>
          <w:lang w:val="en-US"/>
        </w:rPr>
      </w:pPr>
    </w:p>
    <w:p w14:paraId="0522A344" w14:textId="77777777" w:rsidR="004168A3" w:rsidRPr="0000347B" w:rsidRDefault="004168A3" w:rsidP="0000347B"/>
    <w:p w14:paraId="00F65AB0" w14:textId="77777777" w:rsidR="0021572B" w:rsidRDefault="0021572B" w:rsidP="000D57E9"/>
    <w:p w14:paraId="1B58A5A3" w14:textId="68257B41" w:rsidR="00E52150" w:rsidRPr="00827FC8" w:rsidRDefault="00BD1048" w:rsidP="000D57E9">
      <w:r w:rsidRPr="00827FC8">
        <w:br w:type="page"/>
      </w:r>
    </w:p>
    <w:p w14:paraId="376CBF06" w14:textId="597FEA9E" w:rsidR="00ED7786" w:rsidRPr="00827FC8" w:rsidRDefault="004B191F" w:rsidP="00ED7786">
      <w:pPr>
        <w:pStyle w:val="Heading1Elfak"/>
      </w:pPr>
      <w:bookmarkStart w:id="23" w:name="_Toc128175498"/>
      <w:r w:rsidRPr="00827FC8">
        <w:lastRenderedPageBreak/>
        <w:t>7</w:t>
      </w:r>
      <w:r w:rsidR="00ED7786" w:rsidRPr="00827FC8">
        <w:t>. Literatura</w:t>
      </w:r>
      <w:bookmarkEnd w:id="23"/>
      <w:r w:rsidR="00ED7786" w:rsidRPr="00827FC8">
        <w:t xml:space="preserve"> </w:t>
      </w:r>
    </w:p>
    <w:p w14:paraId="61E91C6C" w14:textId="77777777" w:rsidR="00ED7786" w:rsidRPr="00827FC8" w:rsidRDefault="00ED7786" w:rsidP="00ED7786"/>
    <w:p w14:paraId="51BB5717" w14:textId="77777777" w:rsidR="007C1300" w:rsidRPr="00827FC8" w:rsidRDefault="007C1300" w:rsidP="00E57A13">
      <w:pPr>
        <w:pStyle w:val="ListParagraph"/>
        <w:numPr>
          <w:ilvl w:val="0"/>
          <w:numId w:val="5"/>
        </w:numPr>
        <w:rPr>
          <w:szCs w:val="24"/>
        </w:rPr>
      </w:pPr>
      <w:proofErr w:type="spellStart"/>
      <w:r w:rsidRPr="00827FC8">
        <w:t>Abourezq</w:t>
      </w:r>
      <w:proofErr w:type="spellEnd"/>
      <w:r w:rsidRPr="00827FC8">
        <w:t xml:space="preserve">, </w:t>
      </w:r>
      <w:proofErr w:type="spellStart"/>
      <w:r w:rsidRPr="00827FC8">
        <w:t>Manar</w:t>
      </w:r>
      <w:proofErr w:type="spellEnd"/>
      <w:r w:rsidRPr="00827FC8">
        <w:t xml:space="preserve"> &amp; </w:t>
      </w:r>
      <w:proofErr w:type="spellStart"/>
      <w:r w:rsidRPr="00827FC8">
        <w:t>Idrissi</w:t>
      </w:r>
      <w:proofErr w:type="spellEnd"/>
      <w:r w:rsidRPr="00827FC8">
        <w:t xml:space="preserve">, </w:t>
      </w:r>
      <w:proofErr w:type="spellStart"/>
      <w:r w:rsidRPr="00827FC8">
        <w:t>Abdellah</w:t>
      </w:r>
      <w:proofErr w:type="spellEnd"/>
      <w:r w:rsidRPr="00827FC8">
        <w:t xml:space="preserve">. (2016). Database-as-a-Service </w:t>
      </w:r>
      <w:proofErr w:type="spellStart"/>
      <w:r w:rsidRPr="00827FC8">
        <w:t>for</w:t>
      </w:r>
      <w:proofErr w:type="spellEnd"/>
      <w:r w:rsidRPr="00827FC8">
        <w:t xml:space="preserve"> </w:t>
      </w:r>
      <w:proofErr w:type="spellStart"/>
      <w:r w:rsidRPr="00827FC8">
        <w:t>Big</w:t>
      </w:r>
      <w:proofErr w:type="spellEnd"/>
      <w:r w:rsidRPr="00827FC8">
        <w:t xml:space="preserve"> Data: </w:t>
      </w:r>
      <w:proofErr w:type="spellStart"/>
      <w:r w:rsidRPr="00827FC8">
        <w:t>An</w:t>
      </w:r>
      <w:proofErr w:type="spellEnd"/>
      <w:r w:rsidRPr="00827FC8">
        <w:t xml:space="preserve"> </w:t>
      </w:r>
      <w:proofErr w:type="spellStart"/>
      <w:r w:rsidRPr="00827FC8">
        <w:t>Overview</w:t>
      </w:r>
      <w:proofErr w:type="spellEnd"/>
      <w:r w:rsidRPr="00827FC8">
        <w:t xml:space="preserve">. </w:t>
      </w:r>
      <w:proofErr w:type="spellStart"/>
      <w:r w:rsidRPr="00827FC8">
        <w:t>International</w:t>
      </w:r>
      <w:proofErr w:type="spellEnd"/>
      <w:r w:rsidRPr="00827FC8">
        <w:t xml:space="preserve"> </w:t>
      </w:r>
      <w:proofErr w:type="spellStart"/>
      <w:r w:rsidRPr="00827FC8">
        <w:t>Journal</w:t>
      </w:r>
      <w:proofErr w:type="spellEnd"/>
      <w:r w:rsidRPr="00827FC8">
        <w:t xml:space="preserve"> </w:t>
      </w:r>
      <w:proofErr w:type="spellStart"/>
      <w:r w:rsidRPr="00827FC8">
        <w:t>of</w:t>
      </w:r>
      <w:proofErr w:type="spellEnd"/>
      <w:r w:rsidRPr="00827FC8">
        <w:t xml:space="preserve"> </w:t>
      </w:r>
      <w:proofErr w:type="spellStart"/>
      <w:r w:rsidRPr="00827FC8">
        <w:t>Advanced</w:t>
      </w:r>
      <w:proofErr w:type="spellEnd"/>
      <w:r w:rsidRPr="00827FC8">
        <w:t xml:space="preserve"> </w:t>
      </w:r>
      <w:proofErr w:type="spellStart"/>
      <w:r w:rsidRPr="00827FC8">
        <w:t>Computer</w:t>
      </w:r>
      <w:proofErr w:type="spellEnd"/>
      <w:r w:rsidRPr="00827FC8">
        <w:t xml:space="preserve"> </w:t>
      </w:r>
      <w:proofErr w:type="spellStart"/>
      <w:r w:rsidRPr="00827FC8">
        <w:t>Science</w:t>
      </w:r>
      <w:proofErr w:type="spellEnd"/>
      <w:r w:rsidRPr="00827FC8">
        <w:t xml:space="preserve"> </w:t>
      </w:r>
      <w:proofErr w:type="spellStart"/>
      <w:r w:rsidRPr="00827FC8">
        <w:t>and</w:t>
      </w:r>
      <w:proofErr w:type="spellEnd"/>
      <w:r w:rsidRPr="00827FC8">
        <w:t xml:space="preserve"> </w:t>
      </w:r>
      <w:proofErr w:type="spellStart"/>
      <w:r w:rsidRPr="00827FC8">
        <w:t>Applications</w:t>
      </w:r>
      <w:proofErr w:type="spellEnd"/>
      <w:r w:rsidRPr="00827FC8">
        <w:t xml:space="preserve">. 7. 10.14569/IJACSA.2016.070124. </w:t>
      </w:r>
    </w:p>
    <w:p w14:paraId="74AED0E9" w14:textId="263E71B9" w:rsidR="00EA23F4" w:rsidRPr="00827FC8" w:rsidRDefault="00EA23F4" w:rsidP="000D57E9">
      <w:pPr>
        <w:pStyle w:val="ListParagraph"/>
        <w:numPr>
          <w:ilvl w:val="0"/>
          <w:numId w:val="5"/>
        </w:numPr>
      </w:pPr>
      <w:hyperlink r:id="rId35" w:history="1">
        <w:r w:rsidRPr="00EA23F4">
          <w:rPr>
            <w:rStyle w:val="Hyperlink"/>
          </w:rPr>
          <w:t>https://docs.microsoft.com/en-us/azure/cosmos-db/</w:t>
        </w:r>
      </w:hyperlink>
    </w:p>
    <w:sectPr w:rsidR="00EA23F4" w:rsidRPr="00827FC8">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9A1BE" w14:textId="77777777" w:rsidR="009B396B" w:rsidRDefault="009B396B" w:rsidP="00D2343E">
      <w:pPr>
        <w:spacing w:after="0" w:line="240" w:lineRule="auto"/>
      </w:pPr>
      <w:r>
        <w:separator/>
      </w:r>
    </w:p>
  </w:endnote>
  <w:endnote w:type="continuationSeparator" w:id="0">
    <w:p w14:paraId="3BDEDC8C" w14:textId="77777777" w:rsidR="009B396B" w:rsidRDefault="009B396B" w:rsidP="00D23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2900"/>
      <w:docPartObj>
        <w:docPartGallery w:val="Page Numbers (Bottom of Page)"/>
        <w:docPartUnique/>
      </w:docPartObj>
    </w:sdtPr>
    <w:sdtContent>
      <w:p w14:paraId="3606608B" w14:textId="77777777" w:rsidR="00C2523C" w:rsidRDefault="00C2523C">
        <w:pPr>
          <w:pStyle w:val="Footer"/>
          <w:jc w:val="right"/>
        </w:pPr>
        <w:r>
          <w:fldChar w:fldCharType="begin"/>
        </w:r>
        <w:r>
          <w:instrText xml:space="preserve"> PAGE   \* MERGEFORMAT </w:instrText>
        </w:r>
        <w:r>
          <w:fldChar w:fldCharType="separate"/>
        </w:r>
        <w:r>
          <w:t>2</w:t>
        </w:r>
        <w:r>
          <w:fldChar w:fldCharType="end"/>
        </w:r>
      </w:p>
    </w:sdtContent>
  </w:sdt>
  <w:p w14:paraId="2DB2875E" w14:textId="77777777" w:rsidR="00C2523C" w:rsidRDefault="00C25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07F8B" w14:textId="77777777" w:rsidR="009B396B" w:rsidRDefault="009B396B" w:rsidP="00D2343E">
      <w:pPr>
        <w:spacing w:after="0" w:line="240" w:lineRule="auto"/>
      </w:pPr>
      <w:r>
        <w:separator/>
      </w:r>
    </w:p>
  </w:footnote>
  <w:footnote w:type="continuationSeparator" w:id="0">
    <w:p w14:paraId="416549B1" w14:textId="77777777" w:rsidR="009B396B" w:rsidRDefault="009B396B" w:rsidP="00D23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27E7"/>
    <w:multiLevelType w:val="hybridMultilevel"/>
    <w:tmpl w:val="86ECA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25FD7"/>
    <w:multiLevelType w:val="hybridMultilevel"/>
    <w:tmpl w:val="5EA0A9C0"/>
    <w:lvl w:ilvl="0" w:tplc="9822C230">
      <w:start w:val="1"/>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F0235"/>
    <w:multiLevelType w:val="hybridMultilevel"/>
    <w:tmpl w:val="3064B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45093"/>
    <w:multiLevelType w:val="hybridMultilevel"/>
    <w:tmpl w:val="D78A4FD4"/>
    <w:lvl w:ilvl="0" w:tplc="A490B414">
      <w:start w:val="1"/>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52CD7"/>
    <w:multiLevelType w:val="hybridMultilevel"/>
    <w:tmpl w:val="C1600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092393"/>
    <w:multiLevelType w:val="hybridMultilevel"/>
    <w:tmpl w:val="11DEB032"/>
    <w:lvl w:ilvl="0" w:tplc="C73CE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24697"/>
    <w:multiLevelType w:val="hybridMultilevel"/>
    <w:tmpl w:val="855826FA"/>
    <w:lvl w:ilvl="0" w:tplc="4060267A">
      <w:start w:val="3"/>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72BDE"/>
    <w:multiLevelType w:val="hybridMultilevel"/>
    <w:tmpl w:val="6CFEE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B118F"/>
    <w:multiLevelType w:val="hybridMultilevel"/>
    <w:tmpl w:val="907C6032"/>
    <w:lvl w:ilvl="0" w:tplc="B71412CC">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10E7F"/>
    <w:multiLevelType w:val="hybridMultilevel"/>
    <w:tmpl w:val="314821BC"/>
    <w:lvl w:ilvl="0" w:tplc="E2BAA2E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2057"/>
    <w:multiLevelType w:val="hybridMultilevel"/>
    <w:tmpl w:val="2B2EE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2C7CC9"/>
    <w:multiLevelType w:val="hybridMultilevel"/>
    <w:tmpl w:val="030A0768"/>
    <w:lvl w:ilvl="0" w:tplc="BC8A942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BB30F6"/>
    <w:multiLevelType w:val="hybridMultilevel"/>
    <w:tmpl w:val="159E975C"/>
    <w:lvl w:ilvl="0" w:tplc="C73CE980">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F171C"/>
    <w:multiLevelType w:val="hybridMultilevel"/>
    <w:tmpl w:val="5B44DB0A"/>
    <w:lvl w:ilvl="0" w:tplc="C73CE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5B30AD"/>
    <w:multiLevelType w:val="hybridMultilevel"/>
    <w:tmpl w:val="4DCAD206"/>
    <w:lvl w:ilvl="0" w:tplc="DC36A1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E40BE7"/>
    <w:multiLevelType w:val="hybridMultilevel"/>
    <w:tmpl w:val="07860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105E4"/>
    <w:multiLevelType w:val="hybridMultilevel"/>
    <w:tmpl w:val="70585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722D8A"/>
    <w:multiLevelType w:val="hybridMultilevel"/>
    <w:tmpl w:val="839EB178"/>
    <w:lvl w:ilvl="0" w:tplc="C73CE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65028F"/>
    <w:multiLevelType w:val="hybridMultilevel"/>
    <w:tmpl w:val="9C26C38A"/>
    <w:lvl w:ilvl="0" w:tplc="C73CE980">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11BEF"/>
    <w:multiLevelType w:val="hybridMultilevel"/>
    <w:tmpl w:val="AAEA61D6"/>
    <w:lvl w:ilvl="0" w:tplc="C73CE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5755374">
    <w:abstractNumId w:val="0"/>
  </w:num>
  <w:num w:numId="2" w16cid:durableId="976833228">
    <w:abstractNumId w:val="7"/>
  </w:num>
  <w:num w:numId="3" w16cid:durableId="150948247">
    <w:abstractNumId w:val="15"/>
  </w:num>
  <w:num w:numId="4" w16cid:durableId="1293319732">
    <w:abstractNumId w:val="2"/>
  </w:num>
  <w:num w:numId="5" w16cid:durableId="2055156498">
    <w:abstractNumId w:val="8"/>
  </w:num>
  <w:num w:numId="6" w16cid:durableId="894436664">
    <w:abstractNumId w:val="1"/>
  </w:num>
  <w:num w:numId="7" w16cid:durableId="932974008">
    <w:abstractNumId w:val="3"/>
  </w:num>
  <w:num w:numId="8" w16cid:durableId="447817136">
    <w:abstractNumId w:val="10"/>
  </w:num>
  <w:num w:numId="9" w16cid:durableId="1607730114">
    <w:abstractNumId w:val="4"/>
  </w:num>
  <w:num w:numId="10" w16cid:durableId="76636678">
    <w:abstractNumId w:val="16"/>
  </w:num>
  <w:num w:numId="11" w16cid:durableId="694966197">
    <w:abstractNumId w:val="9"/>
  </w:num>
  <w:num w:numId="12" w16cid:durableId="195046007">
    <w:abstractNumId w:val="6"/>
  </w:num>
  <w:num w:numId="13" w16cid:durableId="1209799206">
    <w:abstractNumId w:val="11"/>
  </w:num>
  <w:num w:numId="14" w16cid:durableId="1626351191">
    <w:abstractNumId w:val="13"/>
  </w:num>
  <w:num w:numId="15" w16cid:durableId="750466578">
    <w:abstractNumId w:val="19"/>
  </w:num>
  <w:num w:numId="16" w16cid:durableId="2005935860">
    <w:abstractNumId w:val="14"/>
  </w:num>
  <w:num w:numId="17" w16cid:durableId="143860593">
    <w:abstractNumId w:val="17"/>
  </w:num>
  <w:num w:numId="18" w16cid:durableId="785200393">
    <w:abstractNumId w:val="18"/>
  </w:num>
  <w:num w:numId="19" w16cid:durableId="255359466">
    <w:abstractNumId w:val="5"/>
  </w:num>
  <w:num w:numId="20" w16cid:durableId="11509449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1E3"/>
    <w:rsid w:val="00000B4F"/>
    <w:rsid w:val="0000347B"/>
    <w:rsid w:val="00007F3F"/>
    <w:rsid w:val="00013E5F"/>
    <w:rsid w:val="00016666"/>
    <w:rsid w:val="00020678"/>
    <w:rsid w:val="0002347C"/>
    <w:rsid w:val="00027D1C"/>
    <w:rsid w:val="000349EF"/>
    <w:rsid w:val="0003799C"/>
    <w:rsid w:val="00040C0F"/>
    <w:rsid w:val="00044894"/>
    <w:rsid w:val="00047263"/>
    <w:rsid w:val="00047329"/>
    <w:rsid w:val="00050412"/>
    <w:rsid w:val="000567D2"/>
    <w:rsid w:val="000614AC"/>
    <w:rsid w:val="00072022"/>
    <w:rsid w:val="00072554"/>
    <w:rsid w:val="00075A91"/>
    <w:rsid w:val="0007609B"/>
    <w:rsid w:val="0008064D"/>
    <w:rsid w:val="00082274"/>
    <w:rsid w:val="00084F26"/>
    <w:rsid w:val="00085336"/>
    <w:rsid w:val="00090CE6"/>
    <w:rsid w:val="000A121B"/>
    <w:rsid w:val="000A13D7"/>
    <w:rsid w:val="000A58A1"/>
    <w:rsid w:val="000A79E2"/>
    <w:rsid w:val="000B3C69"/>
    <w:rsid w:val="000B70E7"/>
    <w:rsid w:val="000B779A"/>
    <w:rsid w:val="000C21A7"/>
    <w:rsid w:val="000C2F0B"/>
    <w:rsid w:val="000C3CE6"/>
    <w:rsid w:val="000C5655"/>
    <w:rsid w:val="000C763C"/>
    <w:rsid w:val="000D2C82"/>
    <w:rsid w:val="000D57E9"/>
    <w:rsid w:val="000D68DA"/>
    <w:rsid w:val="000E1189"/>
    <w:rsid w:val="00106C66"/>
    <w:rsid w:val="00107899"/>
    <w:rsid w:val="00112F47"/>
    <w:rsid w:val="0011558B"/>
    <w:rsid w:val="00122E09"/>
    <w:rsid w:val="0012695D"/>
    <w:rsid w:val="00132630"/>
    <w:rsid w:val="0014172A"/>
    <w:rsid w:val="00142528"/>
    <w:rsid w:val="00150E98"/>
    <w:rsid w:val="00152652"/>
    <w:rsid w:val="00153672"/>
    <w:rsid w:val="00153B05"/>
    <w:rsid w:val="001617F7"/>
    <w:rsid w:val="00162CA0"/>
    <w:rsid w:val="001638C7"/>
    <w:rsid w:val="00164609"/>
    <w:rsid w:val="00164ED5"/>
    <w:rsid w:val="001705A6"/>
    <w:rsid w:val="0017315C"/>
    <w:rsid w:val="0017332C"/>
    <w:rsid w:val="00183D45"/>
    <w:rsid w:val="00183F77"/>
    <w:rsid w:val="00183FA2"/>
    <w:rsid w:val="00185990"/>
    <w:rsid w:val="00191284"/>
    <w:rsid w:val="00193AD1"/>
    <w:rsid w:val="0019448E"/>
    <w:rsid w:val="00195702"/>
    <w:rsid w:val="00195BEA"/>
    <w:rsid w:val="00196AD0"/>
    <w:rsid w:val="001A500B"/>
    <w:rsid w:val="001A72BA"/>
    <w:rsid w:val="001B0DBE"/>
    <w:rsid w:val="001B3969"/>
    <w:rsid w:val="001B591D"/>
    <w:rsid w:val="001B6C9A"/>
    <w:rsid w:val="001B6F9A"/>
    <w:rsid w:val="001B73D0"/>
    <w:rsid w:val="001B7DCD"/>
    <w:rsid w:val="001D0A17"/>
    <w:rsid w:val="001F04E7"/>
    <w:rsid w:val="002028B0"/>
    <w:rsid w:val="00203FD3"/>
    <w:rsid w:val="00204854"/>
    <w:rsid w:val="00205A7E"/>
    <w:rsid w:val="00205D22"/>
    <w:rsid w:val="00207034"/>
    <w:rsid w:val="002076CA"/>
    <w:rsid w:val="0021572B"/>
    <w:rsid w:val="00215DA0"/>
    <w:rsid w:val="002319DA"/>
    <w:rsid w:val="00234126"/>
    <w:rsid w:val="0023584E"/>
    <w:rsid w:val="00237641"/>
    <w:rsid w:val="00242A9C"/>
    <w:rsid w:val="00246529"/>
    <w:rsid w:val="00250AF5"/>
    <w:rsid w:val="002544A5"/>
    <w:rsid w:val="00254782"/>
    <w:rsid w:val="002548A4"/>
    <w:rsid w:val="0026265B"/>
    <w:rsid w:val="00264DBF"/>
    <w:rsid w:val="00265CE7"/>
    <w:rsid w:val="002923F2"/>
    <w:rsid w:val="00293B00"/>
    <w:rsid w:val="00293EB7"/>
    <w:rsid w:val="0029552E"/>
    <w:rsid w:val="002A0EC2"/>
    <w:rsid w:val="002A4673"/>
    <w:rsid w:val="002A5C98"/>
    <w:rsid w:val="002A74E3"/>
    <w:rsid w:val="002B1E7E"/>
    <w:rsid w:val="002B30B0"/>
    <w:rsid w:val="002B7363"/>
    <w:rsid w:val="002C35A8"/>
    <w:rsid w:val="002C5613"/>
    <w:rsid w:val="002C64DC"/>
    <w:rsid w:val="002C7C1B"/>
    <w:rsid w:val="002C7CF4"/>
    <w:rsid w:val="002D12A2"/>
    <w:rsid w:val="002D4379"/>
    <w:rsid w:val="002D67B4"/>
    <w:rsid w:val="002F49FF"/>
    <w:rsid w:val="00305227"/>
    <w:rsid w:val="003059B8"/>
    <w:rsid w:val="003077E2"/>
    <w:rsid w:val="00311493"/>
    <w:rsid w:val="00311900"/>
    <w:rsid w:val="003165F0"/>
    <w:rsid w:val="00320B20"/>
    <w:rsid w:val="0032334C"/>
    <w:rsid w:val="0032354F"/>
    <w:rsid w:val="00332A36"/>
    <w:rsid w:val="00334727"/>
    <w:rsid w:val="003350BB"/>
    <w:rsid w:val="00343CDC"/>
    <w:rsid w:val="00345678"/>
    <w:rsid w:val="00350C9F"/>
    <w:rsid w:val="00351933"/>
    <w:rsid w:val="00355541"/>
    <w:rsid w:val="00355FF6"/>
    <w:rsid w:val="003568B8"/>
    <w:rsid w:val="0035794C"/>
    <w:rsid w:val="00357CCE"/>
    <w:rsid w:val="00357F1F"/>
    <w:rsid w:val="00370D18"/>
    <w:rsid w:val="003723B0"/>
    <w:rsid w:val="00374ABC"/>
    <w:rsid w:val="0038178F"/>
    <w:rsid w:val="00383A70"/>
    <w:rsid w:val="00383FC8"/>
    <w:rsid w:val="003840EA"/>
    <w:rsid w:val="003842E8"/>
    <w:rsid w:val="00386235"/>
    <w:rsid w:val="00386DBC"/>
    <w:rsid w:val="00394DC4"/>
    <w:rsid w:val="00395C08"/>
    <w:rsid w:val="003A3AEF"/>
    <w:rsid w:val="003A6E9E"/>
    <w:rsid w:val="003B76FC"/>
    <w:rsid w:val="003C4350"/>
    <w:rsid w:val="003C67D2"/>
    <w:rsid w:val="003E1569"/>
    <w:rsid w:val="003E4F92"/>
    <w:rsid w:val="003F0222"/>
    <w:rsid w:val="004023C7"/>
    <w:rsid w:val="00403846"/>
    <w:rsid w:val="0040632E"/>
    <w:rsid w:val="00407452"/>
    <w:rsid w:val="00407C46"/>
    <w:rsid w:val="0041215F"/>
    <w:rsid w:val="00412920"/>
    <w:rsid w:val="004157B0"/>
    <w:rsid w:val="004168A3"/>
    <w:rsid w:val="0042143E"/>
    <w:rsid w:val="00426BDF"/>
    <w:rsid w:val="004320B1"/>
    <w:rsid w:val="004343F2"/>
    <w:rsid w:val="004401E3"/>
    <w:rsid w:val="00443FE0"/>
    <w:rsid w:val="00446F59"/>
    <w:rsid w:val="00447F19"/>
    <w:rsid w:val="004508B4"/>
    <w:rsid w:val="004545B8"/>
    <w:rsid w:val="00454E7A"/>
    <w:rsid w:val="00477E02"/>
    <w:rsid w:val="00480E33"/>
    <w:rsid w:val="00486965"/>
    <w:rsid w:val="00496424"/>
    <w:rsid w:val="00496A7C"/>
    <w:rsid w:val="00496BAE"/>
    <w:rsid w:val="004A0DF3"/>
    <w:rsid w:val="004A1B5E"/>
    <w:rsid w:val="004B191F"/>
    <w:rsid w:val="004B247F"/>
    <w:rsid w:val="004B6F1C"/>
    <w:rsid w:val="004B7654"/>
    <w:rsid w:val="004C10B7"/>
    <w:rsid w:val="004C15D6"/>
    <w:rsid w:val="004C16D0"/>
    <w:rsid w:val="004C1AEB"/>
    <w:rsid w:val="004C39CB"/>
    <w:rsid w:val="004C5729"/>
    <w:rsid w:val="004C65B9"/>
    <w:rsid w:val="004C682A"/>
    <w:rsid w:val="004D2CD7"/>
    <w:rsid w:val="004D4099"/>
    <w:rsid w:val="004D7023"/>
    <w:rsid w:val="004D7070"/>
    <w:rsid w:val="004E39D3"/>
    <w:rsid w:val="004E5D3F"/>
    <w:rsid w:val="004F1AB9"/>
    <w:rsid w:val="004F2058"/>
    <w:rsid w:val="004F69D6"/>
    <w:rsid w:val="004F7FE4"/>
    <w:rsid w:val="00504749"/>
    <w:rsid w:val="00526891"/>
    <w:rsid w:val="00531E34"/>
    <w:rsid w:val="00532756"/>
    <w:rsid w:val="0054093E"/>
    <w:rsid w:val="00540A92"/>
    <w:rsid w:val="005426B0"/>
    <w:rsid w:val="00544F79"/>
    <w:rsid w:val="00545D37"/>
    <w:rsid w:val="0054759D"/>
    <w:rsid w:val="005506EF"/>
    <w:rsid w:val="005614FB"/>
    <w:rsid w:val="00564309"/>
    <w:rsid w:val="005742BE"/>
    <w:rsid w:val="005809B1"/>
    <w:rsid w:val="00581360"/>
    <w:rsid w:val="005836E7"/>
    <w:rsid w:val="00583707"/>
    <w:rsid w:val="00585CBF"/>
    <w:rsid w:val="00590699"/>
    <w:rsid w:val="005A134A"/>
    <w:rsid w:val="005A3B9A"/>
    <w:rsid w:val="005A6CD2"/>
    <w:rsid w:val="005C3CD7"/>
    <w:rsid w:val="005D0B55"/>
    <w:rsid w:val="005D3DD9"/>
    <w:rsid w:val="005D746D"/>
    <w:rsid w:val="005E2C41"/>
    <w:rsid w:val="005F3BB6"/>
    <w:rsid w:val="005F49A8"/>
    <w:rsid w:val="005F74C9"/>
    <w:rsid w:val="006042DA"/>
    <w:rsid w:val="006126EF"/>
    <w:rsid w:val="006127E0"/>
    <w:rsid w:val="006151F1"/>
    <w:rsid w:val="0061582E"/>
    <w:rsid w:val="0061721F"/>
    <w:rsid w:val="006240E4"/>
    <w:rsid w:val="00627511"/>
    <w:rsid w:val="006314AD"/>
    <w:rsid w:val="00631A4D"/>
    <w:rsid w:val="00633C5F"/>
    <w:rsid w:val="00634CCB"/>
    <w:rsid w:val="0064389A"/>
    <w:rsid w:val="006467E1"/>
    <w:rsid w:val="00646B26"/>
    <w:rsid w:val="00650518"/>
    <w:rsid w:val="00654D0C"/>
    <w:rsid w:val="00661770"/>
    <w:rsid w:val="00671092"/>
    <w:rsid w:val="006712F7"/>
    <w:rsid w:val="006719D1"/>
    <w:rsid w:val="00672F0F"/>
    <w:rsid w:val="00674031"/>
    <w:rsid w:val="00677B16"/>
    <w:rsid w:val="00682494"/>
    <w:rsid w:val="006842C9"/>
    <w:rsid w:val="00686ECE"/>
    <w:rsid w:val="006905A4"/>
    <w:rsid w:val="006952F7"/>
    <w:rsid w:val="00697633"/>
    <w:rsid w:val="006A1D81"/>
    <w:rsid w:val="006B0159"/>
    <w:rsid w:val="006B0CD6"/>
    <w:rsid w:val="006B2BC6"/>
    <w:rsid w:val="006B3381"/>
    <w:rsid w:val="006B3463"/>
    <w:rsid w:val="006B688D"/>
    <w:rsid w:val="006C1665"/>
    <w:rsid w:val="006E0CD7"/>
    <w:rsid w:val="006E2B04"/>
    <w:rsid w:val="006F0962"/>
    <w:rsid w:val="006F40CA"/>
    <w:rsid w:val="006F40D2"/>
    <w:rsid w:val="00700DF8"/>
    <w:rsid w:val="00710BCF"/>
    <w:rsid w:val="007118C9"/>
    <w:rsid w:val="00711CC3"/>
    <w:rsid w:val="0071246F"/>
    <w:rsid w:val="00712D5B"/>
    <w:rsid w:val="007173B1"/>
    <w:rsid w:val="0073065F"/>
    <w:rsid w:val="007320DD"/>
    <w:rsid w:val="00732844"/>
    <w:rsid w:val="00732F7B"/>
    <w:rsid w:val="00734B0F"/>
    <w:rsid w:val="00736B22"/>
    <w:rsid w:val="00740669"/>
    <w:rsid w:val="0074388E"/>
    <w:rsid w:val="0074511A"/>
    <w:rsid w:val="0075364F"/>
    <w:rsid w:val="00754B64"/>
    <w:rsid w:val="00757F28"/>
    <w:rsid w:val="00760E2D"/>
    <w:rsid w:val="00766523"/>
    <w:rsid w:val="00770C92"/>
    <w:rsid w:val="00772773"/>
    <w:rsid w:val="00781F54"/>
    <w:rsid w:val="007828B5"/>
    <w:rsid w:val="00783493"/>
    <w:rsid w:val="0078590E"/>
    <w:rsid w:val="00787C54"/>
    <w:rsid w:val="00791979"/>
    <w:rsid w:val="007A068D"/>
    <w:rsid w:val="007A342A"/>
    <w:rsid w:val="007A559C"/>
    <w:rsid w:val="007A55CF"/>
    <w:rsid w:val="007A65A4"/>
    <w:rsid w:val="007B0CB2"/>
    <w:rsid w:val="007B0CD6"/>
    <w:rsid w:val="007B300D"/>
    <w:rsid w:val="007B5F2F"/>
    <w:rsid w:val="007C0658"/>
    <w:rsid w:val="007C1300"/>
    <w:rsid w:val="007D52A0"/>
    <w:rsid w:val="007E0318"/>
    <w:rsid w:val="007E11AA"/>
    <w:rsid w:val="007E3665"/>
    <w:rsid w:val="007F21D5"/>
    <w:rsid w:val="007F256D"/>
    <w:rsid w:val="00801041"/>
    <w:rsid w:val="00807FA0"/>
    <w:rsid w:val="008105B2"/>
    <w:rsid w:val="00810B5E"/>
    <w:rsid w:val="00812ED2"/>
    <w:rsid w:val="00814BF6"/>
    <w:rsid w:val="00820EFF"/>
    <w:rsid w:val="0082685D"/>
    <w:rsid w:val="00827FC8"/>
    <w:rsid w:val="008300BB"/>
    <w:rsid w:val="00830BAA"/>
    <w:rsid w:val="008342F1"/>
    <w:rsid w:val="00847478"/>
    <w:rsid w:val="00852E52"/>
    <w:rsid w:val="008548C5"/>
    <w:rsid w:val="0085552A"/>
    <w:rsid w:val="0086143A"/>
    <w:rsid w:val="00864700"/>
    <w:rsid w:val="008715D8"/>
    <w:rsid w:val="00873739"/>
    <w:rsid w:val="00877688"/>
    <w:rsid w:val="0088569B"/>
    <w:rsid w:val="00893097"/>
    <w:rsid w:val="00895F7A"/>
    <w:rsid w:val="00897EE0"/>
    <w:rsid w:val="008A1447"/>
    <w:rsid w:val="008A3542"/>
    <w:rsid w:val="008A4F08"/>
    <w:rsid w:val="008A528C"/>
    <w:rsid w:val="008A5F99"/>
    <w:rsid w:val="008B54CA"/>
    <w:rsid w:val="008B5B96"/>
    <w:rsid w:val="008B7E09"/>
    <w:rsid w:val="008C1191"/>
    <w:rsid w:val="008C27A3"/>
    <w:rsid w:val="008C6657"/>
    <w:rsid w:val="008D422E"/>
    <w:rsid w:val="008D42AE"/>
    <w:rsid w:val="008E2DB8"/>
    <w:rsid w:val="008E3AF2"/>
    <w:rsid w:val="008F4961"/>
    <w:rsid w:val="00900712"/>
    <w:rsid w:val="00900B9F"/>
    <w:rsid w:val="0090133E"/>
    <w:rsid w:val="00901699"/>
    <w:rsid w:val="00901851"/>
    <w:rsid w:val="0090435B"/>
    <w:rsid w:val="00905C4E"/>
    <w:rsid w:val="00914518"/>
    <w:rsid w:val="00916C6E"/>
    <w:rsid w:val="009223C4"/>
    <w:rsid w:val="0092334B"/>
    <w:rsid w:val="00936920"/>
    <w:rsid w:val="009424E0"/>
    <w:rsid w:val="00950FE3"/>
    <w:rsid w:val="009510A3"/>
    <w:rsid w:val="00953857"/>
    <w:rsid w:val="00957709"/>
    <w:rsid w:val="00957BCB"/>
    <w:rsid w:val="00961CFE"/>
    <w:rsid w:val="00961F38"/>
    <w:rsid w:val="009702B1"/>
    <w:rsid w:val="00975BF4"/>
    <w:rsid w:val="009817B9"/>
    <w:rsid w:val="00982638"/>
    <w:rsid w:val="00986F9B"/>
    <w:rsid w:val="00987F29"/>
    <w:rsid w:val="00995BB3"/>
    <w:rsid w:val="00996886"/>
    <w:rsid w:val="00996CDB"/>
    <w:rsid w:val="009A72F0"/>
    <w:rsid w:val="009B1B49"/>
    <w:rsid w:val="009B396B"/>
    <w:rsid w:val="009B7D51"/>
    <w:rsid w:val="009C2B14"/>
    <w:rsid w:val="009C34E7"/>
    <w:rsid w:val="009C382B"/>
    <w:rsid w:val="009C3F5D"/>
    <w:rsid w:val="009C7B89"/>
    <w:rsid w:val="009D006B"/>
    <w:rsid w:val="009D1EF4"/>
    <w:rsid w:val="009D4094"/>
    <w:rsid w:val="009F0495"/>
    <w:rsid w:val="00A019BB"/>
    <w:rsid w:val="00A07D5D"/>
    <w:rsid w:val="00A11D98"/>
    <w:rsid w:val="00A14621"/>
    <w:rsid w:val="00A14E47"/>
    <w:rsid w:val="00A1614E"/>
    <w:rsid w:val="00A23435"/>
    <w:rsid w:val="00A234F5"/>
    <w:rsid w:val="00A2583A"/>
    <w:rsid w:val="00A3170E"/>
    <w:rsid w:val="00A329A0"/>
    <w:rsid w:val="00A35702"/>
    <w:rsid w:val="00A426BF"/>
    <w:rsid w:val="00A442A3"/>
    <w:rsid w:val="00A446C2"/>
    <w:rsid w:val="00A50648"/>
    <w:rsid w:val="00A57D22"/>
    <w:rsid w:val="00A62560"/>
    <w:rsid w:val="00A64B6E"/>
    <w:rsid w:val="00A679AC"/>
    <w:rsid w:val="00A704DF"/>
    <w:rsid w:val="00A7180C"/>
    <w:rsid w:val="00A734F9"/>
    <w:rsid w:val="00A75ADA"/>
    <w:rsid w:val="00A82A6C"/>
    <w:rsid w:val="00A84569"/>
    <w:rsid w:val="00A87A24"/>
    <w:rsid w:val="00A90AF6"/>
    <w:rsid w:val="00A92109"/>
    <w:rsid w:val="00A93C7B"/>
    <w:rsid w:val="00A97C84"/>
    <w:rsid w:val="00AA481E"/>
    <w:rsid w:val="00AA7F3A"/>
    <w:rsid w:val="00AB32DB"/>
    <w:rsid w:val="00AB3C8E"/>
    <w:rsid w:val="00AB3EED"/>
    <w:rsid w:val="00AC7DBB"/>
    <w:rsid w:val="00AD2DCF"/>
    <w:rsid w:val="00AD7657"/>
    <w:rsid w:val="00AD76DB"/>
    <w:rsid w:val="00AE27A9"/>
    <w:rsid w:val="00AE4A8C"/>
    <w:rsid w:val="00AE714E"/>
    <w:rsid w:val="00AE79A2"/>
    <w:rsid w:val="00AF7D77"/>
    <w:rsid w:val="00B0363F"/>
    <w:rsid w:val="00B05490"/>
    <w:rsid w:val="00B0648F"/>
    <w:rsid w:val="00B07F3C"/>
    <w:rsid w:val="00B248AF"/>
    <w:rsid w:val="00B251DD"/>
    <w:rsid w:val="00B25EE0"/>
    <w:rsid w:val="00B27605"/>
    <w:rsid w:val="00B3179E"/>
    <w:rsid w:val="00B3476B"/>
    <w:rsid w:val="00B34E98"/>
    <w:rsid w:val="00B36395"/>
    <w:rsid w:val="00B45EE1"/>
    <w:rsid w:val="00B520FA"/>
    <w:rsid w:val="00B557B9"/>
    <w:rsid w:val="00B561C9"/>
    <w:rsid w:val="00B56C3A"/>
    <w:rsid w:val="00B61AD0"/>
    <w:rsid w:val="00B6264D"/>
    <w:rsid w:val="00B63430"/>
    <w:rsid w:val="00B7426D"/>
    <w:rsid w:val="00B74432"/>
    <w:rsid w:val="00B74D7C"/>
    <w:rsid w:val="00B7657D"/>
    <w:rsid w:val="00B81F35"/>
    <w:rsid w:val="00B825B7"/>
    <w:rsid w:val="00B871ED"/>
    <w:rsid w:val="00B95DF0"/>
    <w:rsid w:val="00BA2C3A"/>
    <w:rsid w:val="00BA3249"/>
    <w:rsid w:val="00BA3C7D"/>
    <w:rsid w:val="00BA4668"/>
    <w:rsid w:val="00BA7403"/>
    <w:rsid w:val="00BA7F56"/>
    <w:rsid w:val="00BB1666"/>
    <w:rsid w:val="00BB1D25"/>
    <w:rsid w:val="00BB28E8"/>
    <w:rsid w:val="00BB4612"/>
    <w:rsid w:val="00BB4F90"/>
    <w:rsid w:val="00BB6B50"/>
    <w:rsid w:val="00BB702D"/>
    <w:rsid w:val="00BC5181"/>
    <w:rsid w:val="00BC6BA9"/>
    <w:rsid w:val="00BD0EE0"/>
    <w:rsid w:val="00BD1048"/>
    <w:rsid w:val="00BD2633"/>
    <w:rsid w:val="00BD6AE3"/>
    <w:rsid w:val="00BD7092"/>
    <w:rsid w:val="00BE27CE"/>
    <w:rsid w:val="00BE2FB3"/>
    <w:rsid w:val="00BE45ED"/>
    <w:rsid w:val="00BE6AF1"/>
    <w:rsid w:val="00BF3355"/>
    <w:rsid w:val="00BF4135"/>
    <w:rsid w:val="00BF7628"/>
    <w:rsid w:val="00C0260E"/>
    <w:rsid w:val="00C044A3"/>
    <w:rsid w:val="00C05C65"/>
    <w:rsid w:val="00C12D41"/>
    <w:rsid w:val="00C16746"/>
    <w:rsid w:val="00C17E59"/>
    <w:rsid w:val="00C20350"/>
    <w:rsid w:val="00C20F2A"/>
    <w:rsid w:val="00C2523C"/>
    <w:rsid w:val="00C33E0B"/>
    <w:rsid w:val="00C34B73"/>
    <w:rsid w:val="00C35FBA"/>
    <w:rsid w:val="00C36376"/>
    <w:rsid w:val="00C420D4"/>
    <w:rsid w:val="00C42F74"/>
    <w:rsid w:val="00C51374"/>
    <w:rsid w:val="00C53A7E"/>
    <w:rsid w:val="00C60059"/>
    <w:rsid w:val="00C60367"/>
    <w:rsid w:val="00C62AD8"/>
    <w:rsid w:val="00C66036"/>
    <w:rsid w:val="00C725A0"/>
    <w:rsid w:val="00C73219"/>
    <w:rsid w:val="00C741F1"/>
    <w:rsid w:val="00C95EE2"/>
    <w:rsid w:val="00CA1581"/>
    <w:rsid w:val="00CA5CBB"/>
    <w:rsid w:val="00CB678F"/>
    <w:rsid w:val="00CB7872"/>
    <w:rsid w:val="00CB7E0F"/>
    <w:rsid w:val="00CC102C"/>
    <w:rsid w:val="00CC5F1B"/>
    <w:rsid w:val="00CD00C6"/>
    <w:rsid w:val="00CE4C65"/>
    <w:rsid w:val="00CE5465"/>
    <w:rsid w:val="00CF016C"/>
    <w:rsid w:val="00CF12FC"/>
    <w:rsid w:val="00CF18FB"/>
    <w:rsid w:val="00CF3AB5"/>
    <w:rsid w:val="00CF4350"/>
    <w:rsid w:val="00CF7203"/>
    <w:rsid w:val="00D000CD"/>
    <w:rsid w:val="00D02801"/>
    <w:rsid w:val="00D04110"/>
    <w:rsid w:val="00D0445F"/>
    <w:rsid w:val="00D069F7"/>
    <w:rsid w:val="00D06AC4"/>
    <w:rsid w:val="00D06CFA"/>
    <w:rsid w:val="00D11104"/>
    <w:rsid w:val="00D14437"/>
    <w:rsid w:val="00D15AB7"/>
    <w:rsid w:val="00D21EF0"/>
    <w:rsid w:val="00D2225C"/>
    <w:rsid w:val="00D2343E"/>
    <w:rsid w:val="00D3103F"/>
    <w:rsid w:val="00D31217"/>
    <w:rsid w:val="00D3520C"/>
    <w:rsid w:val="00D37776"/>
    <w:rsid w:val="00D453A3"/>
    <w:rsid w:val="00D45F96"/>
    <w:rsid w:val="00D5473B"/>
    <w:rsid w:val="00D5627E"/>
    <w:rsid w:val="00D56F2B"/>
    <w:rsid w:val="00D57E1A"/>
    <w:rsid w:val="00D704A1"/>
    <w:rsid w:val="00D71D88"/>
    <w:rsid w:val="00D7758F"/>
    <w:rsid w:val="00D816E0"/>
    <w:rsid w:val="00D86D2F"/>
    <w:rsid w:val="00D873BD"/>
    <w:rsid w:val="00D8747D"/>
    <w:rsid w:val="00DA0E47"/>
    <w:rsid w:val="00DB314C"/>
    <w:rsid w:val="00DB4F73"/>
    <w:rsid w:val="00DC1F1D"/>
    <w:rsid w:val="00DC3ED9"/>
    <w:rsid w:val="00DC636A"/>
    <w:rsid w:val="00DD2EEF"/>
    <w:rsid w:val="00DD37A6"/>
    <w:rsid w:val="00DE03FC"/>
    <w:rsid w:val="00DE4733"/>
    <w:rsid w:val="00DE6154"/>
    <w:rsid w:val="00DE6832"/>
    <w:rsid w:val="00DF2201"/>
    <w:rsid w:val="00DF226D"/>
    <w:rsid w:val="00DF6791"/>
    <w:rsid w:val="00E03859"/>
    <w:rsid w:val="00E13149"/>
    <w:rsid w:val="00E15911"/>
    <w:rsid w:val="00E17A7F"/>
    <w:rsid w:val="00E22359"/>
    <w:rsid w:val="00E27560"/>
    <w:rsid w:val="00E37523"/>
    <w:rsid w:val="00E412A2"/>
    <w:rsid w:val="00E52150"/>
    <w:rsid w:val="00E536CE"/>
    <w:rsid w:val="00E53AA5"/>
    <w:rsid w:val="00E540AF"/>
    <w:rsid w:val="00E573BE"/>
    <w:rsid w:val="00E57A13"/>
    <w:rsid w:val="00E6081D"/>
    <w:rsid w:val="00E61238"/>
    <w:rsid w:val="00E62D40"/>
    <w:rsid w:val="00E669EA"/>
    <w:rsid w:val="00E70556"/>
    <w:rsid w:val="00E70C53"/>
    <w:rsid w:val="00E7220D"/>
    <w:rsid w:val="00E746AE"/>
    <w:rsid w:val="00E80D40"/>
    <w:rsid w:val="00E840FA"/>
    <w:rsid w:val="00E84951"/>
    <w:rsid w:val="00E8501F"/>
    <w:rsid w:val="00E97B6F"/>
    <w:rsid w:val="00EA14B2"/>
    <w:rsid w:val="00EA23F4"/>
    <w:rsid w:val="00EA3203"/>
    <w:rsid w:val="00EA6DA2"/>
    <w:rsid w:val="00EA7397"/>
    <w:rsid w:val="00EB1622"/>
    <w:rsid w:val="00EB27CC"/>
    <w:rsid w:val="00EB7B5C"/>
    <w:rsid w:val="00EC449F"/>
    <w:rsid w:val="00EC54AC"/>
    <w:rsid w:val="00ED15E0"/>
    <w:rsid w:val="00ED2207"/>
    <w:rsid w:val="00ED259C"/>
    <w:rsid w:val="00ED501D"/>
    <w:rsid w:val="00ED59E0"/>
    <w:rsid w:val="00ED60F3"/>
    <w:rsid w:val="00ED7786"/>
    <w:rsid w:val="00EE3DF5"/>
    <w:rsid w:val="00EE7E67"/>
    <w:rsid w:val="00EF0AEF"/>
    <w:rsid w:val="00EF45E1"/>
    <w:rsid w:val="00EF4B51"/>
    <w:rsid w:val="00F01E47"/>
    <w:rsid w:val="00F16418"/>
    <w:rsid w:val="00F22976"/>
    <w:rsid w:val="00F27BFD"/>
    <w:rsid w:val="00F30C73"/>
    <w:rsid w:val="00F319DA"/>
    <w:rsid w:val="00F35001"/>
    <w:rsid w:val="00F3522E"/>
    <w:rsid w:val="00F40B69"/>
    <w:rsid w:val="00F44FAC"/>
    <w:rsid w:val="00F47FC0"/>
    <w:rsid w:val="00F51107"/>
    <w:rsid w:val="00F56174"/>
    <w:rsid w:val="00F619D2"/>
    <w:rsid w:val="00F61D0F"/>
    <w:rsid w:val="00F642A8"/>
    <w:rsid w:val="00F729FC"/>
    <w:rsid w:val="00F81324"/>
    <w:rsid w:val="00F833BC"/>
    <w:rsid w:val="00F834A9"/>
    <w:rsid w:val="00F87CC7"/>
    <w:rsid w:val="00F95038"/>
    <w:rsid w:val="00F975E9"/>
    <w:rsid w:val="00FA0F27"/>
    <w:rsid w:val="00FB5DDF"/>
    <w:rsid w:val="00FB6AFC"/>
    <w:rsid w:val="00FB7C03"/>
    <w:rsid w:val="00FC58E1"/>
    <w:rsid w:val="00FC6ADB"/>
    <w:rsid w:val="00FD17BA"/>
    <w:rsid w:val="00FD4595"/>
    <w:rsid w:val="00FD5B3A"/>
    <w:rsid w:val="00FE09E6"/>
    <w:rsid w:val="00FE141E"/>
    <w:rsid w:val="00FE250C"/>
    <w:rsid w:val="00FE58A4"/>
    <w:rsid w:val="00FF204B"/>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F13B"/>
  <w15:chartTrackingRefBased/>
  <w15:docId w15:val="{020D7FA7-6874-405B-A40E-82944C309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CE7"/>
    <w:rPr>
      <w:rFonts w:ascii="Times New Roman" w:hAnsi="Times New Roman"/>
      <w:sz w:val="24"/>
      <w:lang w:val="sr-Latn-RS"/>
    </w:rPr>
  </w:style>
  <w:style w:type="paragraph" w:styleId="Heading1">
    <w:name w:val="heading 1"/>
    <w:basedOn w:val="Normal"/>
    <w:next w:val="Normal"/>
    <w:link w:val="Heading1Char"/>
    <w:uiPriority w:val="9"/>
    <w:qFormat/>
    <w:rsid w:val="00BD26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7C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69D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65CE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D2633"/>
    <w:rPr>
      <w:rFonts w:asciiTheme="majorHAnsi" w:eastAsiaTheme="majorEastAsia" w:hAnsiTheme="majorHAnsi" w:cstheme="majorBidi"/>
      <w:noProof/>
      <w:color w:val="2F5496" w:themeColor="accent1" w:themeShade="BF"/>
      <w:sz w:val="32"/>
      <w:szCs w:val="32"/>
      <w:lang w:val="sr-Latn-RS"/>
    </w:rPr>
  </w:style>
  <w:style w:type="paragraph" w:styleId="TOCHeading">
    <w:name w:val="TOC Heading"/>
    <w:basedOn w:val="Heading1"/>
    <w:next w:val="Normal"/>
    <w:uiPriority w:val="39"/>
    <w:unhideWhenUsed/>
    <w:qFormat/>
    <w:rsid w:val="00BD2633"/>
    <w:pPr>
      <w:outlineLvl w:val="9"/>
    </w:pPr>
    <w:rPr>
      <w:lang w:val="en-US"/>
    </w:rPr>
  </w:style>
  <w:style w:type="paragraph" w:customStyle="1" w:styleId="Heading1Elfak">
    <w:name w:val="Heading 1 Elfak"/>
    <w:basedOn w:val="Heading1"/>
    <w:next w:val="Normal"/>
    <w:link w:val="Heading1ElfakChar"/>
    <w:qFormat/>
    <w:rsid w:val="00BD2633"/>
    <w:rPr>
      <w:rFonts w:ascii="Times New Roman" w:hAnsi="Times New Roman"/>
      <w:color w:val="000000" w:themeColor="text1"/>
    </w:rPr>
  </w:style>
  <w:style w:type="paragraph" w:styleId="TOC1">
    <w:name w:val="toc 1"/>
    <w:basedOn w:val="Normal"/>
    <w:next w:val="Normal"/>
    <w:autoRedefine/>
    <w:uiPriority w:val="39"/>
    <w:unhideWhenUsed/>
    <w:rsid w:val="00355FF6"/>
    <w:pPr>
      <w:spacing w:after="100"/>
    </w:pPr>
  </w:style>
  <w:style w:type="character" w:customStyle="1" w:styleId="Heading1ElfakChar">
    <w:name w:val="Heading 1 Elfak Char"/>
    <w:basedOn w:val="Heading1Char"/>
    <w:link w:val="Heading1Elfak"/>
    <w:rsid w:val="00BD2633"/>
    <w:rPr>
      <w:rFonts w:ascii="Times New Roman" w:eastAsiaTheme="majorEastAsia" w:hAnsi="Times New Roman" w:cstheme="majorBidi"/>
      <w:noProof/>
      <w:color w:val="000000" w:themeColor="text1"/>
      <w:sz w:val="32"/>
      <w:szCs w:val="32"/>
      <w:lang w:val="sr-Latn-RS"/>
    </w:rPr>
  </w:style>
  <w:style w:type="character" w:styleId="Hyperlink">
    <w:name w:val="Hyperlink"/>
    <w:basedOn w:val="DefaultParagraphFont"/>
    <w:uiPriority w:val="99"/>
    <w:unhideWhenUsed/>
    <w:rsid w:val="00355FF6"/>
    <w:rPr>
      <w:color w:val="0563C1" w:themeColor="hyperlink"/>
      <w:u w:val="single"/>
    </w:rPr>
  </w:style>
  <w:style w:type="paragraph" w:styleId="Header">
    <w:name w:val="header"/>
    <w:basedOn w:val="Normal"/>
    <w:link w:val="HeaderChar"/>
    <w:uiPriority w:val="99"/>
    <w:unhideWhenUsed/>
    <w:rsid w:val="00D23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43E"/>
    <w:rPr>
      <w:rFonts w:ascii="Times New Roman" w:hAnsi="Times New Roman"/>
      <w:noProof/>
      <w:sz w:val="24"/>
      <w:lang w:val="sr-Latn-RS"/>
    </w:rPr>
  </w:style>
  <w:style w:type="paragraph" w:styleId="Footer">
    <w:name w:val="footer"/>
    <w:basedOn w:val="Normal"/>
    <w:link w:val="FooterChar"/>
    <w:uiPriority w:val="99"/>
    <w:unhideWhenUsed/>
    <w:rsid w:val="00D23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43E"/>
    <w:rPr>
      <w:rFonts w:ascii="Times New Roman" w:hAnsi="Times New Roman"/>
      <w:noProof/>
      <w:sz w:val="24"/>
      <w:lang w:val="sr-Latn-RS"/>
    </w:rPr>
  </w:style>
  <w:style w:type="paragraph" w:styleId="ListParagraph">
    <w:name w:val="List Paragraph"/>
    <w:basedOn w:val="Normal"/>
    <w:uiPriority w:val="34"/>
    <w:qFormat/>
    <w:rsid w:val="00E57A13"/>
  </w:style>
  <w:style w:type="character" w:styleId="UnresolvedMention">
    <w:name w:val="Unresolved Mention"/>
    <w:basedOn w:val="DefaultParagraphFont"/>
    <w:uiPriority w:val="99"/>
    <w:semiHidden/>
    <w:unhideWhenUsed/>
    <w:rsid w:val="00355541"/>
    <w:rPr>
      <w:color w:val="605E5C"/>
      <w:shd w:val="clear" w:color="auto" w:fill="E1DFDD"/>
    </w:rPr>
  </w:style>
  <w:style w:type="paragraph" w:styleId="Caption">
    <w:name w:val="caption"/>
    <w:basedOn w:val="Normal"/>
    <w:next w:val="Normal"/>
    <w:uiPriority w:val="35"/>
    <w:unhideWhenUsed/>
    <w:qFormat/>
    <w:rsid w:val="00CB7E0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B7C03"/>
    <w:rPr>
      <w:rFonts w:asciiTheme="majorHAnsi" w:eastAsiaTheme="majorEastAsia" w:hAnsiTheme="majorHAnsi" w:cstheme="majorBidi"/>
      <w:noProof/>
      <w:color w:val="2F5496" w:themeColor="accent1" w:themeShade="BF"/>
      <w:sz w:val="26"/>
      <w:szCs w:val="26"/>
      <w:lang w:val="sr-Latn-RS"/>
    </w:rPr>
  </w:style>
  <w:style w:type="paragraph" w:customStyle="1" w:styleId="Heading2Elfak">
    <w:name w:val="Heading 2 Elfak"/>
    <w:basedOn w:val="Heading2"/>
    <w:next w:val="Normal"/>
    <w:link w:val="Heading2ElfakChar"/>
    <w:autoRedefine/>
    <w:qFormat/>
    <w:rsid w:val="00106C66"/>
    <w:rPr>
      <w:rFonts w:ascii="Times New Roman" w:hAnsi="Times New Roman"/>
      <w:color w:val="auto"/>
      <w:sz w:val="28"/>
      <w:lang w:val="en-US"/>
    </w:rPr>
  </w:style>
  <w:style w:type="character" w:customStyle="1" w:styleId="Heading2ElfakChar">
    <w:name w:val="Heading 2 Elfak Char"/>
    <w:basedOn w:val="Heading2Char"/>
    <w:link w:val="Heading2Elfak"/>
    <w:rsid w:val="00106C66"/>
    <w:rPr>
      <w:rFonts w:ascii="Times New Roman" w:eastAsiaTheme="majorEastAsia" w:hAnsi="Times New Roman" w:cstheme="majorBidi"/>
      <w:noProof/>
      <w:color w:val="2F5496" w:themeColor="accent1" w:themeShade="BF"/>
      <w:sz w:val="28"/>
      <w:szCs w:val="26"/>
      <w:lang w:val="sr-Latn-RS"/>
    </w:rPr>
  </w:style>
  <w:style w:type="paragraph" w:styleId="TOC2">
    <w:name w:val="toc 2"/>
    <w:basedOn w:val="Normal"/>
    <w:next w:val="Normal"/>
    <w:autoRedefine/>
    <w:uiPriority w:val="39"/>
    <w:unhideWhenUsed/>
    <w:rsid w:val="004C65B9"/>
    <w:pPr>
      <w:spacing w:after="100"/>
      <w:ind w:left="240"/>
    </w:pPr>
  </w:style>
  <w:style w:type="character" w:customStyle="1" w:styleId="Heading3Char">
    <w:name w:val="Heading 3 Char"/>
    <w:basedOn w:val="DefaultParagraphFont"/>
    <w:link w:val="Heading3"/>
    <w:uiPriority w:val="9"/>
    <w:rsid w:val="004F69D6"/>
    <w:rPr>
      <w:rFonts w:asciiTheme="majorHAnsi" w:eastAsiaTheme="majorEastAsia" w:hAnsiTheme="majorHAnsi" w:cstheme="majorBidi"/>
      <w:noProof/>
      <w:color w:val="1F3763" w:themeColor="accent1" w:themeShade="7F"/>
      <w:sz w:val="24"/>
      <w:szCs w:val="24"/>
      <w:lang w:val="sr-Latn-RS"/>
    </w:rPr>
  </w:style>
  <w:style w:type="character" w:styleId="Emphasis">
    <w:name w:val="Emphasis"/>
    <w:basedOn w:val="DefaultParagraphFont"/>
    <w:uiPriority w:val="20"/>
    <w:qFormat/>
    <w:rsid w:val="004F69D6"/>
    <w:rPr>
      <w:i/>
      <w:iCs/>
    </w:rPr>
  </w:style>
  <w:style w:type="table" w:styleId="TableGrid">
    <w:name w:val="Table Grid"/>
    <w:basedOn w:val="TableNormal"/>
    <w:uiPriority w:val="39"/>
    <w:rsid w:val="004F6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B1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B19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4B191F"/>
    <w:rPr>
      <w:rFonts w:ascii="Courier New" w:eastAsia="Times New Roman" w:hAnsi="Courier New" w:cs="Courier New"/>
      <w:sz w:val="20"/>
      <w:szCs w:val="20"/>
    </w:rPr>
  </w:style>
  <w:style w:type="character" w:customStyle="1" w:styleId="hljs-keyword">
    <w:name w:val="hljs-keyword"/>
    <w:basedOn w:val="DefaultParagraphFont"/>
    <w:rsid w:val="004B191F"/>
  </w:style>
  <w:style w:type="paragraph" w:customStyle="1" w:styleId="Heading3Elfak">
    <w:name w:val="Heading 3 Elfak"/>
    <w:basedOn w:val="Heading3"/>
    <w:link w:val="Heading3ElfakChar"/>
    <w:qFormat/>
    <w:rsid w:val="00EE7E67"/>
    <w:rPr>
      <w:rFonts w:ascii="Times New Roman" w:hAnsi="Times New Roman"/>
      <w:i/>
      <w:color w:val="auto"/>
      <w:sz w:val="26"/>
      <w:lang w:val="en-US"/>
    </w:rPr>
  </w:style>
  <w:style w:type="paragraph" w:styleId="TOC3">
    <w:name w:val="toc 3"/>
    <w:basedOn w:val="Normal"/>
    <w:next w:val="Normal"/>
    <w:autoRedefine/>
    <w:uiPriority w:val="39"/>
    <w:unhideWhenUsed/>
    <w:rsid w:val="001B591D"/>
    <w:pPr>
      <w:spacing w:after="100"/>
      <w:ind w:left="480"/>
    </w:pPr>
  </w:style>
  <w:style w:type="character" w:customStyle="1" w:styleId="Heading3ElfakChar">
    <w:name w:val="Heading 3 Elfak Char"/>
    <w:basedOn w:val="Heading3Char"/>
    <w:link w:val="Heading3Elfak"/>
    <w:rsid w:val="00EE7E67"/>
    <w:rPr>
      <w:rFonts w:ascii="Times New Roman" w:eastAsiaTheme="majorEastAsia" w:hAnsi="Times New Roman" w:cstheme="majorBidi"/>
      <w:i/>
      <w:noProof/>
      <w:color w:val="1F3763" w:themeColor="accent1" w:themeShade="7F"/>
      <w:sz w:val="26"/>
      <w:szCs w:val="24"/>
      <w:lang w:val="sr-Latn-RS"/>
    </w:rPr>
  </w:style>
  <w:style w:type="character" w:styleId="FollowedHyperlink">
    <w:name w:val="FollowedHyperlink"/>
    <w:basedOn w:val="DefaultParagraphFont"/>
    <w:uiPriority w:val="99"/>
    <w:semiHidden/>
    <w:unhideWhenUsed/>
    <w:rsid w:val="001B591D"/>
    <w:rPr>
      <w:color w:val="954F72" w:themeColor="followedHyperlink"/>
      <w:u w:val="single"/>
    </w:rPr>
  </w:style>
  <w:style w:type="character" w:customStyle="1" w:styleId="hljs-number">
    <w:name w:val="hljs-number"/>
    <w:basedOn w:val="DefaultParagraphFont"/>
    <w:rsid w:val="002D12A2"/>
  </w:style>
  <w:style w:type="paragraph" w:styleId="FootnoteText">
    <w:name w:val="footnote text"/>
    <w:basedOn w:val="Normal"/>
    <w:link w:val="FootnoteTextChar"/>
    <w:uiPriority w:val="99"/>
    <w:semiHidden/>
    <w:unhideWhenUsed/>
    <w:rsid w:val="002548A4"/>
    <w:pPr>
      <w:spacing w:after="0" w:line="240" w:lineRule="auto"/>
      <w:ind w:left="482" w:firstLine="720"/>
      <w:jc w:val="both"/>
    </w:pPr>
    <w:rPr>
      <w:color w:val="000000" w:themeColor="text1"/>
      <w:sz w:val="20"/>
      <w:szCs w:val="20"/>
      <w:lang w:val="en-US"/>
    </w:rPr>
  </w:style>
  <w:style w:type="character" w:customStyle="1" w:styleId="FootnoteTextChar">
    <w:name w:val="Footnote Text Char"/>
    <w:basedOn w:val="DefaultParagraphFont"/>
    <w:link w:val="FootnoteText"/>
    <w:uiPriority w:val="99"/>
    <w:semiHidden/>
    <w:rsid w:val="002548A4"/>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2548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8510">
      <w:bodyDiv w:val="1"/>
      <w:marLeft w:val="0"/>
      <w:marRight w:val="0"/>
      <w:marTop w:val="0"/>
      <w:marBottom w:val="0"/>
      <w:divBdr>
        <w:top w:val="none" w:sz="0" w:space="0" w:color="auto"/>
        <w:left w:val="none" w:sz="0" w:space="0" w:color="auto"/>
        <w:bottom w:val="none" w:sz="0" w:space="0" w:color="auto"/>
        <w:right w:val="none" w:sz="0" w:space="0" w:color="auto"/>
      </w:divBdr>
      <w:divsChild>
        <w:div w:id="1406488775">
          <w:marLeft w:val="0"/>
          <w:marRight w:val="0"/>
          <w:marTop w:val="0"/>
          <w:marBottom w:val="0"/>
          <w:divBdr>
            <w:top w:val="none" w:sz="0" w:space="0" w:color="auto"/>
            <w:left w:val="none" w:sz="0" w:space="0" w:color="auto"/>
            <w:bottom w:val="none" w:sz="0" w:space="0" w:color="auto"/>
            <w:right w:val="none" w:sz="0" w:space="0" w:color="auto"/>
          </w:divBdr>
        </w:div>
      </w:divsChild>
    </w:div>
    <w:div w:id="809909045">
      <w:bodyDiv w:val="1"/>
      <w:marLeft w:val="0"/>
      <w:marRight w:val="0"/>
      <w:marTop w:val="0"/>
      <w:marBottom w:val="0"/>
      <w:divBdr>
        <w:top w:val="none" w:sz="0" w:space="0" w:color="auto"/>
        <w:left w:val="none" w:sz="0" w:space="0" w:color="auto"/>
        <w:bottom w:val="none" w:sz="0" w:space="0" w:color="auto"/>
        <w:right w:val="none" w:sz="0" w:space="0" w:color="auto"/>
      </w:divBdr>
    </w:div>
    <w:div w:id="1051342195">
      <w:bodyDiv w:val="1"/>
      <w:marLeft w:val="0"/>
      <w:marRight w:val="0"/>
      <w:marTop w:val="0"/>
      <w:marBottom w:val="0"/>
      <w:divBdr>
        <w:top w:val="none" w:sz="0" w:space="0" w:color="auto"/>
        <w:left w:val="none" w:sz="0" w:space="0" w:color="auto"/>
        <w:bottom w:val="none" w:sz="0" w:space="0" w:color="auto"/>
        <w:right w:val="none" w:sz="0" w:space="0" w:color="auto"/>
      </w:divBdr>
    </w:div>
    <w:div w:id="1055465533">
      <w:bodyDiv w:val="1"/>
      <w:marLeft w:val="0"/>
      <w:marRight w:val="0"/>
      <w:marTop w:val="0"/>
      <w:marBottom w:val="0"/>
      <w:divBdr>
        <w:top w:val="none" w:sz="0" w:space="0" w:color="auto"/>
        <w:left w:val="none" w:sz="0" w:space="0" w:color="auto"/>
        <w:bottom w:val="none" w:sz="0" w:space="0" w:color="auto"/>
        <w:right w:val="none" w:sz="0" w:space="0" w:color="auto"/>
      </w:divBdr>
    </w:div>
    <w:div w:id="1303845997">
      <w:bodyDiv w:val="1"/>
      <w:marLeft w:val="0"/>
      <w:marRight w:val="0"/>
      <w:marTop w:val="0"/>
      <w:marBottom w:val="0"/>
      <w:divBdr>
        <w:top w:val="none" w:sz="0" w:space="0" w:color="auto"/>
        <w:left w:val="none" w:sz="0" w:space="0" w:color="auto"/>
        <w:bottom w:val="none" w:sz="0" w:space="0" w:color="auto"/>
        <w:right w:val="none" w:sz="0" w:space="0" w:color="auto"/>
      </w:divBdr>
    </w:div>
    <w:div w:id="1924489931">
      <w:bodyDiv w:val="1"/>
      <w:marLeft w:val="0"/>
      <w:marRight w:val="0"/>
      <w:marTop w:val="0"/>
      <w:marBottom w:val="0"/>
      <w:divBdr>
        <w:top w:val="none" w:sz="0" w:space="0" w:color="auto"/>
        <w:left w:val="none" w:sz="0" w:space="0" w:color="auto"/>
        <w:bottom w:val="none" w:sz="0" w:space="0" w:color="auto"/>
        <w:right w:val="none" w:sz="0" w:space="0" w:color="auto"/>
      </w:divBdr>
    </w:div>
    <w:div w:id="203364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microsoft.com/en-us/azure/cosmos-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4FACA-8321-4E68-88B3-1D4B7371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1</Pages>
  <Words>5474</Words>
  <Characters>31203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Nemanja Raković</dc:creator>
  <cp:lastModifiedBy>Nemanja Rakovic</cp:lastModifiedBy>
  <cp:revision>616</cp:revision>
  <cp:lastPrinted>2023-02-24T22:57:00Z</cp:lastPrinted>
  <dcterms:created xsi:type="dcterms:W3CDTF">2022-04-12T23:16:00Z</dcterms:created>
  <dcterms:modified xsi:type="dcterms:W3CDTF">2023-02-25T00:43:00Z</dcterms:modified>
</cp:coreProperties>
</file>