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Borders>
          <w:bottom w:val="single" w:sz="18" w:space="0" w:color="auto"/>
        </w:tblBorders>
        <w:tblLook w:val="01E0" w:firstRow="1" w:lastRow="1" w:firstColumn="1" w:lastColumn="1" w:noHBand="0" w:noVBand="0"/>
      </w:tblPr>
      <w:tblGrid>
        <w:gridCol w:w="1247"/>
        <w:gridCol w:w="8283"/>
      </w:tblGrid>
      <w:tr w:rsidR="008449E9" w:rsidRPr="00366EA3" w14:paraId="337E68E0" w14:textId="77777777" w:rsidTr="00231D41">
        <w:trPr>
          <w:trHeight w:val="737"/>
        </w:trPr>
        <w:tc>
          <w:tcPr>
            <w:tcW w:w="1247" w:type="dxa"/>
            <w:vAlign w:val="center"/>
          </w:tcPr>
          <w:p w14:paraId="7FEE8FE2" w14:textId="77777777" w:rsidR="008449E9" w:rsidRPr="00366EA3" w:rsidRDefault="008449E9" w:rsidP="00781004">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203BB233" wp14:editId="2D301BEE">
                  <wp:extent cx="409575" cy="447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9575" cy="447675"/>
                          </a:xfrm>
                          <a:prstGeom prst="rect">
                            <a:avLst/>
                          </a:prstGeom>
                          <a:noFill/>
                          <a:ln>
                            <a:noFill/>
                          </a:ln>
                        </pic:spPr>
                      </pic:pic>
                    </a:graphicData>
                  </a:graphic>
                </wp:inline>
              </w:drawing>
            </w:r>
          </w:p>
        </w:tc>
        <w:tc>
          <w:tcPr>
            <w:tcW w:w="8391" w:type="dxa"/>
            <w:vAlign w:val="center"/>
          </w:tcPr>
          <w:p w14:paraId="7E12D4E6" w14:textId="77777777" w:rsidR="008449E9" w:rsidRPr="00DE1383" w:rsidRDefault="008449E9" w:rsidP="00DE1383">
            <w:pPr>
              <w:pStyle w:val="9-"/>
              <w:ind w:right="-105"/>
              <w:rPr>
                <w:szCs w:val="26"/>
              </w:rPr>
            </w:pPr>
            <w:r w:rsidRPr="00DE1383">
              <w:rPr>
                <w:szCs w:val="26"/>
              </w:rPr>
              <w:t>Зборник радова Факултета техничких наука, НовиСад</w:t>
            </w:r>
          </w:p>
        </w:tc>
      </w:tr>
    </w:tbl>
    <w:p w14:paraId="138A33D1" w14:textId="77777777" w:rsidR="008449E9" w:rsidRDefault="008449E9" w:rsidP="00297302">
      <w:pPr>
        <w:pStyle w:val="5-"/>
        <w:rPr>
          <w:lang w:val="sr-Latn-CS"/>
        </w:rPr>
      </w:pPr>
      <w:r w:rsidRPr="00366EA3">
        <w:t>УДК</w:t>
      </w:r>
      <w:r>
        <w:t>:</w:t>
      </w:r>
      <w:r w:rsidRPr="00366EA3">
        <w:t xml:space="preserve"> (</w:t>
      </w:r>
      <w:r w:rsidRPr="00366EA3">
        <w:rPr>
          <w:lang w:val="sr-Latn-CS"/>
        </w:rPr>
        <w:t xml:space="preserve">Уписује </w:t>
      </w:r>
      <w:r>
        <w:rPr>
          <w:lang w:val="sr-Latn-CS"/>
        </w:rPr>
        <w:t>редакција</w:t>
      </w:r>
      <w:r w:rsidRPr="00366EA3">
        <w:rPr>
          <w:lang w:val="sr-Latn-CS"/>
        </w:rPr>
        <w:t xml:space="preserve">, оставити </w:t>
      </w:r>
      <w:r>
        <w:rPr>
          <w:lang w:val="sr-Latn-CS"/>
        </w:rPr>
        <w:t>овај</w:t>
      </w:r>
      <w:r w:rsidRPr="00366EA3">
        <w:rPr>
          <w:lang w:val="sr-Latn-CS"/>
        </w:rPr>
        <w:t xml:space="preserve"> ред)</w:t>
      </w:r>
    </w:p>
    <w:p w14:paraId="37F2959E" w14:textId="77777777" w:rsidR="008449E9" w:rsidRPr="00366EA3" w:rsidRDefault="008449E9" w:rsidP="00297302">
      <w:pPr>
        <w:pStyle w:val="5-"/>
        <w:rPr>
          <w:lang w:val="sr-Latn-CS"/>
        </w:rPr>
      </w:pPr>
      <w:r>
        <w:rPr>
          <w:lang w:val="sr-Latn-CS"/>
        </w:rPr>
        <w:t xml:space="preserve">ДОИ: </w:t>
      </w:r>
      <w:r w:rsidRPr="00B66421">
        <w:rPr>
          <w:lang w:val="sr-Latn-CS"/>
        </w:rPr>
        <w:t>(</w:t>
      </w:r>
      <w:r w:rsidRPr="00245755">
        <w:rPr>
          <w:lang w:val="sr-Latn-CS"/>
        </w:rPr>
        <w:t xml:space="preserve">Уписује редакција, оставити </w:t>
      </w:r>
      <w:r>
        <w:rPr>
          <w:lang w:val="sr-Latn-CS"/>
        </w:rPr>
        <w:t>овај</w:t>
      </w:r>
      <w:r w:rsidRPr="00245755">
        <w:rPr>
          <w:lang w:val="sr-Latn-CS"/>
        </w:rPr>
        <w:t xml:space="preserve"> ред)</w:t>
      </w:r>
    </w:p>
    <w:p w14:paraId="7062AD2E" w14:textId="77777777" w:rsidR="008449E9" w:rsidRPr="00B66421" w:rsidRDefault="008449E9" w:rsidP="00495FCD">
      <w:pPr>
        <w:jc w:val="center"/>
        <w:rPr>
          <w:rFonts w:ascii="Times New Roman" w:eastAsia="Times New Roman" w:hAnsi="Times New Roman" w:cs="Times New Roman"/>
          <w:sz w:val="12"/>
          <w:szCs w:val="24"/>
          <w:lang w:val="sr-Latn-CS"/>
        </w:rPr>
      </w:pPr>
    </w:p>
    <w:p w14:paraId="149AB54D" w14:textId="76124644" w:rsidR="008449E9" w:rsidRPr="00F6513A" w:rsidRDefault="00F6513A" w:rsidP="00781004">
      <w:pPr>
        <w:pStyle w:val="6-"/>
        <w:rPr>
          <w:lang w:val="en-US"/>
        </w:rPr>
      </w:pPr>
      <w:r>
        <w:rPr>
          <w:lang w:val="sr-Cyrl-RS"/>
        </w:rPr>
        <w:t xml:space="preserve">Развој </w:t>
      </w:r>
      <w:r>
        <w:rPr>
          <w:lang w:val="en-US"/>
        </w:rPr>
        <w:t xml:space="preserve">OCR </w:t>
      </w:r>
      <w:r>
        <w:rPr>
          <w:lang w:val="sr-Cyrl-RS"/>
        </w:rPr>
        <w:t xml:space="preserve">модула за форензички алат </w:t>
      </w:r>
      <w:r>
        <w:rPr>
          <w:lang w:val="en-US"/>
        </w:rPr>
        <w:t>Autopsy</w:t>
      </w:r>
    </w:p>
    <w:p w14:paraId="0E29FA8E" w14:textId="77777777" w:rsidR="008449E9" w:rsidRPr="00366EA3" w:rsidRDefault="008449E9" w:rsidP="00495FCD">
      <w:pPr>
        <w:jc w:val="center"/>
        <w:rPr>
          <w:rFonts w:ascii="Times New Roman" w:eastAsia="Times New Roman" w:hAnsi="Times New Roman" w:cs="Times New Roman"/>
          <w:iCs/>
          <w:sz w:val="12"/>
          <w:szCs w:val="24"/>
          <w:lang w:val="sr-Latn-CS"/>
        </w:rPr>
      </w:pPr>
    </w:p>
    <w:p w14:paraId="7B7DDA2C" w14:textId="1D67DF89" w:rsidR="008449E9" w:rsidRPr="00781004" w:rsidRDefault="00F6513A" w:rsidP="00781004">
      <w:pPr>
        <w:pStyle w:val="6-"/>
        <w:rPr>
          <w:i/>
          <w:iCs w:val="0"/>
        </w:rPr>
      </w:pPr>
      <w:r>
        <w:rPr>
          <w:i/>
          <w:iCs w:val="0"/>
          <w:lang w:val="en-GB"/>
        </w:rPr>
        <w:t>Developing OCR Module for Autopsy Forensics Tool</w:t>
      </w:r>
    </w:p>
    <w:p w14:paraId="2627B9DB" w14:textId="081199D4" w:rsidR="008449E9" w:rsidRPr="00297302" w:rsidRDefault="00A2592C" w:rsidP="00651840">
      <w:pPr>
        <w:pStyle w:val="4-Autori"/>
        <w:spacing w:before="120"/>
        <w:rPr>
          <w:rStyle w:val="7-Char"/>
          <w:b/>
          <w:iCs/>
        </w:rPr>
      </w:pPr>
      <w:r>
        <w:rPr>
          <w:rStyle w:val="4-AutoriChar"/>
          <w:lang w:val="sr-Cyrl-RS"/>
        </w:rPr>
        <w:t>Немања Малиновић</w:t>
      </w:r>
      <w:r w:rsidR="008449E9" w:rsidRPr="00297302">
        <w:rPr>
          <w:rStyle w:val="4-AutoriChar"/>
        </w:rPr>
        <w:t>,</w:t>
      </w:r>
      <w:r w:rsidR="008449E9" w:rsidRPr="00366EA3">
        <w:t xml:space="preserve"> </w:t>
      </w:r>
      <w:r w:rsidR="008449E9" w:rsidRPr="00297302">
        <w:rPr>
          <w:rStyle w:val="7-Char"/>
        </w:rPr>
        <w:t>Факултет техничких наука, Нови Сад</w:t>
      </w:r>
    </w:p>
    <w:p w14:paraId="5D11C160" w14:textId="77777777" w:rsidR="008449E9" w:rsidRPr="00366EA3" w:rsidRDefault="008449E9" w:rsidP="00495FCD">
      <w:pPr>
        <w:rPr>
          <w:rFonts w:ascii="Times New Roman" w:eastAsia="Times New Roman" w:hAnsi="Times New Roman" w:cs="Times New Roman"/>
          <w:i/>
          <w:iCs/>
          <w:sz w:val="12"/>
          <w:szCs w:val="12"/>
          <w:lang w:val="sr-Latn-CS"/>
        </w:rPr>
      </w:pPr>
    </w:p>
    <w:p w14:paraId="0D347045" w14:textId="77777777" w:rsidR="008449E9" w:rsidRPr="00366EA3" w:rsidRDefault="008449E9" w:rsidP="00495FCD">
      <w:pPr>
        <w:rPr>
          <w:rFonts w:ascii="Times New Roman" w:eastAsia="Times New Roman" w:hAnsi="Times New Roman" w:cs="Times New Roman"/>
          <w:iCs/>
          <w:sz w:val="12"/>
          <w:szCs w:val="12"/>
          <w:lang w:val="sr-Latn-CS"/>
        </w:rPr>
        <w:sectPr w:rsidR="008449E9" w:rsidRPr="00366EA3" w:rsidSect="008449E9">
          <w:pgSz w:w="11906" w:h="16838"/>
          <w:pgMar w:top="1134" w:right="1134" w:bottom="1134" w:left="1134" w:header="708" w:footer="708" w:gutter="0"/>
          <w:cols w:space="708"/>
          <w:docGrid w:linePitch="360"/>
        </w:sectPr>
      </w:pPr>
    </w:p>
    <w:p w14:paraId="2FC3CC3A" w14:textId="57EE0298" w:rsidR="008449E9" w:rsidRPr="00366EA3" w:rsidRDefault="008449E9" w:rsidP="00297302">
      <w:pPr>
        <w:pStyle w:val="a"/>
      </w:pPr>
      <w:r>
        <w:t>Студијски програм</w:t>
      </w:r>
      <w:r w:rsidRPr="00366EA3">
        <w:t xml:space="preserve"> –</w:t>
      </w:r>
      <w:r w:rsidR="00FB796D">
        <w:rPr>
          <w:lang w:val="sr-Cyrl-RS"/>
        </w:rPr>
        <w:t xml:space="preserve"> РАЧУНАРСТВО И АУТОМАТИКА</w:t>
      </w:r>
      <w:r w:rsidRPr="00366EA3">
        <w:t xml:space="preserve"> </w:t>
      </w:r>
    </w:p>
    <w:p w14:paraId="057E99A7" w14:textId="46C4F7A0" w:rsidR="008449E9" w:rsidRDefault="008449E9" w:rsidP="00297302">
      <w:pPr>
        <w:ind w:firstLine="0"/>
        <w:rPr>
          <w:rFonts w:ascii="Times New Roman" w:eastAsia="Times New Roman" w:hAnsi="Times New Roman" w:cs="Times New Roman"/>
          <w:i/>
          <w:iCs/>
          <w:szCs w:val="20"/>
          <w:lang w:val="sr-Latn-CS"/>
        </w:rPr>
      </w:pPr>
      <w:r w:rsidRPr="00297302">
        <w:rPr>
          <w:rStyle w:val="Char"/>
          <w:rFonts w:eastAsiaTheme="minorEastAsia"/>
        </w:rPr>
        <w:t>Кратак садржај</w:t>
      </w:r>
      <w:r w:rsidRPr="00366EA3">
        <w:rPr>
          <w:rFonts w:ascii="Times New Roman" w:eastAsia="Times New Roman" w:hAnsi="Times New Roman" w:cs="Times New Roman"/>
          <w:b/>
          <w:iCs/>
          <w:szCs w:val="20"/>
          <w:lang w:val="sr-Latn-CS"/>
        </w:rPr>
        <w:t xml:space="preserve"> –</w:t>
      </w:r>
      <w:r w:rsidR="00FB796D">
        <w:rPr>
          <w:rFonts w:ascii="Times New Roman" w:eastAsia="Times New Roman" w:hAnsi="Times New Roman" w:cs="Times New Roman"/>
          <w:b/>
          <w:iCs/>
          <w:szCs w:val="20"/>
          <w:lang w:val="sr-Cyrl-RS"/>
        </w:rPr>
        <w:t xml:space="preserve"> </w:t>
      </w:r>
      <w:r w:rsidR="00FB796D">
        <w:rPr>
          <w:rStyle w:val="7-SadrajapstraktaikljunihreiChar"/>
          <w:rFonts w:eastAsiaTheme="minorEastAsia"/>
          <w:lang w:val="sr-Cyrl-RS"/>
        </w:rPr>
        <w:t xml:space="preserve">У оквиру овог рада развијез је </w:t>
      </w:r>
      <w:r w:rsidR="00FB796D">
        <w:rPr>
          <w:rStyle w:val="7-SadrajapstraktaikljunihreiChar"/>
          <w:rFonts w:eastAsiaTheme="minorEastAsia"/>
          <w:lang w:val="en-US"/>
        </w:rPr>
        <w:t>OCR</w:t>
      </w:r>
      <w:r w:rsidR="00FB796D">
        <w:rPr>
          <w:rStyle w:val="7-SadrajapstraktaikljunihreiChar"/>
          <w:rFonts w:eastAsiaTheme="minorEastAsia"/>
          <w:lang w:val="sr-Cyrl-RS"/>
        </w:rPr>
        <w:t xml:space="preserve"> модул интегрисан у форензички алат </w:t>
      </w:r>
      <w:r w:rsidR="00FB796D">
        <w:rPr>
          <w:rStyle w:val="7-SadrajapstraktaikljunihreiChar"/>
          <w:rFonts w:eastAsiaTheme="minorEastAsia"/>
          <w:lang w:val="en-US"/>
        </w:rPr>
        <w:t>Autopsy</w:t>
      </w:r>
      <w:r w:rsidR="00FB796D">
        <w:rPr>
          <w:rStyle w:val="7-SadrajapstraktaikljunihreiChar"/>
          <w:rFonts w:eastAsiaTheme="minorEastAsia"/>
          <w:lang w:val="sr-Cyrl-RS"/>
        </w:rPr>
        <w:t xml:space="preserve"> ради аутоматске екстракције текста из слика</w:t>
      </w:r>
      <w:r w:rsidR="00CC6AE9">
        <w:rPr>
          <w:rStyle w:val="7-SadrajapstraktaikljunihreiChar"/>
          <w:rFonts w:eastAsiaTheme="minorEastAsia"/>
          <w:lang w:val="sr-Cyrl-RS"/>
        </w:rPr>
        <w:t xml:space="preserve"> током</w:t>
      </w:r>
      <w:r w:rsidR="00FB796D">
        <w:rPr>
          <w:rStyle w:val="7-SadrajapstraktaikljunihreiChar"/>
          <w:rFonts w:eastAsiaTheme="minorEastAsia"/>
          <w:lang w:val="sr-Cyrl-RS"/>
        </w:rPr>
        <w:t xml:space="preserve"> дигиталн</w:t>
      </w:r>
      <w:r w:rsidR="00BF79A3">
        <w:rPr>
          <w:rStyle w:val="7-SadrajapstraktaikljunihreiChar"/>
          <w:rFonts w:eastAsiaTheme="minorEastAsia"/>
          <w:lang w:val="sr-Cyrl-RS"/>
        </w:rPr>
        <w:t>е форензичке</w:t>
      </w:r>
      <w:r w:rsidR="00FB796D">
        <w:rPr>
          <w:rStyle w:val="7-SadrajapstraktaikljunihreiChar"/>
          <w:rFonts w:eastAsiaTheme="minorEastAsia"/>
          <w:lang w:val="sr-Cyrl-RS"/>
        </w:rPr>
        <w:t xml:space="preserve"> истраге</w:t>
      </w:r>
      <w:r w:rsidRPr="00297302">
        <w:rPr>
          <w:rStyle w:val="7-SadrajapstraktaikljunihreiChar"/>
          <w:rFonts w:eastAsiaTheme="minorEastAsia"/>
        </w:rPr>
        <w:t>.</w:t>
      </w:r>
    </w:p>
    <w:p w14:paraId="64D94135" w14:textId="565DDBB7" w:rsidR="008449E9" w:rsidRPr="00BF79A3" w:rsidRDefault="008449E9" w:rsidP="00297302">
      <w:pPr>
        <w:pStyle w:val="a"/>
        <w:rPr>
          <w:rStyle w:val="7-SadrajapstraktaikljunihreiChar"/>
          <w:b w:val="0"/>
          <w:bCs/>
          <w:lang w:val="sr-Cyrl-RS"/>
        </w:rPr>
      </w:pPr>
      <w:r w:rsidRPr="00366EA3">
        <w:t>Кључне речи</w:t>
      </w:r>
      <w:r w:rsidR="00A84FDE">
        <w:t xml:space="preserve"> (три до </w:t>
      </w:r>
      <w:r w:rsidR="00E21F1D">
        <w:t>пет</w:t>
      </w:r>
      <w:r w:rsidR="00A84FDE">
        <w:t>)</w:t>
      </w:r>
      <w:r w:rsidRPr="00366EA3">
        <w:t>:</w:t>
      </w:r>
      <w:r w:rsidR="00BF79A3">
        <w:rPr>
          <w:rStyle w:val="7-SadrajapstraktaikljunihreiChar"/>
          <w:b w:val="0"/>
          <w:bCs/>
          <w:lang w:val="sr-Cyrl-RS"/>
        </w:rPr>
        <w:t xml:space="preserve"> </w:t>
      </w:r>
      <w:r w:rsidR="00BF79A3">
        <w:rPr>
          <w:rStyle w:val="7-SadrajapstraktaikljunihreiChar"/>
          <w:b w:val="0"/>
          <w:bCs/>
          <w:lang w:val="en-US"/>
        </w:rPr>
        <w:t xml:space="preserve">OCR, </w:t>
      </w:r>
      <w:r w:rsidR="00BF79A3">
        <w:rPr>
          <w:rStyle w:val="7-SadrajapstraktaikljunihreiChar"/>
          <w:b w:val="0"/>
          <w:bCs/>
          <w:lang w:val="sr-Cyrl-RS"/>
        </w:rPr>
        <w:t xml:space="preserve">индексирање, препроцесирање, модул, </w:t>
      </w:r>
      <w:r w:rsidRPr="00297302">
        <w:rPr>
          <w:rStyle w:val="7-SadrajapstraktaikljunihreiChar"/>
          <w:b w:val="0"/>
          <w:bCs/>
        </w:rPr>
        <w:t>,</w:t>
      </w:r>
      <w:r w:rsidR="00BF79A3">
        <w:rPr>
          <w:rStyle w:val="7-SadrajapstraktaikljunihreiChar"/>
          <w:b w:val="0"/>
          <w:bCs/>
          <w:lang w:val="sr-Cyrl-RS"/>
        </w:rPr>
        <w:t xml:space="preserve"> </w:t>
      </w:r>
      <w:r w:rsidR="00BF79A3">
        <w:rPr>
          <w:rStyle w:val="7-SadrajapstraktaikljunihreiChar"/>
          <w:b w:val="0"/>
          <w:bCs/>
          <w:lang w:val="en-US"/>
        </w:rPr>
        <w:t>Autopsy</w:t>
      </w:r>
    </w:p>
    <w:p w14:paraId="7DA7682A" w14:textId="71FEA269" w:rsidR="008449E9" w:rsidRPr="00366EA3" w:rsidRDefault="00DC0FBE" w:rsidP="00297302">
      <w:pPr>
        <w:ind w:firstLine="0"/>
        <w:rPr>
          <w:rFonts w:ascii="Times New Roman" w:eastAsia="Times New Roman" w:hAnsi="Times New Roman" w:cs="Times New Roman"/>
          <w:i/>
          <w:iCs/>
          <w:szCs w:val="20"/>
          <w:lang w:val="sr-Latn-CS"/>
        </w:rPr>
      </w:pPr>
      <w:r w:rsidRPr="00297302">
        <w:rPr>
          <w:rStyle w:val="Char"/>
          <w:rFonts w:eastAsiaTheme="minorEastAsia"/>
        </w:rPr>
        <w:t>Abstract</w:t>
      </w:r>
      <w:r w:rsidR="008449E9" w:rsidRPr="00297302">
        <w:rPr>
          <w:rStyle w:val="Char"/>
          <w:rFonts w:eastAsiaTheme="minorEastAsia"/>
        </w:rPr>
        <w:t xml:space="preserve"> </w:t>
      </w:r>
      <w:r w:rsidR="008449E9" w:rsidRPr="00366EA3">
        <w:rPr>
          <w:rFonts w:ascii="Times New Roman" w:eastAsia="Times New Roman" w:hAnsi="Times New Roman" w:cs="Times New Roman"/>
          <w:iCs/>
          <w:szCs w:val="20"/>
          <w:lang w:val="sr-Latn-CS"/>
        </w:rPr>
        <w:t xml:space="preserve">– </w:t>
      </w:r>
      <w:r w:rsidR="00BF79A3">
        <w:rPr>
          <w:rFonts w:ascii="Times New Roman" w:eastAsia="Times New Roman" w:hAnsi="Times New Roman" w:cs="Times New Roman"/>
          <w:i/>
          <w:iCs/>
          <w:szCs w:val="20"/>
        </w:rPr>
        <w:t xml:space="preserve">Within this thesis, an OCR module integrated into the forensic tool Autopsy was developer for automatic text extraction from images during digital forensics investigation. </w:t>
      </w:r>
    </w:p>
    <w:p w14:paraId="1A541244" w14:textId="728443D8" w:rsidR="008449E9" w:rsidRDefault="00DC0FBE" w:rsidP="00297302">
      <w:pPr>
        <w:ind w:firstLine="0"/>
        <w:rPr>
          <w:rFonts w:ascii="Times New Roman" w:eastAsia="Times New Roman" w:hAnsi="Times New Roman" w:cs="Times New Roman"/>
          <w:i/>
          <w:iCs/>
          <w:szCs w:val="20"/>
          <w:lang w:val="sr-Cyrl-RS"/>
        </w:rPr>
      </w:pPr>
      <w:r w:rsidRPr="00297302">
        <w:rPr>
          <w:rStyle w:val="Char"/>
          <w:rFonts w:eastAsiaTheme="minorEastAsia"/>
        </w:rPr>
        <w:t>Keywords</w:t>
      </w:r>
      <w:r w:rsidR="008449E9" w:rsidRPr="00297302">
        <w:rPr>
          <w:rStyle w:val="Char"/>
          <w:rFonts w:eastAsiaTheme="minorEastAsia"/>
        </w:rPr>
        <w:t>:</w:t>
      </w:r>
      <w:r w:rsidR="00E21F1D" w:rsidRPr="00297302">
        <w:rPr>
          <w:rStyle w:val="Char"/>
          <w:rFonts w:eastAsiaTheme="minorEastAsia"/>
        </w:rPr>
        <w:t xml:space="preserve"> (three to five</w:t>
      </w:r>
      <w:r w:rsidR="00E21F1D">
        <w:rPr>
          <w:rFonts w:ascii="Times New Roman" w:eastAsia="Times New Roman" w:hAnsi="Times New Roman" w:cs="Times New Roman"/>
          <w:b/>
          <w:iCs/>
          <w:szCs w:val="20"/>
          <w:lang w:val="en-US"/>
        </w:rPr>
        <w:t>)</w:t>
      </w:r>
      <w:r w:rsidR="00297302">
        <w:rPr>
          <w:rFonts w:ascii="Times New Roman" w:eastAsia="Times New Roman" w:hAnsi="Times New Roman" w:cs="Times New Roman"/>
          <w:b/>
          <w:iCs/>
          <w:szCs w:val="20"/>
          <w:lang w:val="sr-Cyrl-RS"/>
        </w:rPr>
        <w:t>:</w:t>
      </w:r>
      <w:r w:rsidR="00B23672">
        <w:rPr>
          <w:rFonts w:ascii="Times New Roman" w:eastAsia="Times New Roman" w:hAnsi="Times New Roman" w:cs="Times New Roman"/>
          <w:i/>
          <w:iCs/>
          <w:szCs w:val="20"/>
          <w:lang w:val="sr-Latn-CS"/>
        </w:rPr>
        <w:t xml:space="preserve"> </w:t>
      </w:r>
      <w:r w:rsidR="00B23672">
        <w:rPr>
          <w:rFonts w:ascii="Times New Roman" w:eastAsia="Times New Roman" w:hAnsi="Times New Roman" w:cs="Times New Roman"/>
          <w:i/>
          <w:iCs/>
          <w:szCs w:val="20"/>
        </w:rPr>
        <w:t>OCR, indexing, preprocessing, module, Autopsy</w:t>
      </w:r>
    </w:p>
    <w:p w14:paraId="264D69AF" w14:textId="77777777" w:rsidR="00503752" w:rsidRPr="00297302" w:rsidRDefault="00503752" w:rsidP="00297302">
      <w:pPr>
        <w:pStyle w:val="8-"/>
        <w:rPr>
          <w:lang w:val="sr-Cyrl-RS"/>
        </w:rPr>
      </w:pPr>
      <w:r w:rsidRPr="001F58A6">
        <w:t>__________________________________________</w:t>
      </w:r>
    </w:p>
    <w:p w14:paraId="02DC3425" w14:textId="111ED490" w:rsidR="008449E9" w:rsidRPr="00297302" w:rsidRDefault="00503752" w:rsidP="00297302">
      <w:pPr>
        <w:pStyle w:val="8-"/>
        <w:rPr>
          <w:lang w:val="sr-Cyrl-RS"/>
        </w:rPr>
      </w:pPr>
      <w:r w:rsidRPr="001F58A6">
        <w:rPr>
          <w:b/>
        </w:rPr>
        <w:t>НАПОМЕНА:</w:t>
      </w:r>
      <w:r>
        <w:rPr>
          <w:b/>
        </w:rPr>
        <w:t xml:space="preserve"> </w:t>
      </w:r>
      <w:r w:rsidRPr="001F58A6">
        <w:rPr>
          <w:b/>
          <w:lang w:val="sl-SI"/>
        </w:rPr>
        <w:t xml:space="preserve">Овај рад проистекао је из мастер рада чији ментор је био др </w:t>
      </w:r>
      <w:r w:rsidR="00F0026A">
        <w:rPr>
          <w:b/>
          <w:lang w:val="sr-Cyrl-RS"/>
        </w:rPr>
        <w:t>Стеван Гостојћ</w:t>
      </w:r>
      <w:r w:rsidRPr="001F58A6">
        <w:rPr>
          <w:b/>
          <w:lang w:val="sl-SI"/>
        </w:rPr>
        <w:t>, ред.</w:t>
      </w:r>
      <w:r>
        <w:rPr>
          <w:b/>
          <w:lang w:val="sl-SI"/>
        </w:rPr>
        <w:t xml:space="preserve"> </w:t>
      </w:r>
      <w:r w:rsidRPr="001F58A6">
        <w:rPr>
          <w:b/>
          <w:lang w:val="sl-SI"/>
        </w:rPr>
        <w:t>проф.</w:t>
      </w:r>
    </w:p>
    <w:p w14:paraId="54C9338D" w14:textId="77777777" w:rsidR="008449E9" w:rsidRPr="00366EA3" w:rsidRDefault="008449E9" w:rsidP="00297302">
      <w:pPr>
        <w:pStyle w:val="1-"/>
      </w:pPr>
      <w:r w:rsidRPr="00297302">
        <w:t>УВОД</w:t>
      </w:r>
    </w:p>
    <w:p w14:paraId="2FAACF33" w14:textId="77777777" w:rsidR="00810CDA" w:rsidRDefault="00810CDA" w:rsidP="00297302">
      <w:pPr>
        <w:pStyle w:val="0-"/>
        <w:rPr>
          <w:lang w:val="sr-Cyrl-RS"/>
        </w:rPr>
      </w:pPr>
      <w:r>
        <w:rPr>
          <w:lang w:val="sr-Cyrl-RS"/>
        </w:rPr>
        <w:t xml:space="preserve">Савремене дигиталне истраге подразумевају анализу великих количина података различитих формата. Један од изазова је идентификација и екстракција текстуалних информација из слика, које нису у машински читљивом облику. У пракси, то отежава претрагу и повезивање релевантних информација, што може довести до споријег и мање ефикасног форензичког процеса. Недостатак модерних уграђених алата за препознавање текста у оквиру </w:t>
      </w:r>
      <w:r>
        <w:rPr>
          <w:lang w:val="en-US"/>
        </w:rPr>
        <w:t xml:space="preserve">Autopsy </w:t>
      </w:r>
      <w:r>
        <w:rPr>
          <w:lang w:val="sr-Cyrl-RS"/>
        </w:rPr>
        <w:t>окружења представља значајан изазов у свакодневном раду форензичара.</w:t>
      </w:r>
    </w:p>
    <w:p w14:paraId="7BEA4BCE" w14:textId="1D892695" w:rsidR="00810CDA" w:rsidRDefault="00810CDA" w:rsidP="00297302">
      <w:pPr>
        <w:pStyle w:val="0-"/>
        <w:rPr>
          <w:lang w:val="sr-Cyrl-RS"/>
        </w:rPr>
      </w:pPr>
      <w:r>
        <w:rPr>
          <w:lang w:val="sr-Cyrl-RS"/>
        </w:rPr>
        <w:t xml:space="preserve">У овом раду проблем је решен развојем посебног модула за </w:t>
      </w:r>
      <w:r>
        <w:rPr>
          <w:lang w:val="en-US"/>
        </w:rPr>
        <w:t>Autopsy</w:t>
      </w:r>
      <w:r>
        <w:rPr>
          <w:lang w:val="sr-Cyrl-RS"/>
        </w:rPr>
        <w:t xml:space="preserve"> који користи технологију оптичког препознавања карактера (</w:t>
      </w:r>
      <w:r>
        <w:rPr>
          <w:lang w:val="en-US"/>
        </w:rPr>
        <w:t>OCR</w:t>
      </w:r>
      <w:r>
        <w:rPr>
          <w:lang w:val="sr-Cyrl-RS"/>
        </w:rPr>
        <w:t xml:space="preserve">). Као основа примењен је </w:t>
      </w:r>
      <w:r>
        <w:rPr>
          <w:lang w:val="en-US"/>
        </w:rPr>
        <w:t>Tesseract OCR</w:t>
      </w:r>
      <w:r>
        <w:rPr>
          <w:lang w:val="sr-Cyrl-RS"/>
        </w:rPr>
        <w:t>, у комбинацији са техникама препроцесирања слике ради побољшања тачности препознавања.</w:t>
      </w:r>
      <w:r w:rsidR="00FB6CCA">
        <w:rPr>
          <w:lang w:val="sr-Cyrl-RS"/>
        </w:rPr>
        <w:t xml:space="preserve"> </w:t>
      </w:r>
      <w:r>
        <w:rPr>
          <w:lang w:val="sr-Cyrl-RS"/>
        </w:rPr>
        <w:t>Развијени модул омогућава аутоматизовано извлачење текста, његово индексирање и интеграцију са постојећим системом за претрагу (</w:t>
      </w:r>
      <w:r>
        <w:rPr>
          <w:lang w:val="en-US"/>
        </w:rPr>
        <w:t>keyword search</w:t>
      </w:r>
      <w:r>
        <w:rPr>
          <w:lang w:val="sr-Cyrl-RS"/>
        </w:rPr>
        <w:t xml:space="preserve">) и анализу података унутар </w:t>
      </w:r>
      <w:r>
        <w:rPr>
          <w:lang w:val="en-US"/>
        </w:rPr>
        <w:t xml:space="preserve">Autopsy </w:t>
      </w:r>
      <w:r>
        <w:rPr>
          <w:lang w:val="sr-Cyrl-RS"/>
        </w:rPr>
        <w:t>окружења.</w:t>
      </w:r>
    </w:p>
    <w:p w14:paraId="73F8CE89" w14:textId="77777777" w:rsidR="00810CDA" w:rsidRDefault="00810CDA" w:rsidP="00297302">
      <w:pPr>
        <w:pStyle w:val="0-"/>
        <w:rPr>
          <w:lang w:val="sr-Cyrl-RS"/>
        </w:rPr>
      </w:pPr>
      <w:r>
        <w:rPr>
          <w:lang w:val="sr-Cyrl-RS"/>
        </w:rPr>
        <w:t xml:space="preserve">Мотивација за овакав приступ произилази из потребе да се унапреди ефикасност дигиталних форензичких истрага. Екстракција текста из слика омогућава бржу идентификацију релевантних информација, смањује ризик од превиђања доказа и проширује могућност </w:t>
      </w:r>
      <w:r>
        <w:rPr>
          <w:lang w:val="sr-Cyrl-RS"/>
        </w:rPr>
        <w:t>анализе. На тај начин, овај рад доприноси не само практичној примени у итражним процесима, већ и даљем развоју алата отвореног кода који се користе у дигиталној форензици.</w:t>
      </w:r>
    </w:p>
    <w:p w14:paraId="76CE49C3" w14:textId="3E7F96C0" w:rsidR="002E7F66" w:rsidRPr="00695399" w:rsidRDefault="00810CDA" w:rsidP="00297302">
      <w:pPr>
        <w:pStyle w:val="0-"/>
        <w:rPr>
          <w:lang w:val="sr-Cyrl-RS"/>
        </w:rPr>
      </w:pPr>
      <w:r>
        <w:rPr>
          <w:lang w:val="sr-Cyrl-RS"/>
        </w:rPr>
        <w:t xml:space="preserve">Структура рада организована је на следећи начин. У другом поглављу описан је софтвер </w:t>
      </w:r>
      <w:r>
        <w:rPr>
          <w:lang w:val="en-US"/>
        </w:rPr>
        <w:t>Autopsy</w:t>
      </w:r>
      <w:r>
        <w:rPr>
          <w:lang w:val="sr-Cyrl-RS"/>
        </w:rPr>
        <w:t xml:space="preserve"> и могућност његовог проширења кроз </w:t>
      </w:r>
      <w:r>
        <w:rPr>
          <w:lang w:val="en-US"/>
        </w:rPr>
        <w:t>Java</w:t>
      </w:r>
      <w:r>
        <w:rPr>
          <w:lang w:val="sr-Cyrl-RS"/>
        </w:rPr>
        <w:t xml:space="preserve"> и</w:t>
      </w:r>
      <w:r>
        <w:rPr>
          <w:lang w:val="en-US"/>
        </w:rPr>
        <w:t xml:space="preserve"> Python</w:t>
      </w:r>
      <w:r>
        <w:rPr>
          <w:lang w:val="sr-Cyrl-RS"/>
        </w:rPr>
        <w:t xml:space="preserve"> модуле. Треће поглавље бави се технологијом оптичког препознавања карактера, индексирањем текста и прегледом других форензичких алата који обављају сличне функције. Четврто поглавље садржи спецификацију</w:t>
      </w:r>
      <w:r w:rsidR="00695399">
        <w:rPr>
          <w:lang w:val="sr-Cyrl-RS"/>
        </w:rPr>
        <w:t xml:space="preserve"> функционалних и нефункционалних захтева, као и анализу потреба корисника. Пето поглавље обухвата дизајн развијеног софтвера и кључне елементе његове имплементације. Шесто поглавље демонстрира примену модула у пракси, анализира резултате и пружа техничке коментаре о раду софтвера. На крају, закључно поглавље даје резиме извршених активности, упоређује предности и мане развијеног решења у односу на претходно описане методе и предлаже могућности за даље унапређење.</w:t>
      </w:r>
      <w:r w:rsidR="00FD61B0">
        <w:rPr>
          <w:rFonts w:ascii="Times New Roman" w:hAnsi="Times New Roman" w:cs="Times New Roman"/>
          <w:iCs/>
          <w:szCs w:val="20"/>
          <w:lang w:val="sr-Cyrl-RS"/>
        </w:rPr>
        <w:t xml:space="preserve"> </w:t>
      </w:r>
    </w:p>
    <w:p w14:paraId="62F0C0E3" w14:textId="230916A8" w:rsidR="008449E9" w:rsidRPr="00E32CBD" w:rsidRDefault="008449E9" w:rsidP="00297302">
      <w:pPr>
        <w:pStyle w:val="1-"/>
      </w:pPr>
      <w:r w:rsidRPr="00E32CBD">
        <w:t xml:space="preserve"> </w:t>
      </w:r>
      <w:r w:rsidR="00695399">
        <w:rPr>
          <w:lang w:val="sr-Cyrl-RS"/>
        </w:rPr>
        <w:t>СТАЊЕ У ОБЛАСТИ</w:t>
      </w:r>
      <w:r w:rsidR="005A30E0">
        <w:rPr>
          <w:lang w:val="en-US"/>
        </w:rPr>
        <w:t xml:space="preserve"> [1][2]</w:t>
      </w:r>
    </w:p>
    <w:p w14:paraId="20D37A3B" w14:textId="4876ADB2" w:rsidR="00A1452A" w:rsidRDefault="00BE24F0" w:rsidP="00D26BE3">
      <w:pPr>
        <w:pStyle w:val="0-"/>
        <w:rPr>
          <w:rStyle w:val="0-Char"/>
          <w:rFonts w:eastAsiaTheme="minorEastAsia"/>
          <w:lang w:val="sr-Cyrl-RS"/>
        </w:rPr>
      </w:pPr>
      <w:r>
        <w:rPr>
          <w:rStyle w:val="0-Char"/>
          <w:rFonts w:eastAsiaTheme="minorEastAsia"/>
          <w:lang w:val="en-US"/>
        </w:rPr>
        <w:t xml:space="preserve">Autopsy </w:t>
      </w:r>
      <w:r>
        <w:rPr>
          <w:rStyle w:val="0-Char"/>
          <w:rFonts w:eastAsiaTheme="minorEastAsia"/>
          <w:lang w:val="sr-Cyrl-RS"/>
        </w:rPr>
        <w:t>је један од најраспростањенијих алата отвореног кода за дигиталну форензику. Првобитно развијен као графички интер</w:t>
      </w:r>
      <w:r w:rsidR="00742601">
        <w:rPr>
          <w:rStyle w:val="0-Char"/>
          <w:rFonts w:eastAsiaTheme="minorEastAsia"/>
          <w:lang w:val="sr-Cyrl-RS"/>
        </w:rPr>
        <w:t>ф</w:t>
      </w:r>
      <w:r>
        <w:rPr>
          <w:rStyle w:val="0-Char"/>
          <w:rFonts w:eastAsiaTheme="minorEastAsia"/>
          <w:lang w:val="sr-Cyrl-RS"/>
        </w:rPr>
        <w:t xml:space="preserve">ејс за </w:t>
      </w:r>
      <w:r>
        <w:rPr>
          <w:rStyle w:val="0-Char"/>
          <w:rFonts w:eastAsiaTheme="minorEastAsia"/>
          <w:lang w:val="en-US"/>
        </w:rPr>
        <w:t xml:space="preserve">The Sleuth Kit (TSK) </w:t>
      </w:r>
      <w:r>
        <w:rPr>
          <w:rStyle w:val="0-Char"/>
          <w:rFonts w:eastAsiaTheme="minorEastAsia"/>
          <w:lang w:val="sr-Cyrl-RS"/>
        </w:rPr>
        <w:t>библиотеку</w:t>
      </w:r>
      <w:r w:rsidR="00742601">
        <w:rPr>
          <w:rStyle w:val="0-Char"/>
          <w:rFonts w:eastAsiaTheme="minorEastAsia"/>
          <w:lang w:val="sr-Cyrl-RS"/>
        </w:rPr>
        <w:t>, а данас се користи као самосталан систем за анализу</w:t>
      </w:r>
      <w:r w:rsidR="00216FE6">
        <w:rPr>
          <w:rStyle w:val="0-Char"/>
          <w:rFonts w:eastAsiaTheme="minorEastAsia"/>
          <w:lang w:val="sr-Cyrl-RS"/>
        </w:rPr>
        <w:t xml:space="preserve"> дигиталних доказа. Подржава анализу система датотека, преглед метаподатака, екстракцију артефаката из оперативних система</w:t>
      </w:r>
      <w:r w:rsidR="00FB6CCA">
        <w:rPr>
          <w:rStyle w:val="0-Char"/>
          <w:rFonts w:eastAsiaTheme="minorEastAsia"/>
          <w:lang w:val="sr-Cyrl-RS"/>
        </w:rPr>
        <w:t xml:space="preserve">, имејл клијената и интернет прегледача. Захваљујући архитектури заснованој на модуларности, </w:t>
      </w:r>
      <w:r w:rsidR="00FB6CCA">
        <w:rPr>
          <w:rStyle w:val="0-Char"/>
          <w:rFonts w:eastAsiaTheme="minorEastAsia"/>
          <w:lang w:val="en-US"/>
        </w:rPr>
        <w:t xml:space="preserve">Autopsy </w:t>
      </w:r>
      <w:r w:rsidR="00FB6CCA">
        <w:rPr>
          <w:rStyle w:val="0-Char"/>
          <w:rFonts w:eastAsiaTheme="minorEastAsia"/>
          <w:lang w:val="sr-Cyrl-RS"/>
        </w:rPr>
        <w:t xml:space="preserve">омогућава проширивање функционалности кроз додатке писане у </w:t>
      </w:r>
      <w:r w:rsidR="00FB6CCA">
        <w:rPr>
          <w:rStyle w:val="0-Char"/>
          <w:rFonts w:eastAsiaTheme="minorEastAsia"/>
          <w:lang w:val="en-US"/>
        </w:rPr>
        <w:t>Java</w:t>
      </w:r>
      <w:r w:rsidR="00FB6CCA">
        <w:rPr>
          <w:rStyle w:val="0-Char"/>
          <w:rFonts w:eastAsiaTheme="minorEastAsia"/>
          <w:lang w:val="sr-Cyrl-RS"/>
        </w:rPr>
        <w:t xml:space="preserve"> и</w:t>
      </w:r>
      <w:r w:rsidR="00FB6CCA">
        <w:rPr>
          <w:rStyle w:val="0-Char"/>
          <w:rFonts w:eastAsiaTheme="minorEastAsia"/>
          <w:lang w:val="en-US"/>
        </w:rPr>
        <w:t xml:space="preserve"> Python</w:t>
      </w:r>
      <w:r w:rsidR="00FB6CCA">
        <w:rPr>
          <w:rStyle w:val="0-Char"/>
          <w:rFonts w:eastAsiaTheme="minorEastAsia"/>
          <w:lang w:val="sr-Cyrl-RS"/>
        </w:rPr>
        <w:t xml:space="preserve"> програмским језицима</w:t>
      </w:r>
      <w:r w:rsidR="000D78B1">
        <w:rPr>
          <w:rStyle w:val="0-Char"/>
          <w:rFonts w:eastAsiaTheme="minorEastAsia"/>
          <w:lang w:val="sr-Cyrl-RS"/>
        </w:rPr>
        <w:t>.</w:t>
      </w:r>
    </w:p>
    <w:p w14:paraId="07717FF6" w14:textId="01B64740" w:rsidR="00777166" w:rsidRPr="00777166" w:rsidRDefault="00777166" w:rsidP="00D26BE3">
      <w:pPr>
        <w:pStyle w:val="0-"/>
        <w:rPr>
          <w:rFonts w:eastAsiaTheme="minorEastAsia"/>
          <w:lang w:val="sr-Cyrl-RS"/>
        </w:rPr>
      </w:pPr>
      <w:r>
        <w:rPr>
          <w:rStyle w:val="0-Char"/>
          <w:rFonts w:eastAsiaTheme="minorEastAsia"/>
          <w:lang w:val="sr-Cyrl-RS"/>
        </w:rPr>
        <w:t xml:space="preserve">Врсте модула у </w:t>
      </w:r>
      <w:r>
        <w:rPr>
          <w:rStyle w:val="0-Char"/>
          <w:rFonts w:eastAsiaTheme="minorEastAsia"/>
          <w:lang w:val="en-US"/>
        </w:rPr>
        <w:t>Autopsy</w:t>
      </w:r>
      <w:r>
        <w:rPr>
          <w:rStyle w:val="0-Char"/>
          <w:rFonts w:eastAsiaTheme="minorEastAsia"/>
          <w:lang w:val="sr-Cyrl-RS"/>
        </w:rPr>
        <w:t xml:space="preserve"> алату су </w:t>
      </w:r>
      <w:r>
        <w:rPr>
          <w:rStyle w:val="0-Char"/>
          <w:rFonts w:eastAsiaTheme="minorEastAsia"/>
          <w:lang w:val="en-US"/>
        </w:rPr>
        <w:t xml:space="preserve">Ingest, Report </w:t>
      </w:r>
      <w:r>
        <w:rPr>
          <w:rStyle w:val="0-Char"/>
          <w:rFonts w:eastAsiaTheme="minorEastAsia"/>
          <w:lang w:val="sr-Cyrl-RS"/>
        </w:rPr>
        <w:t xml:space="preserve">и </w:t>
      </w:r>
      <w:r>
        <w:rPr>
          <w:rStyle w:val="0-Char"/>
          <w:rFonts w:eastAsiaTheme="minorEastAsia"/>
          <w:lang w:val="en-US"/>
        </w:rPr>
        <w:t xml:space="preserve">General </w:t>
      </w:r>
      <w:r>
        <w:rPr>
          <w:rStyle w:val="0-Char"/>
          <w:rFonts w:eastAsiaTheme="minorEastAsia"/>
          <w:lang w:val="sr-Cyrl-RS"/>
        </w:rPr>
        <w:t>модули</w:t>
      </w:r>
      <w:r w:rsidR="00413AF5">
        <w:rPr>
          <w:rStyle w:val="0-Char"/>
          <w:rFonts w:eastAsiaTheme="minorEastAsia"/>
          <w:lang w:val="sr-Cyrl-RS"/>
        </w:rPr>
        <w:t>.</w:t>
      </w:r>
    </w:p>
    <w:p w14:paraId="6C04DB69" w14:textId="2F09B9A5" w:rsidR="008449E9" w:rsidRPr="00E32CBD" w:rsidRDefault="00E0498F" w:rsidP="00651840">
      <w:pPr>
        <w:pStyle w:val="2-"/>
      </w:pPr>
      <w:r>
        <w:t xml:space="preserve">Autopsy – Ingest </w:t>
      </w:r>
      <w:r>
        <w:rPr>
          <w:lang w:val="sr-Cyrl-RS"/>
        </w:rPr>
        <w:t>модули</w:t>
      </w:r>
    </w:p>
    <w:p w14:paraId="11622AE8" w14:textId="5E7E1467" w:rsidR="008449E9" w:rsidRPr="008C0B4A" w:rsidRDefault="00E0498F" w:rsidP="00651840">
      <w:pPr>
        <w:pStyle w:val="0-"/>
        <w:spacing w:before="120"/>
        <w:rPr>
          <w:lang w:val="sr-Cyrl-RS"/>
        </w:rPr>
      </w:pPr>
      <w:r>
        <w:rPr>
          <w:lang w:val="sr-Cyrl-RS"/>
        </w:rPr>
        <w:t xml:space="preserve">Ово су најважнији модули јер се извршавају током увоза и анализе података у случај. Постоје две подврсте. </w:t>
      </w:r>
      <w:r>
        <w:rPr>
          <w:lang w:val="en-US"/>
        </w:rPr>
        <w:t xml:space="preserve">Data Source Ingest </w:t>
      </w:r>
      <w:r>
        <w:rPr>
          <w:lang w:val="sr-Cyrl-RS"/>
        </w:rPr>
        <w:t>модули, раде над читавим извором података (</w:t>
      </w:r>
      <w:r>
        <w:rPr>
          <w:lang w:val="en-US"/>
        </w:rPr>
        <w:t xml:space="preserve">Hash Lookup </w:t>
      </w:r>
      <w:r>
        <w:rPr>
          <w:lang w:val="sr-Cyrl-RS"/>
        </w:rPr>
        <w:t xml:space="preserve">– упоређује све фајлове са познатим </w:t>
      </w:r>
      <w:r>
        <w:rPr>
          <w:lang w:val="en-US"/>
        </w:rPr>
        <w:t xml:space="preserve">hash </w:t>
      </w:r>
      <w:r>
        <w:rPr>
          <w:lang w:val="sr-Cyrl-RS"/>
        </w:rPr>
        <w:t>сетовима</w:t>
      </w:r>
      <w:r>
        <w:rPr>
          <w:lang w:val="en-US"/>
        </w:rPr>
        <w:t>, keyword search</w:t>
      </w:r>
      <w:r>
        <w:rPr>
          <w:lang w:val="sr-Cyrl-RS"/>
        </w:rPr>
        <w:t xml:space="preserve"> – индексира цео извор ради претраге). Углавном се покрећу једном по додавању извора података у случај. </w:t>
      </w:r>
      <w:r>
        <w:rPr>
          <w:lang w:val="en-US"/>
        </w:rPr>
        <w:t xml:space="preserve">File ingest </w:t>
      </w:r>
      <w:r>
        <w:rPr>
          <w:lang w:val="sr-Cyrl-RS"/>
        </w:rPr>
        <w:t xml:space="preserve">модули, раде над појединачним фајловима ( </w:t>
      </w:r>
      <w:r>
        <w:rPr>
          <w:lang w:val="en-US"/>
        </w:rPr>
        <w:t xml:space="preserve">EXIF </w:t>
      </w:r>
      <w:r>
        <w:rPr>
          <w:lang w:val="sr-Cyrl-RS"/>
        </w:rPr>
        <w:t xml:space="preserve">парсер – извлачи метаподатке из слика) </w:t>
      </w:r>
      <w:r>
        <w:rPr>
          <w:lang w:val="sr-Cyrl-RS"/>
        </w:rPr>
        <w:lastRenderedPageBreak/>
        <w:t xml:space="preserve">извршавају се појединачно у оквиру процеса учитавања. </w:t>
      </w:r>
      <w:r>
        <w:rPr>
          <w:lang w:val="en-US"/>
        </w:rPr>
        <w:t xml:space="preserve">OCR </w:t>
      </w:r>
      <w:r>
        <w:rPr>
          <w:lang w:val="sr-Cyrl-RS"/>
        </w:rPr>
        <w:t xml:space="preserve">модул који је тема овог рада је типа </w:t>
      </w:r>
      <w:r>
        <w:rPr>
          <w:lang w:val="en-US"/>
        </w:rPr>
        <w:t>File</w:t>
      </w:r>
      <w:r>
        <w:rPr>
          <w:lang w:val="sr-Cyrl-RS"/>
        </w:rPr>
        <w:t xml:space="preserve"> </w:t>
      </w:r>
      <w:r>
        <w:rPr>
          <w:lang w:val="en-US"/>
        </w:rPr>
        <w:t xml:space="preserve">ingest </w:t>
      </w:r>
      <w:r>
        <w:rPr>
          <w:lang w:val="sr-Cyrl-RS"/>
        </w:rPr>
        <w:t>модул. Анализира сваку слику, врши претпроцесирање и затим извлачи текст и индексира их у бази података.</w:t>
      </w:r>
      <w:r w:rsidR="00536518">
        <w:rPr>
          <w:iCs/>
        </w:rPr>
        <w:t xml:space="preserve"> </w:t>
      </w:r>
    </w:p>
    <w:p w14:paraId="7E14BF26" w14:textId="5177A1C0" w:rsidR="008449E9" w:rsidRPr="00E32CBD" w:rsidRDefault="004C320D" w:rsidP="00651840">
      <w:pPr>
        <w:pStyle w:val="2-"/>
      </w:pPr>
      <w:r>
        <w:t>Java</w:t>
      </w:r>
      <w:r>
        <w:rPr>
          <w:lang w:val="sr-Cyrl-RS"/>
        </w:rPr>
        <w:t xml:space="preserve"> и</w:t>
      </w:r>
      <w:r>
        <w:t xml:space="preserve"> Python</w:t>
      </w:r>
      <w:r>
        <w:rPr>
          <w:lang w:val="sr-Cyrl-RS"/>
        </w:rPr>
        <w:t xml:space="preserve"> модули</w:t>
      </w:r>
    </w:p>
    <w:p w14:paraId="3FE33A30" w14:textId="77777777" w:rsidR="008F5BB6" w:rsidRDefault="008F5BB6" w:rsidP="00297302">
      <w:pPr>
        <w:pStyle w:val="0-"/>
        <w:rPr>
          <w:lang w:val="en-US"/>
        </w:rPr>
      </w:pPr>
      <w:r>
        <w:rPr>
          <w:lang w:val="sr-Cyrl-RS"/>
        </w:rPr>
        <w:t xml:space="preserve">Једна од најважнијих предности </w:t>
      </w:r>
      <w:r>
        <w:rPr>
          <w:lang w:val="en-US"/>
        </w:rPr>
        <w:t xml:space="preserve">Autopsy </w:t>
      </w:r>
      <w:r>
        <w:rPr>
          <w:lang w:val="sr-Cyrl-RS"/>
        </w:rPr>
        <w:t xml:space="preserve">алата у контексту дигиталне форензике је његова висока проширивост. </w:t>
      </w:r>
      <w:r>
        <w:rPr>
          <w:lang w:val="en-US"/>
        </w:rPr>
        <w:t xml:space="preserve">Java </w:t>
      </w:r>
      <w:r>
        <w:rPr>
          <w:lang w:val="sr-Cyrl-RS"/>
        </w:rPr>
        <w:t xml:space="preserve">модули интегришу нове форензичке анализе директно у платформу, док </w:t>
      </w:r>
      <w:r>
        <w:rPr>
          <w:lang w:val="en-US"/>
        </w:rPr>
        <w:t xml:space="preserve">Python </w:t>
      </w:r>
      <w:r>
        <w:rPr>
          <w:lang w:val="sr-Cyrl-RS"/>
        </w:rPr>
        <w:t>модули омогућавају експерименталну или скриптовану обраду података, што је идеално за тестирање.</w:t>
      </w:r>
    </w:p>
    <w:p w14:paraId="0CA4DE9F" w14:textId="77777777" w:rsidR="002C67A2" w:rsidRDefault="008F5BB6" w:rsidP="00297302">
      <w:pPr>
        <w:pStyle w:val="0-"/>
        <w:rPr>
          <w:lang w:val="sr-Cyrl-RS"/>
        </w:rPr>
      </w:pPr>
      <w:r>
        <w:rPr>
          <w:lang w:val="en-US"/>
        </w:rPr>
        <w:t xml:space="preserve">Java </w:t>
      </w:r>
      <w:r>
        <w:rPr>
          <w:lang w:val="sr-Cyrl-RS"/>
        </w:rPr>
        <w:t xml:space="preserve">модули додају се одабиром опције </w:t>
      </w:r>
      <w:r>
        <w:rPr>
          <w:lang w:val="en-US"/>
        </w:rPr>
        <w:t xml:space="preserve">Plugins </w:t>
      </w:r>
      <w:r>
        <w:rPr>
          <w:lang w:val="sr-Cyrl-RS"/>
        </w:rPr>
        <w:t xml:space="preserve">унутар </w:t>
      </w:r>
      <w:r>
        <w:rPr>
          <w:lang w:val="en-US"/>
        </w:rPr>
        <w:t xml:space="preserve">Autopsy </w:t>
      </w:r>
      <w:r>
        <w:rPr>
          <w:lang w:val="sr-Cyrl-RS"/>
        </w:rPr>
        <w:t>алата</w:t>
      </w:r>
      <w:r w:rsidR="002C67A2">
        <w:rPr>
          <w:lang w:val="sr-Cyrl-RS"/>
        </w:rPr>
        <w:t xml:space="preserve"> где је потревно одаврати и инсталирати </w:t>
      </w:r>
      <w:r w:rsidR="002C67A2">
        <w:rPr>
          <w:lang w:val="en-US"/>
        </w:rPr>
        <w:t xml:space="preserve">.nbm </w:t>
      </w:r>
      <w:r w:rsidR="002C67A2">
        <w:rPr>
          <w:lang w:val="sr-Cyrl-RS"/>
        </w:rPr>
        <w:t>фајл модула који је претходно развијен.</w:t>
      </w:r>
    </w:p>
    <w:p w14:paraId="69094A4C" w14:textId="57F21B03" w:rsidR="00900693" w:rsidRPr="00802F66" w:rsidRDefault="002C67A2" w:rsidP="00297302">
      <w:pPr>
        <w:pStyle w:val="0-"/>
        <w:rPr>
          <w:lang w:val="sr-Cyrl-RS"/>
        </w:rPr>
      </w:pPr>
      <w:r>
        <w:rPr>
          <w:lang w:val="en-US"/>
        </w:rPr>
        <w:t xml:space="preserve">Python </w:t>
      </w:r>
      <w:r>
        <w:rPr>
          <w:lang w:val="sr-Cyrl-RS"/>
        </w:rPr>
        <w:t xml:space="preserve">модули пружају већу флексибилност и брзију развоја софтвера, што их чини идеалним за истраживаче и академске пројекте. Лако их је написати за аутоматизацију одређених задатака као што су претрага, филтрирање, претварање или нормализација, извлачење метаподатака и интеграција са другим форензичким алатима. </w:t>
      </w:r>
      <w:r>
        <w:rPr>
          <w:lang w:val="en-US"/>
        </w:rPr>
        <w:t xml:space="preserve">Autopsy </w:t>
      </w:r>
      <w:r>
        <w:rPr>
          <w:lang w:val="sr-Cyrl-RS"/>
        </w:rPr>
        <w:t>платформа користи тзв. „</w:t>
      </w:r>
      <w:r>
        <w:rPr>
          <w:lang w:val="en-US"/>
        </w:rPr>
        <w:t>Jython</w:t>
      </w:r>
      <w:r>
        <w:rPr>
          <w:lang w:val="sr-Cyrl-RS"/>
        </w:rPr>
        <w:t>“</w:t>
      </w:r>
      <w:r>
        <w:rPr>
          <w:lang w:val="en-US"/>
        </w:rPr>
        <w:t xml:space="preserve"> </w:t>
      </w:r>
      <w:r>
        <w:rPr>
          <w:lang w:val="sr-Cyrl-RS"/>
        </w:rPr>
        <w:t xml:space="preserve">имплементацију </w:t>
      </w:r>
      <w:r>
        <w:rPr>
          <w:lang w:val="en-US"/>
        </w:rPr>
        <w:t>Python</w:t>
      </w:r>
      <w:r>
        <w:rPr>
          <w:lang w:val="sr-Cyrl-RS"/>
        </w:rPr>
        <w:t xml:space="preserve"> програмског језика на </w:t>
      </w:r>
      <w:r>
        <w:rPr>
          <w:lang w:val="en-US"/>
        </w:rPr>
        <w:t>Java</w:t>
      </w:r>
      <w:r>
        <w:rPr>
          <w:lang w:val="sr-Cyrl-RS"/>
        </w:rPr>
        <w:t xml:space="preserve"> виртуелној машини. То значи да </w:t>
      </w:r>
      <w:r>
        <w:rPr>
          <w:lang w:val="en-US"/>
        </w:rPr>
        <w:t>Python</w:t>
      </w:r>
      <w:r>
        <w:rPr>
          <w:lang w:val="sr-Cyrl-RS"/>
        </w:rPr>
        <w:t xml:space="preserve"> код није изворно извршен од стране класичног </w:t>
      </w:r>
      <w:r>
        <w:rPr>
          <w:lang w:val="en-US"/>
        </w:rPr>
        <w:t>Python</w:t>
      </w:r>
      <w:r>
        <w:rPr>
          <w:lang w:val="sr-Cyrl-RS"/>
        </w:rPr>
        <w:t xml:space="preserve"> интерпретера, већ се преводи у </w:t>
      </w:r>
      <w:r>
        <w:rPr>
          <w:lang w:val="en-US"/>
        </w:rPr>
        <w:t>Java</w:t>
      </w:r>
      <w:r>
        <w:rPr>
          <w:lang w:val="sr-Cyrl-RS"/>
        </w:rPr>
        <w:t xml:space="preserve"> бајт код унутар </w:t>
      </w:r>
      <w:r w:rsidRPr="002C67A2">
        <w:rPr>
          <w:lang w:val="en-US"/>
        </w:rPr>
        <w:t xml:space="preserve">Autopsy </w:t>
      </w:r>
      <w:r>
        <w:rPr>
          <w:lang w:val="sr-Cyrl-RS"/>
        </w:rPr>
        <w:t>платформе. Предности развијања ове врсте модула су брзина развијања и једноставност интеграције у окружење. Развијање је могуће у било ком текст едитору. Мане развијања</w:t>
      </w:r>
      <w:r w:rsidR="001324EA">
        <w:rPr>
          <w:lang w:val="sr-Cyrl-RS"/>
        </w:rPr>
        <w:t xml:space="preserve"> ове врсте модула су ограничена подршка за </w:t>
      </w:r>
      <w:r w:rsidR="001324EA">
        <w:rPr>
          <w:lang w:val="en-US"/>
        </w:rPr>
        <w:t xml:space="preserve">Python </w:t>
      </w:r>
      <w:r w:rsidR="001324EA">
        <w:rPr>
          <w:lang w:val="sr-Cyrl-RS"/>
        </w:rPr>
        <w:t xml:space="preserve">библиотеке (максимално </w:t>
      </w:r>
      <w:r w:rsidR="001324EA" w:rsidRPr="001324EA">
        <w:rPr>
          <w:lang w:val="en-US"/>
        </w:rPr>
        <w:t>Python</w:t>
      </w:r>
      <w:r w:rsidR="001324EA">
        <w:rPr>
          <w:lang w:val="sr-Cyrl-RS"/>
        </w:rPr>
        <w:t xml:space="preserve"> верзија 2.7.18) и потреба за познавањем </w:t>
      </w:r>
      <w:r w:rsidR="001324EA">
        <w:rPr>
          <w:lang w:val="en-US"/>
        </w:rPr>
        <w:t xml:space="preserve">Autopsy </w:t>
      </w:r>
      <w:r w:rsidR="001324EA" w:rsidRPr="001324EA">
        <w:rPr>
          <w:lang w:val="en-US"/>
        </w:rPr>
        <w:t>Java</w:t>
      </w:r>
      <w:r w:rsidR="001324EA">
        <w:rPr>
          <w:lang w:val="sr-Cyrl-RS"/>
        </w:rPr>
        <w:t xml:space="preserve"> </w:t>
      </w:r>
      <w:r w:rsidR="001324EA">
        <w:rPr>
          <w:lang w:val="en-US"/>
        </w:rPr>
        <w:t>API-</w:t>
      </w:r>
      <w:r w:rsidR="001324EA">
        <w:rPr>
          <w:lang w:val="sr-Cyrl-RS"/>
        </w:rPr>
        <w:t>а.</w:t>
      </w:r>
    </w:p>
    <w:p w14:paraId="2474412B" w14:textId="1D2726F8" w:rsidR="008449E9" w:rsidRPr="001F58A6" w:rsidRDefault="008449E9" w:rsidP="00297302">
      <w:pPr>
        <w:pStyle w:val="2-"/>
      </w:pPr>
      <w:r w:rsidRPr="001F58A6">
        <w:t>П</w:t>
      </w:r>
      <w:r w:rsidR="00B563D0">
        <w:rPr>
          <w:lang w:val="sr-Cyrl-RS"/>
        </w:rPr>
        <w:t>оређење са сличним алатима</w:t>
      </w:r>
    </w:p>
    <w:p w14:paraId="159DF9D9" w14:textId="77777777" w:rsidR="00EE1391" w:rsidRDefault="00EE1391" w:rsidP="00297302">
      <w:pPr>
        <w:pStyle w:val="0-"/>
        <w:rPr>
          <w:lang w:val="sr-Cyrl-RS"/>
        </w:rPr>
      </w:pPr>
      <w:r>
        <w:rPr>
          <w:lang w:val="sr-Cyrl-RS"/>
        </w:rPr>
        <w:t>У области дигиталне форензике постоји више алата који се користе за анализу података са компјутера, мобилних уређаја и других дигиталних медија. Сваки од ових алата има своје предности и мане, а избор зависи од потреба корисника, буџета и типа истраге.</w:t>
      </w:r>
    </w:p>
    <w:p w14:paraId="6738F9A0" w14:textId="77777777" w:rsidR="00EE1391" w:rsidRDefault="00EE1391" w:rsidP="00297302">
      <w:pPr>
        <w:pStyle w:val="0-"/>
        <w:rPr>
          <w:lang w:val="sr-Cyrl-RS"/>
        </w:rPr>
      </w:pPr>
      <w:r>
        <w:rPr>
          <w:lang w:val="en-US"/>
        </w:rPr>
        <w:t xml:space="preserve">EnCase </w:t>
      </w:r>
      <w:r>
        <w:rPr>
          <w:lang w:val="sr-Cyrl-RS"/>
        </w:rPr>
        <w:t xml:space="preserve">је комерзијалан алат који представља индустријски стандард у дигиталној форензици. Омогућава дубинску анализу података, анализу имејлова, као и подршку за оптичко препознавање карактера из слика и докумената. Највећа предност је његова широко прихваћена употрева у судским процесима. </w:t>
      </w:r>
    </w:p>
    <w:p w14:paraId="5D28E78F" w14:textId="473511E3" w:rsidR="008C0B4A" w:rsidRPr="00536518" w:rsidRDefault="00C76610" w:rsidP="0096701D">
      <w:pPr>
        <w:pStyle w:val="0-"/>
        <w:rPr>
          <w:iCs/>
          <w:lang w:val="sr-Cyrl-RS"/>
        </w:rPr>
      </w:pPr>
      <w:r>
        <w:rPr>
          <w:lang w:val="en-US"/>
        </w:rPr>
        <w:t>FTK (Forensic Toolkit)</w:t>
      </w:r>
      <w:r>
        <w:rPr>
          <w:lang w:val="sr-Cyrl-RS"/>
        </w:rPr>
        <w:t xml:space="preserve"> је још један комерцијални алат, познат по снажним могућностима за претрагу кључних речи и анализу дигиталних доказа са компјутера, мобилних уређаја и </w:t>
      </w:r>
      <w:r>
        <w:rPr>
          <w:lang w:val="en-US"/>
        </w:rPr>
        <w:t xml:space="preserve">cloud </w:t>
      </w:r>
      <w:r>
        <w:rPr>
          <w:lang w:val="sr-Cyrl-RS"/>
        </w:rPr>
        <w:t>извора. Издваја се по брзини индексирања и кориснички пријатељском интерфејсу, што омогућава ефикасно претраживање великих скупова података.</w:t>
      </w:r>
      <w:r w:rsidR="008C0B4A">
        <w:rPr>
          <w:iCs/>
        </w:rPr>
        <w:t xml:space="preserve"> </w:t>
      </w:r>
    </w:p>
    <w:p w14:paraId="054833B1" w14:textId="5920538C" w:rsidR="008C0B4A" w:rsidRPr="00D87916" w:rsidRDefault="007E0468" w:rsidP="007E0468">
      <w:pPr>
        <w:pStyle w:val="1-"/>
      </w:pPr>
      <w:r>
        <w:rPr>
          <w:lang w:val="en-US"/>
        </w:rPr>
        <w:t xml:space="preserve">OCR </w:t>
      </w:r>
      <w:r w:rsidR="00C86818">
        <w:rPr>
          <w:lang w:val="sr-Cyrl-RS"/>
        </w:rPr>
        <w:t>И ИНДЕКСИРАЊЕ ТЕКСТА</w:t>
      </w:r>
      <w:r w:rsidR="00701184">
        <w:rPr>
          <w:lang w:val="en-US"/>
        </w:rPr>
        <w:t>[</w:t>
      </w:r>
      <w:r w:rsidR="00970E3D">
        <w:rPr>
          <w:lang w:val="en-US"/>
        </w:rPr>
        <w:t>3</w:t>
      </w:r>
      <w:r w:rsidR="00701184">
        <w:rPr>
          <w:lang w:val="en-US"/>
        </w:rPr>
        <w:t>]</w:t>
      </w:r>
      <w:r w:rsidR="00970E3D">
        <w:rPr>
          <w:lang w:val="en-US"/>
        </w:rPr>
        <w:t>[4]</w:t>
      </w:r>
    </w:p>
    <w:p w14:paraId="444FAE30" w14:textId="3E34B5A5" w:rsidR="00D87916" w:rsidRPr="00E32CBD" w:rsidRDefault="00B92592" w:rsidP="00D87916">
      <w:pPr>
        <w:pStyle w:val="2-"/>
      </w:pPr>
      <w:r>
        <w:rPr>
          <w:lang w:val="sr-Cyrl-RS"/>
        </w:rPr>
        <w:t xml:space="preserve">Примена </w:t>
      </w:r>
      <w:r w:rsidR="00D87916">
        <w:rPr>
          <w:lang w:val="en-US"/>
        </w:rPr>
        <w:t>OCR</w:t>
      </w:r>
      <w:r w:rsidR="00D87916">
        <w:rPr>
          <w:lang w:val="sr-Cyrl-RS"/>
        </w:rPr>
        <w:t xml:space="preserve"> технологија</w:t>
      </w:r>
    </w:p>
    <w:p w14:paraId="1671BF1A" w14:textId="4F4610F9" w:rsidR="002F10A9" w:rsidRDefault="00143550" w:rsidP="00301810">
      <w:pPr>
        <w:pStyle w:val="0-"/>
        <w:rPr>
          <w:lang w:val="sr-Cyrl-RS"/>
        </w:rPr>
      </w:pPr>
      <w:r>
        <w:rPr>
          <w:lang w:val="sr-Cyrl-RS"/>
        </w:rPr>
        <w:t xml:space="preserve">Оптичко препознавање знакова (енг. </w:t>
      </w:r>
      <w:r>
        <w:rPr>
          <w:lang w:val="en-US"/>
        </w:rPr>
        <w:t xml:space="preserve">Optical Character Recognition – OCR </w:t>
      </w:r>
      <w:r>
        <w:rPr>
          <w:lang w:val="sr-Cyrl-RS"/>
        </w:rPr>
        <w:t xml:space="preserve">) представља технологију која </w:t>
      </w:r>
      <w:r>
        <w:rPr>
          <w:lang w:val="sr-Cyrl-RS"/>
        </w:rPr>
        <w:t xml:space="preserve">омогућава претварање текста са слика или скенираних докумената у машински читљив и обрадив формат. </w:t>
      </w:r>
      <w:r w:rsidR="00F43B76">
        <w:rPr>
          <w:lang w:val="sr-Cyrl-RS"/>
        </w:rPr>
        <w:t>Основна идеја јесте да се визуелни приказ знакова, који човек може да прочита, преведе у дигиталну репрезентацију погодну за даљу обраду</w:t>
      </w:r>
      <w:r w:rsidR="00706BB7">
        <w:rPr>
          <w:lang w:val="sr-Cyrl-RS"/>
        </w:rPr>
        <w:t>, претраживање и чување у базама података. Овај процес је од кључне важности у контексту дигитализације докумената, јер омогућава елиминацију ручног прекуцавања и значајно убрзава приступ великој количини информација.</w:t>
      </w:r>
    </w:p>
    <w:p w14:paraId="1C560CE5" w14:textId="62D9C7D9" w:rsidR="0005232E" w:rsidRDefault="0005232E" w:rsidP="008C0B4A">
      <w:pPr>
        <w:pStyle w:val="0-"/>
        <w:rPr>
          <w:lang w:val="sr-Cyrl-RS"/>
        </w:rPr>
      </w:pPr>
      <w:r>
        <w:rPr>
          <w:lang w:val="sr-Cyrl-RS"/>
        </w:rPr>
        <w:t xml:space="preserve">Иако је </w:t>
      </w:r>
      <w:r>
        <w:rPr>
          <w:lang w:val="en-US"/>
        </w:rPr>
        <w:t>OCR</w:t>
      </w:r>
      <w:r>
        <w:rPr>
          <w:lang w:val="sr-Cyrl-RS"/>
        </w:rPr>
        <w:t xml:space="preserve"> данас изузетно напредовао, остају бројни изазови. Слаба резолуција, искошени документи, рукопис или текстови на језицима са сложеним писмима и даље представљају препреку. Међутим, трендови показују да интеграција </w:t>
      </w:r>
      <w:r>
        <w:rPr>
          <w:lang w:val="en-US"/>
        </w:rPr>
        <w:t>OCR</w:t>
      </w:r>
      <w:r>
        <w:rPr>
          <w:lang w:val="sr-Cyrl-RS"/>
        </w:rPr>
        <w:t xml:space="preserve"> технологије са модерним техникама вештачке интелигенције отварају нове могућности за високо прецизну, брзу и скалабилну обраду текста из визуелних извора.</w:t>
      </w:r>
    </w:p>
    <w:p w14:paraId="7F1F9E98" w14:textId="191F3B0B" w:rsidR="006A7D1A" w:rsidRDefault="006A7D1A" w:rsidP="008C0B4A">
      <w:pPr>
        <w:pStyle w:val="0-"/>
        <w:rPr>
          <w:lang w:val="sr-Cyrl-RS"/>
        </w:rPr>
      </w:pPr>
      <w:r>
        <w:rPr>
          <w:lang w:val="sr-Cyrl-RS"/>
        </w:rPr>
        <w:t xml:space="preserve">Основни кораци у </w:t>
      </w:r>
      <w:r>
        <w:rPr>
          <w:lang w:val="en-US"/>
        </w:rPr>
        <w:t>OCR</w:t>
      </w:r>
      <w:r>
        <w:rPr>
          <w:lang w:val="sr-Cyrl-RS"/>
        </w:rPr>
        <w:t xml:space="preserve"> процесу су претпроцесирање  (нпр. припрема слике да буде погодна за даље анализе применом метода претпроцесирања као што су бинаризација, филтрирање шума, исправљање искошења, нормализациај резолуције), сегментација (подразумева раздвајање текста на мање целине, редове, речи и појединачне знакове и представља најизазовнији корак), препознавање знакова (шаблонско препознавање, статички модели, неуронске мреже и технике дубоког учења)</w:t>
      </w:r>
      <w:r w:rsidR="00952AB0">
        <w:rPr>
          <w:lang w:val="sr-Cyrl-RS"/>
        </w:rPr>
        <w:t>, постпроцесирање</w:t>
      </w:r>
      <w:r w:rsidR="009A700F">
        <w:rPr>
          <w:lang w:val="sr-Cyrl-RS"/>
        </w:rPr>
        <w:t xml:space="preserve"> (</w:t>
      </w:r>
      <w:r w:rsidR="00001E03">
        <w:rPr>
          <w:lang w:val="sr-Cyrl-RS"/>
        </w:rPr>
        <w:t>циљ је исправљање грешака и унапређење квалитета добијеног текста користећи речнике како би се извршило упоређивање препознате речи са базом података познатих речи</w:t>
      </w:r>
      <w:r w:rsidR="009A700F">
        <w:rPr>
          <w:lang w:val="sr-Cyrl-RS"/>
        </w:rPr>
        <w:t>).</w:t>
      </w:r>
      <w:r w:rsidR="00E111E7">
        <w:rPr>
          <w:lang w:val="sr-Cyrl-RS"/>
        </w:rPr>
        <w:t xml:space="preserve"> Све наведене фазе заједно чине један логички ланац који омогућава да се визуелнии</w:t>
      </w:r>
      <w:r w:rsidR="00A943BE">
        <w:rPr>
          <w:lang w:val="sr-Cyrl-RS"/>
        </w:rPr>
        <w:t xml:space="preserve"> садржај претвори у дигитални текст. Уколико једна од фаза не функционише како треба, коначни резултат ће бити значајно мање употребљив. Зато је </w:t>
      </w:r>
      <w:r w:rsidR="00A943BE">
        <w:rPr>
          <w:lang w:val="en-US"/>
        </w:rPr>
        <w:t>OCR</w:t>
      </w:r>
      <w:r w:rsidR="00A943BE">
        <w:rPr>
          <w:lang w:val="sr-Cyrl-RS"/>
        </w:rPr>
        <w:t xml:space="preserve"> често посматран као интеграција више дисциплина као што су обрада слике, машинско учење и обраде природног језика.</w:t>
      </w:r>
    </w:p>
    <w:p w14:paraId="025F11EA" w14:textId="602B6494" w:rsidR="009E5077" w:rsidRPr="000E2EA8" w:rsidRDefault="009E5077" w:rsidP="008C0B4A">
      <w:pPr>
        <w:pStyle w:val="0-"/>
        <w:rPr>
          <w:lang w:val="sr-Cyrl-RS"/>
        </w:rPr>
      </w:pPr>
      <w:r>
        <w:rPr>
          <w:lang w:val="sr-Cyrl-RS"/>
        </w:rPr>
        <w:t xml:space="preserve">Примене </w:t>
      </w:r>
      <w:r>
        <w:rPr>
          <w:lang w:val="en-US"/>
        </w:rPr>
        <w:t>OCR</w:t>
      </w:r>
      <w:r>
        <w:rPr>
          <w:lang w:val="sr-Cyrl-RS"/>
        </w:rPr>
        <w:t xml:space="preserve"> технологија се проналази у дигитализацији књига и архива где се скениране књиге или новински чланци или историјски документи претварају у дигитални текст који се може претраживати.</w:t>
      </w:r>
      <w:r w:rsidR="000E2EA8">
        <w:rPr>
          <w:lang w:val="sr-Cyrl-RS"/>
        </w:rPr>
        <w:t xml:space="preserve"> Претрага текста у административним системима налази примену </w:t>
      </w:r>
      <w:r w:rsidR="000E2EA8">
        <w:rPr>
          <w:lang w:val="en-US"/>
        </w:rPr>
        <w:t>OCR</w:t>
      </w:r>
      <w:r w:rsidR="000E2EA8">
        <w:rPr>
          <w:lang w:val="sr-Cyrl-RS"/>
        </w:rPr>
        <w:t xml:space="preserve"> технологија аутоматско извлачење релевантних података (нпр. број фактуре, датум, ПИБ компаније). Препознавање регистрационих таблица, банкарство, медицинска документација су још неки од области у којима се </w:t>
      </w:r>
      <w:r w:rsidR="000E2EA8">
        <w:rPr>
          <w:lang w:val="en-US"/>
        </w:rPr>
        <w:t>OCR</w:t>
      </w:r>
      <w:r w:rsidR="000E2EA8">
        <w:rPr>
          <w:lang w:val="sr-Cyrl-RS"/>
        </w:rPr>
        <w:t xml:space="preserve"> користи.</w:t>
      </w:r>
    </w:p>
    <w:p w14:paraId="18E7B07D" w14:textId="77777777" w:rsidR="00B634A8" w:rsidRDefault="003C07D6" w:rsidP="008C0B4A">
      <w:pPr>
        <w:pStyle w:val="0-"/>
        <w:rPr>
          <w:lang w:val="sr-Cyrl-RS"/>
        </w:rPr>
      </w:pPr>
      <w:r>
        <w:rPr>
          <w:lang w:val="sr-Cyrl-RS"/>
        </w:rPr>
        <w:t xml:space="preserve">Савремени системи за оптичко препознавање карактера значајно су напредовали последњих деценија и данас представљају један од кључних елемената у процесима дигитализације докумената, обраде текста и аутоматизације административних послова. </w:t>
      </w:r>
    </w:p>
    <w:p w14:paraId="0B81D3BC" w14:textId="5FDCE551" w:rsidR="00B634A8" w:rsidRDefault="00A4664F" w:rsidP="008C0B4A">
      <w:pPr>
        <w:pStyle w:val="0-"/>
        <w:rPr>
          <w:lang w:val="sr-Cyrl-RS"/>
        </w:rPr>
      </w:pPr>
      <w:r>
        <w:rPr>
          <w:lang w:val="en-US"/>
        </w:rPr>
        <w:t xml:space="preserve">Tesseract OCR </w:t>
      </w:r>
      <w:r>
        <w:rPr>
          <w:lang w:val="sr-Cyrl-RS"/>
        </w:rPr>
        <w:t xml:space="preserve">је један од најпознатијих </w:t>
      </w:r>
      <w:r>
        <w:rPr>
          <w:lang w:val="en-US"/>
        </w:rPr>
        <w:t>OCR</w:t>
      </w:r>
      <w:r>
        <w:rPr>
          <w:lang w:val="sr-Cyrl-RS"/>
        </w:rPr>
        <w:t xml:space="preserve"> алата отвореног кода, развијен од стране  компаније </w:t>
      </w:r>
      <w:r>
        <w:rPr>
          <w:lang w:val="sr-Latn-RS"/>
        </w:rPr>
        <w:t xml:space="preserve">Google. </w:t>
      </w:r>
      <w:r>
        <w:rPr>
          <w:lang w:val="sr-Cyrl-RS"/>
        </w:rPr>
        <w:t xml:space="preserve">Овај систем подржава велики број језика, укључујући и ћирилицу, што га чини погодним за примену у различитим културним и језичким контекстима. Једна од највећих предности је могућност тренирања сопствених модела, односно прилагођавање систему </w:t>
      </w:r>
      <w:r>
        <w:rPr>
          <w:lang w:val="sr-Cyrl-RS"/>
        </w:rPr>
        <w:lastRenderedPageBreak/>
        <w:t>специфичним фонтовима или рукописима. Иако је у прошлости био ограничен по питању тачности, интеграција са техникама дубоког учења и употребом вештачке интелигенције донела је значајно побољшање у прецизности препознавања знакова и карактера.</w:t>
      </w:r>
      <w:r w:rsidR="00B634A8">
        <w:rPr>
          <w:lang w:val="sr-Cyrl-RS"/>
        </w:rPr>
        <w:t xml:space="preserve"> </w:t>
      </w:r>
      <w:r w:rsidR="00750998">
        <w:rPr>
          <w:lang w:val="sr-Cyrl-RS"/>
        </w:rPr>
        <w:t xml:space="preserve"> Предност је што је алат бесплатан и отвореног кода.</w:t>
      </w:r>
    </w:p>
    <w:p w14:paraId="1ECAF222" w14:textId="39C52E67" w:rsidR="001908A5" w:rsidRDefault="00B634A8" w:rsidP="008C0B4A">
      <w:pPr>
        <w:pStyle w:val="0-"/>
        <w:rPr>
          <w:lang w:val="sr-Cyrl-RS"/>
        </w:rPr>
      </w:pPr>
      <w:r>
        <w:rPr>
          <w:lang w:val="en-US"/>
        </w:rPr>
        <w:t xml:space="preserve">Handwriting </w:t>
      </w:r>
      <w:r>
        <w:rPr>
          <w:lang w:val="en-US"/>
        </w:rPr>
        <w:t>OCR</w:t>
      </w:r>
      <w:r>
        <w:rPr>
          <w:lang w:val="en-US"/>
        </w:rPr>
        <w:t xml:space="preserve">  (ICR – </w:t>
      </w:r>
      <w:r>
        <w:rPr>
          <w:lang w:val="sr-Cyrl-RS"/>
        </w:rPr>
        <w:t>Интелигентно препознавање карактера</w:t>
      </w:r>
      <w:r>
        <w:rPr>
          <w:lang w:val="en-US"/>
        </w:rPr>
        <w:t>)</w:t>
      </w:r>
      <w:r>
        <w:rPr>
          <w:lang w:val="sr-Cyrl-RS"/>
        </w:rPr>
        <w:t xml:space="preserve"> је алат који је високо специјализован у препознавању рукописа.</w:t>
      </w:r>
      <w:r w:rsidR="004F7F5C">
        <w:rPr>
          <w:lang w:val="sr-Cyrl-RS"/>
        </w:rPr>
        <w:t xml:space="preserve"> За разлику од штампаног текста, рукописи рукописи се карактеришу великом варијабилношћу у облику слова, неујадначеном величином и нагибом, као и честим спајањем карактера.</w:t>
      </w:r>
      <w:r w:rsidR="007E40E7">
        <w:rPr>
          <w:lang w:val="sr-Cyrl-RS"/>
        </w:rPr>
        <w:t xml:space="preserve"> Савремене технике дубогок учења и вештачке интелигеније омогућавају овом алату да буде међу бољима у области препознавања текста писаног рукописа.</w:t>
      </w:r>
      <w:r w:rsidR="00B918DE">
        <w:rPr>
          <w:lang w:val="sr-Cyrl-RS"/>
        </w:rPr>
        <w:t xml:space="preserve"> Мана је скупа лиценца.</w:t>
      </w:r>
    </w:p>
    <w:p w14:paraId="164F56D6" w14:textId="27BBA8F3" w:rsidR="00652BA5" w:rsidRDefault="001908A5" w:rsidP="008C0B4A">
      <w:pPr>
        <w:pStyle w:val="0-"/>
        <w:rPr>
          <w:lang w:val="sr-Cyrl-RS"/>
        </w:rPr>
      </w:pPr>
      <w:r>
        <w:rPr>
          <w:lang w:val="en-US"/>
        </w:rPr>
        <w:t xml:space="preserve">Cloud </w:t>
      </w:r>
      <w:r>
        <w:rPr>
          <w:lang w:val="en-US"/>
        </w:rPr>
        <w:t>OCR</w:t>
      </w:r>
      <w:r>
        <w:rPr>
          <w:lang w:val="en-US"/>
        </w:rPr>
        <w:t xml:space="preserve"> </w:t>
      </w:r>
      <w:r>
        <w:rPr>
          <w:lang w:val="sr-Cyrl-RS"/>
        </w:rPr>
        <w:t xml:space="preserve">решења последњих година нуде такође висок ниво квалитета услуга. Нај познатији представници су </w:t>
      </w:r>
      <w:r>
        <w:rPr>
          <w:lang w:val="en-US"/>
        </w:rPr>
        <w:t xml:space="preserve">Google Vision API, Microsoft Azure OCR </w:t>
      </w:r>
      <w:r>
        <w:rPr>
          <w:lang w:val="sr-Cyrl-RS"/>
        </w:rPr>
        <w:t xml:space="preserve">и </w:t>
      </w:r>
      <w:r>
        <w:rPr>
          <w:lang w:val="en-US"/>
        </w:rPr>
        <w:t>Amazon Textract</w:t>
      </w:r>
      <w:r w:rsidR="00A44D5C">
        <w:rPr>
          <w:lang w:val="sr-Cyrl-RS"/>
        </w:rPr>
        <w:t>.</w:t>
      </w:r>
      <w:r w:rsidR="00110E76">
        <w:rPr>
          <w:lang w:val="sr-Cyrl-RS"/>
        </w:rPr>
        <w:t xml:space="preserve"> Ове услуге заснивају се на инфраструктури</w:t>
      </w:r>
      <w:r w:rsidR="00400FDF">
        <w:rPr>
          <w:lang w:val="sr-Cyrl-RS"/>
        </w:rPr>
        <w:t xml:space="preserve"> великих </w:t>
      </w:r>
      <w:r w:rsidR="00400FDF">
        <w:rPr>
          <w:lang w:val="en-US"/>
        </w:rPr>
        <w:t xml:space="preserve">Cloud </w:t>
      </w:r>
      <w:r w:rsidR="00400FDF">
        <w:rPr>
          <w:lang w:val="sr-Cyrl-RS"/>
        </w:rPr>
        <w:t>провајдера, што им омогућава високу скалабилност, константно унапређивање модела и интеграцију са другим сервисима који користе вештачку интелигенцију.</w:t>
      </w:r>
      <w:r w:rsidR="00794D56">
        <w:rPr>
          <w:lang w:val="sr-Cyrl-RS"/>
        </w:rPr>
        <w:t xml:space="preserve"> Ова решења елиминишу потребу за локалним хардверским ресурсима, што их чини погодним за организације које желе брзо и флексибилно увођење </w:t>
      </w:r>
      <w:r w:rsidR="00794D56">
        <w:rPr>
          <w:lang w:val="en-US"/>
        </w:rPr>
        <w:t>OCR</w:t>
      </w:r>
      <w:r w:rsidR="00794D56">
        <w:rPr>
          <w:lang w:val="sr-Cyrl-RS"/>
        </w:rPr>
        <w:t>-а без значајних почетних инвестиција</w:t>
      </w:r>
      <w:r w:rsidR="00913AE0">
        <w:rPr>
          <w:lang w:val="sr-Cyrl-RS"/>
        </w:rPr>
        <w:t>.</w:t>
      </w:r>
    </w:p>
    <w:p w14:paraId="313AAC6C" w14:textId="4800FD63" w:rsidR="009E11D8" w:rsidRDefault="009E11D8" w:rsidP="009E11D8">
      <w:pPr>
        <w:pStyle w:val="2-"/>
        <w:rPr>
          <w:lang w:val="sr-Cyrl-RS"/>
        </w:rPr>
      </w:pPr>
      <w:r>
        <w:rPr>
          <w:lang w:val="sr-Cyrl-RS"/>
        </w:rPr>
        <w:t>Индексирање у форензичким алатима</w:t>
      </w:r>
    </w:p>
    <w:p w14:paraId="15767783" w14:textId="4DBBB725" w:rsidR="009E11D8" w:rsidRDefault="009E11D8" w:rsidP="009E11D8">
      <w:pPr>
        <w:pStyle w:val="0-"/>
        <w:rPr>
          <w:lang w:val="sr-Cyrl-RS"/>
        </w:rPr>
      </w:pPr>
      <w:r>
        <w:rPr>
          <w:lang w:val="sr-Cyrl-RS"/>
        </w:rPr>
        <w:t xml:space="preserve">Модерни форензички софтвери препознају да велики део доказа није у класичном текстуалном облику, већ унутар слика, </w:t>
      </w:r>
      <w:r>
        <w:rPr>
          <w:lang w:val="en-US"/>
        </w:rPr>
        <w:t xml:space="preserve">PDF </w:t>
      </w:r>
      <w:r>
        <w:rPr>
          <w:lang w:val="sr-Cyrl-RS"/>
        </w:rPr>
        <w:t>докумената и скенираних прилога. Управо због тога су у своје оквире интегрисали модуле за оптичко препознавање карактера, као и механизме за индексирање текста, чиме истражитељима и корисницима омогућавају брзо претраживање и анализу.</w:t>
      </w:r>
    </w:p>
    <w:p w14:paraId="56C2D37A" w14:textId="6A86AC0C" w:rsidR="009E11D8" w:rsidRDefault="009E11D8" w:rsidP="009E11D8">
      <w:pPr>
        <w:pStyle w:val="0-"/>
        <w:rPr>
          <w:lang w:val="sr-Cyrl-RS"/>
        </w:rPr>
      </w:pPr>
      <w:r>
        <w:rPr>
          <w:lang w:val="sr-Cyrl-RS"/>
        </w:rPr>
        <w:t>Инвертовани индекс је најчешће коришћена техника за индексирање и представља процес креирања помоћних стуктура података које омогућавају да се одређена реч или фраза пронађе унутар великог скупа докумената у врло кратком року.</w:t>
      </w:r>
      <w:r w:rsidR="003869B7">
        <w:rPr>
          <w:lang w:val="sr-Cyrl-RS"/>
        </w:rPr>
        <w:t xml:space="preserve"> </w:t>
      </w:r>
    </w:p>
    <w:p w14:paraId="6C292334" w14:textId="42D4C695" w:rsidR="008C0B4A" w:rsidRDefault="003869B7" w:rsidP="00297302">
      <w:pPr>
        <w:pStyle w:val="0-"/>
        <w:rPr>
          <w:lang w:val="sr-Cyrl-RS"/>
        </w:rPr>
      </w:pPr>
      <w:r>
        <w:rPr>
          <w:lang w:val="sr-Cyrl-RS"/>
        </w:rPr>
        <w:t xml:space="preserve">Индексирање обухвата кораке као што су токенизација (раздвајање текста на токене или речи), нормализација (претварање свих речи у мали регистар), стеминг и лематизација (свођење речи на њихов корен или инфинитив), уклањање стоп речи (елиминација честих и мање значајних речи), генерисање мапе (креирање инвертованог индекса у форми: реч – </w:t>
      </w:r>
      <w:r>
        <w:rPr>
          <w:lang w:val="en-US"/>
        </w:rPr>
        <w:t>[</w:t>
      </w:r>
      <w:r>
        <w:rPr>
          <w:lang w:val="sr-Cyrl-RS"/>
        </w:rPr>
        <w:t>документ1,позиција1</w:t>
      </w:r>
      <w:r>
        <w:rPr>
          <w:lang w:val="en-US"/>
        </w:rPr>
        <w:t>]</w:t>
      </w:r>
      <w:r>
        <w:rPr>
          <w:lang w:val="sr-Cyrl-RS"/>
        </w:rPr>
        <w:t xml:space="preserve"> ).</w:t>
      </w:r>
    </w:p>
    <w:p w14:paraId="7BCBEA6A" w14:textId="027F20B6" w:rsidR="002557A8" w:rsidRDefault="002557A8" w:rsidP="00297302">
      <w:pPr>
        <w:pStyle w:val="0-"/>
        <w:rPr>
          <w:lang w:val="sr-Cyrl-RS"/>
        </w:rPr>
      </w:pPr>
      <w:r w:rsidRPr="002557A8">
        <w:rPr>
          <w:lang w:val="en-US"/>
        </w:rPr>
        <w:t xml:space="preserve">Autopsy </w:t>
      </w:r>
      <w:r w:rsidRPr="002557A8">
        <w:rPr>
          <w:lang w:val="sr-Cyrl-RS"/>
        </w:rPr>
        <w:t>алат</w:t>
      </w:r>
      <w:r>
        <w:rPr>
          <w:lang w:val="sr-Cyrl-RS"/>
        </w:rPr>
        <w:t xml:space="preserve"> користи </w:t>
      </w:r>
      <w:r>
        <w:rPr>
          <w:lang w:val="en-US"/>
        </w:rPr>
        <w:t xml:space="preserve">Apache Solr </w:t>
      </w:r>
      <w:r>
        <w:rPr>
          <w:lang w:val="sr-Cyrl-RS"/>
        </w:rPr>
        <w:t xml:space="preserve">алат за претрагу који се надограђује на алат </w:t>
      </w:r>
      <w:r>
        <w:rPr>
          <w:lang w:val="en-US"/>
        </w:rPr>
        <w:t xml:space="preserve">Lucene </w:t>
      </w:r>
      <w:r>
        <w:rPr>
          <w:lang w:val="sr-Cyrl-RS"/>
        </w:rPr>
        <w:t>за индексирање и претрагу</w:t>
      </w:r>
      <w:r w:rsidR="00D362CF">
        <w:rPr>
          <w:lang w:val="sr-Cyrl-RS"/>
        </w:rPr>
        <w:t>. Тиме је омогућена претрага по тексту који је претходно извучен из датотека.</w:t>
      </w:r>
    </w:p>
    <w:p w14:paraId="7580D49A" w14:textId="4C5C98C5" w:rsidR="003869B7" w:rsidRPr="00505242" w:rsidRDefault="00C86818" w:rsidP="00297302">
      <w:pPr>
        <w:pStyle w:val="1-"/>
      </w:pPr>
      <w:r>
        <w:rPr>
          <w:lang w:val="sr-Cyrl-RS"/>
        </w:rPr>
        <w:t>СПЕЦИФИКАЦИЈА</w:t>
      </w:r>
    </w:p>
    <w:p w14:paraId="7B63EF83" w14:textId="5437325B" w:rsidR="00505242" w:rsidRDefault="00505242" w:rsidP="00505242">
      <w:pPr>
        <w:pStyle w:val="2-"/>
        <w:rPr>
          <w:lang w:val="sr-Cyrl-RS"/>
        </w:rPr>
      </w:pPr>
      <w:r>
        <w:rPr>
          <w:lang w:val="sr-Cyrl-RS"/>
        </w:rPr>
        <w:t>Функционални захтеви</w:t>
      </w:r>
    </w:p>
    <w:p w14:paraId="6BA71655" w14:textId="5618D583" w:rsidR="00CA0E41" w:rsidRPr="00CA0E41" w:rsidRDefault="00091C6C" w:rsidP="00091C6C">
      <w:pPr>
        <w:pStyle w:val="0-"/>
        <w:rPr>
          <w:lang w:val="sr-Cyrl-RS"/>
        </w:rPr>
      </w:pPr>
      <w:r>
        <w:rPr>
          <w:lang w:val="sr-Cyrl-RS"/>
        </w:rPr>
        <w:t>Дефинишу шта систем треба да ради.</w:t>
      </w:r>
      <w:r w:rsidR="00CA0E41">
        <w:rPr>
          <w:lang w:val="sr-Cyrl-RS"/>
        </w:rPr>
        <w:t xml:space="preserve"> Развијени модул омогућава корисницима одабир конфигурације модула</w:t>
      </w:r>
      <w:r w:rsidR="00EA37C9">
        <w:rPr>
          <w:lang w:val="sr-Cyrl-RS"/>
        </w:rPr>
        <w:t xml:space="preserve"> </w:t>
      </w:r>
      <w:r w:rsidR="00EA37C9">
        <w:rPr>
          <w:lang w:val="sr-Cyrl-RS"/>
        </w:rPr>
        <w:t>(постављање параметара за подржане формате слика, језик и опције претпроцесирања)</w:t>
      </w:r>
      <w:r w:rsidR="00CA0E41">
        <w:rPr>
          <w:lang w:val="sr-Cyrl-RS"/>
        </w:rPr>
        <w:t xml:space="preserve">, покретање </w:t>
      </w:r>
      <w:r w:rsidR="00CA0E41" w:rsidRPr="00CA0E41">
        <w:rPr>
          <w:lang w:val="en-US"/>
        </w:rPr>
        <w:t>OCR</w:t>
      </w:r>
      <w:r w:rsidR="00CA0E41">
        <w:rPr>
          <w:lang w:val="sr-Cyrl-RS"/>
        </w:rPr>
        <w:t>-а над сликама</w:t>
      </w:r>
      <w:r w:rsidR="00EA37C9">
        <w:rPr>
          <w:lang w:val="sr-Cyrl-RS"/>
        </w:rPr>
        <w:t xml:space="preserve"> (извлачење текста из подржаних фајлова и складиштење резултата)</w:t>
      </w:r>
      <w:r w:rsidR="00CA0E41">
        <w:rPr>
          <w:lang w:val="sr-Cyrl-RS"/>
        </w:rPr>
        <w:t xml:space="preserve">, преглед </w:t>
      </w:r>
      <w:r w:rsidR="00CA0E41" w:rsidRPr="00CA0E41">
        <w:rPr>
          <w:lang w:val="en-US"/>
        </w:rPr>
        <w:t>OCR</w:t>
      </w:r>
      <w:r w:rsidR="00CA0E41">
        <w:rPr>
          <w:lang w:val="sr-Cyrl-RS"/>
        </w:rPr>
        <w:t xml:space="preserve"> логова</w:t>
      </w:r>
      <w:r w:rsidR="00EA37C9">
        <w:rPr>
          <w:lang w:val="sr-Cyrl-RS"/>
        </w:rPr>
        <w:t xml:space="preserve"> (праћење статуса обраде и грешака прилоком извршења модула)</w:t>
      </w:r>
      <w:r w:rsidR="00CA0E41">
        <w:rPr>
          <w:lang w:val="sr-Cyrl-RS"/>
        </w:rPr>
        <w:t xml:space="preserve"> и претрагу извученог текста</w:t>
      </w:r>
      <w:r w:rsidR="00EA37C9">
        <w:rPr>
          <w:lang w:val="sr-Cyrl-RS"/>
        </w:rPr>
        <w:t xml:space="preserve"> (брзо пронаћи конкретан текст или кључне речи)</w:t>
      </w:r>
      <w:r w:rsidR="00CA0E41">
        <w:rPr>
          <w:lang w:val="sr-Cyrl-RS"/>
        </w:rPr>
        <w:t>.</w:t>
      </w:r>
    </w:p>
    <w:p w14:paraId="0FC9F37B" w14:textId="3F92F4CF" w:rsidR="00505242" w:rsidRDefault="00505242" w:rsidP="00505242">
      <w:pPr>
        <w:pStyle w:val="2-"/>
        <w:rPr>
          <w:lang w:val="sr-Cyrl-RS"/>
        </w:rPr>
      </w:pPr>
      <w:r>
        <w:rPr>
          <w:lang w:val="sr-Cyrl-RS"/>
        </w:rPr>
        <w:t>Нефункционални захтеви</w:t>
      </w:r>
    </w:p>
    <w:p w14:paraId="462A7EB8" w14:textId="681364B5" w:rsidR="00E95823" w:rsidRPr="00E95823" w:rsidRDefault="00E95823" w:rsidP="00E95823">
      <w:pPr>
        <w:pStyle w:val="0-"/>
        <w:rPr>
          <w:lang w:val="sr-Cyrl-RS"/>
        </w:rPr>
      </w:pPr>
      <w:r>
        <w:rPr>
          <w:lang w:val="sr-Cyrl-RS"/>
        </w:rPr>
        <w:t xml:space="preserve">У контексту развијеног модула, ови захтеви се односе на перформансе, стабилност, употребљивост и интеграију у постојећи софтверски оквир. Од модула се очекује да може ефикасно да обради велики број датотека у разумном времену, као и да пружи брзе и тачне резултате претраге над индексираним текстом. Интерфејс мора бити довољно једноставан да га форензичари могу користити без потребе за додатним техничким знањем, док интеграција у саму платформу мора бити без нарушавања других функционалности. Безбедност података је важна. Сав извучени текст мора се чувати унутар </w:t>
      </w:r>
      <w:r w:rsidRPr="00E95823">
        <w:rPr>
          <w:lang w:val="en-US"/>
        </w:rPr>
        <w:t xml:space="preserve">Autopsy </w:t>
      </w:r>
      <w:r>
        <w:rPr>
          <w:lang w:val="sr-Cyrl-RS"/>
        </w:rPr>
        <w:t>база података како би се очувао интегритет доказа.</w:t>
      </w:r>
      <w:r w:rsidR="003207A2">
        <w:rPr>
          <w:lang w:val="sr-Cyrl-RS"/>
        </w:rPr>
        <w:t xml:space="preserve"> Модул треба да буде развијен тако да омогући лако одржавање и проширивање, како би се накнадно могли додати нови алгоритми или технике без већих измена постојеће структуре.</w:t>
      </w:r>
    </w:p>
    <w:p w14:paraId="1468A687" w14:textId="5A549C38" w:rsidR="005F1E2A" w:rsidRDefault="009454BE" w:rsidP="005F1E2A">
      <w:pPr>
        <w:pStyle w:val="1-"/>
        <w:rPr>
          <w:lang w:val="sr-Cyrl-RS"/>
        </w:rPr>
      </w:pPr>
      <w:r>
        <w:rPr>
          <w:lang w:val="sr-Cyrl-RS"/>
        </w:rPr>
        <w:t>ИМПЛЕМЕНТАЦИЈА</w:t>
      </w:r>
    </w:p>
    <w:p w14:paraId="61299847" w14:textId="6D473A8D" w:rsidR="005F1E2A" w:rsidRPr="00874826" w:rsidRDefault="006336F6" w:rsidP="005F1E2A">
      <w:pPr>
        <w:pStyle w:val="0-"/>
        <w:rPr>
          <w:lang w:val="sr-Cyrl-RS"/>
        </w:rPr>
      </w:pPr>
      <w:r>
        <w:rPr>
          <w:lang w:val="sr-Cyrl-RS"/>
        </w:rPr>
        <w:t xml:space="preserve">Основна структура модула обухвата тзв. Фабрику (енг. </w:t>
      </w:r>
      <w:r>
        <w:rPr>
          <w:lang w:val="en-US"/>
        </w:rPr>
        <w:t>factory pattern</w:t>
      </w:r>
      <w:r>
        <w:rPr>
          <w:lang w:val="sr-Cyrl-RS"/>
        </w:rPr>
        <w:t xml:space="preserve">) која је одговорна за креирање инстанце главне класе модула и његово повезивање са </w:t>
      </w:r>
      <w:r w:rsidRPr="006336F6">
        <w:rPr>
          <w:lang w:val="en-US"/>
        </w:rPr>
        <w:t>Autopsy</w:t>
      </w:r>
      <w:r>
        <w:rPr>
          <w:lang w:val="sr-Cyrl-RS"/>
        </w:rPr>
        <w:t xml:space="preserve"> платформом.</w:t>
      </w:r>
      <w:r w:rsidR="00994591">
        <w:rPr>
          <w:lang w:val="sr-Cyrl-RS"/>
        </w:rPr>
        <w:t xml:space="preserve"> Платформа захтева овај образац ради регистрације сваког новог модула.</w:t>
      </w:r>
      <w:r w:rsidR="008671FA">
        <w:rPr>
          <w:lang w:val="sr-Cyrl-RS"/>
        </w:rPr>
        <w:t xml:space="preserve"> Главна класа модула садржи функционалности чувања подешавања, иницијализацију контекста и одређивање типова фајлова које модул обрађује на основу корисничког избора.</w:t>
      </w:r>
      <w:r w:rsidR="00576584">
        <w:rPr>
          <w:lang w:val="sr-Cyrl-RS"/>
        </w:rPr>
        <w:t xml:space="preserve"> Метода </w:t>
      </w:r>
      <w:r w:rsidR="00576584">
        <w:rPr>
          <w:lang w:val="en-US"/>
        </w:rPr>
        <w:t xml:space="preserve">startup( ) </w:t>
      </w:r>
      <w:r w:rsidR="00576584">
        <w:rPr>
          <w:lang w:val="sr-Cyrl-RS"/>
        </w:rPr>
        <w:t>се позива пре обраде било ког фајла и служи за филтрирање по типу слике.</w:t>
      </w:r>
      <w:r w:rsidR="00874826">
        <w:rPr>
          <w:lang w:val="sr-Cyrl-RS"/>
        </w:rPr>
        <w:t xml:space="preserve"> Подржани формати</w:t>
      </w:r>
      <w:r w:rsidR="00517516">
        <w:rPr>
          <w:lang w:val="sr-Cyrl-RS"/>
        </w:rPr>
        <w:t xml:space="preserve"> слике</w:t>
      </w:r>
      <w:r w:rsidR="00874826">
        <w:rPr>
          <w:lang w:val="sr-Cyrl-RS"/>
        </w:rPr>
        <w:t xml:space="preserve"> су </w:t>
      </w:r>
      <w:r w:rsidR="00874826">
        <w:rPr>
          <w:lang w:val="en-US"/>
        </w:rPr>
        <w:t xml:space="preserve">JPEG/JPG, PNG, TIFF, BMP </w:t>
      </w:r>
      <w:r w:rsidR="00874826">
        <w:rPr>
          <w:lang w:val="sr-Cyrl-RS"/>
        </w:rPr>
        <w:t xml:space="preserve">и </w:t>
      </w:r>
      <w:r w:rsidR="00874826">
        <w:rPr>
          <w:lang w:val="en-US"/>
        </w:rPr>
        <w:t>GIF</w:t>
      </w:r>
      <w:r w:rsidR="00874826">
        <w:rPr>
          <w:lang w:val="sr-Cyrl-RS"/>
        </w:rPr>
        <w:t>.</w:t>
      </w:r>
    </w:p>
    <w:p w14:paraId="05F60C91" w14:textId="2F531F2F" w:rsidR="00A526F9" w:rsidRDefault="00A526F9" w:rsidP="005F1E2A">
      <w:pPr>
        <w:pStyle w:val="0-"/>
        <w:rPr>
          <w:lang w:val="sr-Cyrl-RS"/>
        </w:rPr>
      </w:pPr>
      <w:r>
        <w:rPr>
          <w:lang w:val="en-US"/>
        </w:rPr>
        <w:t xml:space="preserve">ImageMagick </w:t>
      </w:r>
      <w:r>
        <w:rPr>
          <w:lang w:val="sr-Cyrl-RS"/>
        </w:rPr>
        <w:t xml:space="preserve">алат отвореног кода се користи за технике претпроцесирања пре </w:t>
      </w:r>
      <w:r w:rsidRPr="00A526F9">
        <w:rPr>
          <w:lang w:val="en-US"/>
        </w:rPr>
        <w:t>OCR</w:t>
      </w:r>
      <w:r>
        <w:rPr>
          <w:lang w:val="sr-Cyrl-RS"/>
        </w:rPr>
        <w:t xml:space="preserve"> процеса.</w:t>
      </w:r>
      <w:r w:rsidR="00874826">
        <w:rPr>
          <w:lang w:val="sr-Cyrl-RS"/>
        </w:rPr>
        <w:t xml:space="preserve"> Подржане технике су претварање слике у црно-белу слику (енг. </w:t>
      </w:r>
      <w:r w:rsidR="00874826">
        <w:rPr>
          <w:lang w:val="en-US"/>
        </w:rPr>
        <w:t>grayscale</w:t>
      </w:r>
      <w:r w:rsidR="00874826">
        <w:rPr>
          <w:lang w:val="sr-Cyrl-RS"/>
        </w:rPr>
        <w:t>)</w:t>
      </w:r>
      <w:r w:rsidR="00874826">
        <w:rPr>
          <w:lang w:val="en-US"/>
        </w:rPr>
        <w:t xml:space="preserve"> </w:t>
      </w:r>
      <w:r w:rsidR="00874826">
        <w:rPr>
          <w:lang w:val="sr-Cyrl-RS"/>
        </w:rPr>
        <w:t xml:space="preserve">ради изоштравања читљивости текста и опција промене резолуције слике (енг. </w:t>
      </w:r>
      <w:r w:rsidR="00874826">
        <w:rPr>
          <w:lang w:val="en-US"/>
        </w:rPr>
        <w:t>resize</w:t>
      </w:r>
      <w:r w:rsidR="00874826">
        <w:rPr>
          <w:lang w:val="sr-Cyrl-RS"/>
        </w:rPr>
        <w:t>)</w:t>
      </w:r>
      <w:r w:rsidR="0072616C">
        <w:rPr>
          <w:lang w:val="sr-Cyrl-RS"/>
        </w:rPr>
        <w:t>.</w:t>
      </w:r>
    </w:p>
    <w:p w14:paraId="622CDB85" w14:textId="3224FB5B" w:rsidR="00CF0D1A" w:rsidRDefault="00CF0D1A" w:rsidP="005F1E2A">
      <w:pPr>
        <w:pStyle w:val="0-"/>
        <w:rPr>
          <w:lang w:val="sr-Cyrl-RS"/>
        </w:rPr>
      </w:pPr>
      <w:r>
        <w:rPr>
          <w:lang w:val="sr-Cyrl-RS"/>
        </w:rPr>
        <w:t xml:space="preserve">Након обраде слика, модул покреће </w:t>
      </w:r>
      <w:r>
        <w:rPr>
          <w:lang w:val="en-US"/>
        </w:rPr>
        <w:t xml:space="preserve">Tesseract OCR </w:t>
      </w:r>
      <w:r>
        <w:rPr>
          <w:lang w:val="sr-Cyrl-RS"/>
        </w:rPr>
        <w:t>као спољашњи процес на процесираној слици.</w:t>
      </w:r>
      <w:r w:rsidR="00B057AE">
        <w:rPr>
          <w:lang w:val="sr-Cyrl-RS"/>
        </w:rPr>
        <w:t xml:space="preserve"> Излазни ток процеса садржи текст са слике. Уколико извршење није успешно, програм евидентира упозорење у логовима, али наставља са обрадом других фајлова, како би се обезбедила робусност целог модула.</w:t>
      </w:r>
      <w:r w:rsidR="001F413E">
        <w:rPr>
          <w:lang w:val="sr-Cyrl-RS"/>
        </w:rPr>
        <w:t xml:space="preserve"> Након успешног извршења, излазни текст се декодира у стринг и резултат се анализира.</w:t>
      </w:r>
      <w:r w:rsidR="00A007B2">
        <w:rPr>
          <w:lang w:val="sr-Cyrl-RS"/>
        </w:rPr>
        <w:t xml:space="preserve"> Ако је пронађен текст, креира се артефакт који ће бити сачуван у </w:t>
      </w:r>
      <w:r w:rsidR="00A007B2" w:rsidRPr="00A007B2">
        <w:rPr>
          <w:lang w:val="en-US"/>
        </w:rPr>
        <w:t xml:space="preserve">Autopsy </w:t>
      </w:r>
      <w:r w:rsidR="00A007B2">
        <w:rPr>
          <w:lang w:val="sr-Cyrl-RS"/>
        </w:rPr>
        <w:t>бази података ради касније индексирања.</w:t>
      </w:r>
    </w:p>
    <w:p w14:paraId="79610391" w14:textId="2CB5D03C" w:rsidR="00D06FB9" w:rsidRPr="00CF0D1A" w:rsidRDefault="00D06FB9" w:rsidP="005F1E2A">
      <w:pPr>
        <w:pStyle w:val="0-"/>
        <w:rPr>
          <w:lang w:val="sr-Cyrl-RS"/>
        </w:rPr>
      </w:pPr>
      <w:r>
        <w:rPr>
          <w:lang w:val="sr-Cyrl-RS"/>
        </w:rPr>
        <w:t>Структура кода</w:t>
      </w:r>
      <w:r w:rsidR="007D4CFA">
        <w:rPr>
          <w:lang w:val="sr-Cyrl-RS"/>
        </w:rPr>
        <w:t xml:space="preserve"> модула је организована у складу са принципима модуларности и јасне поделе одговорности. Фабрика је одговорна за креирање инстаци модула и његово повезивање са </w:t>
      </w:r>
      <w:r w:rsidR="007D4CFA" w:rsidRPr="007D4CFA">
        <w:rPr>
          <w:lang w:val="en-US"/>
        </w:rPr>
        <w:t xml:space="preserve">Autopsy </w:t>
      </w:r>
      <w:r w:rsidR="007D4CFA">
        <w:rPr>
          <w:lang w:val="sr-Cyrl-RS"/>
        </w:rPr>
        <w:t>окружењем, главна класа управља логиком обраде, док је панел за подешавања издвојен као засебна компонента која омогућава кориснику да конфигурише начин рада.</w:t>
      </w:r>
    </w:p>
    <w:p w14:paraId="0954711E" w14:textId="77777777" w:rsidR="0072616C" w:rsidRPr="00874826" w:rsidRDefault="0072616C" w:rsidP="005F1E2A">
      <w:pPr>
        <w:pStyle w:val="0-"/>
        <w:rPr>
          <w:lang w:val="sr-Cyrl-RS"/>
        </w:rPr>
      </w:pPr>
    </w:p>
    <w:p w14:paraId="12B73D8B" w14:textId="205FD2CB" w:rsidR="009454BE" w:rsidRPr="0072616C" w:rsidRDefault="009454BE" w:rsidP="0072616C">
      <w:pPr>
        <w:pStyle w:val="1-"/>
        <w:rPr>
          <w:lang w:val="sr-Cyrl-RS"/>
        </w:rPr>
      </w:pPr>
      <w:r>
        <w:rPr>
          <w:lang w:val="sr-Cyrl-RS"/>
        </w:rPr>
        <w:t>ДЕМОНСТРАЦИЈА</w:t>
      </w:r>
    </w:p>
    <w:p w14:paraId="457BB45F" w14:textId="6A8D98B4" w:rsidR="008B58DE" w:rsidRDefault="00CF14F9" w:rsidP="00297302">
      <w:pPr>
        <w:pStyle w:val="0-"/>
        <w:rPr>
          <w:lang w:val="sr-Cyrl-RS"/>
        </w:rPr>
      </w:pPr>
      <w:r>
        <w:rPr>
          <w:lang w:val="sr-Cyrl-RS"/>
        </w:rPr>
        <w:t xml:space="preserve">У овом поглављу </w:t>
      </w:r>
      <w:r w:rsidR="001F47FE">
        <w:rPr>
          <w:lang w:val="sr-Cyrl-RS"/>
        </w:rPr>
        <w:t xml:space="preserve">је кроз пример </w:t>
      </w:r>
      <w:r>
        <w:rPr>
          <w:lang w:val="sr-Cyrl-RS"/>
        </w:rPr>
        <w:t>приказана употеба модула.</w:t>
      </w:r>
      <w:r w:rsidR="008B58DE">
        <w:rPr>
          <w:lang w:val="sr-Cyrl-RS"/>
        </w:rPr>
        <w:t xml:space="preserve"> </w:t>
      </w:r>
    </w:p>
    <w:p w14:paraId="53D10DDB" w14:textId="664AF910" w:rsidR="009D5CCA" w:rsidRDefault="00EA0A31" w:rsidP="00297302">
      <w:pPr>
        <w:pStyle w:val="0-"/>
        <w:rPr>
          <w:lang w:val="sr-Cyrl-RS"/>
        </w:rPr>
      </w:pPr>
      <w:r>
        <w:rPr>
          <w:lang w:val="sr-Cyrl-RS"/>
        </w:rPr>
        <w:t>На слици 1 приказан је изглед корисничког интерфејса</w:t>
      </w:r>
      <w:r w:rsidR="00BA3ADC">
        <w:rPr>
          <w:lang w:val="sr-Cyrl-RS"/>
        </w:rPr>
        <w:t xml:space="preserve"> који представља подешавања за моду</w:t>
      </w:r>
      <w:r w:rsidR="007167F2">
        <w:rPr>
          <w:lang w:val="sr-Cyrl-RS"/>
        </w:rPr>
        <w:t>л.</w:t>
      </w:r>
    </w:p>
    <w:p w14:paraId="2B96AAE7" w14:textId="77777777" w:rsidR="001B4BB8" w:rsidRDefault="001B4BB8" w:rsidP="00297302">
      <w:pPr>
        <w:pStyle w:val="0-"/>
        <w:rPr>
          <w:lang w:val="sr-Cyrl-RS"/>
        </w:rPr>
      </w:pPr>
    </w:p>
    <w:p w14:paraId="79DDB366" w14:textId="3F699D34" w:rsidR="00C3722A" w:rsidRDefault="001B4BB8" w:rsidP="00297302">
      <w:pPr>
        <w:pStyle w:val="0-"/>
        <w:rPr>
          <w:lang w:val="sr-Cyrl-RS"/>
        </w:rPr>
      </w:pPr>
      <w:r w:rsidRPr="001B4BB8">
        <w:rPr>
          <w:lang w:val="sr-Cyrl-RS"/>
        </w:rPr>
        <w:drawing>
          <wp:inline distT="0" distB="0" distL="0" distR="0" wp14:anchorId="51C0B239" wp14:editId="53CFF8C6">
            <wp:extent cx="2969895" cy="2270125"/>
            <wp:effectExtent l="0" t="0" r="1905" b="0"/>
            <wp:docPr id="1779081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08100" name="Picture 1" descr="A screenshot of a computer&#10;&#10;AI-generated content may be incorrect."/>
                    <pic:cNvPicPr/>
                  </pic:nvPicPr>
                  <pic:blipFill>
                    <a:blip r:embed="rId9"/>
                    <a:stretch>
                      <a:fillRect/>
                    </a:stretch>
                  </pic:blipFill>
                  <pic:spPr>
                    <a:xfrm>
                      <a:off x="0" y="0"/>
                      <a:ext cx="2969895" cy="2270125"/>
                    </a:xfrm>
                    <a:prstGeom prst="rect">
                      <a:avLst/>
                    </a:prstGeom>
                  </pic:spPr>
                </pic:pic>
              </a:graphicData>
            </a:graphic>
          </wp:inline>
        </w:drawing>
      </w:r>
    </w:p>
    <w:p w14:paraId="4474DEE0" w14:textId="529707B3" w:rsidR="0031510C" w:rsidRDefault="00974DA0" w:rsidP="0031510C">
      <w:pPr>
        <w:pStyle w:val="0-"/>
        <w:jc w:val="center"/>
        <w:rPr>
          <w:lang w:val="sr-Cyrl-RS"/>
        </w:rPr>
      </w:pPr>
      <w:r>
        <w:rPr>
          <w:lang w:val="sr-Cyrl-RS"/>
        </w:rPr>
        <w:t>Слика 1. Кориснички интерфејс</w:t>
      </w:r>
    </w:p>
    <w:p w14:paraId="3E617B52" w14:textId="77777777" w:rsidR="0040709E" w:rsidRDefault="0040709E" w:rsidP="0040709E">
      <w:pPr>
        <w:pStyle w:val="0-"/>
        <w:rPr>
          <w:lang w:val="sr-Cyrl-RS"/>
        </w:rPr>
      </w:pPr>
    </w:p>
    <w:p w14:paraId="2645B6E7" w14:textId="77777777" w:rsidR="002271A9" w:rsidRDefault="00380436" w:rsidP="00297302">
      <w:pPr>
        <w:pStyle w:val="0-"/>
        <w:rPr>
          <w:lang w:val="sr-Cyrl-RS"/>
        </w:rPr>
      </w:pPr>
      <w:r>
        <w:rPr>
          <w:lang w:val="sr-Cyrl-RS"/>
        </w:rPr>
        <w:t>Корисници бирају формат слика, опције претпроцесирања као и језик у којем је текст на слици описан.</w:t>
      </w:r>
    </w:p>
    <w:p w14:paraId="601CB5AE" w14:textId="2D0DE57C" w:rsidR="000F275C" w:rsidRDefault="002271A9" w:rsidP="000F275C">
      <w:pPr>
        <w:pStyle w:val="0-"/>
        <w:rPr>
          <w:lang w:val="sr-Cyrl-RS"/>
        </w:rPr>
      </w:pPr>
      <w:r>
        <w:rPr>
          <w:lang w:val="sr-Cyrl-RS"/>
        </w:rPr>
        <w:t>На слици 2 налази се слика</w:t>
      </w:r>
      <w:r w:rsidR="004F7651">
        <w:rPr>
          <w:lang w:val="sr-Cyrl-RS"/>
        </w:rPr>
        <w:t xml:space="preserve"> жутог билборда са црним текстом на сивој металној конструкцији, са замућеном позадином.</w:t>
      </w:r>
      <w:r>
        <w:rPr>
          <w:lang w:val="sr-Cyrl-RS"/>
        </w:rPr>
        <w:t xml:space="preserve"> </w:t>
      </w:r>
      <w:r w:rsidR="004F7651">
        <w:rPr>
          <w:lang w:val="sr-Cyrl-RS"/>
        </w:rPr>
        <w:t xml:space="preserve">Из слике 2 </w:t>
      </w:r>
      <w:r>
        <w:rPr>
          <w:lang w:val="sr-Cyrl-RS"/>
        </w:rPr>
        <w:t>ће бити извучен текст.</w:t>
      </w:r>
      <w:r w:rsidR="00380436">
        <w:rPr>
          <w:lang w:val="sr-Cyrl-RS"/>
        </w:rPr>
        <w:t xml:space="preserve"> </w:t>
      </w:r>
    </w:p>
    <w:p w14:paraId="162A1092" w14:textId="77777777" w:rsidR="000F275C" w:rsidRPr="000F275C" w:rsidRDefault="000F275C" w:rsidP="000F275C">
      <w:pPr>
        <w:pStyle w:val="0-"/>
        <w:rPr>
          <w:lang w:val="sr-Cyrl-RS"/>
        </w:rPr>
      </w:pPr>
    </w:p>
    <w:p w14:paraId="000B7046" w14:textId="77777777" w:rsidR="000F275C" w:rsidRDefault="000F275C" w:rsidP="00297302">
      <w:pPr>
        <w:pStyle w:val="0-"/>
        <w:rPr>
          <w:lang w:val="sr-Cyrl-RS"/>
        </w:rPr>
      </w:pPr>
      <w:r w:rsidRPr="000F275C">
        <w:rPr>
          <w:lang w:val="sr-Cyrl-RS"/>
        </w:rPr>
        <w:drawing>
          <wp:inline distT="0" distB="0" distL="0" distR="0" wp14:anchorId="6FAB5023" wp14:editId="2BA411F4">
            <wp:extent cx="2969895" cy="1563827"/>
            <wp:effectExtent l="0" t="0" r="1905" b="0"/>
            <wp:docPr id="114273602" name="Picture 1" descr="A billboard with a yellow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73602" name="Picture 1" descr="A billboard with a yellow sign&#10;&#10;AI-generated content may be incorrect."/>
                    <pic:cNvPicPr/>
                  </pic:nvPicPr>
                  <pic:blipFill>
                    <a:blip r:embed="rId10"/>
                    <a:stretch>
                      <a:fillRect/>
                    </a:stretch>
                  </pic:blipFill>
                  <pic:spPr>
                    <a:xfrm>
                      <a:off x="0" y="0"/>
                      <a:ext cx="2972632" cy="1565268"/>
                    </a:xfrm>
                    <a:prstGeom prst="rect">
                      <a:avLst/>
                    </a:prstGeom>
                  </pic:spPr>
                </pic:pic>
              </a:graphicData>
            </a:graphic>
          </wp:inline>
        </w:drawing>
      </w:r>
      <w:r w:rsidR="00380436">
        <w:rPr>
          <w:lang w:val="sr-Cyrl-RS"/>
        </w:rPr>
        <w:t xml:space="preserve">  </w:t>
      </w:r>
    </w:p>
    <w:p w14:paraId="6C1F7035" w14:textId="25E95216" w:rsidR="000F275C" w:rsidRDefault="000F275C" w:rsidP="000F275C">
      <w:pPr>
        <w:pStyle w:val="0-"/>
        <w:jc w:val="center"/>
        <w:rPr>
          <w:lang w:val="sr-Cyrl-RS"/>
        </w:rPr>
      </w:pPr>
      <w:r>
        <w:rPr>
          <w:lang w:val="sr-Cyrl-RS"/>
        </w:rPr>
        <w:t>Слика 2. Слика из које се извлачи текст</w:t>
      </w:r>
    </w:p>
    <w:p w14:paraId="78B571C8" w14:textId="77777777" w:rsidR="004F7651" w:rsidRDefault="004F7651" w:rsidP="000F275C">
      <w:pPr>
        <w:pStyle w:val="0-"/>
        <w:jc w:val="center"/>
        <w:rPr>
          <w:lang w:val="sr-Cyrl-RS"/>
        </w:rPr>
      </w:pPr>
    </w:p>
    <w:p w14:paraId="5263F180" w14:textId="77777777" w:rsidR="00CF1E57" w:rsidRDefault="00C20433" w:rsidP="00297302">
      <w:pPr>
        <w:pStyle w:val="0-"/>
        <w:rPr>
          <w:lang w:val="sr-Cyrl-RS"/>
        </w:rPr>
      </w:pPr>
      <w:r>
        <w:rPr>
          <w:lang w:val="sr-Cyrl-RS"/>
        </w:rPr>
        <w:t>Корисничка подешавања модула у овом примеру су одабир формата Ј</w:t>
      </w:r>
      <w:r>
        <w:rPr>
          <w:lang w:val="en-US"/>
        </w:rPr>
        <w:t>PG</w:t>
      </w:r>
      <w:r>
        <w:rPr>
          <w:lang w:val="sr-Cyrl-RS"/>
        </w:rPr>
        <w:t xml:space="preserve"> и </w:t>
      </w:r>
      <w:r>
        <w:rPr>
          <w:lang w:val="en-US"/>
        </w:rPr>
        <w:t xml:space="preserve">PNG, </w:t>
      </w:r>
      <w:r>
        <w:rPr>
          <w:lang w:val="sr-Cyrl-RS"/>
        </w:rPr>
        <w:t>за језик је одабран енглески и коришћена је операција претварање слике у црно-белу.</w:t>
      </w:r>
      <w:r w:rsidR="00357D65">
        <w:rPr>
          <w:lang w:val="sr-Cyrl-RS"/>
        </w:rPr>
        <w:t xml:space="preserve"> На слици 3 приказан је резултат извлачења текста.</w:t>
      </w:r>
    </w:p>
    <w:p w14:paraId="2552C0D2" w14:textId="77777777" w:rsidR="00D40536" w:rsidRDefault="00D40536" w:rsidP="00297302">
      <w:pPr>
        <w:pStyle w:val="0-"/>
        <w:rPr>
          <w:lang w:val="sr-Cyrl-RS"/>
        </w:rPr>
      </w:pPr>
    </w:p>
    <w:p w14:paraId="309AF57E" w14:textId="77777777" w:rsidR="00D40536" w:rsidRDefault="00D40536" w:rsidP="00297302">
      <w:pPr>
        <w:pStyle w:val="0-"/>
        <w:rPr>
          <w:lang w:val="sr-Cyrl-RS"/>
        </w:rPr>
      </w:pPr>
      <w:r w:rsidRPr="00D40536">
        <w:rPr>
          <w:lang w:val="sr-Cyrl-RS"/>
        </w:rPr>
        <w:drawing>
          <wp:inline distT="0" distB="0" distL="0" distR="0" wp14:anchorId="60888C57" wp14:editId="3B9E19B8">
            <wp:extent cx="2969895" cy="1154430"/>
            <wp:effectExtent l="0" t="0" r="1905" b="7620"/>
            <wp:docPr id="18852437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243714" name="Picture 1" descr="A screenshot of a computer&#10;&#10;AI-generated content may be incorrect."/>
                    <pic:cNvPicPr/>
                  </pic:nvPicPr>
                  <pic:blipFill>
                    <a:blip r:embed="rId11"/>
                    <a:stretch>
                      <a:fillRect/>
                    </a:stretch>
                  </pic:blipFill>
                  <pic:spPr>
                    <a:xfrm>
                      <a:off x="0" y="0"/>
                      <a:ext cx="2969895" cy="1154430"/>
                    </a:xfrm>
                    <a:prstGeom prst="rect">
                      <a:avLst/>
                    </a:prstGeom>
                  </pic:spPr>
                </pic:pic>
              </a:graphicData>
            </a:graphic>
          </wp:inline>
        </w:drawing>
      </w:r>
      <w:r w:rsidR="004F7651">
        <w:rPr>
          <w:lang w:val="sr-Cyrl-RS"/>
        </w:rPr>
        <w:t xml:space="preserve">   </w:t>
      </w:r>
    </w:p>
    <w:p w14:paraId="076B9F8A" w14:textId="03A0B377" w:rsidR="00D40536" w:rsidRDefault="00D40536" w:rsidP="00D40536">
      <w:pPr>
        <w:pStyle w:val="0-"/>
        <w:jc w:val="center"/>
        <w:rPr>
          <w:lang w:val="sr-Cyrl-RS"/>
        </w:rPr>
      </w:pPr>
      <w:r>
        <w:rPr>
          <w:lang w:val="sr-Cyrl-RS"/>
        </w:rPr>
        <w:t>Слика 3. Резултат анализе – Жути билборд</w:t>
      </w:r>
    </w:p>
    <w:p w14:paraId="24306916" w14:textId="77777777" w:rsidR="00787275" w:rsidRDefault="00787275" w:rsidP="00787275">
      <w:pPr>
        <w:pStyle w:val="0-"/>
        <w:rPr>
          <w:lang w:val="sr-Cyrl-RS"/>
        </w:rPr>
      </w:pPr>
    </w:p>
    <w:p w14:paraId="366023A7" w14:textId="7E60F5F5" w:rsidR="006971CC" w:rsidRDefault="00787275" w:rsidP="00787275">
      <w:pPr>
        <w:pStyle w:val="0-"/>
        <w:rPr>
          <w:lang w:val="sr-Cyrl-RS"/>
        </w:rPr>
      </w:pPr>
      <w:r>
        <w:rPr>
          <w:lang w:val="sr-Cyrl-RS"/>
        </w:rPr>
        <w:t>У овом случају извлачење текста је изузетно та</w:t>
      </w:r>
      <w:r w:rsidR="00C93331">
        <w:rPr>
          <w:lang w:val="sr-Cyrl-RS"/>
        </w:rPr>
        <w:t>ч</w:t>
      </w:r>
      <w:r>
        <w:rPr>
          <w:lang w:val="sr-Cyrl-RS"/>
        </w:rPr>
        <w:t>но. Сви читљиви текстуални елементи, осим стрелице (која није текст) и броја „7“ (који није на слици)</w:t>
      </w:r>
      <w:r w:rsidR="002F641F">
        <w:rPr>
          <w:lang w:val="sr-Cyrl-RS"/>
        </w:rPr>
        <w:t xml:space="preserve">, су правилно препознати и спојени у један низ. </w:t>
      </w:r>
      <w:r w:rsidR="00852702">
        <w:rPr>
          <w:lang w:val="sr-Cyrl-RS"/>
        </w:rPr>
        <w:t>Осим тих грешака, текст је изузетно тачно препознат и спојен</w:t>
      </w:r>
      <w:r w:rsidR="009C4830">
        <w:rPr>
          <w:lang w:val="sr-Cyrl-RS"/>
        </w:rPr>
        <w:t>, при чему су све речи правилно извучене упркос различитим фонтовима и позицијама.</w:t>
      </w:r>
    </w:p>
    <w:p w14:paraId="07585AA7" w14:textId="77777777" w:rsidR="008449E9" w:rsidRDefault="008449E9" w:rsidP="0093073A">
      <w:pPr>
        <w:pStyle w:val="1-"/>
        <w:rPr>
          <w:lang w:val="sr-Cyrl-RS"/>
        </w:rPr>
      </w:pPr>
      <w:r w:rsidRPr="0093073A">
        <w:t>ЗАКЉУЧАК</w:t>
      </w:r>
    </w:p>
    <w:p w14:paraId="38083B07" w14:textId="09DF1A1D" w:rsidR="00C02BAA" w:rsidRPr="00453548" w:rsidRDefault="00653E06" w:rsidP="00DE1383">
      <w:pPr>
        <w:pStyle w:val="0-"/>
        <w:rPr>
          <w:lang w:val="sr-Cyrl-RS"/>
        </w:rPr>
      </w:pPr>
      <w:r>
        <w:rPr>
          <w:lang w:val="sr-Cyrl-RS"/>
        </w:rPr>
        <w:t xml:space="preserve">У овом раду анализирана је потреба за аутоматизованом обрадом и препознавањем текста из дигиталних слика у контексту форензичких истрага. Специфицирано решење и реализовани модул, доносе значајне предности у односу на слична постојећа решења. Пре свега, интеграција у </w:t>
      </w:r>
      <w:r w:rsidRPr="00653E06">
        <w:rPr>
          <w:lang w:val="en-US"/>
        </w:rPr>
        <w:t xml:space="preserve">Autopsy </w:t>
      </w:r>
      <w:r>
        <w:rPr>
          <w:lang w:val="sr-Cyrl-RS"/>
        </w:rPr>
        <w:t>платформу</w:t>
      </w:r>
      <w:r w:rsidR="008810FE">
        <w:rPr>
          <w:lang w:val="sr-Cyrl-RS"/>
        </w:rPr>
        <w:t xml:space="preserve"> омогућава да корисник из једног окружења управља целокупним процесом обраде и анализе слика, без потребе за додатним алатима. Ипак, имплементирани модул има и своја ограничења. </w:t>
      </w:r>
      <w:r w:rsidR="008810FE" w:rsidRPr="008810FE">
        <w:rPr>
          <w:lang w:val="en-US"/>
        </w:rPr>
        <w:t>OCR</w:t>
      </w:r>
      <w:r w:rsidR="008810FE" w:rsidRPr="008810FE">
        <w:rPr>
          <w:lang w:val="en-GB"/>
        </w:rPr>
        <w:t xml:space="preserve"> </w:t>
      </w:r>
      <w:r w:rsidR="008810FE">
        <w:rPr>
          <w:lang w:val="sr-Cyrl-RS"/>
        </w:rPr>
        <w:t xml:space="preserve"> резултати могу бити непоуздани у случајевима када су слике ниске резолуције, имају сложену позадину или текст није у потпуности подржан од стране изабраног језика.</w:t>
      </w:r>
      <w:r w:rsidR="00A2625D">
        <w:rPr>
          <w:lang w:val="sr-Cyrl-RS"/>
        </w:rPr>
        <w:t xml:space="preserve"> Алат такође не може сам да изабере параметре за претходну обраду. Обрада великих или бројних слика захтебва значајне хардверске ресурсе, посебно када су укључене операције претпроцесирања.</w:t>
      </w:r>
      <w:r w:rsidR="00A76807">
        <w:rPr>
          <w:lang w:val="sr-Cyrl-RS"/>
        </w:rPr>
        <w:t xml:space="preserve"> Ово представља простор за побољшање у наредним верзијама.</w:t>
      </w:r>
      <w:r w:rsidR="00B67C15">
        <w:rPr>
          <w:lang w:val="sr-Cyrl-RS"/>
        </w:rPr>
        <w:t xml:space="preserve"> Ове надоградње учиниле би модул још кориснијим у форензичким истрагама и истраживању дигиталних доказа</w:t>
      </w:r>
      <w:r w:rsidR="00453548">
        <w:rPr>
          <w:lang w:val="sr-Cyrl-RS"/>
        </w:rPr>
        <w:t>.</w:t>
      </w:r>
    </w:p>
    <w:p w14:paraId="2ECD4F64" w14:textId="77777777" w:rsidR="008449E9" w:rsidRPr="001F58A6" w:rsidRDefault="008449E9" w:rsidP="00297302">
      <w:pPr>
        <w:pStyle w:val="1-"/>
      </w:pPr>
      <w:r w:rsidRPr="001F58A6">
        <w:t>ЛИТЕРАТУРА</w:t>
      </w:r>
    </w:p>
    <w:p w14:paraId="156B6C9F" w14:textId="4860147D" w:rsidR="008449E9" w:rsidRPr="001F58A6" w:rsidRDefault="008449E9" w:rsidP="005A7AA7">
      <w:pPr>
        <w:pStyle w:val="a0"/>
      </w:pPr>
      <w:r w:rsidRPr="001F58A6">
        <w:t>[1]</w:t>
      </w:r>
      <w:r>
        <w:t xml:space="preserve"> </w:t>
      </w:r>
      <w:r w:rsidR="000123A4">
        <w:rPr>
          <w:lang w:val="sr-Cyrl-RS"/>
        </w:rPr>
        <w:t>А</w:t>
      </w:r>
      <w:r w:rsidR="000123A4">
        <w:rPr>
          <w:lang w:val="en-US"/>
        </w:rPr>
        <w:t>utopsy User Documentation</w:t>
      </w:r>
      <w:r w:rsidR="004C2943">
        <w:rPr>
          <w:lang w:val="en-US"/>
        </w:rPr>
        <w:t xml:space="preserve"> [Online]. </w:t>
      </w:r>
      <w:r w:rsidR="004C2943">
        <w:rPr>
          <w:lang w:val="sr-Cyrl-RS"/>
        </w:rPr>
        <w:t xml:space="preserve">Доступно: </w:t>
      </w:r>
      <w:hyperlink r:id="rId12" w:history="1">
        <w:r w:rsidR="004C2943" w:rsidRPr="008617A1">
          <w:rPr>
            <w:rStyle w:val="Hyperlink"/>
            <w:lang w:val="en-US"/>
          </w:rPr>
          <w:t>https://sleuthkit.org/autopsy/docs/user-docs/4.18.0/</w:t>
        </w:r>
      </w:hyperlink>
      <w:r w:rsidR="004C2943">
        <w:rPr>
          <w:lang w:val="en-US"/>
        </w:rPr>
        <w:t xml:space="preserve"> </w:t>
      </w:r>
      <w:r w:rsidR="007A3140">
        <w:rPr>
          <w:lang w:val="en-US"/>
        </w:rPr>
        <w:t>(</w:t>
      </w:r>
      <w:r w:rsidR="007A3140">
        <w:rPr>
          <w:lang w:val="sr-Cyrl-RS"/>
        </w:rPr>
        <w:t>приступљено септембар 2025</w:t>
      </w:r>
      <w:r w:rsidR="0071033E">
        <w:rPr>
          <w:lang w:val="sr-Cyrl-RS"/>
        </w:rPr>
        <w:t>.</w:t>
      </w:r>
      <w:r w:rsidR="007A3140">
        <w:rPr>
          <w:lang w:val="en-US"/>
        </w:rPr>
        <w:t>)</w:t>
      </w:r>
    </w:p>
    <w:p w14:paraId="5532D991" w14:textId="6B2A1477" w:rsidR="008449E9" w:rsidRDefault="008449E9" w:rsidP="005A7AA7">
      <w:pPr>
        <w:pStyle w:val="a0"/>
      </w:pPr>
      <w:r w:rsidRPr="001F58A6">
        <w:t>[2]</w:t>
      </w:r>
      <w:r w:rsidR="00DC002E">
        <w:rPr>
          <w:lang w:val="sr-Cyrl-RS"/>
        </w:rPr>
        <w:t xml:space="preserve"> </w:t>
      </w:r>
      <w:r w:rsidR="00DC002E">
        <w:rPr>
          <w:lang w:val="en-US"/>
        </w:rPr>
        <w:t>Python module development [Online].</w:t>
      </w:r>
      <w:r w:rsidR="00DC002E">
        <w:rPr>
          <w:lang w:val="sr-Cyrl-RS"/>
        </w:rPr>
        <w:t xml:space="preserve"> Доступно:</w:t>
      </w:r>
      <w:r w:rsidR="00DC002E">
        <w:rPr>
          <w:lang w:val="en-US"/>
        </w:rPr>
        <w:t xml:space="preserve"> </w:t>
      </w:r>
      <w:hyperlink r:id="rId13" w:history="1">
        <w:r w:rsidR="001B446A" w:rsidRPr="008617A1">
          <w:rPr>
            <w:rStyle w:val="Hyperlink"/>
            <w:lang w:val="en-US"/>
          </w:rPr>
          <w:t>https://sleuthkit.org/autopsy/docs/api-docs/4.19.3/mod_dev_page.html</w:t>
        </w:r>
      </w:hyperlink>
      <w:r w:rsidR="001B446A">
        <w:rPr>
          <w:lang w:val="en-US"/>
        </w:rPr>
        <w:t xml:space="preserve"> </w:t>
      </w:r>
      <w:r>
        <w:t xml:space="preserve"> </w:t>
      </w:r>
      <w:r w:rsidR="0028594C">
        <w:t>(</w:t>
      </w:r>
      <w:r w:rsidR="0028594C">
        <w:rPr>
          <w:lang w:val="sr-Cyrl-RS"/>
        </w:rPr>
        <w:t>приступљено септембар 2025</w:t>
      </w:r>
      <w:r w:rsidR="0071033E">
        <w:rPr>
          <w:lang w:val="sr-Cyrl-RS"/>
        </w:rPr>
        <w:t>.</w:t>
      </w:r>
      <w:r w:rsidR="0028594C">
        <w:t>)</w:t>
      </w:r>
    </w:p>
    <w:p w14:paraId="1AD1664C" w14:textId="0A22913A" w:rsidR="008449E9" w:rsidRDefault="008449E9" w:rsidP="005A7AA7">
      <w:pPr>
        <w:pStyle w:val="a0"/>
        <w:rPr>
          <w:lang w:val="sr-Cyrl-RS"/>
        </w:rPr>
      </w:pPr>
      <w:r>
        <w:t>[3]</w:t>
      </w:r>
      <w:r w:rsidR="0071033E">
        <w:rPr>
          <w:lang w:val="sr-Cyrl-RS"/>
        </w:rPr>
        <w:t xml:space="preserve"> </w:t>
      </w:r>
      <w:r w:rsidR="0071033E">
        <w:rPr>
          <w:lang w:val="en-US"/>
        </w:rPr>
        <w:t xml:space="preserve">OCR and Indexing [Online]. </w:t>
      </w:r>
      <w:r w:rsidR="0071033E">
        <w:rPr>
          <w:lang w:val="sr-Cyrl-RS"/>
        </w:rPr>
        <w:t xml:space="preserve">Доступно: </w:t>
      </w:r>
      <w:hyperlink r:id="rId14" w:history="1">
        <w:r w:rsidR="0071033E" w:rsidRPr="008617A1">
          <w:rPr>
            <w:rStyle w:val="Hyperlink"/>
            <w:lang w:val="en-US"/>
          </w:rPr>
          <w:t>https://support.filevine.com</w:t>
        </w:r>
        <w:r w:rsidR="0071033E" w:rsidRPr="008617A1">
          <w:rPr>
            <w:rStyle w:val="Hyperlink"/>
            <w:lang w:val="en-US"/>
          </w:rPr>
          <w:t>/</w:t>
        </w:r>
        <w:r w:rsidR="0071033E" w:rsidRPr="008617A1">
          <w:rPr>
            <w:rStyle w:val="Hyperlink"/>
            <w:lang w:val="en-US"/>
          </w:rPr>
          <w:t>hc/en-us/articles/360034968272-OCR-and-Indexing</w:t>
        </w:r>
      </w:hyperlink>
      <w:r w:rsidR="0071033E">
        <w:rPr>
          <w:lang w:val="en-US"/>
        </w:rPr>
        <w:t xml:space="preserve"> </w:t>
      </w:r>
      <w:r>
        <w:t>(</w:t>
      </w:r>
      <w:r w:rsidR="0071033E">
        <w:rPr>
          <w:lang w:val="sr-Cyrl-RS"/>
        </w:rPr>
        <w:t>приступљено</w:t>
      </w:r>
      <w:r>
        <w:t xml:space="preserve"> </w:t>
      </w:r>
      <w:r w:rsidR="0071033E">
        <w:rPr>
          <w:lang w:val="sr-Cyrl-RS"/>
        </w:rPr>
        <w:t>септембар 2025.</w:t>
      </w:r>
      <w:r>
        <w:t>)</w:t>
      </w:r>
    </w:p>
    <w:p w14:paraId="3BFB5796" w14:textId="72B017B0" w:rsidR="00713CA1" w:rsidRDefault="0060295A" w:rsidP="005A7AA7">
      <w:pPr>
        <w:pStyle w:val="a0"/>
        <w:rPr>
          <w:lang w:val="en-US"/>
        </w:rPr>
      </w:pPr>
      <w:r>
        <w:rPr>
          <w:lang w:val="en-US"/>
        </w:rPr>
        <w:t>[4] C.M. Bishop, Pattern recognition and machine learning. New York, NY, USA: Springer, 2006.</w:t>
      </w:r>
    </w:p>
    <w:p w14:paraId="0908170A" w14:textId="77777777" w:rsidR="00D544F9" w:rsidRPr="00330A12" w:rsidRDefault="00D544F9" w:rsidP="005A7AA7">
      <w:pPr>
        <w:pStyle w:val="a0"/>
        <w:rPr>
          <w:lang w:val="sr-Cyrl-RS"/>
        </w:rPr>
      </w:pPr>
    </w:p>
    <w:p w14:paraId="6E4E242F" w14:textId="77777777" w:rsidR="008449E9" w:rsidRPr="001F58A6" w:rsidRDefault="008449E9" w:rsidP="00297302">
      <w:pPr>
        <w:pStyle w:val="a"/>
      </w:pPr>
      <w:r w:rsidRPr="001F58A6">
        <w:t>Кратка биографија:</w:t>
      </w:r>
    </w:p>
    <w:tbl>
      <w:tblPr>
        <w:tblW w:w="4683" w:type="dxa"/>
        <w:tblInd w:w="108" w:type="dxa"/>
        <w:tblLook w:val="01E0" w:firstRow="1" w:lastRow="1" w:firstColumn="1" w:lastColumn="1" w:noHBand="0" w:noVBand="0"/>
      </w:tblPr>
      <w:tblGrid>
        <w:gridCol w:w="2094"/>
        <w:gridCol w:w="2589"/>
      </w:tblGrid>
      <w:tr w:rsidR="000F78AD" w:rsidRPr="00900693" w14:paraId="04501427" w14:textId="77777777" w:rsidTr="000F78AD">
        <w:trPr>
          <w:trHeight w:val="804"/>
        </w:trPr>
        <w:tc>
          <w:tcPr>
            <w:tcW w:w="2094" w:type="dxa"/>
          </w:tcPr>
          <w:p w14:paraId="46CF1037" w14:textId="1AB3A5B4" w:rsidR="00CD5457" w:rsidRPr="003B5B5D" w:rsidRDefault="00CD5457" w:rsidP="00CD5457">
            <w:pPr>
              <w:rPr>
                <w:rFonts w:ascii="Times New Roman" w:eastAsia="Times New Roman" w:hAnsi="Times New Roman" w:cs="Times New Roman"/>
                <w:i/>
                <w:sz w:val="18"/>
                <w:szCs w:val="18"/>
                <w:lang w:val="sr-Cyrl-RS"/>
              </w:rPr>
            </w:pPr>
            <w:r>
              <w:rPr>
                <w:rFonts w:ascii="Times New Roman" w:eastAsia="Times New Roman" w:hAnsi="Times New Roman" w:cs="Times New Roman"/>
                <w:iCs/>
                <w:noProof/>
                <w:sz w:val="18"/>
                <w:szCs w:val="18"/>
                <w:lang w:val="sr-Cyrl-RS"/>
              </w:rPr>
              <w:drawing>
                <wp:inline distT="0" distB="0" distL="0" distR="0" wp14:anchorId="3EDEF9B4" wp14:editId="4286DE8B">
                  <wp:extent cx="919480" cy="1132440"/>
                  <wp:effectExtent l="0" t="0" r="0" b="0"/>
                  <wp:docPr id="2125813847" name="Picture 2" descr="A person in a blue shi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813847" name="Picture 2" descr="A person in a blue shirt&#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40165" cy="1157916"/>
                          </a:xfrm>
                          <a:prstGeom prst="rect">
                            <a:avLst/>
                          </a:prstGeom>
                        </pic:spPr>
                      </pic:pic>
                    </a:graphicData>
                  </a:graphic>
                </wp:inline>
              </w:drawing>
            </w:r>
          </w:p>
          <w:p w14:paraId="7C412256" w14:textId="466C8B1C" w:rsidR="003B5B5D" w:rsidRPr="003B5B5D" w:rsidRDefault="003B5B5D" w:rsidP="003B5B5D">
            <w:pPr>
              <w:rPr>
                <w:rFonts w:ascii="Times New Roman" w:eastAsia="Times New Roman" w:hAnsi="Times New Roman" w:cs="Times New Roman"/>
                <w:i/>
                <w:sz w:val="18"/>
                <w:szCs w:val="18"/>
                <w:lang w:val="sr-Cyrl-RS"/>
              </w:rPr>
            </w:pPr>
          </w:p>
        </w:tc>
        <w:tc>
          <w:tcPr>
            <w:tcW w:w="2589" w:type="dxa"/>
          </w:tcPr>
          <w:p w14:paraId="69CF2B03" w14:textId="45E7A9E5" w:rsidR="003B5B5D" w:rsidRDefault="0037128C" w:rsidP="00297302">
            <w:pPr>
              <w:pStyle w:val="91-"/>
              <w:rPr>
                <w:lang w:val="sr-Cyrl-RS"/>
              </w:rPr>
            </w:pPr>
            <w:r>
              <w:rPr>
                <w:b/>
                <w:lang w:val="sr-Cyrl-RS"/>
              </w:rPr>
              <w:t>Немања Малиновић</w:t>
            </w:r>
            <w:r w:rsidR="003B5B5D" w:rsidRPr="001F58A6">
              <w:rPr>
                <w:b/>
              </w:rPr>
              <w:t xml:space="preserve"> </w:t>
            </w:r>
            <w:r w:rsidR="003B5B5D" w:rsidRPr="001F58A6">
              <w:t xml:space="preserve">рођен је у Новом Саду </w:t>
            </w:r>
            <w:r>
              <w:rPr>
                <w:lang w:val="sr-Cyrl-RS"/>
              </w:rPr>
              <w:t>2000</w:t>
            </w:r>
            <w:r w:rsidR="003B5B5D" w:rsidRPr="001F58A6">
              <w:t>. год. Мастер рад на Факул</w:t>
            </w:r>
            <w:r w:rsidR="003B5B5D" w:rsidRPr="001F58A6">
              <w:softHyphen/>
              <w:t>тету тех</w:t>
            </w:r>
            <w:r w:rsidR="003B5B5D" w:rsidRPr="001F58A6">
              <w:softHyphen/>
              <w:t>ничких наука из области Електро</w:t>
            </w:r>
            <w:r w:rsidR="003B5B5D" w:rsidRPr="001F58A6">
              <w:softHyphen/>
              <w:t>тех</w:t>
            </w:r>
            <w:r w:rsidR="003B5B5D" w:rsidRPr="001F58A6">
              <w:softHyphen/>
              <w:t xml:space="preserve">нике и рачунарства – </w:t>
            </w:r>
            <w:r>
              <w:rPr>
                <w:lang w:val="sr-Cyrl-RS"/>
              </w:rPr>
              <w:t xml:space="preserve"> Дигитална форензика </w:t>
            </w:r>
            <w:r w:rsidR="003B5B5D" w:rsidRPr="001F58A6">
              <w:t>одбранио је 20</w:t>
            </w:r>
            <w:r>
              <w:rPr>
                <w:lang w:val="sr-Cyrl-RS"/>
              </w:rPr>
              <w:t>25</w:t>
            </w:r>
            <w:r w:rsidR="003B5B5D" w:rsidRPr="001F58A6">
              <w:t>.год.</w:t>
            </w:r>
          </w:p>
          <w:p w14:paraId="4BB1EFF9" w14:textId="4FC2F92F" w:rsidR="003B5B5D" w:rsidRPr="00084CBD" w:rsidRDefault="003B5B5D" w:rsidP="00297302">
            <w:pPr>
              <w:pStyle w:val="91-"/>
              <w:rPr>
                <w:lang w:val="en-US"/>
              </w:rPr>
            </w:pPr>
            <w:r w:rsidRPr="003B5B5D">
              <w:rPr>
                <w:b/>
                <w:bCs/>
                <w:lang w:val="sr-Cyrl-RS"/>
              </w:rPr>
              <w:t>Контакт</w:t>
            </w:r>
            <w:r w:rsidRPr="00D435B9">
              <w:rPr>
                <w:lang w:val="sr-Cyrl-RS"/>
              </w:rPr>
              <w:t>:</w:t>
            </w:r>
            <w:r>
              <w:t xml:space="preserve"> </w:t>
            </w:r>
            <w:hyperlink r:id="rId16" w:history="1">
              <w:r w:rsidRPr="00CC5D0B">
                <w:rPr>
                  <w:rStyle w:val="Hyperlink"/>
                </w:rPr>
                <w:t>ma</w:t>
              </w:r>
              <w:r w:rsidR="00084CBD">
                <w:rPr>
                  <w:rStyle w:val="Hyperlink"/>
                  <w:lang w:val="en-US"/>
                </w:rPr>
                <w:t>linovicnemanja6</w:t>
              </w:r>
              <w:r w:rsidRPr="00CC5D0B">
                <w:rPr>
                  <w:rStyle w:val="Hyperlink"/>
                </w:rPr>
                <w:t>@gmail.com</w:t>
              </w:r>
            </w:hyperlink>
          </w:p>
        </w:tc>
      </w:tr>
    </w:tbl>
    <w:p w14:paraId="0F21D6D7" w14:textId="77777777" w:rsidR="003B5B5D" w:rsidRPr="003B5B5D" w:rsidRDefault="003B5B5D" w:rsidP="00297302">
      <w:pPr>
        <w:ind w:firstLine="0"/>
        <w:jc w:val="left"/>
        <w:rPr>
          <w:rFonts w:ascii="Times New Roman" w:eastAsia="Times New Roman" w:hAnsi="Times New Roman" w:cs="Times New Roman"/>
          <w:iCs/>
          <w:sz w:val="12"/>
          <w:szCs w:val="24"/>
          <w:lang w:val="sr-Cyrl-RS"/>
        </w:rPr>
      </w:pPr>
    </w:p>
    <w:sectPr w:rsidR="003B5B5D" w:rsidRPr="003B5B5D" w:rsidSect="008449E9">
      <w:type w:val="continuous"/>
      <w:pgSz w:w="11906" w:h="16838"/>
      <w:pgMar w:top="1134" w:right="1134" w:bottom="1134" w:left="1134" w:header="708" w:footer="708"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CD7FD6" w14:textId="77777777" w:rsidR="00C30B57" w:rsidRDefault="00C30B57" w:rsidP="004D52F7">
      <w:pPr>
        <w:spacing w:before="0"/>
      </w:pPr>
      <w:r>
        <w:separator/>
      </w:r>
    </w:p>
  </w:endnote>
  <w:endnote w:type="continuationSeparator" w:id="0">
    <w:p w14:paraId="6F2241F3" w14:textId="77777777" w:rsidR="00C30B57" w:rsidRDefault="00C30B57" w:rsidP="004D52F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EFC441" w14:textId="77777777" w:rsidR="00C30B57" w:rsidRDefault="00C30B57" w:rsidP="004D52F7">
      <w:pPr>
        <w:spacing w:before="0"/>
      </w:pPr>
      <w:r>
        <w:separator/>
      </w:r>
    </w:p>
  </w:footnote>
  <w:footnote w:type="continuationSeparator" w:id="0">
    <w:p w14:paraId="5430419C" w14:textId="77777777" w:rsidR="00C30B57" w:rsidRDefault="00C30B57" w:rsidP="004D52F7">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B7F75"/>
    <w:multiLevelType w:val="multilevel"/>
    <w:tmpl w:val="1DDA8952"/>
    <w:numStyleLink w:val="Poglavlja"/>
  </w:abstractNum>
  <w:abstractNum w:abstractNumId="1" w15:restartNumberingAfterBreak="0">
    <w:nsid w:val="2144579A"/>
    <w:multiLevelType w:val="multilevel"/>
    <w:tmpl w:val="1DDA8952"/>
    <w:numStyleLink w:val="Poglavlja"/>
  </w:abstractNum>
  <w:abstractNum w:abstractNumId="2" w15:restartNumberingAfterBreak="0">
    <w:nsid w:val="2CD932DD"/>
    <w:multiLevelType w:val="hybridMultilevel"/>
    <w:tmpl w:val="4D1C8E44"/>
    <w:lvl w:ilvl="0" w:tplc="5B5A215E">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D87F0C"/>
    <w:multiLevelType w:val="multilevel"/>
    <w:tmpl w:val="9AE029D2"/>
    <w:lvl w:ilvl="0">
      <w:start w:val="1"/>
      <w:numFmt w:val="decimal"/>
      <w:pStyle w:val="1-"/>
      <w:suff w:val="space"/>
      <w:lvlText w:val="%1."/>
      <w:lvlJc w:val="left"/>
      <w:pPr>
        <w:ind w:left="0" w:firstLine="0"/>
      </w:pPr>
      <w:rPr>
        <w:rFonts w:hint="default"/>
      </w:rPr>
    </w:lvl>
    <w:lvl w:ilvl="1">
      <w:start w:val="1"/>
      <w:numFmt w:val="decimal"/>
      <w:pStyle w:val="2-"/>
      <w:suff w:val="space"/>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1CF427E"/>
    <w:multiLevelType w:val="multilevel"/>
    <w:tmpl w:val="1DDA8952"/>
    <w:styleLink w:val="Poglavlja"/>
    <w:lvl w:ilvl="0">
      <w:start w:val="1"/>
      <w:numFmt w:val="decimal"/>
      <w:suff w:val="space"/>
      <w:lvlText w:val="%1."/>
      <w:lvlJc w:val="left"/>
      <w:pPr>
        <w:ind w:left="0" w:firstLine="0"/>
      </w:pPr>
      <w:rPr>
        <w:rFonts w:hint="default"/>
      </w:rPr>
    </w:lvl>
    <w:lvl w:ilvl="1">
      <w:start w:val="1"/>
      <w:numFmt w:val="decimal"/>
      <w:suff w:val="space"/>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5F5E719F"/>
    <w:multiLevelType w:val="multilevel"/>
    <w:tmpl w:val="DBC0D0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BEC72D4"/>
    <w:multiLevelType w:val="hybridMultilevel"/>
    <w:tmpl w:val="DBC0D05A"/>
    <w:lvl w:ilvl="0" w:tplc="887EA91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2323434">
    <w:abstractNumId w:val="2"/>
  </w:num>
  <w:num w:numId="2" w16cid:durableId="405499514">
    <w:abstractNumId w:val="6"/>
  </w:num>
  <w:num w:numId="3" w16cid:durableId="769551155">
    <w:abstractNumId w:val="5"/>
  </w:num>
  <w:num w:numId="4" w16cid:durableId="801925351">
    <w:abstractNumId w:val="4"/>
  </w:num>
  <w:num w:numId="5" w16cid:durableId="1038775068">
    <w:abstractNumId w:val="0"/>
  </w:num>
  <w:num w:numId="6" w16cid:durableId="2115514535">
    <w:abstractNumId w:val="1"/>
  </w:num>
  <w:num w:numId="7" w16cid:durableId="16027649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13A"/>
    <w:rsid w:val="00001E03"/>
    <w:rsid w:val="000123A4"/>
    <w:rsid w:val="00016432"/>
    <w:rsid w:val="00031B0C"/>
    <w:rsid w:val="0003688D"/>
    <w:rsid w:val="00044C52"/>
    <w:rsid w:val="0005232E"/>
    <w:rsid w:val="00053884"/>
    <w:rsid w:val="000749FA"/>
    <w:rsid w:val="00084CBD"/>
    <w:rsid w:val="00091C6C"/>
    <w:rsid w:val="000A4FCA"/>
    <w:rsid w:val="000C7C19"/>
    <w:rsid w:val="000D0AC9"/>
    <w:rsid w:val="000D1B6D"/>
    <w:rsid w:val="000D78B1"/>
    <w:rsid w:val="000E2EA8"/>
    <w:rsid w:val="000F275C"/>
    <w:rsid w:val="000F78AD"/>
    <w:rsid w:val="00103560"/>
    <w:rsid w:val="0010547C"/>
    <w:rsid w:val="001069B3"/>
    <w:rsid w:val="00110E76"/>
    <w:rsid w:val="0011460E"/>
    <w:rsid w:val="001324EA"/>
    <w:rsid w:val="00133686"/>
    <w:rsid w:val="00133922"/>
    <w:rsid w:val="00143550"/>
    <w:rsid w:val="00144684"/>
    <w:rsid w:val="00157146"/>
    <w:rsid w:val="00181D50"/>
    <w:rsid w:val="001908A5"/>
    <w:rsid w:val="001915AB"/>
    <w:rsid w:val="00192A6B"/>
    <w:rsid w:val="001A2BBF"/>
    <w:rsid w:val="001B446A"/>
    <w:rsid w:val="001B4BB8"/>
    <w:rsid w:val="001C0959"/>
    <w:rsid w:val="001C2113"/>
    <w:rsid w:val="001C7B3B"/>
    <w:rsid w:val="001E6082"/>
    <w:rsid w:val="001F413E"/>
    <w:rsid w:val="001F47FE"/>
    <w:rsid w:val="001F58A6"/>
    <w:rsid w:val="00201C73"/>
    <w:rsid w:val="00216FE6"/>
    <w:rsid w:val="002271A9"/>
    <w:rsid w:val="00245755"/>
    <w:rsid w:val="002557A8"/>
    <w:rsid w:val="00280DB3"/>
    <w:rsid w:val="0028594C"/>
    <w:rsid w:val="00297302"/>
    <w:rsid w:val="002A4250"/>
    <w:rsid w:val="002C67A2"/>
    <w:rsid w:val="002E7F66"/>
    <w:rsid w:val="002F10A9"/>
    <w:rsid w:val="002F641F"/>
    <w:rsid w:val="00301810"/>
    <w:rsid w:val="0031510C"/>
    <w:rsid w:val="003207A2"/>
    <w:rsid w:val="00330A12"/>
    <w:rsid w:val="00343A61"/>
    <w:rsid w:val="00357D65"/>
    <w:rsid w:val="00366EA3"/>
    <w:rsid w:val="00371114"/>
    <w:rsid w:val="0037128C"/>
    <w:rsid w:val="00380436"/>
    <w:rsid w:val="003869B7"/>
    <w:rsid w:val="003A799F"/>
    <w:rsid w:val="003B5B5D"/>
    <w:rsid w:val="003C07D6"/>
    <w:rsid w:val="003C4AE9"/>
    <w:rsid w:val="00400FDF"/>
    <w:rsid w:val="0040709E"/>
    <w:rsid w:val="00413AF5"/>
    <w:rsid w:val="00424463"/>
    <w:rsid w:val="0044132B"/>
    <w:rsid w:val="00451DBB"/>
    <w:rsid w:val="00453548"/>
    <w:rsid w:val="004541E9"/>
    <w:rsid w:val="00461E3E"/>
    <w:rsid w:val="004A5258"/>
    <w:rsid w:val="004C2943"/>
    <w:rsid w:val="004C320D"/>
    <w:rsid w:val="004D1312"/>
    <w:rsid w:val="004D155D"/>
    <w:rsid w:val="004D52F7"/>
    <w:rsid w:val="004E0A19"/>
    <w:rsid w:val="004E0E68"/>
    <w:rsid w:val="004F7651"/>
    <w:rsid w:val="004F7F5C"/>
    <w:rsid w:val="00503752"/>
    <w:rsid w:val="00505242"/>
    <w:rsid w:val="0050544A"/>
    <w:rsid w:val="0051240A"/>
    <w:rsid w:val="00517516"/>
    <w:rsid w:val="005355C3"/>
    <w:rsid w:val="00535E52"/>
    <w:rsid w:val="00536518"/>
    <w:rsid w:val="0054614D"/>
    <w:rsid w:val="0055618A"/>
    <w:rsid w:val="005649A2"/>
    <w:rsid w:val="00576584"/>
    <w:rsid w:val="00576BB1"/>
    <w:rsid w:val="00581EE2"/>
    <w:rsid w:val="005A30E0"/>
    <w:rsid w:val="005A7AA7"/>
    <w:rsid w:val="005F1E2A"/>
    <w:rsid w:val="0060295A"/>
    <w:rsid w:val="006135A5"/>
    <w:rsid w:val="006336F6"/>
    <w:rsid w:val="006369A6"/>
    <w:rsid w:val="00646BEB"/>
    <w:rsid w:val="00651840"/>
    <w:rsid w:val="00652BA5"/>
    <w:rsid w:val="00653E06"/>
    <w:rsid w:val="00660C3C"/>
    <w:rsid w:val="00660E62"/>
    <w:rsid w:val="00672850"/>
    <w:rsid w:val="00672D9C"/>
    <w:rsid w:val="00682616"/>
    <w:rsid w:val="00695399"/>
    <w:rsid w:val="006971CC"/>
    <w:rsid w:val="006A1BFB"/>
    <w:rsid w:val="006A7D1A"/>
    <w:rsid w:val="00701184"/>
    <w:rsid w:val="0070189B"/>
    <w:rsid w:val="00706BB7"/>
    <w:rsid w:val="0071033E"/>
    <w:rsid w:val="00713CA1"/>
    <w:rsid w:val="007167F2"/>
    <w:rsid w:val="0072616C"/>
    <w:rsid w:val="00740BFD"/>
    <w:rsid w:val="00742601"/>
    <w:rsid w:val="00745DF8"/>
    <w:rsid w:val="00750998"/>
    <w:rsid w:val="00777166"/>
    <w:rsid w:val="00781004"/>
    <w:rsid w:val="00787275"/>
    <w:rsid w:val="007935DC"/>
    <w:rsid w:val="00794D56"/>
    <w:rsid w:val="007A3140"/>
    <w:rsid w:val="007B1747"/>
    <w:rsid w:val="007B6A09"/>
    <w:rsid w:val="007D3881"/>
    <w:rsid w:val="007D4CFA"/>
    <w:rsid w:val="007E0468"/>
    <w:rsid w:val="007E40E7"/>
    <w:rsid w:val="007E5522"/>
    <w:rsid w:val="00802F66"/>
    <w:rsid w:val="00810CDA"/>
    <w:rsid w:val="0081299D"/>
    <w:rsid w:val="0083175F"/>
    <w:rsid w:val="00842BE4"/>
    <w:rsid w:val="008449E9"/>
    <w:rsid w:val="008463AD"/>
    <w:rsid w:val="00852702"/>
    <w:rsid w:val="008671FA"/>
    <w:rsid w:val="00871C13"/>
    <w:rsid w:val="00874826"/>
    <w:rsid w:val="008764E2"/>
    <w:rsid w:val="008810FE"/>
    <w:rsid w:val="008A38E3"/>
    <w:rsid w:val="008B1549"/>
    <w:rsid w:val="008B58CD"/>
    <w:rsid w:val="008B58DE"/>
    <w:rsid w:val="008C0B4A"/>
    <w:rsid w:val="008D1E81"/>
    <w:rsid w:val="008F5BB6"/>
    <w:rsid w:val="00900693"/>
    <w:rsid w:val="00913AE0"/>
    <w:rsid w:val="009168A8"/>
    <w:rsid w:val="0093073A"/>
    <w:rsid w:val="009454BE"/>
    <w:rsid w:val="0095245A"/>
    <w:rsid w:val="00952AB0"/>
    <w:rsid w:val="0096701D"/>
    <w:rsid w:val="00970E3D"/>
    <w:rsid w:val="00974DA0"/>
    <w:rsid w:val="009758F2"/>
    <w:rsid w:val="00994591"/>
    <w:rsid w:val="009A700F"/>
    <w:rsid w:val="009B087C"/>
    <w:rsid w:val="009B52FF"/>
    <w:rsid w:val="009B617C"/>
    <w:rsid w:val="009C4830"/>
    <w:rsid w:val="009D5CCA"/>
    <w:rsid w:val="009E11D8"/>
    <w:rsid w:val="009E5077"/>
    <w:rsid w:val="00A007B2"/>
    <w:rsid w:val="00A10B09"/>
    <w:rsid w:val="00A1452A"/>
    <w:rsid w:val="00A20BDF"/>
    <w:rsid w:val="00A2592C"/>
    <w:rsid w:val="00A2625D"/>
    <w:rsid w:val="00A30B2E"/>
    <w:rsid w:val="00A44D5C"/>
    <w:rsid w:val="00A4664F"/>
    <w:rsid w:val="00A526F9"/>
    <w:rsid w:val="00A63828"/>
    <w:rsid w:val="00A667EA"/>
    <w:rsid w:val="00A76807"/>
    <w:rsid w:val="00A84FDE"/>
    <w:rsid w:val="00A943BE"/>
    <w:rsid w:val="00B057AE"/>
    <w:rsid w:val="00B23672"/>
    <w:rsid w:val="00B25CD3"/>
    <w:rsid w:val="00B264D2"/>
    <w:rsid w:val="00B27F41"/>
    <w:rsid w:val="00B36102"/>
    <w:rsid w:val="00B563D0"/>
    <w:rsid w:val="00B634A8"/>
    <w:rsid w:val="00B66421"/>
    <w:rsid w:val="00B67C15"/>
    <w:rsid w:val="00B76606"/>
    <w:rsid w:val="00B8369F"/>
    <w:rsid w:val="00B918DE"/>
    <w:rsid w:val="00B92592"/>
    <w:rsid w:val="00BA3ADC"/>
    <w:rsid w:val="00BC505E"/>
    <w:rsid w:val="00BC67AD"/>
    <w:rsid w:val="00BE24F0"/>
    <w:rsid w:val="00BF79A3"/>
    <w:rsid w:val="00C000A1"/>
    <w:rsid w:val="00C02BAA"/>
    <w:rsid w:val="00C20433"/>
    <w:rsid w:val="00C30B57"/>
    <w:rsid w:val="00C3722A"/>
    <w:rsid w:val="00C76587"/>
    <w:rsid w:val="00C76610"/>
    <w:rsid w:val="00C77519"/>
    <w:rsid w:val="00C86818"/>
    <w:rsid w:val="00C93270"/>
    <w:rsid w:val="00C93331"/>
    <w:rsid w:val="00CA0E41"/>
    <w:rsid w:val="00CB68E3"/>
    <w:rsid w:val="00CC67E4"/>
    <w:rsid w:val="00CC6AE9"/>
    <w:rsid w:val="00CD5457"/>
    <w:rsid w:val="00CF0D1A"/>
    <w:rsid w:val="00CF14F9"/>
    <w:rsid w:val="00CF1E57"/>
    <w:rsid w:val="00D06FB9"/>
    <w:rsid w:val="00D14523"/>
    <w:rsid w:val="00D26BE3"/>
    <w:rsid w:val="00D35422"/>
    <w:rsid w:val="00D362CF"/>
    <w:rsid w:val="00D403AC"/>
    <w:rsid w:val="00D40536"/>
    <w:rsid w:val="00D435B9"/>
    <w:rsid w:val="00D544F9"/>
    <w:rsid w:val="00D61571"/>
    <w:rsid w:val="00D87916"/>
    <w:rsid w:val="00D97268"/>
    <w:rsid w:val="00DB26C2"/>
    <w:rsid w:val="00DB4B1A"/>
    <w:rsid w:val="00DC002E"/>
    <w:rsid w:val="00DC0FBE"/>
    <w:rsid w:val="00DC5F80"/>
    <w:rsid w:val="00DC7255"/>
    <w:rsid w:val="00DD2D5C"/>
    <w:rsid w:val="00DE1383"/>
    <w:rsid w:val="00DE4E1C"/>
    <w:rsid w:val="00DF198C"/>
    <w:rsid w:val="00E007CE"/>
    <w:rsid w:val="00E0498F"/>
    <w:rsid w:val="00E111E7"/>
    <w:rsid w:val="00E21F1D"/>
    <w:rsid w:val="00E32CBD"/>
    <w:rsid w:val="00E95823"/>
    <w:rsid w:val="00EA0A31"/>
    <w:rsid w:val="00EA37C9"/>
    <w:rsid w:val="00EA37EE"/>
    <w:rsid w:val="00EE1391"/>
    <w:rsid w:val="00EF148F"/>
    <w:rsid w:val="00F0026A"/>
    <w:rsid w:val="00F43B76"/>
    <w:rsid w:val="00F442ED"/>
    <w:rsid w:val="00F45C91"/>
    <w:rsid w:val="00F4618A"/>
    <w:rsid w:val="00F521B1"/>
    <w:rsid w:val="00F53397"/>
    <w:rsid w:val="00F6513A"/>
    <w:rsid w:val="00F813EB"/>
    <w:rsid w:val="00F875A2"/>
    <w:rsid w:val="00F92B7E"/>
    <w:rsid w:val="00FA2680"/>
    <w:rsid w:val="00FB6CCA"/>
    <w:rsid w:val="00FB796D"/>
    <w:rsid w:val="00FD61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C85D5"/>
  <w15:docId w15:val="{FC0E8C83-BD9D-4517-BB54-2986676C1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kst"/>
    <w:rsid w:val="00297302"/>
    <w:pPr>
      <w:spacing w:before="120"/>
      <w:ind w:firstLine="360"/>
      <w:jc w:val="both"/>
    </w:pPr>
    <w:rPr>
      <w:sz w:val="20"/>
    </w:rPr>
  </w:style>
  <w:style w:type="paragraph" w:styleId="Heading1">
    <w:name w:val="heading 1"/>
    <w:basedOn w:val="Normal"/>
    <w:next w:val="Normal"/>
    <w:link w:val="Heading1Char"/>
    <w:uiPriority w:val="9"/>
    <w:rsid w:val="00DC5F80"/>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rsid w:val="00DC5F80"/>
    <w:p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DC5F80"/>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C5F80"/>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C5F80"/>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C5F80"/>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C5F80"/>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C5F80"/>
    <w:pPr>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DC5F80"/>
    <w:pPr>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F8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DC5F8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DC5F8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C5F8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C5F80"/>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C5F8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C5F8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C5F8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C5F80"/>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rsid w:val="00DC5F80"/>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C5F80"/>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rsid w:val="00DC5F80"/>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C5F80"/>
    <w:rPr>
      <w:rFonts w:asciiTheme="majorHAnsi" w:eastAsiaTheme="majorEastAsia" w:hAnsiTheme="majorHAnsi" w:cstheme="majorBidi"/>
      <w:i/>
      <w:iCs/>
      <w:spacing w:val="13"/>
      <w:sz w:val="24"/>
      <w:szCs w:val="24"/>
    </w:rPr>
  </w:style>
  <w:style w:type="character" w:styleId="Strong">
    <w:name w:val="Strong"/>
    <w:uiPriority w:val="22"/>
    <w:rsid w:val="00DC5F80"/>
    <w:rPr>
      <w:b/>
      <w:bCs/>
    </w:rPr>
  </w:style>
  <w:style w:type="character" w:styleId="Emphasis">
    <w:name w:val="Emphasis"/>
    <w:uiPriority w:val="20"/>
    <w:rsid w:val="00DC5F80"/>
    <w:rPr>
      <w:b/>
      <w:bCs/>
      <w:i/>
      <w:iCs/>
      <w:spacing w:val="10"/>
      <w:bdr w:val="none" w:sz="0" w:space="0" w:color="auto"/>
      <w:shd w:val="clear" w:color="auto" w:fill="auto"/>
    </w:rPr>
  </w:style>
  <w:style w:type="paragraph" w:styleId="NoSpacing">
    <w:name w:val="No Spacing"/>
    <w:basedOn w:val="Normal"/>
    <w:link w:val="NoSpacingChar"/>
    <w:uiPriority w:val="1"/>
    <w:rsid w:val="00DC5F80"/>
  </w:style>
  <w:style w:type="paragraph" w:styleId="ListParagraph">
    <w:name w:val="List Paragraph"/>
    <w:basedOn w:val="Normal"/>
    <w:uiPriority w:val="34"/>
    <w:rsid w:val="00DC5F80"/>
    <w:pPr>
      <w:ind w:left="720"/>
      <w:contextualSpacing/>
    </w:pPr>
  </w:style>
  <w:style w:type="paragraph" w:styleId="Quote">
    <w:name w:val="Quote"/>
    <w:basedOn w:val="Normal"/>
    <w:next w:val="Normal"/>
    <w:link w:val="QuoteChar"/>
    <w:uiPriority w:val="29"/>
    <w:rsid w:val="00DC5F80"/>
    <w:pPr>
      <w:spacing w:before="200"/>
      <w:ind w:left="360" w:right="360"/>
    </w:pPr>
    <w:rPr>
      <w:i/>
      <w:iCs/>
    </w:rPr>
  </w:style>
  <w:style w:type="character" w:customStyle="1" w:styleId="QuoteChar">
    <w:name w:val="Quote Char"/>
    <w:basedOn w:val="DefaultParagraphFont"/>
    <w:link w:val="Quote"/>
    <w:uiPriority w:val="29"/>
    <w:rsid w:val="00DC5F80"/>
    <w:rPr>
      <w:i/>
      <w:iCs/>
    </w:rPr>
  </w:style>
  <w:style w:type="paragraph" w:styleId="IntenseQuote">
    <w:name w:val="Intense Quote"/>
    <w:basedOn w:val="Normal"/>
    <w:next w:val="Normal"/>
    <w:link w:val="IntenseQuoteChar"/>
    <w:uiPriority w:val="30"/>
    <w:rsid w:val="00DC5F80"/>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DC5F80"/>
    <w:rPr>
      <w:b/>
      <w:bCs/>
      <w:i/>
      <w:iCs/>
    </w:rPr>
  </w:style>
  <w:style w:type="character" w:styleId="SubtleEmphasis">
    <w:name w:val="Subtle Emphasis"/>
    <w:uiPriority w:val="19"/>
    <w:rsid w:val="00DC5F80"/>
    <w:rPr>
      <w:i/>
      <w:iCs/>
    </w:rPr>
  </w:style>
  <w:style w:type="character" w:styleId="IntenseEmphasis">
    <w:name w:val="Intense Emphasis"/>
    <w:uiPriority w:val="21"/>
    <w:rsid w:val="00DC5F80"/>
    <w:rPr>
      <w:b/>
      <w:bCs/>
    </w:rPr>
  </w:style>
  <w:style w:type="character" w:styleId="SubtleReference">
    <w:name w:val="Subtle Reference"/>
    <w:uiPriority w:val="31"/>
    <w:rsid w:val="00DC5F80"/>
    <w:rPr>
      <w:smallCaps/>
    </w:rPr>
  </w:style>
  <w:style w:type="character" w:styleId="IntenseReference">
    <w:name w:val="Intense Reference"/>
    <w:uiPriority w:val="32"/>
    <w:rsid w:val="00DC5F80"/>
    <w:rPr>
      <w:smallCaps/>
      <w:spacing w:val="5"/>
      <w:u w:val="single"/>
    </w:rPr>
  </w:style>
  <w:style w:type="character" w:styleId="BookTitle">
    <w:name w:val="Book Title"/>
    <w:uiPriority w:val="33"/>
    <w:rsid w:val="00DC5F80"/>
    <w:rPr>
      <w:i/>
      <w:iCs/>
      <w:smallCaps/>
      <w:spacing w:val="5"/>
    </w:rPr>
  </w:style>
  <w:style w:type="paragraph" w:styleId="TOCHeading">
    <w:name w:val="TOC Heading"/>
    <w:basedOn w:val="Heading1"/>
    <w:next w:val="Normal"/>
    <w:uiPriority w:val="39"/>
    <w:semiHidden/>
    <w:unhideWhenUsed/>
    <w:qFormat/>
    <w:rsid w:val="00DC5F80"/>
    <w:pPr>
      <w:outlineLvl w:val="9"/>
    </w:pPr>
    <w:rPr>
      <w:lang w:bidi="en-US"/>
    </w:rPr>
  </w:style>
  <w:style w:type="paragraph" w:styleId="Caption">
    <w:name w:val="caption"/>
    <w:basedOn w:val="Normal"/>
    <w:next w:val="Normal"/>
    <w:uiPriority w:val="35"/>
    <w:unhideWhenUsed/>
    <w:qFormat/>
    <w:rsid w:val="00297302"/>
    <w:pPr>
      <w:spacing w:after="120"/>
      <w:jc w:val="center"/>
    </w:pPr>
    <w:rPr>
      <w:spacing w:val="10"/>
      <w:sz w:val="18"/>
      <w:szCs w:val="18"/>
    </w:rPr>
  </w:style>
  <w:style w:type="character" w:customStyle="1" w:styleId="NoSpacingChar">
    <w:name w:val="No Spacing Char"/>
    <w:basedOn w:val="DefaultParagraphFont"/>
    <w:link w:val="NoSpacing"/>
    <w:uiPriority w:val="1"/>
    <w:rsid w:val="00DC5F80"/>
  </w:style>
  <w:style w:type="table" w:customStyle="1" w:styleId="messup">
    <w:name w:val="messup"/>
    <w:basedOn w:val="TableNormal"/>
    <w:uiPriority w:val="99"/>
    <w:rsid w:val="00DC5F80"/>
    <w:pPr>
      <w:jc w:val="center"/>
    </w:pPr>
    <w:rPr>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heme="minorHAnsi" w:hAnsiTheme="minorHAnsi"/>
        <w:b/>
        <w:sz w:val="18"/>
      </w:rPr>
    </w:tblStylePr>
    <w:tblStylePr w:type="lastRow">
      <w:pPr>
        <w:jc w:val="center"/>
      </w:pPr>
      <w:rPr>
        <w:b/>
      </w:rPr>
    </w:tblStylePr>
  </w:style>
  <w:style w:type="paragraph" w:styleId="BalloonText">
    <w:name w:val="Balloon Text"/>
    <w:basedOn w:val="Normal"/>
    <w:link w:val="BalloonTextChar"/>
    <w:uiPriority w:val="99"/>
    <w:semiHidden/>
    <w:unhideWhenUsed/>
    <w:rsid w:val="00366EA3"/>
    <w:rPr>
      <w:rFonts w:ascii="Tahoma" w:hAnsi="Tahoma" w:cs="Tahoma"/>
      <w:sz w:val="16"/>
      <w:szCs w:val="16"/>
    </w:rPr>
  </w:style>
  <w:style w:type="character" w:customStyle="1" w:styleId="BalloonTextChar">
    <w:name w:val="Balloon Text Char"/>
    <w:basedOn w:val="DefaultParagraphFont"/>
    <w:link w:val="BalloonText"/>
    <w:uiPriority w:val="99"/>
    <w:semiHidden/>
    <w:rsid w:val="00366EA3"/>
    <w:rPr>
      <w:rFonts w:ascii="Tahoma" w:hAnsi="Tahoma" w:cs="Tahoma"/>
      <w:sz w:val="16"/>
      <w:szCs w:val="16"/>
    </w:rPr>
  </w:style>
  <w:style w:type="character" w:styleId="Hyperlink">
    <w:name w:val="Hyperlink"/>
    <w:basedOn w:val="DefaultParagraphFont"/>
    <w:uiPriority w:val="99"/>
    <w:unhideWhenUsed/>
    <w:rsid w:val="00366EA3"/>
    <w:rPr>
      <w:color w:val="0000FF" w:themeColor="hyperlink"/>
      <w:u w:val="single"/>
    </w:rPr>
  </w:style>
  <w:style w:type="character" w:styleId="FollowedHyperlink">
    <w:name w:val="FollowedHyperlink"/>
    <w:basedOn w:val="DefaultParagraphFont"/>
    <w:uiPriority w:val="99"/>
    <w:semiHidden/>
    <w:unhideWhenUsed/>
    <w:rsid w:val="006A1BFB"/>
    <w:rPr>
      <w:color w:val="800080" w:themeColor="followedHyperlink"/>
      <w:u w:val="single"/>
    </w:rPr>
  </w:style>
  <w:style w:type="table" w:styleId="TableGrid">
    <w:name w:val="Table Grid"/>
    <w:basedOn w:val="TableNormal"/>
    <w:uiPriority w:val="59"/>
    <w:rsid w:val="004A5258"/>
    <w:rPr>
      <w:rFonts w:eastAsia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03752"/>
    <w:rPr>
      <w:color w:val="605E5C"/>
      <w:shd w:val="clear" w:color="auto" w:fill="E1DFDD"/>
    </w:rPr>
  </w:style>
  <w:style w:type="paragraph" w:styleId="Revision">
    <w:name w:val="Revision"/>
    <w:hidden/>
    <w:uiPriority w:val="99"/>
    <w:semiHidden/>
    <w:rsid w:val="00D435B9"/>
    <w:rPr>
      <w:sz w:val="20"/>
    </w:rPr>
  </w:style>
  <w:style w:type="character" w:styleId="CommentReference">
    <w:name w:val="annotation reference"/>
    <w:basedOn w:val="DefaultParagraphFont"/>
    <w:uiPriority w:val="99"/>
    <w:semiHidden/>
    <w:unhideWhenUsed/>
    <w:rsid w:val="00535E52"/>
    <w:rPr>
      <w:sz w:val="16"/>
      <w:szCs w:val="16"/>
    </w:rPr>
  </w:style>
  <w:style w:type="paragraph" w:styleId="CommentText">
    <w:name w:val="annotation text"/>
    <w:basedOn w:val="Normal"/>
    <w:link w:val="CommentTextChar"/>
    <w:uiPriority w:val="99"/>
    <w:unhideWhenUsed/>
    <w:rsid w:val="00535E52"/>
    <w:rPr>
      <w:szCs w:val="20"/>
    </w:rPr>
  </w:style>
  <w:style w:type="character" w:customStyle="1" w:styleId="CommentTextChar">
    <w:name w:val="Comment Text Char"/>
    <w:basedOn w:val="DefaultParagraphFont"/>
    <w:link w:val="CommentText"/>
    <w:uiPriority w:val="99"/>
    <w:rsid w:val="00535E52"/>
    <w:rPr>
      <w:sz w:val="20"/>
      <w:szCs w:val="20"/>
    </w:rPr>
  </w:style>
  <w:style w:type="paragraph" w:styleId="CommentSubject">
    <w:name w:val="annotation subject"/>
    <w:basedOn w:val="CommentText"/>
    <w:next w:val="CommentText"/>
    <w:link w:val="CommentSubjectChar"/>
    <w:uiPriority w:val="99"/>
    <w:semiHidden/>
    <w:unhideWhenUsed/>
    <w:rsid w:val="00535E52"/>
    <w:rPr>
      <w:b/>
      <w:bCs/>
    </w:rPr>
  </w:style>
  <w:style w:type="character" w:customStyle="1" w:styleId="CommentSubjectChar">
    <w:name w:val="Comment Subject Char"/>
    <w:basedOn w:val="CommentTextChar"/>
    <w:link w:val="CommentSubject"/>
    <w:uiPriority w:val="99"/>
    <w:semiHidden/>
    <w:rsid w:val="00535E52"/>
    <w:rPr>
      <w:b/>
      <w:bCs/>
      <w:sz w:val="20"/>
      <w:szCs w:val="20"/>
    </w:rPr>
  </w:style>
  <w:style w:type="paragraph" w:customStyle="1" w:styleId="6-">
    <w:name w:val="6 - Наслов рада"/>
    <w:qFormat/>
    <w:rsid w:val="00781004"/>
    <w:pPr>
      <w:jc w:val="center"/>
    </w:pPr>
    <w:rPr>
      <w:rFonts w:ascii="Times New Roman" w:eastAsia="Times New Roman" w:hAnsi="Times New Roman" w:cs="Times New Roman"/>
      <w:b/>
      <w:iCs/>
      <w:sz w:val="28"/>
      <w:szCs w:val="24"/>
      <w:lang w:val="sr-Latn-CS"/>
    </w:rPr>
  </w:style>
  <w:style w:type="paragraph" w:customStyle="1" w:styleId="9-">
    <w:name w:val="9 - Заглавље"/>
    <w:basedOn w:val="Normal"/>
    <w:link w:val="9-Char"/>
    <w:qFormat/>
    <w:rsid w:val="00DE1383"/>
    <w:pPr>
      <w:ind w:firstLine="0"/>
      <w:jc w:val="left"/>
    </w:pPr>
    <w:rPr>
      <w:rFonts w:ascii="Arial Black" w:eastAsia="Times New Roman" w:hAnsi="Arial Black" w:cs="Times New Roman"/>
      <w:b/>
      <w:sz w:val="26"/>
      <w:szCs w:val="24"/>
      <w:lang w:val="sr-Latn-CS"/>
    </w:rPr>
  </w:style>
  <w:style w:type="character" w:customStyle="1" w:styleId="9-Char">
    <w:name w:val="9 - Заглавље Char"/>
    <w:basedOn w:val="DefaultParagraphFont"/>
    <w:link w:val="9-"/>
    <w:rsid w:val="00DE1383"/>
    <w:rPr>
      <w:rFonts w:ascii="Arial Black" w:eastAsia="Times New Roman" w:hAnsi="Arial Black" w:cs="Times New Roman"/>
      <w:b/>
      <w:sz w:val="26"/>
      <w:szCs w:val="24"/>
      <w:lang w:val="sr-Latn-CS"/>
    </w:rPr>
  </w:style>
  <w:style w:type="paragraph" w:customStyle="1" w:styleId="5-">
    <w:name w:val="5 - УДК и ДОИ"/>
    <w:link w:val="5-Char"/>
    <w:qFormat/>
    <w:rsid w:val="00297302"/>
    <w:pPr>
      <w:jc w:val="right"/>
    </w:pPr>
    <w:rPr>
      <w:rFonts w:ascii="Times New Roman" w:eastAsia="Times New Roman" w:hAnsi="Times New Roman" w:cs="Times New Roman"/>
      <w:b/>
      <w:sz w:val="20"/>
      <w:szCs w:val="24"/>
    </w:rPr>
  </w:style>
  <w:style w:type="character" w:customStyle="1" w:styleId="5-Char">
    <w:name w:val="5 - УДК и ДОИ Char"/>
    <w:basedOn w:val="DefaultParagraphFont"/>
    <w:link w:val="5-"/>
    <w:rsid w:val="00297302"/>
    <w:rPr>
      <w:rFonts w:ascii="Times New Roman" w:eastAsia="Times New Roman" w:hAnsi="Times New Roman" w:cs="Times New Roman"/>
      <w:b/>
      <w:sz w:val="20"/>
      <w:szCs w:val="24"/>
    </w:rPr>
  </w:style>
  <w:style w:type="paragraph" w:customStyle="1" w:styleId="4-Autori">
    <w:name w:val="4 - Autori"/>
    <w:link w:val="4-AutoriChar"/>
    <w:qFormat/>
    <w:rsid w:val="0093073A"/>
    <w:pPr>
      <w:spacing w:before="240"/>
      <w:jc w:val="center"/>
    </w:pPr>
    <w:rPr>
      <w:rFonts w:ascii="Times New Roman" w:eastAsia="Times New Roman" w:hAnsi="Times New Roman" w:cs="Times New Roman"/>
      <w:iCs/>
      <w:sz w:val="24"/>
      <w:szCs w:val="24"/>
      <w:lang w:val="sr-Latn-CS"/>
    </w:rPr>
  </w:style>
  <w:style w:type="character" w:customStyle="1" w:styleId="4-AutoriChar">
    <w:name w:val="4 - Autori Char"/>
    <w:basedOn w:val="DefaultParagraphFont"/>
    <w:link w:val="4-Autori"/>
    <w:rsid w:val="0093073A"/>
    <w:rPr>
      <w:rFonts w:ascii="Times New Roman" w:eastAsia="Times New Roman" w:hAnsi="Times New Roman" w:cs="Times New Roman"/>
      <w:iCs/>
      <w:sz w:val="24"/>
      <w:szCs w:val="24"/>
      <w:lang w:val="sr-Latn-CS"/>
    </w:rPr>
  </w:style>
  <w:style w:type="paragraph" w:customStyle="1" w:styleId="7-">
    <w:name w:val="7 - Афилијација"/>
    <w:basedOn w:val="Normal"/>
    <w:link w:val="7-Char"/>
    <w:qFormat/>
    <w:rsid w:val="0093073A"/>
    <w:pPr>
      <w:jc w:val="center"/>
    </w:pPr>
    <w:rPr>
      <w:rFonts w:ascii="Times New Roman" w:eastAsia="Times New Roman" w:hAnsi="Times New Roman" w:cs="Times New Roman"/>
      <w:i/>
      <w:iCs/>
      <w:sz w:val="24"/>
      <w:szCs w:val="24"/>
      <w:lang w:val="sr-Latn-CS"/>
    </w:rPr>
  </w:style>
  <w:style w:type="character" w:customStyle="1" w:styleId="7-Char">
    <w:name w:val="7 - Афилијација Char"/>
    <w:basedOn w:val="DefaultParagraphFont"/>
    <w:link w:val="7-"/>
    <w:rsid w:val="0093073A"/>
    <w:rPr>
      <w:rFonts w:ascii="Times New Roman" w:eastAsia="Times New Roman" w:hAnsi="Times New Roman" w:cs="Times New Roman"/>
      <w:i/>
      <w:iCs/>
      <w:sz w:val="24"/>
      <w:szCs w:val="24"/>
      <w:lang w:val="sr-Latn-CS"/>
    </w:rPr>
  </w:style>
  <w:style w:type="paragraph" w:customStyle="1" w:styleId="a">
    <w:name w:val="Лабеле (кључне речи"/>
    <w:aliases w:val="студијски програм..)"/>
    <w:link w:val="Char"/>
    <w:qFormat/>
    <w:rsid w:val="00297302"/>
    <w:pPr>
      <w:spacing w:after="120"/>
    </w:pPr>
    <w:rPr>
      <w:rFonts w:ascii="Times New Roman" w:eastAsia="Times New Roman" w:hAnsi="Times New Roman" w:cs="Times New Roman"/>
      <w:b/>
      <w:iCs/>
      <w:sz w:val="20"/>
      <w:szCs w:val="20"/>
      <w:lang w:val="sr-Latn-CS"/>
    </w:rPr>
  </w:style>
  <w:style w:type="character" w:customStyle="1" w:styleId="Char">
    <w:name w:val="Лабеле (кључне речи Char"/>
    <w:aliases w:val="студијски програм..) Char"/>
    <w:basedOn w:val="DefaultParagraphFont"/>
    <w:link w:val="a"/>
    <w:rsid w:val="00297302"/>
    <w:rPr>
      <w:rFonts w:ascii="Times New Roman" w:eastAsia="Times New Roman" w:hAnsi="Times New Roman" w:cs="Times New Roman"/>
      <w:b/>
      <w:iCs/>
      <w:sz w:val="20"/>
      <w:szCs w:val="20"/>
      <w:lang w:val="sr-Latn-CS"/>
    </w:rPr>
  </w:style>
  <w:style w:type="paragraph" w:customStyle="1" w:styleId="7-Sadrajapstraktaikljunihrei">
    <w:name w:val="7 - Sadržaj apstrakta i ključnih reči"/>
    <w:link w:val="7-SadrajapstraktaikljunihreiChar"/>
    <w:qFormat/>
    <w:rsid w:val="00297302"/>
    <w:rPr>
      <w:rFonts w:ascii="Times New Roman" w:eastAsia="Times New Roman" w:hAnsi="Times New Roman" w:cs="Times New Roman"/>
      <w:i/>
      <w:iCs/>
      <w:sz w:val="20"/>
      <w:szCs w:val="20"/>
      <w:lang w:val="sr-Latn-CS"/>
    </w:rPr>
  </w:style>
  <w:style w:type="character" w:customStyle="1" w:styleId="7-SadrajapstraktaikljunihreiChar">
    <w:name w:val="7 - Sadržaj apstrakta i ključnih reči Char"/>
    <w:basedOn w:val="DefaultParagraphFont"/>
    <w:link w:val="7-Sadrajapstraktaikljunihrei"/>
    <w:rsid w:val="00297302"/>
    <w:rPr>
      <w:rFonts w:ascii="Times New Roman" w:eastAsia="Times New Roman" w:hAnsi="Times New Roman" w:cs="Times New Roman"/>
      <w:i/>
      <w:iCs/>
      <w:sz w:val="20"/>
      <w:szCs w:val="20"/>
      <w:lang w:val="sr-Latn-CS"/>
    </w:rPr>
  </w:style>
  <w:style w:type="paragraph" w:customStyle="1" w:styleId="8-">
    <w:name w:val="8 - Напомена"/>
    <w:link w:val="8-Char"/>
    <w:qFormat/>
    <w:rsid w:val="00297302"/>
    <w:rPr>
      <w:rFonts w:ascii="Times New Roman" w:eastAsia="Times New Roman" w:hAnsi="Times New Roman" w:cs="Times New Roman"/>
      <w:iCs/>
      <w:sz w:val="20"/>
      <w:szCs w:val="20"/>
      <w:lang w:val="sr-Latn-CS"/>
    </w:rPr>
  </w:style>
  <w:style w:type="character" w:customStyle="1" w:styleId="8-Char">
    <w:name w:val="8 - Напомена Char"/>
    <w:basedOn w:val="DefaultParagraphFont"/>
    <w:link w:val="8-"/>
    <w:rsid w:val="00297302"/>
    <w:rPr>
      <w:rFonts w:ascii="Times New Roman" w:eastAsia="Times New Roman" w:hAnsi="Times New Roman" w:cs="Times New Roman"/>
      <w:iCs/>
      <w:sz w:val="20"/>
      <w:szCs w:val="20"/>
      <w:lang w:val="sr-Latn-CS"/>
    </w:rPr>
  </w:style>
  <w:style w:type="paragraph" w:customStyle="1" w:styleId="1-">
    <w:name w:val="1 - Поглавље"/>
    <w:basedOn w:val="Normal"/>
    <w:link w:val="1-Char"/>
    <w:qFormat/>
    <w:rsid w:val="0093073A"/>
    <w:pPr>
      <w:numPr>
        <w:numId w:val="7"/>
      </w:numPr>
      <w:spacing w:before="240" w:after="240"/>
      <w:jc w:val="left"/>
    </w:pPr>
    <w:rPr>
      <w:rFonts w:ascii="Times New Roman" w:eastAsia="Times New Roman" w:hAnsi="Times New Roman" w:cs="Times New Roman"/>
      <w:b/>
      <w:iCs/>
      <w:szCs w:val="20"/>
      <w:lang w:val="sr-Latn-CS"/>
    </w:rPr>
  </w:style>
  <w:style w:type="character" w:customStyle="1" w:styleId="1-Char">
    <w:name w:val="1 - Поглавље Char"/>
    <w:basedOn w:val="DefaultParagraphFont"/>
    <w:link w:val="1-"/>
    <w:rsid w:val="0093073A"/>
    <w:rPr>
      <w:rFonts w:ascii="Times New Roman" w:eastAsia="Times New Roman" w:hAnsi="Times New Roman" w:cs="Times New Roman"/>
      <w:b/>
      <w:iCs/>
      <w:sz w:val="20"/>
      <w:szCs w:val="20"/>
      <w:lang w:val="sr-Latn-CS"/>
    </w:rPr>
  </w:style>
  <w:style w:type="paragraph" w:customStyle="1" w:styleId="0-">
    <w:name w:val="0 - Текст рада"/>
    <w:basedOn w:val="Normal"/>
    <w:link w:val="0-Char"/>
    <w:qFormat/>
    <w:rsid w:val="00651840"/>
    <w:pPr>
      <w:spacing w:before="0"/>
      <w:ind w:firstLine="0"/>
    </w:pPr>
    <w:rPr>
      <w:rFonts w:eastAsia="Times New Roman"/>
      <w:lang w:val="sr-Latn-CS"/>
    </w:rPr>
  </w:style>
  <w:style w:type="character" w:customStyle="1" w:styleId="0-Char">
    <w:name w:val="0 - Текст рада Char"/>
    <w:basedOn w:val="DefaultParagraphFont"/>
    <w:link w:val="0-"/>
    <w:rsid w:val="00651840"/>
    <w:rPr>
      <w:rFonts w:eastAsia="Times New Roman"/>
      <w:sz w:val="20"/>
      <w:lang w:val="sr-Latn-CS"/>
    </w:rPr>
  </w:style>
  <w:style w:type="paragraph" w:customStyle="1" w:styleId="2-">
    <w:name w:val="2 - Подпоглавље"/>
    <w:next w:val="1-"/>
    <w:link w:val="2-Char"/>
    <w:qFormat/>
    <w:rsid w:val="00651840"/>
    <w:pPr>
      <w:numPr>
        <w:ilvl w:val="1"/>
        <w:numId w:val="7"/>
      </w:numPr>
      <w:spacing w:before="120" w:after="120"/>
    </w:pPr>
    <w:rPr>
      <w:rFonts w:ascii="Times New Roman" w:eastAsia="Times New Roman" w:hAnsi="Times New Roman" w:cs="Times New Roman"/>
      <w:b/>
      <w:iCs/>
      <w:sz w:val="20"/>
      <w:szCs w:val="20"/>
      <w:lang w:val="sr-Latn-CS"/>
    </w:rPr>
  </w:style>
  <w:style w:type="character" w:customStyle="1" w:styleId="2-Char">
    <w:name w:val="2 - Подпоглавље Char"/>
    <w:basedOn w:val="DefaultParagraphFont"/>
    <w:link w:val="2-"/>
    <w:rsid w:val="00651840"/>
    <w:rPr>
      <w:rFonts w:ascii="Times New Roman" w:eastAsia="Times New Roman" w:hAnsi="Times New Roman" w:cs="Times New Roman"/>
      <w:b/>
      <w:iCs/>
      <w:sz w:val="20"/>
      <w:szCs w:val="20"/>
      <w:lang w:val="sr-Latn-CS"/>
    </w:rPr>
  </w:style>
  <w:style w:type="numbering" w:customStyle="1" w:styleId="Poglavlja">
    <w:name w:val="Poglavlja"/>
    <w:uiPriority w:val="99"/>
    <w:rsid w:val="00297302"/>
    <w:pPr>
      <w:numPr>
        <w:numId w:val="4"/>
      </w:numPr>
    </w:pPr>
  </w:style>
  <w:style w:type="paragraph" w:customStyle="1" w:styleId="3-">
    <w:name w:val="3 - Математичке формуле"/>
    <w:basedOn w:val="Normal"/>
    <w:link w:val="3-Char"/>
    <w:qFormat/>
    <w:rsid w:val="00297302"/>
    <w:rPr>
      <w:rFonts w:ascii="Cambria Math" w:eastAsia="Times New Roman" w:hAnsi="Cambria Math" w:cs="Times New Roman"/>
      <w:i/>
      <w:iCs/>
      <w:szCs w:val="20"/>
      <w:lang w:val="en-US"/>
    </w:rPr>
  </w:style>
  <w:style w:type="character" w:customStyle="1" w:styleId="3-Char">
    <w:name w:val="3 - Математичке формуле Char"/>
    <w:basedOn w:val="DefaultParagraphFont"/>
    <w:link w:val="3-"/>
    <w:rsid w:val="00297302"/>
    <w:rPr>
      <w:rFonts w:ascii="Cambria Math" w:eastAsia="Times New Roman" w:hAnsi="Cambria Math" w:cs="Times New Roman"/>
      <w:i/>
      <w:iCs/>
      <w:sz w:val="20"/>
      <w:szCs w:val="20"/>
      <w:lang w:val="en-US"/>
    </w:rPr>
  </w:style>
  <w:style w:type="paragraph" w:customStyle="1" w:styleId="91-">
    <w:name w:val="91 - Биографија"/>
    <w:basedOn w:val="Normal"/>
    <w:link w:val="91-Char"/>
    <w:qFormat/>
    <w:rsid w:val="00297302"/>
    <w:pPr>
      <w:spacing w:before="0"/>
      <w:ind w:firstLine="0"/>
      <w:jc w:val="left"/>
    </w:pPr>
    <w:rPr>
      <w:rFonts w:ascii="Times New Roman" w:eastAsia="Times New Roman" w:hAnsi="Times New Roman" w:cs="Times New Roman"/>
      <w:iCs/>
      <w:sz w:val="18"/>
      <w:szCs w:val="18"/>
      <w:lang w:val="sl-SI"/>
    </w:rPr>
  </w:style>
  <w:style w:type="character" w:customStyle="1" w:styleId="91-Char">
    <w:name w:val="91 - Биографија Char"/>
    <w:basedOn w:val="DefaultParagraphFont"/>
    <w:link w:val="91-"/>
    <w:rsid w:val="00297302"/>
    <w:rPr>
      <w:rFonts w:ascii="Times New Roman" w:eastAsia="Times New Roman" w:hAnsi="Times New Roman" w:cs="Times New Roman"/>
      <w:iCs/>
      <w:sz w:val="18"/>
      <w:szCs w:val="18"/>
      <w:lang w:val="sl-SI"/>
    </w:rPr>
  </w:style>
  <w:style w:type="paragraph" w:customStyle="1" w:styleId="a0">
    <w:name w:val="Литература"/>
    <w:basedOn w:val="Normal"/>
    <w:link w:val="Char0"/>
    <w:qFormat/>
    <w:rsid w:val="005A7AA7"/>
    <w:pPr>
      <w:ind w:left="284" w:hanging="284"/>
      <w:jc w:val="left"/>
    </w:pPr>
    <w:rPr>
      <w:rFonts w:ascii="Times New Roman" w:eastAsia="Times New Roman" w:hAnsi="Times New Roman" w:cs="Times New Roman"/>
      <w:iCs/>
      <w:szCs w:val="20"/>
      <w:lang w:val="sr-Latn-CS"/>
    </w:rPr>
  </w:style>
  <w:style w:type="character" w:customStyle="1" w:styleId="Char0">
    <w:name w:val="Литература Char"/>
    <w:basedOn w:val="DefaultParagraphFont"/>
    <w:link w:val="a0"/>
    <w:rsid w:val="005A7AA7"/>
    <w:rPr>
      <w:rFonts w:ascii="Times New Roman" w:eastAsia="Times New Roman" w:hAnsi="Times New Roman" w:cs="Times New Roman"/>
      <w:iCs/>
      <w:sz w:val="20"/>
      <w:szCs w:val="20"/>
      <w:lang w:val="sr-Latn-CS"/>
    </w:rPr>
  </w:style>
  <w:style w:type="paragraph" w:styleId="Header">
    <w:name w:val="header"/>
    <w:basedOn w:val="Normal"/>
    <w:link w:val="HeaderChar"/>
    <w:uiPriority w:val="99"/>
    <w:unhideWhenUsed/>
    <w:rsid w:val="004D52F7"/>
    <w:pPr>
      <w:tabs>
        <w:tab w:val="center" w:pos="4680"/>
        <w:tab w:val="right" w:pos="9360"/>
      </w:tabs>
      <w:spacing w:before="0"/>
    </w:pPr>
  </w:style>
  <w:style w:type="character" w:customStyle="1" w:styleId="HeaderChar">
    <w:name w:val="Header Char"/>
    <w:basedOn w:val="DefaultParagraphFont"/>
    <w:link w:val="Header"/>
    <w:uiPriority w:val="99"/>
    <w:rsid w:val="004D52F7"/>
    <w:rPr>
      <w:sz w:val="20"/>
    </w:rPr>
  </w:style>
  <w:style w:type="paragraph" w:styleId="Footer">
    <w:name w:val="footer"/>
    <w:basedOn w:val="Normal"/>
    <w:link w:val="FooterChar"/>
    <w:uiPriority w:val="99"/>
    <w:unhideWhenUsed/>
    <w:rsid w:val="004D52F7"/>
    <w:pPr>
      <w:tabs>
        <w:tab w:val="center" w:pos="4680"/>
        <w:tab w:val="right" w:pos="9360"/>
      </w:tabs>
      <w:spacing w:before="0"/>
    </w:pPr>
  </w:style>
  <w:style w:type="character" w:customStyle="1" w:styleId="FooterChar">
    <w:name w:val="Footer Char"/>
    <w:basedOn w:val="DefaultParagraphFont"/>
    <w:link w:val="Footer"/>
    <w:uiPriority w:val="99"/>
    <w:rsid w:val="004D52F7"/>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leuthkit.org/autopsy/docs/api-docs/4.19.3/mod_dev_page.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leuthkit.org/autopsy/docs/user-docs/4.18.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mail.adresa@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upport.filevine.com/hc/en-us/articles/360034968272-OCR-and-Index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K003\Documents\&#1055;&#1088;&#1077;&#1076;&#1083;&#1086;&#1078;&#1072;&#1082;%20&#1079;&#1072;%20&#1087;&#1080;&#1089;&#1072;&#1114;&#1077;%20&#1088;&#1072;&#1076;&#1072;%20&#1079;&#1072;%20&#1047;&#1073;&#1086;&#1088;&#1085;&#1080;&#1082;%20&#1088;&#1072;&#1076;&#1086;&#1074;&#1072;%20&#1060;&#1072;&#1082;&#1091;&#1083;&#1090;&#1077;&#1090;&#1072;%20&#1090;&#1077;&#1093;&#1085;&#1080;&#1095;&#1082;&#1080;&#1093;%20&#1085;&#1072;&#1091;&#1082;&#107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zbornik fon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3A7C30A-A28F-425C-A502-B23E573D3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Предложак за писање рада за Зборник радова Факултета техничких наука.dotx</Template>
  <TotalTime>223</TotalTime>
  <Pages>4</Pages>
  <Words>2728</Words>
  <Characters>15553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win7Iput</Company>
  <LinksUpToDate>false</LinksUpToDate>
  <CharactersWithSpaces>18245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Đorđe Trmčić</dc:creator>
  <cp:lastModifiedBy>Nemanja Malinovic (External)</cp:lastModifiedBy>
  <cp:revision>242</cp:revision>
  <dcterms:created xsi:type="dcterms:W3CDTF">2025-10-16T10:16:00Z</dcterms:created>
  <dcterms:modified xsi:type="dcterms:W3CDTF">2025-10-16T14:38:00Z</dcterms:modified>
</cp:coreProperties>
</file>