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A04CD" w14:textId="5F95F245" w:rsidR="00533242" w:rsidRPr="00F94C5E" w:rsidRDefault="002F404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Dear Fellow </w:t>
      </w:r>
      <w:proofErr w:type="spellStart"/>
      <w:r>
        <w:rPr>
          <w:rFonts w:cs="Helvetica"/>
          <w:sz w:val="22"/>
          <w:szCs w:val="22"/>
        </w:rPr>
        <w:t>ECoG</w:t>
      </w:r>
      <w:proofErr w:type="spellEnd"/>
      <w:r>
        <w:rPr>
          <w:rFonts w:cs="Helvetica"/>
          <w:sz w:val="22"/>
          <w:szCs w:val="22"/>
        </w:rPr>
        <w:t xml:space="preserve"> Researcher</w:t>
      </w:r>
      <w:r w:rsidR="00533242" w:rsidRPr="00F94C5E">
        <w:rPr>
          <w:rFonts w:cs="Helvetica"/>
          <w:sz w:val="22"/>
          <w:szCs w:val="22"/>
        </w:rPr>
        <w:t>,</w:t>
      </w:r>
    </w:p>
    <w:p w14:paraId="4C150D16" w14:textId="77777777" w:rsidR="00533242" w:rsidRPr="00F94C5E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3B7A0BD3" w14:textId="37C253AA" w:rsidR="002D3751" w:rsidRDefault="00694C64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 xml:space="preserve">These are the </w:t>
      </w:r>
      <w:r w:rsidR="00FD65C0">
        <w:rPr>
          <w:rFonts w:cs="Helvetica"/>
          <w:sz w:val="22"/>
          <w:szCs w:val="22"/>
        </w:rPr>
        <w:t xml:space="preserve">baseline fixation </w:t>
      </w:r>
      <w:r w:rsidRPr="00F94C5E">
        <w:rPr>
          <w:rFonts w:cs="Helvetica"/>
          <w:sz w:val="22"/>
          <w:szCs w:val="22"/>
        </w:rPr>
        <w:t xml:space="preserve">data described in the </w:t>
      </w:r>
      <w:proofErr w:type="spellStart"/>
      <w:r w:rsidRPr="00F94C5E">
        <w:rPr>
          <w:rFonts w:cs="Helvetica"/>
          <w:sz w:val="22"/>
          <w:szCs w:val="22"/>
        </w:rPr>
        <w:t>PLoS</w:t>
      </w:r>
      <w:proofErr w:type="spellEnd"/>
      <w:r w:rsidRPr="00F94C5E">
        <w:rPr>
          <w:rFonts w:cs="Helvetica"/>
          <w:sz w:val="22"/>
          <w:szCs w:val="22"/>
        </w:rPr>
        <w:t xml:space="preserve"> Computational Biology </w:t>
      </w:r>
      <w:r w:rsidR="00FD65C0">
        <w:rPr>
          <w:rFonts w:cs="Helvetica"/>
          <w:sz w:val="22"/>
          <w:szCs w:val="22"/>
        </w:rPr>
        <w:t xml:space="preserve">2012 </w:t>
      </w:r>
      <w:r w:rsidRPr="00F94C5E">
        <w:rPr>
          <w:rFonts w:cs="Helvetica"/>
          <w:sz w:val="22"/>
          <w:szCs w:val="22"/>
        </w:rPr>
        <w:t xml:space="preserve">manuscript titled </w:t>
      </w:r>
      <w:r w:rsidRPr="00F94C5E">
        <w:rPr>
          <w:rFonts w:cs="Helvetica"/>
          <w:i/>
          <w:sz w:val="22"/>
          <w:szCs w:val="22"/>
        </w:rPr>
        <w:t>“</w:t>
      </w:r>
      <w:r w:rsidR="00FD65C0" w:rsidRPr="00FD65C0">
        <w:rPr>
          <w:rFonts w:cs="Helvetica"/>
          <w:i/>
          <w:sz w:val="22"/>
          <w:szCs w:val="22"/>
        </w:rPr>
        <w:t>Human Motor Cortical Activity Is Selectively Phase- Entrained on Underlying Rhythms</w:t>
      </w:r>
      <w:r w:rsidRPr="00F94C5E">
        <w:rPr>
          <w:rFonts w:cs="Helvetica"/>
          <w:i/>
          <w:sz w:val="22"/>
          <w:szCs w:val="22"/>
        </w:rPr>
        <w:t>”</w:t>
      </w:r>
      <w:r w:rsidRPr="00F94C5E">
        <w:rPr>
          <w:rFonts w:cs="Helvetica"/>
          <w:sz w:val="22"/>
          <w:szCs w:val="22"/>
        </w:rPr>
        <w:t xml:space="preserve">. </w:t>
      </w:r>
      <w:r w:rsidR="00FD65C0">
        <w:rPr>
          <w:rFonts w:cs="Helvetica"/>
          <w:sz w:val="22"/>
          <w:szCs w:val="22"/>
        </w:rPr>
        <w:t>These are illustrated in figures 6 and 7.</w:t>
      </w:r>
    </w:p>
    <w:p w14:paraId="37FAFA5A" w14:textId="35106CF6" w:rsidR="001927B2" w:rsidRPr="001927B2" w:rsidRDefault="00CE0ED9" w:rsidP="001927B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Reference: </w:t>
      </w:r>
      <w:r w:rsidR="001927B2" w:rsidRPr="001927B2">
        <w:rPr>
          <w:rFonts w:cs="Helvetica"/>
          <w:sz w:val="22"/>
          <w:szCs w:val="22"/>
        </w:rPr>
        <w:t xml:space="preserve">Miller, Kai J., Dora Hermes, Christopher J. Honey, Adam O. Hebb, Nick F. Ramsey, Robert T. Knight, Jeffrey G. </w:t>
      </w:r>
      <w:proofErr w:type="spellStart"/>
      <w:r w:rsidR="001927B2" w:rsidRPr="001927B2">
        <w:rPr>
          <w:rFonts w:cs="Helvetica"/>
          <w:sz w:val="22"/>
          <w:szCs w:val="22"/>
        </w:rPr>
        <w:t>Ojemann</w:t>
      </w:r>
      <w:proofErr w:type="spellEnd"/>
      <w:r w:rsidR="001927B2" w:rsidRPr="001927B2">
        <w:rPr>
          <w:rFonts w:cs="Helvetica"/>
          <w:sz w:val="22"/>
          <w:szCs w:val="22"/>
        </w:rPr>
        <w:t xml:space="preserve">, and Eberhard E. </w:t>
      </w:r>
      <w:proofErr w:type="spellStart"/>
      <w:r w:rsidR="001927B2" w:rsidRPr="001927B2">
        <w:rPr>
          <w:rFonts w:cs="Helvetica"/>
          <w:sz w:val="22"/>
          <w:szCs w:val="22"/>
        </w:rPr>
        <w:t>Fetz</w:t>
      </w:r>
      <w:proofErr w:type="spellEnd"/>
      <w:r w:rsidR="001927B2" w:rsidRPr="001927B2">
        <w:rPr>
          <w:rFonts w:cs="Helvetica"/>
          <w:sz w:val="22"/>
          <w:szCs w:val="22"/>
        </w:rPr>
        <w:t xml:space="preserve">. "Human motor cortical activity is selectively phase-entrained on underlying rhythms." </w:t>
      </w:r>
      <w:proofErr w:type="spellStart"/>
      <w:r w:rsidR="001927B2" w:rsidRPr="001927B2">
        <w:rPr>
          <w:rFonts w:cs="Helvetica"/>
          <w:i/>
          <w:sz w:val="22"/>
          <w:szCs w:val="22"/>
        </w:rPr>
        <w:t>PLoS</w:t>
      </w:r>
      <w:proofErr w:type="spellEnd"/>
      <w:r w:rsidR="001927B2" w:rsidRPr="001927B2">
        <w:rPr>
          <w:rFonts w:cs="Helvetica"/>
          <w:i/>
          <w:sz w:val="22"/>
          <w:szCs w:val="22"/>
        </w:rPr>
        <w:t xml:space="preserve"> computational biology </w:t>
      </w:r>
      <w:r w:rsidR="001927B2" w:rsidRPr="001927B2">
        <w:rPr>
          <w:rFonts w:cs="Helvetica"/>
          <w:sz w:val="22"/>
          <w:szCs w:val="22"/>
        </w:rPr>
        <w:t>8, no. 9 (2012): e1002655.</w:t>
      </w:r>
    </w:p>
    <w:p w14:paraId="0CCE6E81" w14:textId="77777777" w:rsidR="002F404A" w:rsidRPr="00F94C5E" w:rsidRDefault="002F404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015CEB2A" w14:textId="77777777" w:rsidR="00D73409" w:rsidRDefault="00D73409" w:rsidP="00164ADA">
      <w:pPr>
        <w:widowControl w:val="0"/>
        <w:pBdr>
          <w:top w:val="single" w:sz="6" w:space="1" w:color="auto"/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7F0FAEF3" w14:textId="00088843" w:rsidR="002F404A" w:rsidRDefault="002F404A" w:rsidP="002F404A">
      <w:pPr>
        <w:widowControl w:val="0"/>
        <w:pBdr>
          <w:top w:val="single" w:sz="6" w:space="1" w:color="auto"/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Please keep in mind that these anonymized data are from real patients who donated time in a difficult period of their lives to advance our understanding of the brain. Any publication involving these data </w:t>
      </w:r>
      <w:r>
        <w:rPr>
          <w:rFonts w:cs="Helvetica"/>
          <w:b/>
          <w:sz w:val="22"/>
          <w:szCs w:val="22"/>
        </w:rPr>
        <w:t>MUST</w:t>
      </w:r>
      <w:r>
        <w:rPr>
          <w:rFonts w:cs="Helvetica"/>
          <w:sz w:val="22"/>
          <w:szCs w:val="22"/>
        </w:rPr>
        <w:t xml:space="preserve"> include the following in the methods section of the manuscript, without modification: </w:t>
      </w:r>
    </w:p>
    <w:p w14:paraId="19B56950" w14:textId="77777777" w:rsidR="003950DF" w:rsidRDefault="003950DF" w:rsidP="002F404A">
      <w:pPr>
        <w:widowControl w:val="0"/>
        <w:pBdr>
          <w:top w:val="single" w:sz="6" w:space="1" w:color="auto"/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0B5D69ED" w14:textId="77777777" w:rsidR="003950DF" w:rsidRDefault="003950DF" w:rsidP="003950D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b/>
          <w:bCs/>
          <w:sz w:val="22"/>
          <w:szCs w:val="22"/>
        </w:rPr>
      </w:pPr>
    </w:p>
    <w:p w14:paraId="7F216780" w14:textId="0FB237DD" w:rsidR="002F404A" w:rsidRDefault="002F404A" w:rsidP="003950D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2"/>
          <w:szCs w:val="22"/>
        </w:rPr>
      </w:pPr>
      <w:r w:rsidRPr="002F404A">
        <w:rPr>
          <w:rFonts w:cs="Helvetica"/>
          <w:b/>
          <w:bCs/>
          <w:sz w:val="22"/>
          <w:szCs w:val="22"/>
        </w:rPr>
        <w:t>Ethics statement</w:t>
      </w:r>
      <w:r>
        <w:rPr>
          <w:rFonts w:cs="Helvetica"/>
          <w:b/>
          <w:bCs/>
          <w:sz w:val="22"/>
          <w:szCs w:val="22"/>
        </w:rPr>
        <w:t xml:space="preserve">: </w:t>
      </w:r>
      <w:r w:rsidRPr="002F404A">
        <w:rPr>
          <w:rFonts w:cs="Helvetica"/>
          <w:sz w:val="22"/>
          <w:szCs w:val="22"/>
        </w:rPr>
        <w:t xml:space="preserve">All patients participated in a purely voluntary manner, after providing informed written consent, under experimental protocols approved by the Institutional Review Board of the University of Washington (#12193). All patient data was anonymized according to IRB protocol, in accordance with HIPAA mandate. </w:t>
      </w:r>
      <w:r>
        <w:rPr>
          <w:rFonts w:cs="Helvetica"/>
          <w:sz w:val="22"/>
          <w:szCs w:val="22"/>
        </w:rPr>
        <w:t xml:space="preserve">These data originally appeared in the manuscript </w:t>
      </w:r>
      <w:r w:rsidRPr="00F94C5E">
        <w:rPr>
          <w:rFonts w:cs="Helvetica"/>
          <w:i/>
          <w:sz w:val="22"/>
          <w:szCs w:val="22"/>
        </w:rPr>
        <w:t>“</w:t>
      </w:r>
      <w:r w:rsidR="00FD65C0" w:rsidRPr="00FD65C0">
        <w:rPr>
          <w:rFonts w:cs="Helvetica"/>
          <w:i/>
          <w:sz w:val="22"/>
          <w:szCs w:val="22"/>
        </w:rPr>
        <w:t>Human Motor Cortical Activity Is Selectively Phase- Entrained on Underlying Rhythms</w:t>
      </w:r>
      <w:r w:rsidRPr="00F94C5E">
        <w:rPr>
          <w:rFonts w:cs="Helvetica"/>
          <w:i/>
          <w:sz w:val="22"/>
          <w:szCs w:val="22"/>
        </w:rPr>
        <w:t>”</w:t>
      </w:r>
      <w:r>
        <w:rPr>
          <w:rFonts w:cs="Helvetica"/>
          <w:sz w:val="22"/>
          <w:szCs w:val="22"/>
        </w:rPr>
        <w:t xml:space="preserve"> published in </w:t>
      </w:r>
      <w:proofErr w:type="spellStart"/>
      <w:r>
        <w:rPr>
          <w:rFonts w:cs="Helvetica"/>
          <w:sz w:val="22"/>
          <w:szCs w:val="22"/>
        </w:rPr>
        <w:t>PL</w:t>
      </w:r>
      <w:r w:rsidR="00FD65C0">
        <w:rPr>
          <w:rFonts w:cs="Helvetica"/>
          <w:sz w:val="22"/>
          <w:szCs w:val="22"/>
        </w:rPr>
        <w:t>oS</w:t>
      </w:r>
      <w:proofErr w:type="spellEnd"/>
      <w:r w:rsidR="00FD65C0">
        <w:rPr>
          <w:rFonts w:cs="Helvetica"/>
          <w:sz w:val="22"/>
          <w:szCs w:val="22"/>
        </w:rPr>
        <w:t xml:space="preserve"> Computational Biology in 2012</w:t>
      </w:r>
      <w:r>
        <w:rPr>
          <w:rFonts w:cs="Helvetica"/>
          <w:sz w:val="22"/>
          <w:szCs w:val="22"/>
        </w:rPr>
        <w:t xml:space="preserve"> [</w:t>
      </w:r>
      <w:r w:rsidR="00D8180C">
        <w:rPr>
          <w:rFonts w:cs="Helvetica"/>
          <w:sz w:val="22"/>
          <w:szCs w:val="22"/>
        </w:rPr>
        <w:t>Reference</w:t>
      </w:r>
      <w:r>
        <w:rPr>
          <w:rFonts w:cs="Helvetica"/>
          <w:sz w:val="22"/>
          <w:szCs w:val="22"/>
        </w:rPr>
        <w:t>].</w:t>
      </w:r>
    </w:p>
    <w:p w14:paraId="381F27CF" w14:textId="77777777" w:rsidR="002F404A" w:rsidRDefault="002F404A" w:rsidP="003950DF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6672109F" w14:textId="77777777" w:rsidR="002F404A" w:rsidRDefault="002F404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7846F646" w14:textId="777E6995" w:rsidR="00533242" w:rsidRPr="00F94C5E" w:rsidRDefault="00533242" w:rsidP="00565DA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>The basic</w:t>
      </w:r>
      <w:r w:rsidR="00565DA1">
        <w:rPr>
          <w:rFonts w:cs="Helvetica"/>
          <w:sz w:val="22"/>
          <w:szCs w:val="22"/>
        </w:rPr>
        <w:t xml:space="preserve"> baseline</w:t>
      </w:r>
      <w:r w:rsidR="00565DA1" w:rsidRPr="00565DA1">
        <w:rPr>
          <w:rFonts w:cs="Helvetica"/>
          <w:sz w:val="22"/>
          <w:szCs w:val="22"/>
        </w:rPr>
        <w:t xml:space="preserve"> fixation</w:t>
      </w:r>
      <w:r w:rsidR="00565DA1">
        <w:rPr>
          <w:rFonts w:cs="Helvetica"/>
          <w:sz w:val="22"/>
          <w:szCs w:val="22"/>
        </w:rPr>
        <w:t xml:space="preserve"> task </w:t>
      </w:r>
      <w:r w:rsidR="00565DA1" w:rsidRPr="00565DA1">
        <w:rPr>
          <w:rFonts w:cs="Helvetica"/>
          <w:sz w:val="22"/>
          <w:szCs w:val="22"/>
        </w:rPr>
        <w:t xml:space="preserve">was performed by the subjects fixating with their eyes open on an ‘‘X’’, on the wall 3 m away, for several </w:t>
      </w:r>
      <w:r w:rsidR="009C783B">
        <w:rPr>
          <w:rFonts w:cs="Helvetica"/>
          <w:sz w:val="22"/>
          <w:szCs w:val="22"/>
        </w:rPr>
        <w:t xml:space="preserve">(2-3) </w:t>
      </w:r>
      <w:r w:rsidR="00565DA1" w:rsidRPr="00565DA1">
        <w:rPr>
          <w:rFonts w:cs="Helvetica"/>
          <w:sz w:val="22"/>
          <w:szCs w:val="22"/>
        </w:rPr>
        <w:t>minutes.</w:t>
      </w:r>
      <w:r w:rsidR="00565DA1">
        <w:rPr>
          <w:rFonts w:cs="Helvetica"/>
          <w:sz w:val="22"/>
          <w:szCs w:val="22"/>
        </w:rPr>
        <w:t xml:space="preserve"> The basic datafiles</w:t>
      </w:r>
      <w:r w:rsidR="00694C64" w:rsidRPr="00F94C5E">
        <w:rPr>
          <w:rFonts w:cs="Helvetica"/>
          <w:sz w:val="22"/>
          <w:szCs w:val="22"/>
        </w:rPr>
        <w:t xml:space="preserve"> (in MATLAB format)</w:t>
      </w:r>
      <w:r w:rsidRPr="00F94C5E">
        <w:rPr>
          <w:rFonts w:cs="Helvetica"/>
          <w:sz w:val="22"/>
          <w:szCs w:val="22"/>
        </w:rPr>
        <w:t xml:space="preserve"> are named “</w:t>
      </w:r>
      <w:r w:rsidR="00565DA1">
        <w:rPr>
          <w:rFonts w:cs="Helvetica"/>
          <w:color w:val="3366FF"/>
          <w:sz w:val="22"/>
          <w:szCs w:val="22"/>
        </w:rPr>
        <w:t>##_</w:t>
      </w:r>
      <w:proofErr w:type="spellStart"/>
      <w:r w:rsidR="00565DA1">
        <w:rPr>
          <w:rFonts w:cs="Helvetica"/>
          <w:color w:val="3366FF"/>
          <w:sz w:val="22"/>
          <w:szCs w:val="22"/>
        </w:rPr>
        <w:t>base</w:t>
      </w:r>
      <w:r w:rsidR="00694C64" w:rsidRPr="00F94C5E">
        <w:rPr>
          <w:rFonts w:cs="Helvetica"/>
          <w:color w:val="3366FF"/>
          <w:sz w:val="22"/>
          <w:szCs w:val="22"/>
        </w:rPr>
        <w:t>.mat</w:t>
      </w:r>
      <w:proofErr w:type="spellEnd"/>
      <w:r w:rsidRPr="00F94C5E">
        <w:rPr>
          <w:rFonts w:cs="Helvetica"/>
          <w:sz w:val="22"/>
          <w:szCs w:val="22"/>
        </w:rPr>
        <w:t xml:space="preserve">” in the folder </w:t>
      </w:r>
      <w:r w:rsidRPr="00F94C5E">
        <w:rPr>
          <w:rFonts w:cs="Helvetica"/>
          <w:color w:val="008000"/>
          <w:sz w:val="22"/>
          <w:szCs w:val="22"/>
        </w:rPr>
        <w:t>data/##</w:t>
      </w:r>
      <w:r w:rsidRPr="00F94C5E">
        <w:rPr>
          <w:rFonts w:cs="Helvetica"/>
          <w:sz w:val="22"/>
          <w:szCs w:val="22"/>
        </w:rPr>
        <w:t xml:space="preserve">, where ## denotes the </w:t>
      </w:r>
      <w:proofErr w:type="gramStart"/>
      <w:r w:rsidRPr="00F94C5E">
        <w:rPr>
          <w:rFonts w:cs="Helvetica"/>
          <w:sz w:val="22"/>
          <w:szCs w:val="22"/>
        </w:rPr>
        <w:t>2 letter</w:t>
      </w:r>
      <w:proofErr w:type="gramEnd"/>
      <w:r w:rsidRPr="00F94C5E">
        <w:rPr>
          <w:rFonts w:cs="Helvetica"/>
          <w:sz w:val="22"/>
          <w:szCs w:val="22"/>
        </w:rPr>
        <w:t xml:space="preserve"> patient code. This code is not the patient’s initials. The corresponding subject number for each patient from the manuscript</w:t>
      </w:r>
      <w:r w:rsidR="00694C64" w:rsidRPr="00F94C5E">
        <w:rPr>
          <w:rFonts w:cs="Helvetica"/>
          <w:sz w:val="22"/>
          <w:szCs w:val="22"/>
        </w:rPr>
        <w:t xml:space="preserve"> is: </w:t>
      </w:r>
    </w:p>
    <w:p w14:paraId="5562D869" w14:textId="77777777" w:rsidR="00533242" w:rsidRPr="00F94C5E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tbl>
      <w:tblPr>
        <w:tblW w:w="504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877"/>
        <w:gridCol w:w="577"/>
        <w:gridCol w:w="648"/>
        <w:gridCol w:w="1370"/>
        <w:gridCol w:w="4064"/>
      </w:tblGrid>
      <w:tr w:rsidR="00FD65C0" w:rsidRPr="00916933" w14:paraId="5DFED718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A9B58A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64082" w14:textId="2A17536C" w:rsidR="00FD65C0" w:rsidRPr="00916933" w:rsidRDefault="00BD5D1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</w:rPr>
              <w:t>Patien</w:t>
            </w:r>
            <w:r w:rsidR="00FD65C0" w:rsidRPr="00916933">
              <w:rPr>
                <w:rFonts w:ascii="Verdana" w:eastAsia="Times New Roman" w:hAnsi="Verdana" w:cs="Times New Roman"/>
                <w:sz w:val="20"/>
                <w:szCs w:val="20"/>
              </w:rPr>
              <w:t>t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0578BE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Age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F5EFBC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Sex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AC98D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Handedness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130049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Array location</w:t>
            </w:r>
          </w:p>
        </w:tc>
      </w:tr>
      <w:tr w:rsidR="00FD65C0" w:rsidRPr="00916933" w14:paraId="4A5393F7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EA730" w14:textId="77777777" w:rsidR="00FD65C0" w:rsidRPr="00916933" w:rsidRDefault="00FD65C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bp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B08C64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1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6BBC1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18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DDCBD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F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EA21C9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R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1F2822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L Frontoparietal</w:t>
            </w:r>
          </w:p>
        </w:tc>
      </w:tr>
      <w:tr w:rsidR="00FD65C0" w:rsidRPr="00916933" w14:paraId="725519DC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604EFD" w14:textId="77777777" w:rsidR="00FD65C0" w:rsidRPr="00916933" w:rsidRDefault="00FD65C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16933">
              <w:rPr>
                <w:rFonts w:ascii="Arial" w:eastAsia="Times New Roman" w:hAnsi="Arial" w:cs="Arial"/>
                <w:sz w:val="20"/>
                <w:szCs w:val="20"/>
              </w:rPr>
              <w:t>cc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2F4BD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2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3AC4E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21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62EA3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M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7F842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R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BDC09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 xml:space="preserve">R Frontotemporal </w:t>
            </w:r>
          </w:p>
        </w:tc>
      </w:tr>
      <w:tr w:rsidR="00FD65C0" w:rsidRPr="00916933" w14:paraId="033C1617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E0FE6" w14:textId="77777777" w:rsidR="00FD65C0" w:rsidRPr="00916933" w:rsidRDefault="00FD65C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zt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4B184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3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AC8F5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27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DC14B9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F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4067A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R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9472B" w14:textId="77777777" w:rsidR="00FD65C0" w:rsidRPr="00916933" w:rsidRDefault="00FD65C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16933">
              <w:rPr>
                <w:rFonts w:ascii="Arial" w:eastAsia="Times New Roman" w:hAnsi="Arial" w:cs="Arial"/>
                <w:sz w:val="20"/>
                <w:szCs w:val="20"/>
              </w:rPr>
              <w:t xml:space="preserve">L </w:t>
            </w: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Fronto</w:t>
            </w:r>
            <w:proofErr w:type="spellEnd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-temporal-parietal</w:t>
            </w:r>
          </w:p>
        </w:tc>
      </w:tr>
      <w:tr w:rsidR="00FD65C0" w:rsidRPr="00916933" w14:paraId="456054C0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81F30" w14:textId="77777777" w:rsidR="00FD65C0" w:rsidRPr="00916933" w:rsidRDefault="00FD65C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jp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13C13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4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A61E5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35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A627C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F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11627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R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B8740" w14:textId="77777777" w:rsidR="00FD65C0" w:rsidRPr="00916933" w:rsidRDefault="00FD65C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16933">
              <w:rPr>
                <w:rFonts w:ascii="Arial" w:eastAsia="Times New Roman" w:hAnsi="Arial" w:cs="Arial"/>
                <w:sz w:val="20"/>
                <w:szCs w:val="20"/>
              </w:rPr>
              <w:t xml:space="preserve">L </w:t>
            </w: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Fronto</w:t>
            </w:r>
            <w:proofErr w:type="spellEnd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-Temporal</w:t>
            </w:r>
          </w:p>
        </w:tc>
      </w:tr>
      <w:tr w:rsidR="00FD65C0" w:rsidRPr="00916933" w14:paraId="0C910C9F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E3ABF" w14:textId="77777777" w:rsidR="00FD65C0" w:rsidRPr="00916933" w:rsidRDefault="00FD65C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wc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707679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7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DC591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32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111BB3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M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07B91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R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145D6" w14:textId="77777777" w:rsidR="00FD65C0" w:rsidRPr="00916933" w:rsidRDefault="00FD65C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16933">
              <w:rPr>
                <w:rFonts w:ascii="Arial" w:eastAsia="Times New Roman" w:hAnsi="Arial" w:cs="Arial"/>
                <w:sz w:val="20"/>
                <w:szCs w:val="20"/>
              </w:rPr>
              <w:t xml:space="preserve">L </w:t>
            </w: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Fronto</w:t>
            </w:r>
            <w:proofErr w:type="spellEnd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-temporal-parietal</w:t>
            </w:r>
          </w:p>
        </w:tc>
      </w:tr>
      <w:tr w:rsidR="00FD65C0" w:rsidRPr="00916933" w14:paraId="06616E2D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DD620" w14:textId="77777777" w:rsidR="00FD65C0" w:rsidRPr="00916933" w:rsidRDefault="00FD65C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wm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C6377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09DE7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19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6804F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F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D524EE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R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663DB" w14:textId="77777777" w:rsidR="00FD65C0" w:rsidRPr="00916933" w:rsidRDefault="00FD65C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16933">
              <w:rPr>
                <w:rFonts w:ascii="Arial" w:eastAsia="Times New Roman" w:hAnsi="Arial" w:cs="Arial"/>
                <w:sz w:val="20"/>
                <w:szCs w:val="20"/>
              </w:rPr>
              <w:t xml:space="preserve">R </w:t>
            </w: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Fronto</w:t>
            </w:r>
            <w:proofErr w:type="spellEnd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-parietal</w:t>
            </w:r>
          </w:p>
        </w:tc>
      </w:tr>
      <w:tr w:rsidR="00FD65C0" w:rsidRPr="00916933" w14:paraId="7602F664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C7A5E" w14:textId="77777777" w:rsidR="00FD65C0" w:rsidRPr="00916933" w:rsidRDefault="00FD65C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jc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F4B51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9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93873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18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7734F8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F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7F9D7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R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788E96" w14:textId="77777777" w:rsidR="00FD65C0" w:rsidRPr="00916933" w:rsidRDefault="00FD65C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16933">
              <w:rPr>
                <w:rFonts w:ascii="Arial" w:eastAsia="Times New Roman" w:hAnsi="Arial" w:cs="Arial"/>
                <w:sz w:val="20"/>
                <w:szCs w:val="20"/>
              </w:rPr>
              <w:t xml:space="preserve">L Frontal </w:t>
            </w:r>
          </w:p>
        </w:tc>
      </w:tr>
      <w:tr w:rsidR="00FD65C0" w:rsidRPr="00916933" w14:paraId="39D84550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35BBA" w14:textId="77777777" w:rsidR="00FD65C0" w:rsidRPr="00916933" w:rsidRDefault="00FD65C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16933">
              <w:rPr>
                <w:rFonts w:ascii="Arial" w:eastAsia="Times New Roman" w:hAnsi="Arial" w:cs="Arial"/>
                <w:sz w:val="20"/>
                <w:szCs w:val="20"/>
              </w:rPr>
              <w:t>hl</w:t>
            </w: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2E315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10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5E87C7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42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BAD8B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M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D7594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R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47E90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 xml:space="preserve">L Frontotemporal </w:t>
            </w:r>
          </w:p>
        </w:tc>
      </w:tr>
      <w:tr w:rsidR="00FD65C0" w:rsidRPr="00916933" w14:paraId="484A2CFF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7D03A" w14:textId="77777777" w:rsidR="00FD65C0" w:rsidRPr="00916933" w:rsidRDefault="00FD65C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jm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C0375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11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D76CC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41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133B0B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M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CBAAF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L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2B36D" w14:textId="77777777" w:rsidR="00FD65C0" w:rsidRPr="00916933" w:rsidRDefault="00FD65C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916933">
              <w:rPr>
                <w:rFonts w:ascii="Arial" w:eastAsia="Times New Roman" w:hAnsi="Arial" w:cs="Arial"/>
                <w:sz w:val="20"/>
                <w:szCs w:val="20"/>
              </w:rPr>
              <w:t xml:space="preserve">L Frontotemporal </w:t>
            </w:r>
          </w:p>
        </w:tc>
      </w:tr>
      <w:tr w:rsidR="00FD65C0" w:rsidRPr="00916933" w14:paraId="651C1848" w14:textId="77777777" w:rsidTr="00916933">
        <w:trPr>
          <w:trHeight w:val="270"/>
        </w:trPr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D08A7" w14:textId="77777777" w:rsidR="00FD65C0" w:rsidRPr="00916933" w:rsidRDefault="00FD65C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16933">
              <w:rPr>
                <w:rFonts w:ascii="Arial" w:eastAsia="Times New Roman" w:hAnsi="Arial" w:cs="Arial"/>
                <w:sz w:val="20"/>
                <w:szCs w:val="20"/>
              </w:rPr>
              <w:t>ug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31DC96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12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8523D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39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7CFA4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F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5AC7C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R</w:t>
            </w:r>
          </w:p>
        </w:tc>
        <w:tc>
          <w:tcPr>
            <w:tcW w:w="23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6C5B8" w14:textId="77777777" w:rsidR="00FD65C0" w:rsidRPr="00916933" w:rsidRDefault="00FD65C0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916933">
              <w:rPr>
                <w:rFonts w:ascii="Verdana" w:eastAsia="Times New Roman" w:hAnsi="Verdana" w:cs="Times New Roman"/>
                <w:sz w:val="20"/>
                <w:szCs w:val="20"/>
              </w:rPr>
              <w:t>R Frontal</w:t>
            </w:r>
          </w:p>
        </w:tc>
      </w:tr>
    </w:tbl>
    <w:p w14:paraId="7F99BD1E" w14:textId="77777777" w:rsidR="00533242" w:rsidRPr="00F94C5E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47F91B5D" w14:textId="77777777" w:rsidR="00533242" w:rsidRPr="00F94C5E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08FE9772" w14:textId="77777777" w:rsidR="00EF5AC6" w:rsidRDefault="00EF5AC6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br w:type="page"/>
      </w:r>
    </w:p>
    <w:p w14:paraId="7B88567A" w14:textId="3A7A82F4" w:rsidR="00D52CB6" w:rsidRPr="00F94C5E" w:rsidRDefault="00085E1F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lastRenderedPageBreak/>
        <w:t xml:space="preserve">Each datafile has </w:t>
      </w:r>
      <w:r w:rsidR="005C69C0">
        <w:rPr>
          <w:rFonts w:cs="Helvetica"/>
          <w:sz w:val="22"/>
          <w:szCs w:val="22"/>
        </w:rPr>
        <w:t>5</w:t>
      </w:r>
      <w:r w:rsidR="00D52CB6" w:rsidRPr="00F94C5E">
        <w:rPr>
          <w:rFonts w:cs="Helvetica"/>
          <w:sz w:val="22"/>
          <w:szCs w:val="22"/>
        </w:rPr>
        <w:t xml:space="preserve"> variables:</w:t>
      </w:r>
    </w:p>
    <w:p w14:paraId="386A7930" w14:textId="541F2CA0" w:rsidR="00D52CB6" w:rsidRDefault="005C69C0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>"</w:t>
      </w:r>
      <w:r>
        <w:rPr>
          <w:rFonts w:cs="Helvetica"/>
          <w:color w:val="3366FF"/>
          <w:sz w:val="22"/>
          <w:szCs w:val="22"/>
        </w:rPr>
        <w:t>subject</w:t>
      </w:r>
      <w:r w:rsidRPr="00F94C5E">
        <w:rPr>
          <w:rFonts w:cs="Helvetica"/>
          <w:sz w:val="22"/>
          <w:szCs w:val="22"/>
        </w:rPr>
        <w:t xml:space="preserve">": </w:t>
      </w:r>
      <w:r w:rsidRPr="00A507AE">
        <w:rPr>
          <w:rFonts w:cs="Helvetica"/>
          <w:sz w:val="22"/>
          <w:szCs w:val="22"/>
        </w:rPr>
        <w:t xml:space="preserve">This is the 2-letter </w:t>
      </w:r>
      <w:r w:rsidR="00A507AE" w:rsidRPr="00A507AE">
        <w:rPr>
          <w:rFonts w:cs="Helvetica"/>
          <w:sz w:val="22"/>
          <w:szCs w:val="22"/>
        </w:rPr>
        <w:t>patien</w:t>
      </w:r>
      <w:r w:rsidRPr="00A507AE">
        <w:rPr>
          <w:rFonts w:cs="Helvetica"/>
          <w:sz w:val="22"/>
          <w:szCs w:val="22"/>
        </w:rPr>
        <w:t>t code</w:t>
      </w:r>
    </w:p>
    <w:p w14:paraId="3C4F10E1" w14:textId="77777777" w:rsidR="005C69C0" w:rsidRPr="00F94C5E" w:rsidRDefault="005C69C0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1B23727D" w14:textId="606FB25A" w:rsidR="00D52CB6" w:rsidRPr="00F94C5E" w:rsidRDefault="00D52CB6" w:rsidP="009C783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>"</w:t>
      </w:r>
      <w:r w:rsidR="009C783B">
        <w:rPr>
          <w:rFonts w:cs="Helvetica"/>
          <w:color w:val="3366FF"/>
          <w:sz w:val="22"/>
          <w:szCs w:val="22"/>
        </w:rPr>
        <w:t>brain</w:t>
      </w:r>
      <w:r w:rsidRPr="00F94C5E">
        <w:rPr>
          <w:rFonts w:cs="Helvetica"/>
          <w:sz w:val="22"/>
          <w:szCs w:val="22"/>
        </w:rPr>
        <w:t>":</w:t>
      </w:r>
      <w:r w:rsidR="00B30959" w:rsidRPr="00F94C5E">
        <w:rPr>
          <w:rFonts w:cs="Helvetica"/>
          <w:sz w:val="22"/>
          <w:szCs w:val="22"/>
        </w:rPr>
        <w:t xml:space="preserve"> </w:t>
      </w:r>
      <w:r w:rsidR="00B30959" w:rsidRPr="00A507AE">
        <w:rPr>
          <w:rFonts w:cs="Helvetica"/>
          <w:sz w:val="22"/>
          <w:szCs w:val="22"/>
        </w:rPr>
        <w:t xml:space="preserve">This is </w:t>
      </w:r>
      <w:r w:rsidR="009C783B" w:rsidRPr="00A507AE">
        <w:rPr>
          <w:rFonts w:cs="Helvetica"/>
          <w:sz w:val="22"/>
          <w:szCs w:val="22"/>
        </w:rPr>
        <w:t>a structure representing the tessellated brain surface. It can easily be plotted with the CTMR package</w:t>
      </w:r>
      <w:r w:rsidR="009C783B">
        <w:rPr>
          <w:rFonts w:cs="Helvetica"/>
          <w:i/>
          <w:sz w:val="22"/>
          <w:szCs w:val="22"/>
        </w:rPr>
        <w:t xml:space="preserve"> (see “</w:t>
      </w:r>
      <w:r w:rsidR="009C783B" w:rsidRPr="009C783B">
        <w:rPr>
          <w:rFonts w:cs="Helvetica"/>
          <w:i/>
          <w:sz w:val="22"/>
          <w:szCs w:val="22"/>
        </w:rPr>
        <w:t>Automated electrocorticographic electrode localization on individually rendered brain surfaces</w:t>
      </w:r>
      <w:r w:rsidR="009C783B">
        <w:rPr>
          <w:rFonts w:cs="Helvetica"/>
          <w:i/>
          <w:sz w:val="22"/>
          <w:szCs w:val="22"/>
        </w:rPr>
        <w:t>” by D Hermes, et al in Journal of Neuroscience Methods, 2009)</w:t>
      </w:r>
    </w:p>
    <w:p w14:paraId="6C2F544B" w14:textId="77777777" w:rsidR="00D52CB6" w:rsidRDefault="00D52CB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1D7DB507" w14:textId="5B589106" w:rsidR="005C69C0" w:rsidRPr="00F94C5E" w:rsidRDefault="005C69C0" w:rsidP="005C69C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>"</w:t>
      </w:r>
      <w:proofErr w:type="spellStart"/>
      <w:r>
        <w:rPr>
          <w:rFonts w:cs="Helvetica"/>
          <w:color w:val="3366FF"/>
          <w:sz w:val="22"/>
          <w:szCs w:val="22"/>
        </w:rPr>
        <w:t>locs</w:t>
      </w:r>
      <w:proofErr w:type="spellEnd"/>
      <w:r w:rsidRPr="00F94C5E">
        <w:rPr>
          <w:rFonts w:cs="Helvetica"/>
          <w:sz w:val="22"/>
          <w:szCs w:val="22"/>
        </w:rPr>
        <w:t>" (number of channels</w:t>
      </w:r>
      <w:r>
        <w:rPr>
          <w:rFonts w:cs="Helvetica"/>
          <w:sz w:val="22"/>
          <w:szCs w:val="22"/>
        </w:rPr>
        <w:t xml:space="preserve"> x 3</w:t>
      </w:r>
      <w:r w:rsidRPr="00F94C5E">
        <w:rPr>
          <w:rFonts w:cs="Helvetica"/>
          <w:sz w:val="22"/>
          <w:szCs w:val="22"/>
        </w:rPr>
        <w:t xml:space="preserve">): </w:t>
      </w:r>
      <w:r w:rsidR="00A507AE">
        <w:rPr>
          <w:rFonts w:cs="Helvetica"/>
          <w:sz w:val="22"/>
          <w:szCs w:val="22"/>
        </w:rPr>
        <w:t>E</w:t>
      </w:r>
      <w:r>
        <w:rPr>
          <w:rFonts w:cs="Helvetica"/>
          <w:sz w:val="22"/>
          <w:szCs w:val="22"/>
        </w:rPr>
        <w:t>lectrode locations, for plotting on the</w:t>
      </w:r>
      <w:r w:rsidR="00A507AE">
        <w:rPr>
          <w:rFonts w:cs="Helvetica"/>
          <w:sz w:val="22"/>
          <w:szCs w:val="22"/>
        </w:rPr>
        <w:t xml:space="preserve"> rendered</w:t>
      </w:r>
      <w:r>
        <w:rPr>
          <w:rFonts w:cs="Helvetica"/>
          <w:sz w:val="22"/>
          <w:szCs w:val="22"/>
        </w:rPr>
        <w:t xml:space="preserve"> </w:t>
      </w:r>
      <w:r>
        <w:rPr>
          <w:rFonts w:cs="Helvetica"/>
          <w:color w:val="3366FF"/>
          <w:sz w:val="22"/>
          <w:szCs w:val="22"/>
        </w:rPr>
        <w:t>brain</w:t>
      </w:r>
      <w:r>
        <w:rPr>
          <w:rFonts w:cs="Helvetica"/>
          <w:sz w:val="22"/>
          <w:szCs w:val="22"/>
        </w:rPr>
        <w:t>.</w:t>
      </w:r>
    </w:p>
    <w:p w14:paraId="3DC08366" w14:textId="77777777" w:rsidR="005C69C0" w:rsidRDefault="005C69C0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3E3621EE" w14:textId="4A989D13" w:rsidR="005C69C0" w:rsidRDefault="005C69C0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>"</w:t>
      </w:r>
      <w:proofErr w:type="spellStart"/>
      <w:r>
        <w:rPr>
          <w:rFonts w:cs="Helvetica"/>
          <w:color w:val="3366FF"/>
          <w:sz w:val="22"/>
          <w:szCs w:val="22"/>
        </w:rPr>
        <w:t>el_codes</w:t>
      </w:r>
      <w:proofErr w:type="spellEnd"/>
      <w:r w:rsidRPr="00F94C5E">
        <w:rPr>
          <w:rFonts w:cs="Helvetica"/>
          <w:sz w:val="22"/>
          <w:szCs w:val="22"/>
        </w:rPr>
        <w:t>" (number of channels</w:t>
      </w:r>
      <w:r>
        <w:rPr>
          <w:rFonts w:cs="Helvetica"/>
          <w:sz w:val="22"/>
          <w:szCs w:val="22"/>
        </w:rPr>
        <w:t xml:space="preserve"> x 2</w:t>
      </w:r>
      <w:r w:rsidRPr="00F94C5E">
        <w:rPr>
          <w:rFonts w:cs="Helvetica"/>
          <w:sz w:val="22"/>
          <w:szCs w:val="22"/>
        </w:rPr>
        <w:t>)</w:t>
      </w:r>
      <w:r>
        <w:rPr>
          <w:rFonts w:cs="Helvetica"/>
          <w:sz w:val="22"/>
          <w:szCs w:val="22"/>
        </w:rPr>
        <w:t xml:space="preserve">: The second column is a numerical code for the anatomical location of the </w:t>
      </w:r>
      <w:proofErr w:type="gramStart"/>
      <w:r>
        <w:rPr>
          <w:rFonts w:cs="Helvetica"/>
          <w:sz w:val="22"/>
          <w:szCs w:val="22"/>
        </w:rPr>
        <w:t>associated  channel</w:t>
      </w:r>
      <w:proofErr w:type="gramEnd"/>
      <w:r>
        <w:rPr>
          <w:rFonts w:cs="Helvetica"/>
          <w:sz w:val="22"/>
          <w:szCs w:val="22"/>
        </w:rPr>
        <w:t>. The code is as follows:</w:t>
      </w:r>
    </w:p>
    <w:p w14:paraId="69FE4B4F" w14:textId="77777777" w:rsidR="004F2F1A" w:rsidRDefault="004F2F1A" w:rsidP="004F2F1A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1 – dorsal M1</w:t>
      </w:r>
    </w:p>
    <w:p w14:paraId="0B88AD0C" w14:textId="77777777" w:rsidR="004F2F1A" w:rsidRDefault="004F2F1A" w:rsidP="004F2F1A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3 – dorsal S1</w:t>
      </w:r>
    </w:p>
    <w:p w14:paraId="18665D79" w14:textId="77777777" w:rsidR="004F2F1A" w:rsidRDefault="004F2F1A" w:rsidP="004F2F1A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 xml:space="preserve">4 – ventral sensorimotor (M1+ S1) </w:t>
      </w:r>
    </w:p>
    <w:p w14:paraId="75C73AD3" w14:textId="16D21BCC" w:rsidR="004F2F1A" w:rsidRDefault="004F2F1A" w:rsidP="004F2F1A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6 – frontal (non-</w:t>
      </w:r>
      <w:proofErr w:type="spellStart"/>
      <w:r>
        <w:rPr>
          <w:rFonts w:ascii="Courier" w:hAnsi="Courier" w:cs="Courier"/>
          <w:color w:val="000000"/>
          <w:sz w:val="20"/>
          <w:szCs w:val="20"/>
        </w:rPr>
        <w:t>rolandic</w:t>
      </w:r>
      <w:proofErr w:type="spellEnd"/>
      <w:r>
        <w:rPr>
          <w:rFonts w:ascii="Courier" w:hAnsi="Courier" w:cs="Courier"/>
          <w:color w:val="000000"/>
          <w:sz w:val="20"/>
          <w:szCs w:val="20"/>
        </w:rPr>
        <w:t xml:space="preserve">) </w:t>
      </w:r>
    </w:p>
    <w:p w14:paraId="01849F33" w14:textId="77777777" w:rsidR="004F2F1A" w:rsidRDefault="004F2F1A" w:rsidP="004F2F1A">
      <w:pPr>
        <w:widowControl w:val="0"/>
        <w:autoSpaceDE w:val="0"/>
        <w:autoSpaceDN w:val="0"/>
        <w:adjustRightInd w:val="0"/>
        <w:ind w:left="720"/>
        <w:rPr>
          <w:rFonts w:ascii="Courier" w:hAnsi="Courier" w:cs="Times New Roman"/>
        </w:rPr>
      </w:pPr>
      <w:r>
        <w:rPr>
          <w:rFonts w:ascii="Courier" w:hAnsi="Courier" w:cs="Courier"/>
          <w:color w:val="000000"/>
          <w:sz w:val="20"/>
          <w:szCs w:val="20"/>
        </w:rPr>
        <w:t>7 – parietal (non-</w:t>
      </w:r>
      <w:proofErr w:type="spellStart"/>
      <w:r>
        <w:rPr>
          <w:rFonts w:ascii="Courier" w:hAnsi="Courier" w:cs="Courier"/>
          <w:color w:val="000000"/>
          <w:sz w:val="20"/>
          <w:szCs w:val="20"/>
        </w:rPr>
        <w:t>rolandic</w:t>
      </w:r>
      <w:proofErr w:type="spellEnd"/>
      <w:r>
        <w:rPr>
          <w:rFonts w:ascii="Courier" w:hAnsi="Courier" w:cs="Courier"/>
          <w:color w:val="000000"/>
          <w:sz w:val="20"/>
          <w:szCs w:val="20"/>
        </w:rPr>
        <w:t>)</w:t>
      </w:r>
    </w:p>
    <w:p w14:paraId="57DC2771" w14:textId="7599587D" w:rsidR="004F2F1A" w:rsidRPr="004F2F1A" w:rsidRDefault="004F2F1A" w:rsidP="004F2F1A">
      <w:pPr>
        <w:widowControl w:val="0"/>
        <w:autoSpaceDE w:val="0"/>
        <w:autoSpaceDN w:val="0"/>
        <w:adjustRightInd w:val="0"/>
        <w:ind w:left="720"/>
        <w:rPr>
          <w:rFonts w:ascii="Courier" w:hAnsi="Courier" w:cs="Times New Roman"/>
        </w:rPr>
      </w:pPr>
      <w:r>
        <w:rPr>
          <w:rFonts w:ascii="Courier" w:hAnsi="Courier" w:cs="Courier"/>
          <w:color w:val="000000"/>
          <w:sz w:val="20"/>
          <w:szCs w:val="20"/>
        </w:rPr>
        <w:t xml:space="preserve">8 – temporal </w:t>
      </w:r>
    </w:p>
    <w:p w14:paraId="7E884F8B" w14:textId="0EB3F705" w:rsidR="004F2F1A" w:rsidRDefault="004F2F1A" w:rsidP="004F2F1A">
      <w:pPr>
        <w:widowControl w:val="0"/>
        <w:autoSpaceDE w:val="0"/>
        <w:autoSpaceDN w:val="0"/>
        <w:adjustRightInd w:val="0"/>
        <w:ind w:left="720"/>
        <w:rPr>
          <w:rFonts w:ascii="Courier" w:hAnsi="Courier" w:cs="Courier"/>
          <w:color w:val="000000"/>
          <w:sz w:val="20"/>
          <w:szCs w:val="20"/>
        </w:rPr>
      </w:pPr>
      <w:r>
        <w:rPr>
          <w:rFonts w:ascii="Courier" w:hAnsi="Courier" w:cs="Courier"/>
          <w:color w:val="000000"/>
          <w:sz w:val="20"/>
          <w:szCs w:val="20"/>
        </w:rPr>
        <w:t>9 – occipital</w:t>
      </w:r>
    </w:p>
    <w:p w14:paraId="5E2EC512" w14:textId="77777777" w:rsidR="005C69C0" w:rsidRPr="00F94C5E" w:rsidRDefault="005C69C0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6EC1C412" w14:textId="10ADBCAD" w:rsidR="00D52CB6" w:rsidRPr="00F94C5E" w:rsidRDefault="00D52CB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>"</w:t>
      </w:r>
      <w:r w:rsidR="00B30959" w:rsidRPr="00F94C5E">
        <w:rPr>
          <w:rFonts w:cs="Helvetica"/>
          <w:color w:val="3366FF"/>
          <w:sz w:val="22"/>
          <w:szCs w:val="22"/>
        </w:rPr>
        <w:t>data</w:t>
      </w:r>
      <w:r w:rsidRPr="00F94C5E">
        <w:rPr>
          <w:rFonts w:cs="Helvetica"/>
          <w:sz w:val="22"/>
          <w:szCs w:val="22"/>
        </w:rPr>
        <w:t>" (time x number of channels)</w:t>
      </w:r>
      <w:r w:rsidR="00637A11" w:rsidRPr="00F94C5E">
        <w:rPr>
          <w:rFonts w:cs="Helvetica"/>
          <w:sz w:val="22"/>
          <w:szCs w:val="22"/>
        </w:rPr>
        <w:t>: These are the data.</w:t>
      </w:r>
    </w:p>
    <w:p w14:paraId="1A8BC613" w14:textId="77777777" w:rsidR="00D52CB6" w:rsidRPr="00F94C5E" w:rsidRDefault="00D52CB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ab/>
        <w:t>- sampled at 1000Hz</w:t>
      </w:r>
    </w:p>
    <w:p w14:paraId="7F3A9127" w14:textId="3A64C912" w:rsidR="00D52CB6" w:rsidRPr="00F94C5E" w:rsidRDefault="00FB7B78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ab/>
        <w:t>- built-</w:t>
      </w:r>
      <w:r w:rsidR="00D52CB6" w:rsidRPr="00F94C5E">
        <w:rPr>
          <w:rFonts w:cs="Helvetica"/>
          <w:sz w:val="22"/>
          <w:szCs w:val="22"/>
        </w:rPr>
        <w:t xml:space="preserve">in band pass 0.15 to 200 Hz, </w:t>
      </w:r>
    </w:p>
    <w:p w14:paraId="04DF8599" w14:textId="77777777" w:rsidR="00D52CB6" w:rsidRPr="00F94C5E" w:rsidRDefault="00D52CB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ab/>
      </w:r>
      <w:r w:rsidRPr="00F94C5E">
        <w:rPr>
          <w:rFonts w:cs="Helvetica"/>
          <w:sz w:val="22"/>
          <w:szCs w:val="22"/>
        </w:rPr>
        <w:tab/>
        <w:t xml:space="preserve">- but a 1 pole band pass, so there is no sharp corner at 200Hz. </w:t>
      </w:r>
    </w:p>
    <w:p w14:paraId="72FB886A" w14:textId="48E6F2B9" w:rsidR="00442297" w:rsidRPr="00F94C5E" w:rsidRDefault="00D52CB6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Lucida Grande"/>
          <w:sz w:val="22"/>
          <w:szCs w:val="22"/>
        </w:rPr>
      </w:pPr>
      <w:r w:rsidRPr="00F94C5E">
        <w:rPr>
          <w:rFonts w:cs="Helvetica"/>
          <w:sz w:val="22"/>
          <w:szCs w:val="22"/>
        </w:rPr>
        <w:tab/>
      </w:r>
      <w:r w:rsidRPr="00F94C5E">
        <w:rPr>
          <w:rFonts w:cs="Helvetica"/>
          <w:sz w:val="22"/>
          <w:szCs w:val="22"/>
        </w:rPr>
        <w:tab/>
        <w:t>-The amplitude roll-off function is in the file</w:t>
      </w:r>
      <w:r w:rsidR="00841007" w:rsidRPr="00F94C5E">
        <w:rPr>
          <w:rFonts w:cs="Helvetica"/>
          <w:sz w:val="22"/>
          <w:szCs w:val="22"/>
        </w:rPr>
        <w:t xml:space="preserve"> “</w:t>
      </w:r>
      <w:r w:rsidRPr="00F94C5E">
        <w:rPr>
          <w:rFonts w:cs="Lucida Grande"/>
          <w:color w:val="3366FF"/>
          <w:sz w:val="22"/>
          <w:szCs w:val="22"/>
        </w:rPr>
        <w:t>ns_1k_1_300_filt.mat</w:t>
      </w:r>
      <w:r w:rsidR="00841007" w:rsidRPr="00F94C5E">
        <w:rPr>
          <w:rFonts w:cs="Lucida Grande"/>
          <w:sz w:val="22"/>
          <w:szCs w:val="22"/>
        </w:rPr>
        <w:t>”</w:t>
      </w:r>
    </w:p>
    <w:p w14:paraId="6BF76444" w14:textId="77777777" w:rsidR="002F404A" w:rsidRDefault="002F404A" w:rsidP="00164ADA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426D9006" w14:textId="77777777" w:rsidR="00D73409" w:rsidRPr="00F94C5E" w:rsidRDefault="00D73409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2984B61F" w14:textId="77777777" w:rsidR="00D679EF" w:rsidRDefault="00141F58" w:rsidP="00D679EF">
      <w:pPr>
        <w:jc w:val="both"/>
        <w:rPr>
          <w:sz w:val="22"/>
          <w:szCs w:val="22"/>
        </w:rPr>
      </w:pPr>
      <w:r w:rsidRPr="00F94C5E">
        <w:rPr>
          <w:sz w:val="22"/>
          <w:szCs w:val="22"/>
        </w:rPr>
        <w:t>In order to reproduce the analyses from the manuscript, open and examine the file “</w:t>
      </w:r>
      <w:proofErr w:type="spellStart"/>
      <w:r w:rsidR="0030497A">
        <w:rPr>
          <w:color w:val="3366FF"/>
          <w:sz w:val="22"/>
          <w:szCs w:val="22"/>
        </w:rPr>
        <w:t>call_subs</w:t>
      </w:r>
      <w:r w:rsidRPr="00F94C5E">
        <w:rPr>
          <w:color w:val="3366FF"/>
          <w:sz w:val="22"/>
          <w:szCs w:val="22"/>
        </w:rPr>
        <w:t>.m</w:t>
      </w:r>
      <w:proofErr w:type="spellEnd"/>
      <w:r w:rsidRPr="00F94C5E">
        <w:rPr>
          <w:sz w:val="22"/>
          <w:szCs w:val="22"/>
        </w:rPr>
        <w:t>”. Each step of analysis is shown clearly in the functi</w:t>
      </w:r>
      <w:r w:rsidR="0006414E" w:rsidRPr="00F94C5E">
        <w:rPr>
          <w:sz w:val="22"/>
          <w:szCs w:val="22"/>
        </w:rPr>
        <w:t>ons called from this file</w:t>
      </w:r>
      <w:r w:rsidR="001E6E40">
        <w:rPr>
          <w:sz w:val="22"/>
          <w:szCs w:val="22"/>
        </w:rPr>
        <w:t>. Simple topologies of rhythmic entrainment are plotted on individual brain renderings for the last step</w:t>
      </w:r>
      <w:r w:rsidR="0006414E" w:rsidRPr="00F94C5E">
        <w:rPr>
          <w:sz w:val="22"/>
          <w:szCs w:val="22"/>
        </w:rPr>
        <w:t xml:space="preserve">. I have annotated the code in a manner that </w:t>
      </w:r>
      <w:r w:rsidR="00F77DA4">
        <w:rPr>
          <w:sz w:val="22"/>
          <w:szCs w:val="22"/>
        </w:rPr>
        <w:t>will</w:t>
      </w:r>
      <w:r w:rsidR="0006414E" w:rsidRPr="00F94C5E">
        <w:rPr>
          <w:sz w:val="22"/>
          <w:szCs w:val="22"/>
        </w:rPr>
        <w:t xml:space="preserve"> be clear if read alongside the methods of the manuscript.</w:t>
      </w:r>
    </w:p>
    <w:p w14:paraId="64D43744" w14:textId="77777777" w:rsidR="00D679EF" w:rsidRDefault="00D679EF" w:rsidP="00D679EF">
      <w:pPr>
        <w:jc w:val="both"/>
        <w:rPr>
          <w:sz w:val="22"/>
          <w:szCs w:val="22"/>
        </w:rPr>
      </w:pPr>
      <w:bookmarkStart w:id="0" w:name="_GoBack"/>
      <w:bookmarkEnd w:id="0"/>
    </w:p>
    <w:p w14:paraId="3FE963BA" w14:textId="3EAD0231" w:rsidR="00141F58" w:rsidRPr="00D679EF" w:rsidRDefault="00D679EF" w:rsidP="00D679EF">
      <w:pPr>
        <w:jc w:val="both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t>Note that the folders “</w:t>
      </w:r>
      <w:proofErr w:type="spellStart"/>
      <w:r>
        <w:rPr>
          <w:rFonts w:cs="Helvetica"/>
          <w:color w:val="008000"/>
          <w:sz w:val="20"/>
          <w:szCs w:val="20"/>
        </w:rPr>
        <w:t>ctmr</w:t>
      </w:r>
      <w:proofErr w:type="spellEnd"/>
      <w:r>
        <w:rPr>
          <w:rFonts w:cs="Helvetica"/>
          <w:color w:val="008000"/>
          <w:sz w:val="20"/>
          <w:szCs w:val="20"/>
        </w:rPr>
        <w:t>”</w:t>
      </w:r>
      <w:r>
        <w:rPr>
          <w:rFonts w:cs="Helvetica"/>
          <w:sz w:val="20"/>
          <w:szCs w:val="20"/>
        </w:rPr>
        <w:t>, “</w:t>
      </w:r>
      <w:proofErr w:type="spellStart"/>
      <w:r>
        <w:rPr>
          <w:rFonts w:cs="Helvetica"/>
          <w:color w:val="008000"/>
          <w:sz w:val="20"/>
          <w:szCs w:val="20"/>
        </w:rPr>
        <w:t>xs_files</w:t>
      </w:r>
      <w:proofErr w:type="spellEnd"/>
      <w:r>
        <w:rPr>
          <w:rFonts w:cs="Helvetica"/>
          <w:color w:val="008000"/>
          <w:sz w:val="20"/>
          <w:szCs w:val="20"/>
        </w:rPr>
        <w:t>”</w:t>
      </w:r>
      <w:r>
        <w:rPr>
          <w:rFonts w:cs="Helvetica"/>
          <w:sz w:val="20"/>
          <w:szCs w:val="20"/>
        </w:rPr>
        <w:t xml:space="preserve"> and “</w:t>
      </w:r>
      <w:r>
        <w:rPr>
          <w:rFonts w:cs="Helvetica"/>
          <w:color w:val="008000"/>
          <w:sz w:val="20"/>
          <w:szCs w:val="20"/>
        </w:rPr>
        <w:t>toolbox”</w:t>
      </w:r>
      <w:r>
        <w:rPr>
          <w:rFonts w:cs="Helvetica"/>
          <w:sz w:val="20"/>
          <w:szCs w:val="20"/>
        </w:rPr>
        <w:t xml:space="preserve"> from the root directory (zip files of the </w:t>
      </w:r>
      <w:proofErr w:type="spellStart"/>
      <w:r>
        <w:rPr>
          <w:rFonts w:cs="Helvetica"/>
          <w:sz w:val="20"/>
          <w:szCs w:val="20"/>
        </w:rPr>
        <w:t>ECoG</w:t>
      </w:r>
      <w:proofErr w:type="spellEnd"/>
      <w:r>
        <w:rPr>
          <w:rFonts w:cs="Helvetica"/>
          <w:sz w:val="20"/>
          <w:szCs w:val="20"/>
        </w:rPr>
        <w:t xml:space="preserve"> library) must be included in your MATLAB path for the analyses / figure generation to work properly.</w:t>
      </w:r>
      <w:r w:rsidR="00B34235" w:rsidRPr="00F94C5E">
        <w:rPr>
          <w:sz w:val="22"/>
          <w:szCs w:val="22"/>
        </w:rPr>
        <w:t xml:space="preserve"> </w:t>
      </w:r>
    </w:p>
    <w:p w14:paraId="25849FE9" w14:textId="77777777" w:rsidR="002F404A" w:rsidRDefault="002F404A" w:rsidP="00164ADA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5F95EF16" w14:textId="77777777" w:rsidR="003950DF" w:rsidRDefault="003950DF" w:rsidP="00D21DD2">
      <w:pPr>
        <w:jc w:val="both"/>
        <w:rPr>
          <w:sz w:val="20"/>
          <w:szCs w:val="20"/>
        </w:rPr>
      </w:pPr>
    </w:p>
    <w:p w14:paraId="457B09A0" w14:textId="77777777" w:rsidR="006600BC" w:rsidRPr="00F6548F" w:rsidRDefault="006600BC" w:rsidP="006600BC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Best Wishes!</w:t>
      </w:r>
    </w:p>
    <w:p w14:paraId="1C2D0D94" w14:textId="77777777" w:rsidR="006600BC" w:rsidRPr="00F6548F" w:rsidRDefault="006600BC" w:rsidP="006600BC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Kai Miller,</w:t>
      </w:r>
    </w:p>
    <w:p w14:paraId="076EA110" w14:textId="77777777" w:rsidR="006600BC" w:rsidRPr="00F6548F" w:rsidRDefault="006600BC" w:rsidP="006600BC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Stanford University, 2015 (revised 2018)</w:t>
      </w:r>
    </w:p>
    <w:p w14:paraId="3A25A26D" w14:textId="77777777" w:rsidR="006600BC" w:rsidRPr="002F404A" w:rsidRDefault="00D679EF" w:rsidP="006600BC">
      <w:pPr>
        <w:jc w:val="both"/>
        <w:rPr>
          <w:sz w:val="20"/>
          <w:szCs w:val="20"/>
        </w:rPr>
      </w:pPr>
      <w:hyperlink r:id="rId4" w:history="1">
        <w:r w:rsidR="006600BC" w:rsidRPr="00F6548F">
          <w:rPr>
            <w:rStyle w:val="Hyperlink"/>
            <w:sz w:val="20"/>
            <w:szCs w:val="20"/>
          </w:rPr>
          <w:t>kai.miller@stanford.edu</w:t>
        </w:r>
      </w:hyperlink>
      <w:r w:rsidR="006600BC" w:rsidRPr="00F6548F">
        <w:rPr>
          <w:sz w:val="20"/>
          <w:szCs w:val="20"/>
        </w:rPr>
        <w:t xml:space="preserve">, </w:t>
      </w:r>
      <w:r w:rsidR="006600BC" w:rsidRPr="00F6548F">
        <w:rPr>
          <w:rStyle w:val="Hyperlink"/>
          <w:sz w:val="20"/>
          <w:szCs w:val="20"/>
        </w:rPr>
        <w:t>miller.kai@mayo</w:t>
      </w:r>
      <w:r w:rsidR="006600BC">
        <w:rPr>
          <w:rStyle w:val="Hyperlink"/>
          <w:sz w:val="20"/>
          <w:szCs w:val="20"/>
        </w:rPr>
        <w:t>.edu</w:t>
      </w:r>
    </w:p>
    <w:p w14:paraId="6D9934E6" w14:textId="6BBCCFC1" w:rsidR="009D2927" w:rsidRPr="002F404A" w:rsidRDefault="009D2927" w:rsidP="006600BC">
      <w:pPr>
        <w:jc w:val="both"/>
        <w:rPr>
          <w:sz w:val="20"/>
          <w:szCs w:val="20"/>
        </w:rPr>
      </w:pPr>
    </w:p>
    <w:sectPr w:rsidR="009D2927" w:rsidRPr="002F404A" w:rsidSect="00B0450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70E2"/>
    <w:rsid w:val="0006414E"/>
    <w:rsid w:val="00074A36"/>
    <w:rsid w:val="00085E1F"/>
    <w:rsid w:val="000B1B6A"/>
    <w:rsid w:val="001067F8"/>
    <w:rsid w:val="00141F58"/>
    <w:rsid w:val="001470E2"/>
    <w:rsid w:val="00164ADA"/>
    <w:rsid w:val="00184CFE"/>
    <w:rsid w:val="001927B2"/>
    <w:rsid w:val="001A2E3E"/>
    <w:rsid w:val="001A4B4B"/>
    <w:rsid w:val="001D0C8A"/>
    <w:rsid w:val="001E6E40"/>
    <w:rsid w:val="002728EB"/>
    <w:rsid w:val="002B0670"/>
    <w:rsid w:val="002D3751"/>
    <w:rsid w:val="002F404A"/>
    <w:rsid w:val="0030497A"/>
    <w:rsid w:val="003131A7"/>
    <w:rsid w:val="003950DF"/>
    <w:rsid w:val="003A4066"/>
    <w:rsid w:val="00442297"/>
    <w:rsid w:val="00472FF8"/>
    <w:rsid w:val="004F2F1A"/>
    <w:rsid w:val="00533242"/>
    <w:rsid w:val="00565DA1"/>
    <w:rsid w:val="005B7303"/>
    <w:rsid w:val="005C69C0"/>
    <w:rsid w:val="00637A11"/>
    <w:rsid w:val="006600BC"/>
    <w:rsid w:val="0068230B"/>
    <w:rsid w:val="00694C64"/>
    <w:rsid w:val="006F192F"/>
    <w:rsid w:val="007F34BD"/>
    <w:rsid w:val="00841007"/>
    <w:rsid w:val="00896749"/>
    <w:rsid w:val="00916933"/>
    <w:rsid w:val="009C783B"/>
    <w:rsid w:val="009D2927"/>
    <w:rsid w:val="00A507AE"/>
    <w:rsid w:val="00A64339"/>
    <w:rsid w:val="00B04509"/>
    <w:rsid w:val="00B30959"/>
    <w:rsid w:val="00B34235"/>
    <w:rsid w:val="00B563D1"/>
    <w:rsid w:val="00BD5D1A"/>
    <w:rsid w:val="00C34EE8"/>
    <w:rsid w:val="00CE0ED9"/>
    <w:rsid w:val="00D21DD2"/>
    <w:rsid w:val="00D52CB6"/>
    <w:rsid w:val="00D679EF"/>
    <w:rsid w:val="00D73409"/>
    <w:rsid w:val="00D8180C"/>
    <w:rsid w:val="00E5050B"/>
    <w:rsid w:val="00ED0714"/>
    <w:rsid w:val="00EF5AC6"/>
    <w:rsid w:val="00F77DA4"/>
    <w:rsid w:val="00F94C5E"/>
    <w:rsid w:val="00FB387C"/>
    <w:rsid w:val="00FB7B78"/>
    <w:rsid w:val="00FC6C1E"/>
    <w:rsid w:val="00FD65C0"/>
    <w:rsid w:val="00FF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419B"/>
  <w14:defaultImageDpi w14:val="300"/>
  <w15:docId w15:val="{A0E89D3C-6A60-8B4C-8759-9F8FA1B7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0E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0E2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F40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40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5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0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1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ai.miller@stanford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Miller</dc:creator>
  <cp:keywords/>
  <dc:description/>
  <cp:lastModifiedBy>Microsoft Office User</cp:lastModifiedBy>
  <cp:revision>20</cp:revision>
  <dcterms:created xsi:type="dcterms:W3CDTF">2015-12-29T14:41:00Z</dcterms:created>
  <dcterms:modified xsi:type="dcterms:W3CDTF">2018-11-25T12:45:00Z</dcterms:modified>
</cp:coreProperties>
</file>