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3B1E2" w14:textId="77777777" w:rsidR="00297600" w:rsidRDefault="00297600" w:rsidP="002976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Dataset Overview:</w:t>
      </w:r>
    </w:p>
    <w:p w14:paraId="6DAF4C4C" w14:textId="77777777" w:rsidR="00297600" w:rsidRPr="00297600" w:rsidRDefault="00297600" w:rsidP="00297600">
      <w:pPr>
        <w:rPr>
          <w:rFonts w:ascii="Times New Roman" w:hAnsi="Times New Roman" w:cs="Times New Roman"/>
          <w:sz w:val="24"/>
          <w:szCs w:val="24"/>
        </w:rPr>
      </w:pPr>
    </w:p>
    <w:p w14:paraId="53AC126D" w14:textId="77777777" w:rsidR="00297600" w:rsidRDefault="00297600" w:rsidP="00297600">
      <w:p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sz w:val="24"/>
          <w:szCs w:val="24"/>
        </w:rPr>
        <w:t>The trial data for each subject is stored in individual MATLAB (.mat) files.</w:t>
      </w:r>
    </w:p>
    <w:p w14:paraId="4FE8D245" w14:textId="77777777" w:rsidR="00297600" w:rsidRPr="00297600" w:rsidRDefault="00297600" w:rsidP="00297600">
      <w:pPr>
        <w:rPr>
          <w:rFonts w:ascii="Times New Roman" w:hAnsi="Times New Roman" w:cs="Times New Roman"/>
          <w:sz w:val="24"/>
          <w:szCs w:val="24"/>
        </w:rPr>
      </w:pPr>
    </w:p>
    <w:p w14:paraId="0B4BCBF3" w14:textId="77777777" w:rsidR="00297600" w:rsidRPr="00297600" w:rsidRDefault="00297600" w:rsidP="00297600">
      <w:p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sz w:val="24"/>
          <w:szCs w:val="24"/>
        </w:rPr>
        <w:t>Each file contains two key variables:</w:t>
      </w:r>
    </w:p>
    <w:p w14:paraId="75DBCF6A" w14:textId="33F207CD" w:rsidR="00297600" w:rsidRPr="00297600" w:rsidRDefault="00297600" w:rsidP="002976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F976FE">
        <w:rPr>
          <w:rFonts w:ascii="Times New Roman" w:hAnsi="Times New Roman" w:cs="Times New Roman"/>
          <w:sz w:val="24"/>
          <w:szCs w:val="24"/>
        </w:rPr>
        <w:t>a</w:t>
      </w:r>
      <w:r w:rsidRPr="00297600">
        <w:rPr>
          <w:rFonts w:ascii="Times New Roman" w:hAnsi="Times New Roman" w:cs="Times New Roman"/>
          <w:sz w:val="24"/>
          <w:szCs w:val="24"/>
        </w:rPr>
        <w:t xml:space="preserve"> structure organized similarly to the FieldTrip format, with the following fields:</w:t>
      </w:r>
    </w:p>
    <w:p w14:paraId="0CB100CF" w14:textId="6DDD23F2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fsample</w:t>
      </w:r>
      <w:r w:rsidRPr="00297600">
        <w:rPr>
          <w:rFonts w:ascii="Times New Roman" w:hAnsi="Times New Roman" w:cs="Times New Roman"/>
          <w:sz w:val="24"/>
          <w:szCs w:val="24"/>
        </w:rPr>
        <w:t xml:space="preserve">: 512 –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97600">
        <w:rPr>
          <w:rFonts w:ascii="Times New Roman" w:hAnsi="Times New Roman" w:cs="Times New Roman"/>
          <w:sz w:val="24"/>
          <w:szCs w:val="24"/>
        </w:rPr>
        <w:t>ampling frequency after preprocessing</w:t>
      </w:r>
    </w:p>
    <w:p w14:paraId="7D78BCDE" w14:textId="57B8F4D2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trial</w:t>
      </w:r>
      <w:r w:rsidRPr="00297600">
        <w:rPr>
          <w:rFonts w:ascii="Times New Roman" w:hAnsi="Times New Roman" w:cs="Times New Roman"/>
          <w:sz w:val="24"/>
          <w:szCs w:val="24"/>
        </w:rPr>
        <w:t>: {1×170 cell}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600">
        <w:rPr>
          <w:rFonts w:ascii="Times New Roman" w:hAnsi="Times New Roman" w:cs="Times New Roman"/>
          <w:sz w:val="24"/>
          <w:szCs w:val="24"/>
        </w:rPr>
        <w:t>iEEG data stored as a 2D matrix (channels × time) within each cell (representing a trial)</w:t>
      </w:r>
    </w:p>
    <w:p w14:paraId="1BF28F48" w14:textId="2D3D9813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297600">
        <w:rPr>
          <w:rFonts w:ascii="Times New Roman" w:hAnsi="Times New Roman" w:cs="Times New Roman"/>
          <w:sz w:val="24"/>
          <w:szCs w:val="24"/>
        </w:rPr>
        <w:t xml:space="preserve">: {1×170 cell} –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297600">
        <w:rPr>
          <w:rFonts w:ascii="Times New Roman" w:hAnsi="Times New Roman" w:cs="Times New Roman"/>
          <w:sz w:val="24"/>
          <w:szCs w:val="24"/>
        </w:rPr>
        <w:t>ime vectors (in seconds) for each trial, where 0 marks the onset of the encoding phase</w:t>
      </w:r>
    </w:p>
    <w:p w14:paraId="436F6FBC" w14:textId="2EFFD430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label</w:t>
      </w:r>
      <w:r w:rsidRPr="00297600">
        <w:rPr>
          <w:rFonts w:ascii="Times New Roman" w:hAnsi="Times New Roman" w:cs="Times New Roman"/>
          <w:sz w:val="24"/>
          <w:szCs w:val="24"/>
        </w:rPr>
        <w:t xml:space="preserve">: {190×1 cell} –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97600">
        <w:rPr>
          <w:rFonts w:ascii="Times New Roman" w:hAnsi="Times New Roman" w:cs="Times New Roman"/>
          <w:sz w:val="24"/>
          <w:szCs w:val="24"/>
        </w:rPr>
        <w:t>hannel names (e.g., bipolar pairs such as A1-A2)</w:t>
      </w:r>
    </w:p>
    <w:p w14:paraId="251E4A14" w14:textId="65CCBA37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channelInfo</w:t>
      </w:r>
      <w:r w:rsidRPr="00297600">
        <w:rPr>
          <w:rFonts w:ascii="Times New Roman" w:hAnsi="Times New Roman" w:cs="Times New Roman"/>
          <w:sz w:val="24"/>
          <w:szCs w:val="24"/>
        </w:rPr>
        <w:t xml:space="preserve">: [1×190 struct] –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97600">
        <w:rPr>
          <w:rFonts w:ascii="Times New Roman" w:hAnsi="Times New Roman" w:cs="Times New Roman"/>
          <w:sz w:val="24"/>
          <w:szCs w:val="24"/>
        </w:rPr>
        <w:t>etailed information for each channel, including MNI coordinates</w:t>
      </w:r>
    </w:p>
    <w:p w14:paraId="160C9F62" w14:textId="5E09A0F6" w:rsid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RjEpochChannel</w:t>
      </w:r>
      <w:r w:rsidRPr="00297600">
        <w:rPr>
          <w:rFonts w:ascii="Times New Roman" w:hAnsi="Times New Roman" w:cs="Times New Roman"/>
          <w:sz w:val="24"/>
          <w:szCs w:val="24"/>
        </w:rPr>
        <w:t xml:space="preserve">: [190×170 logical] – </w:t>
      </w:r>
      <w:r w:rsidR="00604426">
        <w:rPr>
          <w:rFonts w:ascii="Times New Roman" w:hAnsi="Times New Roman" w:cs="Times New Roman"/>
          <w:sz w:val="24"/>
          <w:szCs w:val="24"/>
        </w:rPr>
        <w:t>a</w:t>
      </w:r>
      <w:r w:rsidRPr="00297600">
        <w:rPr>
          <w:rFonts w:ascii="Times New Roman" w:hAnsi="Times New Roman" w:cs="Times New Roman"/>
          <w:sz w:val="24"/>
          <w:szCs w:val="24"/>
        </w:rPr>
        <w:t xml:space="preserve"> logical array (channels × trials) indicating </w:t>
      </w:r>
      <w:r>
        <w:rPr>
          <w:rFonts w:ascii="Times New Roman" w:hAnsi="Times New Roman" w:cs="Times New Roman"/>
          <w:sz w:val="24"/>
          <w:szCs w:val="24"/>
        </w:rPr>
        <w:t xml:space="preserve">epochs </w:t>
      </w:r>
      <w:r w:rsidR="00B860C8">
        <w:rPr>
          <w:rFonts w:ascii="Times New Roman" w:hAnsi="Times New Roman" w:cs="Times New Roman"/>
          <w:sz w:val="24"/>
          <w:szCs w:val="24"/>
        </w:rPr>
        <w:t>labeled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297600">
        <w:rPr>
          <w:rFonts w:ascii="Times New Roman" w:hAnsi="Times New Roman" w:cs="Times New Roman"/>
          <w:sz w:val="24"/>
          <w:szCs w:val="24"/>
        </w:rPr>
        <w:t>rejected (1) or non-rejected (0)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600">
        <w:rPr>
          <w:rFonts w:ascii="Times New Roman" w:hAnsi="Times New Roman" w:cs="Times New Roman"/>
          <w:sz w:val="24"/>
          <w:szCs w:val="24"/>
        </w:rPr>
        <w:t>for each channel</w:t>
      </w:r>
    </w:p>
    <w:p w14:paraId="1C0BFE90" w14:textId="77777777" w:rsidR="00297600" w:rsidRPr="00297600" w:rsidRDefault="00297600" w:rsidP="0029760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D4B3C54" w14:textId="2346F22D" w:rsidR="00297600" w:rsidRPr="00297600" w:rsidRDefault="00297600" w:rsidP="002976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TrialInformationTable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F976FE">
        <w:rPr>
          <w:rFonts w:ascii="Times New Roman" w:hAnsi="Times New Roman" w:cs="Times New Roman"/>
          <w:sz w:val="24"/>
          <w:szCs w:val="24"/>
        </w:rPr>
        <w:t>a</w:t>
      </w:r>
      <w:r w:rsidRPr="00297600">
        <w:rPr>
          <w:rFonts w:ascii="Times New Roman" w:hAnsi="Times New Roman" w:cs="Times New Roman"/>
          <w:sz w:val="24"/>
          <w:szCs w:val="24"/>
        </w:rPr>
        <w:t xml:space="preserve"> table containing trial-specific metadata, including:</w:t>
      </w:r>
    </w:p>
    <w:p w14:paraId="4A565887" w14:textId="1AEC64A0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Condition</w:t>
      </w:r>
      <w:r w:rsidRPr="00297600">
        <w:rPr>
          <w:rFonts w:ascii="Times New Roman" w:hAnsi="Times New Roman" w:cs="Times New Roman"/>
          <w:sz w:val="24"/>
          <w:szCs w:val="24"/>
        </w:rPr>
        <w:t>: 2 = same</w:t>
      </w:r>
      <w:r w:rsidR="00B860C8">
        <w:rPr>
          <w:rFonts w:ascii="Times New Roman" w:hAnsi="Times New Roman" w:cs="Times New Roman"/>
          <w:sz w:val="24"/>
          <w:szCs w:val="24"/>
        </w:rPr>
        <w:t xml:space="preserve"> objects</w:t>
      </w:r>
      <w:r w:rsidRPr="00297600">
        <w:rPr>
          <w:rFonts w:ascii="Times New Roman" w:hAnsi="Times New Roman" w:cs="Times New Roman"/>
          <w:sz w:val="24"/>
          <w:szCs w:val="24"/>
        </w:rPr>
        <w:t>, 3 = different objects</w:t>
      </w:r>
    </w:p>
    <w:p w14:paraId="6D8F102D" w14:textId="18069276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Correctness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B860C8">
        <w:rPr>
          <w:rFonts w:ascii="Times New Roman" w:hAnsi="Times New Roman" w:cs="Times New Roman"/>
          <w:sz w:val="24"/>
          <w:szCs w:val="24"/>
        </w:rPr>
        <w:t>w</w:t>
      </w:r>
      <w:r w:rsidRPr="00297600">
        <w:rPr>
          <w:rFonts w:ascii="Times New Roman" w:hAnsi="Times New Roman" w:cs="Times New Roman"/>
          <w:sz w:val="24"/>
          <w:szCs w:val="24"/>
        </w:rPr>
        <w:t xml:space="preserve">hether the </w:t>
      </w:r>
      <w:r w:rsidR="00AB5916" w:rsidRPr="00AB5916">
        <w:rPr>
          <w:rFonts w:ascii="Times New Roman" w:hAnsi="Times New Roman" w:cs="Times New Roman"/>
          <w:sz w:val="24"/>
          <w:szCs w:val="24"/>
        </w:rPr>
        <w:t>joystick</w:t>
      </w:r>
      <w:r w:rsidR="00604426">
        <w:rPr>
          <w:rFonts w:ascii="Times New Roman" w:hAnsi="Times New Roman" w:cs="Times New Roman"/>
          <w:sz w:val="24"/>
          <w:szCs w:val="24"/>
        </w:rPr>
        <w:t xml:space="preserve"> </w:t>
      </w:r>
      <w:r w:rsidRPr="00297600">
        <w:rPr>
          <w:rFonts w:ascii="Times New Roman" w:hAnsi="Times New Roman" w:cs="Times New Roman"/>
          <w:sz w:val="24"/>
          <w:szCs w:val="24"/>
        </w:rPr>
        <w:t>response was correct</w:t>
      </w:r>
    </w:p>
    <w:p w14:paraId="246C8616" w14:textId="3927944E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Response Time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B860C8">
        <w:rPr>
          <w:rFonts w:ascii="Times New Roman" w:hAnsi="Times New Roman" w:cs="Times New Roman"/>
          <w:sz w:val="24"/>
          <w:szCs w:val="24"/>
        </w:rPr>
        <w:t>t</w:t>
      </w:r>
      <w:r w:rsidRPr="00297600">
        <w:rPr>
          <w:rFonts w:ascii="Times New Roman" w:hAnsi="Times New Roman" w:cs="Times New Roman"/>
          <w:sz w:val="24"/>
          <w:szCs w:val="24"/>
        </w:rPr>
        <w:t xml:space="preserve">ime </w:t>
      </w:r>
      <w:r w:rsidR="00B860C8">
        <w:rPr>
          <w:rFonts w:ascii="Times New Roman" w:hAnsi="Times New Roman" w:cs="Times New Roman"/>
          <w:sz w:val="24"/>
          <w:szCs w:val="24"/>
        </w:rPr>
        <w:t xml:space="preserve">of </w:t>
      </w:r>
      <w:r w:rsidRPr="00297600">
        <w:rPr>
          <w:rFonts w:ascii="Times New Roman" w:hAnsi="Times New Roman" w:cs="Times New Roman"/>
          <w:sz w:val="24"/>
          <w:szCs w:val="24"/>
        </w:rPr>
        <w:t>reach</w:t>
      </w:r>
      <w:r w:rsidR="00B860C8">
        <w:rPr>
          <w:rFonts w:ascii="Times New Roman" w:hAnsi="Times New Roman" w:cs="Times New Roman"/>
          <w:sz w:val="24"/>
          <w:szCs w:val="24"/>
        </w:rPr>
        <w:t>ing</w:t>
      </w:r>
      <w:r w:rsidRPr="00297600">
        <w:rPr>
          <w:rFonts w:ascii="Times New Roman" w:hAnsi="Times New Roman" w:cs="Times New Roman"/>
          <w:sz w:val="24"/>
          <w:szCs w:val="24"/>
        </w:rPr>
        <w:t xml:space="preserve"> response </w:t>
      </w:r>
      <w:r w:rsidR="00B860C8">
        <w:rPr>
          <w:rFonts w:ascii="Times New Roman" w:hAnsi="Times New Roman" w:cs="Times New Roman"/>
          <w:sz w:val="24"/>
          <w:szCs w:val="24"/>
        </w:rPr>
        <w:t>by</w:t>
      </w:r>
      <w:r w:rsidRPr="00297600">
        <w:rPr>
          <w:rFonts w:ascii="Times New Roman" w:hAnsi="Times New Roman" w:cs="Times New Roman"/>
          <w:sz w:val="24"/>
          <w:szCs w:val="24"/>
        </w:rPr>
        <w:t xml:space="preserve"> joystick</w:t>
      </w:r>
    </w:p>
    <w:p w14:paraId="7260B7A8" w14:textId="62DD2EED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 xml:space="preserve">Blocks and </w:t>
      </w:r>
      <w:r w:rsidR="00B860C8">
        <w:rPr>
          <w:rFonts w:ascii="Times New Roman" w:hAnsi="Times New Roman" w:cs="Times New Roman"/>
          <w:b/>
          <w:bCs/>
          <w:sz w:val="24"/>
          <w:szCs w:val="24"/>
        </w:rPr>
        <w:t xml:space="preserve">Training </w:t>
      </w:r>
      <w:r w:rsidRPr="00297600">
        <w:rPr>
          <w:rFonts w:ascii="Times New Roman" w:hAnsi="Times New Roman" w:cs="Times New Roman"/>
          <w:b/>
          <w:bCs/>
          <w:sz w:val="24"/>
          <w:szCs w:val="24"/>
        </w:rPr>
        <w:t>Trials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B860C8">
        <w:rPr>
          <w:rFonts w:ascii="Times New Roman" w:hAnsi="Times New Roman" w:cs="Times New Roman"/>
          <w:sz w:val="24"/>
          <w:szCs w:val="24"/>
        </w:rPr>
        <w:t>n</w:t>
      </w:r>
      <w:r w:rsidRPr="00297600">
        <w:rPr>
          <w:rFonts w:ascii="Times New Roman" w:hAnsi="Times New Roman" w:cs="Times New Roman"/>
          <w:sz w:val="24"/>
          <w:szCs w:val="24"/>
        </w:rPr>
        <w:t>umber of blocks and trial type (1 = training trial)</w:t>
      </w:r>
    </w:p>
    <w:p w14:paraId="037294AE" w14:textId="63E5653E" w:rsidR="00297600" w:rsidRP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 xml:space="preserve">Delay </w:t>
      </w:r>
      <w:r w:rsidR="00B860C8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B860C8" w:rsidRPr="00B860C8">
        <w:rPr>
          <w:rFonts w:ascii="Times New Roman" w:hAnsi="Times New Roman" w:cs="Times New Roman"/>
          <w:b/>
          <w:bCs/>
          <w:sz w:val="24"/>
          <w:szCs w:val="24"/>
        </w:rPr>
        <w:t>ength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B860C8">
        <w:rPr>
          <w:rFonts w:ascii="Times New Roman" w:hAnsi="Times New Roman" w:cs="Times New Roman"/>
          <w:sz w:val="24"/>
          <w:szCs w:val="24"/>
        </w:rPr>
        <w:t>p</w:t>
      </w:r>
      <w:r w:rsidRPr="00297600">
        <w:rPr>
          <w:rFonts w:ascii="Times New Roman" w:hAnsi="Times New Roman" w:cs="Times New Roman"/>
          <w:sz w:val="24"/>
          <w:szCs w:val="24"/>
        </w:rPr>
        <w:t>recise length of the delay phase</w:t>
      </w:r>
    </w:p>
    <w:p w14:paraId="5DBE995F" w14:textId="482EB807" w:rsidR="00297600" w:rsidRDefault="00297600" w:rsidP="00297600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b/>
          <w:bCs/>
          <w:sz w:val="24"/>
          <w:szCs w:val="24"/>
        </w:rPr>
        <w:t>Button Response</w:t>
      </w:r>
      <w:r w:rsidRPr="00297600">
        <w:rPr>
          <w:rFonts w:ascii="Times New Roman" w:hAnsi="Times New Roman" w:cs="Times New Roman"/>
          <w:sz w:val="24"/>
          <w:szCs w:val="24"/>
        </w:rPr>
        <w:t xml:space="preserve">: </w:t>
      </w:r>
      <w:r w:rsidR="00B860C8">
        <w:rPr>
          <w:rFonts w:ascii="Times New Roman" w:hAnsi="Times New Roman" w:cs="Times New Roman"/>
          <w:sz w:val="24"/>
          <w:szCs w:val="24"/>
        </w:rPr>
        <w:t>c</w:t>
      </w:r>
      <w:r w:rsidRPr="00297600">
        <w:rPr>
          <w:rFonts w:ascii="Times New Roman" w:hAnsi="Times New Roman" w:cs="Times New Roman"/>
          <w:sz w:val="24"/>
          <w:szCs w:val="24"/>
        </w:rPr>
        <w:t>orrectness and time of button response</w:t>
      </w:r>
    </w:p>
    <w:p w14:paraId="74C3A563" w14:textId="77777777" w:rsidR="00B860C8" w:rsidRDefault="00B860C8" w:rsidP="00B860C8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B98B7" w14:textId="77777777" w:rsidR="00B860C8" w:rsidRPr="00297600" w:rsidRDefault="00B860C8" w:rsidP="00B860C8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4D01D5D" w14:textId="6CF416AD" w:rsidR="00297600" w:rsidRDefault="00297600" w:rsidP="00B860C8">
      <w:pPr>
        <w:jc w:val="both"/>
        <w:rPr>
          <w:rFonts w:ascii="Times New Roman" w:hAnsi="Times New Roman" w:cs="Times New Roman"/>
          <w:sz w:val="24"/>
          <w:szCs w:val="24"/>
        </w:rPr>
      </w:pPr>
      <w:r w:rsidRPr="00297600">
        <w:rPr>
          <w:rFonts w:ascii="Times New Roman" w:hAnsi="Times New Roman" w:cs="Times New Roman"/>
          <w:sz w:val="24"/>
          <w:szCs w:val="24"/>
        </w:rPr>
        <w:t>The iEEG data underwent minimal preprocessing, including</w:t>
      </w:r>
      <w:r w:rsidR="00B860C8">
        <w:rPr>
          <w:rFonts w:ascii="Times New Roman" w:hAnsi="Times New Roman" w:cs="Times New Roman"/>
          <w:sz w:val="24"/>
          <w:szCs w:val="24"/>
        </w:rPr>
        <w:t xml:space="preserve"> d</w:t>
      </w:r>
      <w:r w:rsidRPr="00297600">
        <w:rPr>
          <w:rFonts w:ascii="Times New Roman" w:hAnsi="Times New Roman" w:cs="Times New Roman"/>
          <w:sz w:val="24"/>
          <w:szCs w:val="24"/>
        </w:rPr>
        <w:t>ownsampling to 512 Hz</w:t>
      </w:r>
      <w:r w:rsidR="00B860C8">
        <w:rPr>
          <w:rFonts w:ascii="Times New Roman" w:hAnsi="Times New Roman" w:cs="Times New Roman"/>
          <w:sz w:val="24"/>
          <w:szCs w:val="24"/>
        </w:rPr>
        <w:t>, n</w:t>
      </w:r>
      <w:r w:rsidRPr="00297600">
        <w:rPr>
          <w:rFonts w:ascii="Times New Roman" w:hAnsi="Times New Roman" w:cs="Times New Roman"/>
          <w:sz w:val="24"/>
          <w:szCs w:val="24"/>
        </w:rPr>
        <w:t>otch filtering at 50 Hz and harmonics</w:t>
      </w:r>
      <w:r w:rsidR="00B860C8">
        <w:rPr>
          <w:rFonts w:ascii="Times New Roman" w:hAnsi="Times New Roman" w:cs="Times New Roman"/>
          <w:sz w:val="24"/>
          <w:szCs w:val="24"/>
        </w:rPr>
        <w:t>, r</w:t>
      </w:r>
      <w:r w:rsidRPr="00297600">
        <w:rPr>
          <w:rFonts w:ascii="Times New Roman" w:hAnsi="Times New Roman" w:cs="Times New Roman"/>
          <w:sz w:val="24"/>
          <w:szCs w:val="24"/>
        </w:rPr>
        <w:t>emoval of faulty electrode contacts</w:t>
      </w:r>
      <w:r w:rsidR="00DE2BCF">
        <w:rPr>
          <w:rFonts w:ascii="Times New Roman" w:hAnsi="Times New Roman" w:cs="Times New Roman"/>
          <w:sz w:val="24"/>
          <w:szCs w:val="24"/>
        </w:rPr>
        <w:t>,</w:t>
      </w:r>
      <w:r w:rsidR="00B860C8">
        <w:rPr>
          <w:rFonts w:ascii="Times New Roman" w:hAnsi="Times New Roman" w:cs="Times New Roman"/>
          <w:sz w:val="24"/>
          <w:szCs w:val="24"/>
        </w:rPr>
        <w:t xml:space="preserve"> and b</w:t>
      </w:r>
      <w:r w:rsidRPr="00297600">
        <w:rPr>
          <w:rFonts w:ascii="Times New Roman" w:hAnsi="Times New Roman" w:cs="Times New Roman"/>
          <w:sz w:val="24"/>
          <w:szCs w:val="24"/>
        </w:rPr>
        <w:t>ipolar referencing.</w:t>
      </w:r>
    </w:p>
    <w:p w14:paraId="3805111C" w14:textId="77777777" w:rsidR="00B860C8" w:rsidRPr="00297600" w:rsidRDefault="00B860C8" w:rsidP="00B860C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946C230" w14:textId="77777777" w:rsidR="00B860C8" w:rsidRDefault="00297600" w:rsidP="00B860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600">
        <w:rPr>
          <w:rFonts w:ascii="Times New Roman" w:hAnsi="Times New Roman" w:cs="Times New Roman"/>
          <w:sz w:val="24"/>
          <w:szCs w:val="24"/>
        </w:rPr>
        <w:t xml:space="preserve">For more information, refer to the "Methods" section of the manuscript titled </w:t>
      </w:r>
      <w:r w:rsidR="00B860C8" w:rsidRPr="00AD0ED7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B860C8" w:rsidRPr="00297600">
        <w:rPr>
          <w:rFonts w:ascii="Times New Roman" w:hAnsi="Times New Roman" w:cs="Times New Roman"/>
          <w:sz w:val="24"/>
          <w:szCs w:val="24"/>
          <w:lang w:val="en-US"/>
        </w:rPr>
        <w:t>Neural dynamics of visual streams interactions during memory-guided actions investigated by intracranial EEG</w:t>
      </w:r>
      <w:r w:rsidR="00B860C8" w:rsidRPr="00AD0ED7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14:paraId="1A946788" w14:textId="77777777" w:rsidR="00B860C8" w:rsidRPr="00413C56" w:rsidRDefault="00B860C8" w:rsidP="00B860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current</w:t>
      </w:r>
      <w:r w:rsidRPr="00AD0ED7">
        <w:rPr>
          <w:rFonts w:ascii="Times New Roman" w:hAnsi="Times New Roman" w:cs="Times New Roman"/>
          <w:sz w:val="24"/>
          <w:szCs w:val="24"/>
          <w:lang w:val="en-US"/>
        </w:rPr>
        <w:t xml:space="preserve"> version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available </w:t>
      </w:r>
      <w:r w:rsidRPr="00AD0ED7">
        <w:rPr>
          <w:rFonts w:ascii="Times New Roman" w:hAnsi="Times New Roman" w:cs="Times New Roman"/>
          <w:sz w:val="24"/>
          <w:szCs w:val="24"/>
          <w:lang w:val="en-US"/>
        </w:rPr>
        <w:t xml:space="preserve">here (but check for updates): </w:t>
      </w:r>
    </w:p>
    <w:p w14:paraId="4A5499CF" w14:textId="77777777" w:rsidR="00B860C8" w:rsidRPr="00413C56" w:rsidRDefault="00B860C8" w:rsidP="00B860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4927A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https://doi.org/10.110</w:t>
        </w:r>
        <w:r w:rsidRPr="004927A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1</w:t>
        </w:r>
        <w:r w:rsidRPr="004927A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/2024.08.20.608807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31604C3" w14:textId="2A9D6607" w:rsidR="00297600" w:rsidRDefault="00297600" w:rsidP="006F7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2B78E9" w14:textId="77777777" w:rsidR="00B860C8" w:rsidRDefault="00B860C8" w:rsidP="006F7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E4056A" w14:textId="77777777" w:rsidR="00B860C8" w:rsidRDefault="00B860C8" w:rsidP="006F7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C0DA47" w14:textId="77777777" w:rsidR="00B860C8" w:rsidRDefault="00B860C8" w:rsidP="006F7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720DEC" w14:textId="77777777" w:rsidR="009C17F2" w:rsidRDefault="009C17F2"/>
    <w:sectPr w:rsidR="009C1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E334E"/>
    <w:multiLevelType w:val="hybridMultilevel"/>
    <w:tmpl w:val="F01C1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643FD"/>
    <w:multiLevelType w:val="hybridMultilevel"/>
    <w:tmpl w:val="F050AC7A"/>
    <w:lvl w:ilvl="0" w:tplc="08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 w15:restartNumberingAfterBreak="0">
    <w:nsid w:val="24D1120A"/>
    <w:multiLevelType w:val="hybridMultilevel"/>
    <w:tmpl w:val="D930B4BA"/>
    <w:lvl w:ilvl="0" w:tplc="08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3" w15:restartNumberingAfterBreak="0">
    <w:nsid w:val="2C8C30CD"/>
    <w:multiLevelType w:val="multilevel"/>
    <w:tmpl w:val="B71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E70EE"/>
    <w:multiLevelType w:val="hybridMultilevel"/>
    <w:tmpl w:val="44D2B200"/>
    <w:lvl w:ilvl="0" w:tplc="0809000F">
      <w:start w:val="1"/>
      <w:numFmt w:val="decimal"/>
      <w:lvlText w:val="%1."/>
      <w:lvlJc w:val="left"/>
      <w:pPr>
        <w:ind w:left="1155" w:hanging="360"/>
      </w:pPr>
    </w:lvl>
    <w:lvl w:ilvl="1" w:tplc="08090019" w:tentative="1">
      <w:start w:val="1"/>
      <w:numFmt w:val="lowerLetter"/>
      <w:lvlText w:val="%2."/>
      <w:lvlJc w:val="left"/>
      <w:pPr>
        <w:ind w:left="1875" w:hanging="360"/>
      </w:pPr>
    </w:lvl>
    <w:lvl w:ilvl="2" w:tplc="0809001B" w:tentative="1">
      <w:start w:val="1"/>
      <w:numFmt w:val="lowerRoman"/>
      <w:lvlText w:val="%3."/>
      <w:lvlJc w:val="right"/>
      <w:pPr>
        <w:ind w:left="2595" w:hanging="180"/>
      </w:pPr>
    </w:lvl>
    <w:lvl w:ilvl="3" w:tplc="0809000F" w:tentative="1">
      <w:start w:val="1"/>
      <w:numFmt w:val="decimal"/>
      <w:lvlText w:val="%4."/>
      <w:lvlJc w:val="left"/>
      <w:pPr>
        <w:ind w:left="3315" w:hanging="360"/>
      </w:pPr>
    </w:lvl>
    <w:lvl w:ilvl="4" w:tplc="08090019" w:tentative="1">
      <w:start w:val="1"/>
      <w:numFmt w:val="lowerLetter"/>
      <w:lvlText w:val="%5."/>
      <w:lvlJc w:val="left"/>
      <w:pPr>
        <w:ind w:left="4035" w:hanging="360"/>
      </w:pPr>
    </w:lvl>
    <w:lvl w:ilvl="5" w:tplc="0809001B" w:tentative="1">
      <w:start w:val="1"/>
      <w:numFmt w:val="lowerRoman"/>
      <w:lvlText w:val="%6."/>
      <w:lvlJc w:val="right"/>
      <w:pPr>
        <w:ind w:left="4755" w:hanging="180"/>
      </w:pPr>
    </w:lvl>
    <w:lvl w:ilvl="6" w:tplc="0809000F" w:tentative="1">
      <w:start w:val="1"/>
      <w:numFmt w:val="decimal"/>
      <w:lvlText w:val="%7."/>
      <w:lvlJc w:val="left"/>
      <w:pPr>
        <w:ind w:left="5475" w:hanging="360"/>
      </w:pPr>
    </w:lvl>
    <w:lvl w:ilvl="7" w:tplc="08090019" w:tentative="1">
      <w:start w:val="1"/>
      <w:numFmt w:val="lowerLetter"/>
      <w:lvlText w:val="%8."/>
      <w:lvlJc w:val="left"/>
      <w:pPr>
        <w:ind w:left="6195" w:hanging="360"/>
      </w:pPr>
    </w:lvl>
    <w:lvl w:ilvl="8" w:tplc="08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 w15:restartNumberingAfterBreak="0">
    <w:nsid w:val="5A09555B"/>
    <w:multiLevelType w:val="hybridMultilevel"/>
    <w:tmpl w:val="8704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C7EB7"/>
    <w:multiLevelType w:val="hybridMultilevel"/>
    <w:tmpl w:val="2AE4C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51BA4"/>
    <w:multiLevelType w:val="multilevel"/>
    <w:tmpl w:val="435E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9247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2370250">
    <w:abstractNumId w:val="0"/>
  </w:num>
  <w:num w:numId="3" w16cid:durableId="1984777186">
    <w:abstractNumId w:val="6"/>
  </w:num>
  <w:num w:numId="4" w16cid:durableId="1444768415">
    <w:abstractNumId w:val="1"/>
  </w:num>
  <w:num w:numId="5" w16cid:durableId="2139451538">
    <w:abstractNumId w:val="4"/>
  </w:num>
  <w:num w:numId="6" w16cid:durableId="1850675688">
    <w:abstractNumId w:val="2"/>
  </w:num>
  <w:num w:numId="7" w16cid:durableId="1236162973">
    <w:abstractNumId w:val="7"/>
  </w:num>
  <w:num w:numId="8" w16cid:durableId="984432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C463C"/>
    <w:rsid w:val="0008006B"/>
    <w:rsid w:val="0009602F"/>
    <w:rsid w:val="000E6D0E"/>
    <w:rsid w:val="0017497D"/>
    <w:rsid w:val="0024566D"/>
    <w:rsid w:val="00297600"/>
    <w:rsid w:val="00304127"/>
    <w:rsid w:val="003D2F99"/>
    <w:rsid w:val="00413C56"/>
    <w:rsid w:val="00604426"/>
    <w:rsid w:val="006F7F9D"/>
    <w:rsid w:val="00812B3A"/>
    <w:rsid w:val="00814308"/>
    <w:rsid w:val="00871576"/>
    <w:rsid w:val="008C463C"/>
    <w:rsid w:val="009174C9"/>
    <w:rsid w:val="009C17F2"/>
    <w:rsid w:val="00AB5916"/>
    <w:rsid w:val="00AD0ED7"/>
    <w:rsid w:val="00B860C8"/>
    <w:rsid w:val="00C21F82"/>
    <w:rsid w:val="00DD6F45"/>
    <w:rsid w:val="00DE2BCF"/>
    <w:rsid w:val="00EB1ADE"/>
    <w:rsid w:val="00F415A1"/>
    <w:rsid w:val="00F976FE"/>
    <w:rsid w:val="00FB31F9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97794"/>
  <w15:chartTrackingRefBased/>
  <w15:docId w15:val="{0A9F42F6-D2D7-43F1-BABB-EF9F747A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860C8"/>
  </w:style>
  <w:style w:type="paragraph" w:styleId="Heading1">
    <w:name w:val="heading 1"/>
    <w:basedOn w:val="Normal"/>
    <w:next w:val="Normal"/>
    <w:link w:val="Heading1Char"/>
    <w:uiPriority w:val="9"/>
    <w:rsid w:val="008C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C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8C46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C46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8C46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8C46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3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3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3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C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C46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6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3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F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F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6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01/2024.08.20.6088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265</Words>
  <Characters>1522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Moraresku Sofiia</dc:creator>
  <cp:keywords/>
  <dc:description/>
  <cp:lastModifiedBy>Moraresku Sofiia</cp:lastModifiedBy>
  <cp:revision>33</cp:revision>
  <dcterms:created xsi:type="dcterms:W3CDTF">2024-09-06T13:07:00Z</dcterms:created>
  <dcterms:modified xsi:type="dcterms:W3CDTF">2024-09-06T15:00:00Z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89ae8fc5c2d58d66cee34be5f225fdbdf1b69eaff30060e36a9d828e0d690ba4</vt:lpwstr>
  </property>
</Properties>
</file>