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1D0074" w:rsidP="00920043">
            <w:pPr>
              <w:pStyle w:val="Nessunaspaziatura"/>
              <w:spacing w:line="360" w:lineRule="auto"/>
            </w:pPr>
            <w:r>
              <w:t>25</w:t>
            </w:r>
            <w:r w:rsidR="006A71AA">
              <w:t>.10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B3E97" w:rsidRPr="006A31D2" w:rsidRDefault="00EF7559" w:rsidP="001D007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Assente </w:t>
            </w:r>
            <w:bookmarkStart w:id="0" w:name="_GoBack"/>
            <w:bookmarkEnd w:id="0"/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A31D2" w:rsidP="006A31D2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(Iniziare la parte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FAC" w:rsidRDefault="008A6FAC" w:rsidP="00DC1A1A">
      <w:pPr>
        <w:spacing w:after="0" w:line="240" w:lineRule="auto"/>
      </w:pPr>
      <w:r>
        <w:separator/>
      </w:r>
    </w:p>
  </w:endnote>
  <w:endnote w:type="continuationSeparator" w:id="0">
    <w:p w:rsidR="008A6FAC" w:rsidRDefault="008A6FA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D0074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D0074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FAC" w:rsidRDefault="008A6FAC" w:rsidP="00DC1A1A">
      <w:pPr>
        <w:spacing w:after="0" w:line="240" w:lineRule="auto"/>
      </w:pPr>
      <w:r>
        <w:separator/>
      </w:r>
    </w:p>
  </w:footnote>
  <w:footnote w:type="continuationSeparator" w:id="0">
    <w:p w:rsidR="008A6FAC" w:rsidRDefault="008A6FA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FBE05-C44F-4373-AEAA-96AC4C2E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46</cp:revision>
  <dcterms:created xsi:type="dcterms:W3CDTF">2019-09-03T13:20:00Z</dcterms:created>
  <dcterms:modified xsi:type="dcterms:W3CDTF">2019-10-25T14:31:00Z</dcterms:modified>
</cp:coreProperties>
</file>