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9B3F77" w:rsidP="005A56FF">
            <w:pPr>
              <w:pStyle w:val="Nessunaspaziatura"/>
              <w:spacing w:line="360" w:lineRule="auto"/>
            </w:pPr>
            <w:r>
              <w:t>25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9B3F77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si è occupato di creare gli esempi di codice per il modulo che riguarda il potenziometro e il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poi ha iniziato a fare la guida del secondo modulo e mettere apposto i r</w:t>
            </w:r>
            <w:r w:rsidR="00B84AE8">
              <w:rPr>
                <w:b w:val="0"/>
              </w:rPr>
              <w:t>e</w:t>
            </w:r>
            <w:r>
              <w:rPr>
                <w:b w:val="0"/>
              </w:rPr>
              <w:t>quisiti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9D3C76" w:rsidRDefault="009D3C76" w:rsidP="009D3C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</w:t>
            </w:r>
            <w:r w:rsidRPr="009D3C76">
              <w:rPr>
                <w:b w:val="0"/>
              </w:rPr>
              <w:t>iniziato a pensare a come fare la terza funzione del modulo potenziometro RGB, dove si inizierà a cambiare l’intensità del bianco per poi venir settata all’intensità del rosso, e successivamente verde e blu.</w:t>
            </w:r>
            <w:r>
              <w:rPr>
                <w:b w:val="0"/>
              </w:rPr>
              <w:t xml:space="preserve"> Inizia a testare un </w:t>
            </w:r>
            <w:proofErr w:type="spellStart"/>
            <w:r>
              <w:rPr>
                <w:b w:val="0"/>
              </w:rPr>
              <w:t>po</w:t>
            </w:r>
            <w:proofErr w:type="spellEnd"/>
            <w:r>
              <w:rPr>
                <w:b w:val="0"/>
              </w:rPr>
              <w:t xml:space="preserve"> di metodi per il reset del colore che avverrà quando l’intensità di uno raggiungerà prima il massimo e poi il minimo.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0F6F6D" w:rsidRDefault="009B3F77" w:rsidP="000F6F6D">
            <w:pPr>
              <w:pStyle w:val="Nessunaspaziatura"/>
              <w:rPr>
                <w:u w:val="single"/>
              </w:rPr>
            </w:pPr>
            <w:r w:rsidRPr="009B3F77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BDB" w:rsidRDefault="00303BDB">
      <w:pPr>
        <w:spacing w:after="0" w:line="240" w:lineRule="auto"/>
      </w:pPr>
      <w:r>
        <w:separator/>
      </w:r>
    </w:p>
  </w:endnote>
  <w:endnote w:type="continuationSeparator" w:id="0">
    <w:p w:rsidR="00303BDB" w:rsidRDefault="0030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BDB" w:rsidRDefault="00303BDB">
      <w:pPr>
        <w:spacing w:after="0" w:line="240" w:lineRule="auto"/>
      </w:pPr>
      <w:r>
        <w:separator/>
      </w:r>
    </w:p>
  </w:footnote>
  <w:footnote w:type="continuationSeparator" w:id="0">
    <w:p w:rsidR="00303BDB" w:rsidRDefault="0030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303BD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03BDB"/>
    <w:rsid w:val="003521DD"/>
    <w:rsid w:val="003567DC"/>
    <w:rsid w:val="003C1401"/>
    <w:rsid w:val="003E2981"/>
    <w:rsid w:val="00432C78"/>
    <w:rsid w:val="004334FB"/>
    <w:rsid w:val="00474D0B"/>
    <w:rsid w:val="0049707E"/>
    <w:rsid w:val="004F631C"/>
    <w:rsid w:val="00524CF8"/>
    <w:rsid w:val="00603BE5"/>
    <w:rsid w:val="006A46A3"/>
    <w:rsid w:val="006B5F1A"/>
    <w:rsid w:val="006E52DC"/>
    <w:rsid w:val="00757EB1"/>
    <w:rsid w:val="00761782"/>
    <w:rsid w:val="007A30F3"/>
    <w:rsid w:val="007D2BDB"/>
    <w:rsid w:val="009124E3"/>
    <w:rsid w:val="00931E6F"/>
    <w:rsid w:val="009A20FC"/>
    <w:rsid w:val="009B3F77"/>
    <w:rsid w:val="009C6C43"/>
    <w:rsid w:val="009D1AC4"/>
    <w:rsid w:val="009D3C76"/>
    <w:rsid w:val="00A0455A"/>
    <w:rsid w:val="00A36EA2"/>
    <w:rsid w:val="00A5204E"/>
    <w:rsid w:val="00A57F53"/>
    <w:rsid w:val="00B72D83"/>
    <w:rsid w:val="00B84AE8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25057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43</cp:revision>
  <dcterms:created xsi:type="dcterms:W3CDTF">2018-11-28T19:11:00Z</dcterms:created>
  <dcterms:modified xsi:type="dcterms:W3CDTF">2019-01-30T12:47:00Z</dcterms:modified>
</cp:coreProperties>
</file>