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0000"/>
          <w:sz w:val="30"/>
          <w:szCs w:val="30"/>
        </w:rPr>
      </w:pPr>
      <w:r w:rsidDel="00000000" w:rsidR="00000000" w:rsidRPr="00000000">
        <w:rPr>
          <w:b w:val="1"/>
          <w:color w:val="222222"/>
          <w:sz w:val="30"/>
          <w:szCs w:val="30"/>
          <w:u w:val="single"/>
          <w:rtl w:val="0"/>
        </w:rPr>
        <w:t xml:space="preserve">Read Me</w:t>
      </w:r>
      <w:r w:rsidDel="00000000" w:rsidR="00000000" w:rsidRPr="00000000">
        <w:rPr>
          <w:color w:val="222222"/>
          <w:sz w:val="30"/>
          <w:szCs w:val="30"/>
          <w:rtl w:val="0"/>
        </w:rPr>
        <w:t xml:space="preserve"> for key understanding (Concept, Target Range, Calculation)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ff0000"/>
          <w:sz w:val="30"/>
          <w:szCs w:val="30"/>
        </w:rPr>
      </w:pPr>
      <w:r w:rsidDel="00000000" w:rsidR="00000000" w:rsidRPr="00000000">
        <w:rPr>
          <w:b w:val="1"/>
          <w:color w:val="ff0000"/>
          <w:sz w:val="30"/>
          <w:szCs w:val="30"/>
          <w:rtl w:val="0"/>
        </w:rPr>
        <w:t xml:space="preserve">&lt;&gt;</w:t>
      </w:r>
    </w:p>
    <w:p w:rsidR="00000000" w:rsidDel="00000000" w:rsidP="00000000" w:rsidRDefault="00000000" w:rsidRPr="00000000" w14:paraId="00000003">
      <w:pPr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color w:val="222222"/>
        </w:rPr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About this test </w:t>
      </w:r>
    </w:p>
    <w:p w:rsidR="00000000" w:rsidDel="00000000" w:rsidP="00000000" w:rsidRDefault="00000000" w:rsidRPr="00000000" w14:paraId="00000005">
      <w:pPr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color w:val="222222"/>
        </w:rPr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What is &lt;&gt;?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Why is &lt;&gt; an important parameter?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What are measurement units of &lt;&gt;?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What is an ideal range of &lt;&gt;?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How do you calculate &lt;&gt;?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shd w:fill="fff2cc" w:val="clear"/>
        </w:rPr>
      </w:pPr>
      <w:r w:rsidDel="00000000" w:rsidR="00000000" w:rsidRPr="00000000">
        <w:rPr>
          <w:b w:val="1"/>
          <w:color w:val="ff0000"/>
          <w:shd w:fill="fff2cc" w:val="clear"/>
          <w:rtl w:val="0"/>
        </w:rPr>
        <w:t xml:space="preserve">&lt;&gt;</w:t>
      </w:r>
      <w:r w:rsidDel="00000000" w:rsidR="00000000" w:rsidRPr="00000000">
        <w:rPr>
          <w:shd w:fill="fff2cc" w:val="clear"/>
          <w:rtl w:val="0"/>
        </w:rPr>
        <w:t xml:space="preserve"> = 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/>
      </w:pPr>
      <w:r w:rsidDel="00000000" w:rsidR="00000000" w:rsidRPr="00000000">
        <w:rPr>
          <w:shd w:fill="fff2cc" w:val="clear"/>
          <w:rtl w:val="0"/>
        </w:rPr>
        <w:t xml:space="preserve">&lt;Formula&gt;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color w:val="222222"/>
        </w:rPr>
      </w:pPr>
      <w:r w:rsidDel="00000000" w:rsidR="00000000" w:rsidRPr="00000000">
        <w:rPr>
          <w:b w:val="1"/>
          <w:color w:val="222222"/>
          <w:u w:val="single"/>
          <w:rtl w:val="0"/>
        </w:rPr>
        <w:t xml:space="preserve">Monitoring locations</w:t>
      </w:r>
      <w:r w:rsidDel="00000000" w:rsidR="00000000" w:rsidRPr="00000000">
        <w:rPr>
          <w:color w:val="222222"/>
          <w:rtl w:val="0"/>
        </w:rPr>
        <w:t xml:space="preserve"> for determining &lt;&gt;: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b w:val="1"/>
          <w:color w:val="222222"/>
          <w:u w:val="single"/>
          <w:rtl w:val="0"/>
        </w:rPr>
        <w:t xml:space="preserve">Sample Calculation</w:t>
      </w:r>
      <w:r w:rsidDel="00000000" w:rsidR="00000000" w:rsidRPr="00000000">
        <w:rPr>
          <w:color w:val="222222"/>
          <w:rtl w:val="0"/>
        </w:rPr>
        <w:t xml:space="preserve">:</w:t>
      </w:r>
      <w:r w:rsidDel="00000000" w:rsidR="00000000" w:rsidRPr="00000000">
        <w:rPr>
          <w:b w:val="1"/>
          <w:color w:val="222222"/>
          <w:rtl w:val="0"/>
        </w:rPr>
        <w:br w:type="textWrapping"/>
      </w:r>
      <w:r w:rsidDel="00000000" w:rsidR="00000000" w:rsidRPr="00000000">
        <w:rPr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/>
      </w:pPr>
      <w:r w:rsidDel="00000000" w:rsidR="00000000" w:rsidRPr="00000000">
        <w:rPr>
          <w:shd w:fill="cfe2f3" w:val="clear"/>
          <w:rtl w:val="0"/>
        </w:rPr>
        <w:t xml:space="preserve">&lt;&gt; =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222222"/>
          <w:rtl w:val="0"/>
        </w:rPr>
        <w:t xml:space="preserve">A </w:t>
      </w:r>
      <w:r w:rsidDel="00000000" w:rsidR="00000000" w:rsidRPr="00000000">
        <w:rPr>
          <w:b w:val="1"/>
          <w:color w:val="0000ff"/>
          <w:u w:val="single"/>
          <w:rtl w:val="0"/>
        </w:rPr>
        <w:t xml:space="preserve">detailed calculation</w:t>
      </w:r>
      <w:r w:rsidDel="00000000" w:rsidR="00000000" w:rsidRPr="00000000">
        <w:rPr>
          <w:color w:val="222222"/>
          <w:rtl w:val="0"/>
        </w:rPr>
        <w:t xml:space="preserve"> is provided further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What are factors that affect &lt;&gt;?</w:t>
        <w:br w:type="textWrapping"/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shd w:fill="fff2cc" w:val="clear"/>
        </w:rPr>
      </w:pPr>
      <w:r w:rsidDel="00000000" w:rsidR="00000000" w:rsidRPr="00000000">
        <w:rPr>
          <w:b w:val="1"/>
          <w:color w:val="ff0000"/>
          <w:shd w:fill="fff2cc" w:val="clear"/>
          <w:rtl w:val="0"/>
        </w:rPr>
        <w:t xml:space="preserve">&lt;&gt;</w:t>
      </w:r>
      <w:r w:rsidDel="00000000" w:rsidR="00000000" w:rsidRPr="00000000">
        <w:rPr>
          <w:shd w:fill="fff2cc" w:val="clear"/>
          <w:rtl w:val="0"/>
        </w:rPr>
        <w:t xml:space="preserve"> = 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/>
      </w:pPr>
      <w:r w:rsidDel="00000000" w:rsidR="00000000" w:rsidRPr="00000000">
        <w:rPr>
          <w:shd w:fill="fff2cc" w:val="clear"/>
          <w:rtl w:val="0"/>
        </w:rPr>
        <w:t xml:space="preserve">&lt;Formula&gt;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As seen in the formula, &lt;&gt; is affected by &lt;&gt; factors:</w:t>
        <w:br w:type="textWrapping"/>
      </w:r>
      <w:r w:rsidDel="00000000" w:rsidR="00000000" w:rsidRPr="00000000">
        <w:rPr>
          <w:u w:val="single"/>
          <w:rtl w:val="0"/>
        </w:rPr>
        <w:t xml:space="preserve">Numerators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&lt;&gt;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u w:val="single"/>
          <w:rtl w:val="0"/>
        </w:rPr>
        <w:t xml:space="preserve">Denominators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&lt;&gt;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Your design should provide for the ideal &lt;&gt; by &lt;&gt;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The extent of pollutant loading may require changes in process configuration. For example, 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Things to keep in mind to ensure accurate calculation of &lt;&gt;: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Ensure you account for </w:t>
      </w:r>
      <w:r w:rsidDel="00000000" w:rsidR="00000000" w:rsidRPr="00000000">
        <w:rPr>
          <w:i w:val="1"/>
          <w:rtl w:val="0"/>
        </w:rPr>
        <w:t xml:space="preserve">all </w:t>
      </w:r>
      <w:r w:rsidDel="00000000" w:rsidR="00000000" w:rsidRPr="00000000">
        <w:rPr>
          <w:rtl w:val="0"/>
        </w:rPr>
        <w:t xml:space="preserve">flows entering the Aeration Basins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Ensure your flowmeters are cleaned and calibrated from time to time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Further corrective actions, if required, will be specified in the </w:t>
      </w:r>
      <w:r w:rsidDel="00000000" w:rsidR="00000000" w:rsidRPr="00000000">
        <w:rPr>
          <w:i w:val="1"/>
          <w:rtl w:val="0"/>
        </w:rPr>
        <w:t xml:space="preserve">Troubleshooting</w:t>
      </w:r>
      <w:r w:rsidDel="00000000" w:rsidR="00000000" w:rsidRPr="00000000">
        <w:rPr>
          <w:rtl w:val="0"/>
        </w:rPr>
        <w:t xml:space="preserve">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Next step: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color w:val="ffffff"/>
          <w:highlight w:val="darkBlue"/>
          <w:rtl w:val="0"/>
        </w:rPr>
        <w:t xml:space="preserve">In the next page, you will have to input the average of your calculated &lt;&gt; for all Aeration Basins in service. Jarvis will use this input to test or check if it’s a sign of a problem within your facility.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Detailed Calculation: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ab/>
        <w:br w:type="textWrapping"/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color w:val="222222"/>
        </w:rPr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Further Reading: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</w:rPr>
      </w:pPr>
      <w:r w:rsidDel="00000000" w:rsidR="00000000" w:rsidRPr="00000000">
        <w:rPr>
          <w:i w:val="1"/>
          <w:color w:val="222222"/>
          <w:sz w:val="26"/>
          <w:szCs w:val="26"/>
          <w:rtl w:val="0"/>
        </w:rPr>
        <w:t xml:space="preserve">For a detailed understanding of &lt;&gt; - concept, monitoring and calculation, refer to the section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