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pH - Wastewater in Secondary Clarifiers</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4"/>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5">
      <w:pPr>
        <w:ind w:left="720" w:firstLine="0"/>
        <w:rPr>
          <w:b w:val="1"/>
          <w:color w:val="222222"/>
          <w:sz w:val="26"/>
          <w:szCs w:val="26"/>
        </w:rPr>
      </w:pPr>
      <w:r w:rsidDel="00000000" w:rsidR="00000000" w:rsidRPr="00000000">
        <w:rPr>
          <w:color w:val="222222"/>
          <w:rtl w:val="0"/>
        </w:rPr>
        <w:t xml:space="preserve">This document serves as guidance to determine the pH of your wastewater in Secondary Clarifiers.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average measured pH of wastewater in all Secondary Clarifiers in service.</w:t>
      </w:r>
      <w:r w:rsidDel="00000000" w:rsidR="00000000" w:rsidRPr="00000000">
        <w:rPr>
          <w:b w:val="1"/>
          <w:color w:val="222222"/>
          <w:rtl w:val="0"/>
        </w:rPr>
        <w:br w:type="textWrapping"/>
      </w:r>
      <w:r w:rsidDel="00000000" w:rsidR="00000000" w:rsidRPr="00000000">
        <w:rPr>
          <w:rtl w:val="0"/>
        </w:rPr>
      </w:r>
    </w:p>
    <w:p w:rsidR="00000000" w:rsidDel="00000000" w:rsidP="00000000" w:rsidRDefault="00000000" w:rsidRPr="00000000" w14:paraId="00000006">
      <w:pPr>
        <w:numPr>
          <w:ilvl w:val="0"/>
          <w:numId w:val="4"/>
        </w:numPr>
        <w:ind w:left="720" w:hanging="360"/>
        <w:rPr>
          <w:color w:val="222222"/>
        </w:rPr>
      </w:pPr>
      <w:r w:rsidDel="00000000" w:rsidR="00000000" w:rsidRPr="00000000">
        <w:rPr>
          <w:b w:val="1"/>
          <w:color w:val="222222"/>
          <w:sz w:val="26"/>
          <w:szCs w:val="26"/>
          <w:rtl w:val="0"/>
        </w:rPr>
        <w:t xml:space="preserve">What is pH?</w:t>
      </w:r>
    </w:p>
    <w:p w:rsidR="00000000" w:rsidDel="00000000" w:rsidP="00000000" w:rsidRDefault="00000000" w:rsidRPr="00000000" w14:paraId="00000007">
      <w:pPr>
        <w:ind w:left="720" w:firstLine="0"/>
        <w:rPr/>
      </w:pPr>
      <w:r w:rsidDel="00000000" w:rsidR="00000000" w:rsidRPr="00000000">
        <w:rPr>
          <w:color w:val="222222"/>
          <w:rtl w:val="0"/>
        </w:rPr>
        <w:t xml:space="preserve">pH is the “potential for hydrogen” - it is a measure of free hydrogen ions in your wastewater. This determines how acidic or alkaline your water is, which is critical for your bugs.</w:t>
      </w:r>
      <w:r w:rsidDel="00000000" w:rsidR="00000000" w:rsidRPr="00000000">
        <w:rPr>
          <w:rtl w:val="0"/>
        </w:rPr>
      </w:r>
    </w:p>
    <w:p w:rsidR="00000000" w:rsidDel="00000000" w:rsidP="00000000" w:rsidRDefault="00000000" w:rsidRPr="00000000" w14:paraId="00000008">
      <w:pPr>
        <w:spacing w:line="240" w:lineRule="auto"/>
        <w:ind w:left="720" w:firstLine="0"/>
        <w:rPr/>
      </w:pPr>
      <w:r w:rsidDel="00000000" w:rsidR="00000000" w:rsidRPr="00000000">
        <w:rPr>
          <w:rtl w:val="0"/>
        </w:rPr>
      </w:r>
    </w:p>
    <w:p w:rsidR="00000000" w:rsidDel="00000000" w:rsidP="00000000" w:rsidRDefault="00000000" w:rsidRPr="00000000" w14:paraId="00000009">
      <w:pPr>
        <w:numPr>
          <w:ilvl w:val="0"/>
          <w:numId w:val="4"/>
        </w:numPr>
        <w:ind w:left="720" w:hanging="360"/>
      </w:pPr>
      <w:r w:rsidDel="00000000" w:rsidR="00000000" w:rsidRPr="00000000">
        <w:rPr>
          <w:b w:val="1"/>
          <w:color w:val="222222"/>
          <w:sz w:val="26"/>
          <w:szCs w:val="26"/>
          <w:rtl w:val="0"/>
        </w:rPr>
        <w:t xml:space="preserve">Why is pH an important parameter?</w:t>
      </w:r>
      <w:r w:rsidDel="00000000" w:rsidR="00000000" w:rsidRPr="00000000">
        <w:rPr>
          <w:rtl w:val="0"/>
        </w:rPr>
      </w:r>
    </w:p>
    <w:p w:rsidR="00000000" w:rsidDel="00000000" w:rsidP="00000000" w:rsidRDefault="00000000" w:rsidRPr="00000000" w14:paraId="0000000A">
      <w:pPr>
        <w:numPr>
          <w:ilvl w:val="0"/>
          <w:numId w:val="6"/>
        </w:numPr>
        <w:ind w:left="1440" w:hanging="360"/>
        <w:rPr>
          <w:color w:val="222222"/>
          <w:u w:val="none"/>
        </w:rPr>
      </w:pPr>
      <w:r w:rsidDel="00000000" w:rsidR="00000000" w:rsidRPr="00000000">
        <w:rPr>
          <w:color w:val="222222"/>
          <w:rtl w:val="0"/>
        </w:rPr>
        <w:t xml:space="preserve">Like humans, your bugs need an optimum pH range to carry out their functions. Excessively low or high pH levels can prove toxic to the microbes, causing their deflocculation, death, undigested organics, excessive solids in your effluent. Nitrifiers especially are very sensitive to pH changes.</w:t>
      </w:r>
    </w:p>
    <w:p w:rsidR="00000000" w:rsidDel="00000000" w:rsidP="00000000" w:rsidRDefault="00000000" w:rsidRPr="00000000" w14:paraId="0000000B">
      <w:pPr>
        <w:numPr>
          <w:ilvl w:val="0"/>
          <w:numId w:val="6"/>
        </w:numPr>
        <w:ind w:left="1440" w:hanging="360"/>
        <w:rPr>
          <w:color w:val="222222"/>
          <w:u w:val="none"/>
        </w:rPr>
      </w:pPr>
      <w:r w:rsidDel="00000000" w:rsidR="00000000" w:rsidRPr="00000000">
        <w:rPr>
          <w:color w:val="222222"/>
          <w:rtl w:val="0"/>
        </w:rPr>
        <w:t xml:space="preserve">Downstream aquatic life can also be severely affected by pH. Fish are typically sensitive to changes in pH. So it’s also important to ensure your final effluent meets the pH standards for discharge into freshwater.</w:t>
      </w:r>
    </w:p>
    <w:p w:rsidR="00000000" w:rsidDel="00000000" w:rsidP="00000000" w:rsidRDefault="00000000" w:rsidRPr="00000000" w14:paraId="0000000C">
      <w:pPr>
        <w:numPr>
          <w:ilvl w:val="0"/>
          <w:numId w:val="6"/>
        </w:numPr>
        <w:ind w:left="1440" w:hanging="360"/>
        <w:rPr>
          <w:color w:val="222222"/>
          <w:u w:val="none"/>
        </w:rPr>
      </w:pPr>
      <w:r w:rsidDel="00000000" w:rsidR="00000000" w:rsidRPr="00000000">
        <w:rPr>
          <w:color w:val="222222"/>
          <w:rtl w:val="0"/>
        </w:rPr>
        <w:t xml:space="preserve">So, the starting and ending pH values in your treatment units are critical to their performance, and measurement can require a great deal of precision.</w:t>
      </w:r>
    </w:p>
    <w:p w:rsidR="00000000" w:rsidDel="00000000" w:rsidP="00000000" w:rsidRDefault="00000000" w:rsidRPr="00000000" w14:paraId="0000000D">
      <w:pPr>
        <w:numPr>
          <w:ilvl w:val="0"/>
          <w:numId w:val="6"/>
        </w:numPr>
        <w:ind w:left="1440" w:hanging="360"/>
        <w:rPr>
          <w:color w:val="222222"/>
          <w:u w:val="none"/>
        </w:rPr>
      </w:pPr>
      <w:r w:rsidDel="00000000" w:rsidR="00000000" w:rsidRPr="00000000">
        <w:rPr>
          <w:color w:val="222222"/>
          <w:rtl w:val="0"/>
        </w:rPr>
        <w:t xml:space="preserve">Rigorous pH adjustment and control helps improve wastewater treatment and optimize your chemical usage and associated costs</w:t>
      </w:r>
      <w:r w:rsidDel="00000000" w:rsidR="00000000" w:rsidRPr="00000000">
        <w:rPr>
          <w:rtl w:val="0"/>
        </w:rPr>
      </w:r>
    </w:p>
    <w:p w:rsidR="00000000" w:rsidDel="00000000" w:rsidP="00000000" w:rsidRDefault="00000000" w:rsidRPr="00000000" w14:paraId="0000000E">
      <w:pPr>
        <w:spacing w:line="240" w:lineRule="auto"/>
        <w:ind w:left="720" w:firstLine="0"/>
        <w:rPr/>
      </w:pPr>
      <w:r w:rsidDel="00000000" w:rsidR="00000000" w:rsidRPr="00000000">
        <w:rPr>
          <w:rtl w:val="0"/>
        </w:rPr>
      </w:r>
    </w:p>
    <w:p w:rsidR="00000000" w:rsidDel="00000000" w:rsidP="00000000" w:rsidRDefault="00000000" w:rsidRPr="00000000" w14:paraId="0000000F">
      <w:pPr>
        <w:numPr>
          <w:ilvl w:val="0"/>
          <w:numId w:val="4"/>
        </w:numPr>
        <w:ind w:left="720" w:hanging="360"/>
      </w:pPr>
      <w:r w:rsidDel="00000000" w:rsidR="00000000" w:rsidRPr="00000000">
        <w:rPr>
          <w:b w:val="1"/>
          <w:sz w:val="26"/>
          <w:szCs w:val="26"/>
          <w:rtl w:val="0"/>
        </w:rPr>
        <w:t xml:space="preserve">What are measurement units of pH?</w:t>
      </w:r>
    </w:p>
    <w:p w:rsidR="00000000" w:rsidDel="00000000" w:rsidP="00000000" w:rsidRDefault="00000000" w:rsidRPr="00000000" w14:paraId="00000010">
      <w:pPr>
        <w:spacing w:line="240" w:lineRule="auto"/>
        <w:ind w:left="720" w:firstLine="0"/>
        <w:rPr/>
      </w:pPr>
      <w:r w:rsidDel="00000000" w:rsidR="00000000" w:rsidRPr="00000000">
        <w:rPr>
          <w:rtl w:val="0"/>
        </w:rPr>
        <w:t xml:space="preserve">There are no measurement units, pH is a dimensionless quantity</w:t>
      </w: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numPr>
          <w:ilvl w:val="0"/>
          <w:numId w:val="4"/>
        </w:numPr>
        <w:ind w:left="720" w:hanging="360"/>
      </w:pPr>
      <w:r w:rsidDel="00000000" w:rsidR="00000000" w:rsidRPr="00000000">
        <w:rPr>
          <w:b w:val="1"/>
          <w:sz w:val="26"/>
          <w:szCs w:val="26"/>
          <w:rtl w:val="0"/>
        </w:rPr>
        <w:t xml:space="preserve">What is an ideal range of pH?</w:t>
      </w:r>
    </w:p>
    <w:p w:rsidR="00000000" w:rsidDel="00000000" w:rsidP="00000000" w:rsidRDefault="00000000" w:rsidRPr="00000000" w14:paraId="00000013">
      <w:pPr>
        <w:ind w:left="720" w:firstLine="0"/>
        <w:rPr/>
      </w:pPr>
      <w:r w:rsidDel="00000000" w:rsidR="00000000" w:rsidRPr="00000000">
        <w:rPr>
          <w:color w:val="222222"/>
          <w:rtl w:val="0"/>
        </w:rPr>
        <w:t xml:space="preserve">A neutral pH range of 6.8 - 8.0 tends to be ideal for the microbes. Definitely ensure your wastewater pH stays strictly within a range of 6.0 - 9.0</w:t>
      </w:r>
      <w:r w:rsidDel="00000000" w:rsidR="00000000" w:rsidRPr="00000000">
        <w:rPr>
          <w:rtl w:val="0"/>
        </w:rPr>
      </w:r>
    </w:p>
    <w:p w:rsidR="00000000" w:rsidDel="00000000" w:rsidP="00000000" w:rsidRDefault="00000000" w:rsidRPr="00000000" w14:paraId="00000014">
      <w:pPr>
        <w:spacing w:line="240" w:lineRule="auto"/>
        <w:rPr>
          <w:b w:val="1"/>
          <w:sz w:val="26"/>
          <w:szCs w:val="26"/>
        </w:rPr>
      </w:pPr>
      <w:r w:rsidDel="00000000" w:rsidR="00000000" w:rsidRPr="00000000">
        <w:rPr>
          <w:rtl w:val="0"/>
        </w:rPr>
      </w:r>
    </w:p>
    <w:p w:rsidR="00000000" w:rsidDel="00000000" w:rsidP="00000000" w:rsidRDefault="00000000" w:rsidRPr="00000000" w14:paraId="00000015">
      <w:pPr>
        <w:numPr>
          <w:ilvl w:val="0"/>
          <w:numId w:val="4"/>
        </w:numPr>
        <w:spacing w:line="240" w:lineRule="auto"/>
        <w:ind w:left="720" w:hanging="360"/>
      </w:pPr>
      <w:r w:rsidDel="00000000" w:rsidR="00000000" w:rsidRPr="00000000">
        <w:rPr>
          <w:b w:val="1"/>
          <w:sz w:val="26"/>
          <w:szCs w:val="26"/>
          <w:rtl w:val="0"/>
        </w:rPr>
        <w:t xml:space="preserve">How do you measure or calculate pH?</w:t>
      </w:r>
    </w:p>
    <w:p w:rsidR="00000000" w:rsidDel="00000000" w:rsidP="00000000" w:rsidRDefault="00000000" w:rsidRPr="00000000" w14:paraId="00000016">
      <w:pPr>
        <w:numPr>
          <w:ilvl w:val="0"/>
          <w:numId w:val="5"/>
        </w:numPr>
        <w:ind w:left="1440" w:hanging="360"/>
        <w:rPr>
          <w:color w:val="222222"/>
          <w:u w:val="none"/>
        </w:rPr>
      </w:pPr>
      <w:r w:rsidDel="00000000" w:rsidR="00000000" w:rsidRPr="00000000">
        <w:rPr>
          <w:b w:val="1"/>
          <w:color w:val="222222"/>
          <w:rtl w:val="0"/>
        </w:rPr>
        <w:t xml:space="preserve">Digital method:</w:t>
      </w:r>
      <w:r w:rsidDel="00000000" w:rsidR="00000000" w:rsidRPr="00000000">
        <w:rPr>
          <w:color w:val="222222"/>
          <w:rtl w:val="0"/>
        </w:rPr>
        <w:t xml:space="preserve"> </w:t>
      </w:r>
      <w:r w:rsidDel="00000000" w:rsidR="00000000" w:rsidRPr="00000000">
        <w:rPr>
          <w:color w:val="222222"/>
          <w:rtl w:val="0"/>
        </w:rPr>
        <w:t xml:space="preserve">You can measure pH in-line using digital pH meters or devices measuring multiple parameters like pH, salinity / conductivity, temperature, DO, ORP (Redox), etc. These usually give accurate readings. </w:t>
      </w:r>
    </w:p>
    <w:p w:rsidR="00000000" w:rsidDel="00000000" w:rsidP="00000000" w:rsidRDefault="00000000" w:rsidRPr="00000000" w14:paraId="00000017">
      <w:pPr>
        <w:numPr>
          <w:ilvl w:val="0"/>
          <w:numId w:val="5"/>
        </w:numPr>
        <w:ind w:left="1440" w:hanging="360"/>
        <w:rPr>
          <w:color w:val="222222"/>
          <w:u w:val="none"/>
        </w:rPr>
      </w:pPr>
      <w:r w:rsidDel="00000000" w:rsidR="00000000" w:rsidRPr="00000000">
        <w:rPr>
          <w:b w:val="1"/>
          <w:color w:val="222222"/>
          <w:rtl w:val="0"/>
        </w:rPr>
        <w:t xml:space="preserve">Lab method:</w:t>
      </w:r>
      <w:r w:rsidDel="00000000" w:rsidR="00000000" w:rsidRPr="00000000">
        <w:rPr>
          <w:color w:val="222222"/>
          <w:rtl w:val="0"/>
        </w:rPr>
        <w:t xml:space="preserve"> Colorimetric methods like indicator solutions and pH papers. These might be less accurate and more time-consuming, although potentially less costly. </w:t>
      </w:r>
      <w:r w:rsidDel="00000000" w:rsidR="00000000" w:rsidRPr="00000000">
        <w:rPr>
          <w:color w:val="0000ff"/>
          <w:highlight w:val="white"/>
          <w:u w:val="single"/>
          <w:rtl w:val="0"/>
        </w:rPr>
        <w:t xml:space="preserve">Refer to </w:t>
      </w:r>
      <w:r w:rsidDel="00000000" w:rsidR="00000000" w:rsidRPr="00000000">
        <w:rPr>
          <w:i w:val="1"/>
          <w:color w:val="0000ff"/>
          <w:highlight w:val="white"/>
          <w:u w:val="single"/>
          <w:rtl w:val="0"/>
        </w:rPr>
        <w:t xml:space="preserve">Standard Methods for Examination of Water and Wastewater</w:t>
      </w:r>
      <w:r w:rsidDel="00000000" w:rsidR="00000000" w:rsidRPr="00000000">
        <w:rPr>
          <w:color w:val="0000ff"/>
          <w:highlight w:val="white"/>
          <w:u w:val="single"/>
          <w:rtl w:val="0"/>
        </w:rPr>
        <w:t xml:space="preserve"> 4500-H+, or EPA Method 9040C.</w:t>
      </w:r>
      <w:r w:rsidDel="00000000" w:rsidR="00000000" w:rsidRPr="00000000">
        <w:rPr>
          <w:rtl w:val="0"/>
        </w:rPr>
      </w:r>
    </w:p>
    <w:p w:rsidR="00000000" w:rsidDel="00000000" w:rsidP="00000000" w:rsidRDefault="00000000" w:rsidRPr="00000000" w14:paraId="00000018">
      <w:pPr>
        <w:spacing w:line="240" w:lineRule="auto"/>
        <w:ind w:left="720" w:firstLine="0"/>
        <w:rPr/>
      </w:pPr>
      <w:r w:rsidDel="00000000" w:rsidR="00000000" w:rsidRPr="00000000">
        <w:rPr>
          <w:rtl w:val="0"/>
        </w:rPr>
      </w:r>
    </w:p>
    <w:p w:rsidR="00000000" w:rsidDel="00000000" w:rsidP="00000000" w:rsidRDefault="00000000" w:rsidRPr="00000000" w14:paraId="00000019">
      <w:pPr>
        <w:ind w:left="720" w:firstLine="0"/>
        <w:rPr>
          <w:color w:val="222222"/>
        </w:rPr>
      </w:pPr>
      <w:r w:rsidDel="00000000" w:rsidR="00000000" w:rsidRPr="00000000">
        <w:rPr>
          <w:b w:val="1"/>
          <w:color w:val="222222"/>
          <w:u w:val="single"/>
          <w:rtl w:val="0"/>
        </w:rPr>
        <w:t xml:space="preserve">Monitoring locations</w:t>
      </w:r>
      <w:r w:rsidDel="00000000" w:rsidR="00000000" w:rsidRPr="00000000">
        <w:rPr>
          <w:color w:val="222222"/>
          <w:rtl w:val="0"/>
        </w:rPr>
        <w:t xml:space="preserve"> for determining pH:</w:t>
      </w:r>
    </w:p>
    <w:p w:rsidR="00000000" w:rsidDel="00000000" w:rsidP="00000000" w:rsidRDefault="00000000" w:rsidRPr="00000000" w14:paraId="0000001A">
      <w:pPr>
        <w:numPr>
          <w:ilvl w:val="0"/>
          <w:numId w:val="7"/>
        </w:numPr>
        <w:spacing w:line="240" w:lineRule="auto"/>
        <w:ind w:left="1440" w:hanging="360"/>
      </w:pPr>
      <w:r w:rsidDel="00000000" w:rsidR="00000000" w:rsidRPr="00000000">
        <w:rPr>
          <w:color w:val="222222"/>
          <w:rtl w:val="0"/>
        </w:rPr>
        <w:t xml:space="preserve">Monitor for pH for any septic or toxic conditions within Primary Clarifiers, Aeration Basin inlet and outlet ends, Mixed liquor in Aeration Basins, Secondary Clarifiers, RAS line </w:t>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numPr>
          <w:ilvl w:val="0"/>
          <w:numId w:val="4"/>
        </w:numPr>
        <w:spacing w:line="240" w:lineRule="auto"/>
        <w:ind w:left="720" w:hanging="360"/>
      </w:pPr>
      <w:r w:rsidDel="00000000" w:rsidR="00000000" w:rsidRPr="00000000">
        <w:rPr>
          <w:b w:val="1"/>
          <w:sz w:val="26"/>
          <w:szCs w:val="26"/>
          <w:rtl w:val="0"/>
        </w:rPr>
        <w:t xml:space="preserve">What are factors that affect pH?</w:t>
      </w:r>
    </w:p>
    <w:p w:rsidR="00000000" w:rsidDel="00000000" w:rsidP="00000000" w:rsidRDefault="00000000" w:rsidRPr="00000000" w14:paraId="0000001D">
      <w:pPr>
        <w:numPr>
          <w:ilvl w:val="0"/>
          <w:numId w:val="2"/>
        </w:numPr>
        <w:spacing w:line="240" w:lineRule="auto"/>
        <w:ind w:left="1440" w:hanging="360"/>
        <w:rPr>
          <w:color w:val="222222"/>
          <w:u w:val="none"/>
        </w:rPr>
      </w:pPr>
      <w:r w:rsidDel="00000000" w:rsidR="00000000" w:rsidRPr="00000000">
        <w:rPr>
          <w:color w:val="222222"/>
          <w:rtl w:val="0"/>
        </w:rPr>
        <w:t xml:space="preserve">pH changes can be the result of the changing influent or septic conditions</w:t>
      </w:r>
    </w:p>
    <w:p w:rsidR="00000000" w:rsidDel="00000000" w:rsidP="00000000" w:rsidRDefault="00000000" w:rsidRPr="00000000" w14:paraId="0000001E">
      <w:pPr>
        <w:numPr>
          <w:ilvl w:val="0"/>
          <w:numId w:val="1"/>
        </w:numPr>
        <w:ind w:left="1440" w:hanging="360"/>
        <w:rPr>
          <w:color w:val="222222"/>
        </w:rPr>
      </w:pPr>
      <w:r w:rsidDel="00000000" w:rsidR="00000000" w:rsidRPr="00000000">
        <w:rPr>
          <w:color w:val="222222"/>
          <w:rtl w:val="0"/>
        </w:rPr>
        <w:t xml:space="preserve">Nitrification tends to reduce pH</w:t>
      </w:r>
    </w:p>
    <w:p w:rsidR="00000000" w:rsidDel="00000000" w:rsidP="00000000" w:rsidRDefault="00000000" w:rsidRPr="00000000" w14:paraId="0000001F">
      <w:pPr>
        <w:numPr>
          <w:ilvl w:val="0"/>
          <w:numId w:val="1"/>
        </w:numPr>
        <w:ind w:left="1440" w:hanging="360"/>
        <w:rPr>
          <w:color w:val="222222"/>
        </w:rPr>
      </w:pPr>
      <w:r w:rsidDel="00000000" w:rsidR="00000000" w:rsidRPr="00000000">
        <w:rPr>
          <w:color w:val="222222"/>
          <w:rtl w:val="0"/>
        </w:rPr>
        <w:t xml:space="preserve">Denitrification recovers alkalinity, causing an increase in pH</w:t>
      </w:r>
      <w:r w:rsidDel="00000000" w:rsidR="00000000" w:rsidRPr="00000000">
        <w:rPr>
          <w:rtl w:val="0"/>
        </w:rPr>
      </w:r>
    </w:p>
    <w:p w:rsidR="00000000" w:rsidDel="00000000" w:rsidP="00000000" w:rsidRDefault="00000000" w:rsidRPr="00000000" w14:paraId="00000020">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21">
      <w:pPr>
        <w:numPr>
          <w:ilvl w:val="0"/>
          <w:numId w:val="4"/>
        </w:numPr>
        <w:ind w:left="720" w:hanging="360"/>
      </w:pPr>
      <w:r w:rsidDel="00000000" w:rsidR="00000000" w:rsidRPr="00000000">
        <w:rPr>
          <w:b w:val="1"/>
          <w:sz w:val="26"/>
          <w:szCs w:val="26"/>
          <w:rtl w:val="0"/>
        </w:rPr>
        <w:t xml:space="preserve">Things to keep in mind to ensure accurate calculation of pH:</w:t>
      </w:r>
    </w:p>
    <w:p w:rsidR="00000000" w:rsidDel="00000000" w:rsidP="00000000" w:rsidRDefault="00000000" w:rsidRPr="00000000" w14:paraId="00000022">
      <w:pPr>
        <w:numPr>
          <w:ilvl w:val="0"/>
          <w:numId w:val="3"/>
        </w:numPr>
        <w:ind w:left="1440" w:hanging="360"/>
      </w:pPr>
      <w:r w:rsidDel="00000000" w:rsidR="00000000" w:rsidRPr="00000000">
        <w:rPr>
          <w:highlight w:val="white"/>
          <w:rtl w:val="0"/>
        </w:rPr>
        <w:t xml:space="preserve">Sample has to be well-mixed to be representative of the wastewater condition</w:t>
      </w:r>
    </w:p>
    <w:p w:rsidR="00000000" w:rsidDel="00000000" w:rsidP="00000000" w:rsidRDefault="00000000" w:rsidRPr="00000000" w14:paraId="00000023">
      <w:pPr>
        <w:numPr>
          <w:ilvl w:val="0"/>
          <w:numId w:val="3"/>
        </w:numPr>
        <w:ind w:left="1440" w:hanging="360"/>
      </w:pPr>
      <w:r w:rsidDel="00000000" w:rsidR="00000000" w:rsidRPr="00000000">
        <w:rPr>
          <w:highlight w:val="white"/>
          <w:rtl w:val="0"/>
        </w:rPr>
        <w:t xml:space="preserve">Position the probes correctly (vertically) and firmly while recording.</w:t>
      </w:r>
    </w:p>
    <w:p w:rsidR="00000000" w:rsidDel="00000000" w:rsidP="00000000" w:rsidRDefault="00000000" w:rsidRPr="00000000" w14:paraId="00000024">
      <w:pPr>
        <w:numPr>
          <w:ilvl w:val="0"/>
          <w:numId w:val="3"/>
        </w:numPr>
        <w:ind w:left="1440" w:hanging="360"/>
      </w:pPr>
      <w:r w:rsidDel="00000000" w:rsidR="00000000" w:rsidRPr="00000000">
        <w:rPr>
          <w:highlight w:val="white"/>
          <w:rtl w:val="0"/>
        </w:rPr>
        <w:t xml:space="preserve">Rinse and clean the probes regularly.</w:t>
      </w:r>
    </w:p>
    <w:p w:rsidR="00000000" w:rsidDel="00000000" w:rsidP="00000000" w:rsidRDefault="00000000" w:rsidRPr="00000000" w14:paraId="00000025">
      <w:pPr>
        <w:numPr>
          <w:ilvl w:val="0"/>
          <w:numId w:val="3"/>
        </w:numPr>
        <w:ind w:left="1440" w:hanging="360"/>
      </w:pPr>
      <w:r w:rsidDel="00000000" w:rsidR="00000000" w:rsidRPr="00000000">
        <w:rPr>
          <w:highlight w:val="white"/>
          <w:rtl w:val="0"/>
        </w:rPr>
        <w:t xml:space="preserve">Read the troubleshooting manual for guidance on maintaining your pH meter.</w:t>
      </w:r>
      <w:r w:rsidDel="00000000" w:rsidR="00000000" w:rsidRPr="00000000">
        <w:rPr>
          <w:rtl w:val="0"/>
        </w:rPr>
      </w:r>
    </w:p>
    <w:p w:rsidR="00000000" w:rsidDel="00000000" w:rsidP="00000000" w:rsidRDefault="00000000" w:rsidRPr="00000000" w14:paraId="00000026">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27">
      <w:pPr>
        <w:numPr>
          <w:ilvl w:val="0"/>
          <w:numId w:val="4"/>
        </w:numPr>
        <w:spacing w:line="240" w:lineRule="auto"/>
        <w:ind w:left="720" w:hanging="360"/>
      </w:pPr>
      <w:r w:rsidDel="00000000" w:rsidR="00000000" w:rsidRPr="00000000">
        <w:rPr>
          <w:b w:val="1"/>
          <w:sz w:val="26"/>
          <w:szCs w:val="26"/>
          <w:rtl w:val="0"/>
        </w:rPr>
        <w:t xml:space="preserve">How do you interpret different values of pH, or changes in pH?</w:t>
        <w:br w:type="textWrapping"/>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480"/>
        <w:tblGridChange w:id="0">
          <w:tblGrid>
            <w:gridCol w:w="2160"/>
            <w:gridCol w:w="648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b w:val="1"/>
                <w:sz w:val="24"/>
                <w:szCs w:val="24"/>
              </w:rPr>
            </w:pPr>
            <w:r w:rsidDel="00000000" w:rsidR="00000000" w:rsidRPr="00000000">
              <w:rPr>
                <w:b w:val="1"/>
                <w:sz w:val="24"/>
                <w:szCs w:val="24"/>
                <w:rtl w:val="0"/>
              </w:rPr>
              <w:t xml:space="preserve">pH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sz w:val="24"/>
                <w:szCs w:val="24"/>
              </w:rPr>
            </w:pPr>
            <w:r w:rsidDel="00000000" w:rsidR="00000000" w:rsidRPr="00000000">
              <w:rPr>
                <w:b w:val="1"/>
                <w:sz w:val="24"/>
                <w:szCs w:val="24"/>
                <w:rtl w:val="0"/>
              </w:rPr>
              <w:t xml:space="preserve">Nature of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pPr>
            <w:r w:rsidDel="00000000" w:rsidR="00000000" w:rsidRPr="00000000">
              <w:rPr>
                <w:rtl w:val="0"/>
              </w:rPr>
              <w:t xml:space="preserve">Under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highlight w:val="white"/>
                <w:rtl w:val="0"/>
              </w:rPr>
              <w:t xml:space="preserve">Ultra acidic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3.5 to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Extremely strongly acidic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4.5 to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Very strongly acidic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5.1 to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Strongly acidic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5.6 to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Moderately acidic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6.1 to 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Slightly Acidic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pPr>
            <w:r w:rsidDel="00000000" w:rsidR="00000000" w:rsidRPr="00000000">
              <w:rPr>
                <w:rtl w:val="0"/>
              </w:rPr>
              <w:t xml:space="preserve">6.6 to 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Neutral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pPr>
            <w:r w:rsidDel="00000000" w:rsidR="00000000" w:rsidRPr="00000000">
              <w:rPr>
                <w:rtl w:val="0"/>
              </w:rPr>
              <w:t xml:space="preserve">7.4 to 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Slightly Alkaline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7.9 to 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Moderately Alkaline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pPr>
            <w:r w:rsidDel="00000000" w:rsidR="00000000" w:rsidRPr="00000000">
              <w:rPr>
                <w:rtl w:val="0"/>
              </w:rPr>
              <w:t xml:space="preserve">8.5 to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Strongly Alkaline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9.0 to 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Very Strongly Alkaline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Over 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Hyper alkaline</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b w:val="1"/>
                <w:sz w:val="24"/>
                <w:szCs w:val="24"/>
              </w:rPr>
            </w:pPr>
            <w:r w:rsidDel="00000000" w:rsidR="00000000" w:rsidRPr="00000000">
              <w:rPr>
                <w:b w:val="1"/>
                <w:sz w:val="24"/>
                <w:szCs w:val="24"/>
                <w:rtl w:val="0"/>
              </w:rPr>
              <w:t xml:space="preserve">Changes in pH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sz w:val="24"/>
                <w:szCs w:val="24"/>
              </w:rPr>
            </w:pPr>
            <w:r w:rsidDel="00000000" w:rsidR="00000000" w:rsidRPr="00000000">
              <w:rPr>
                <w:b w:val="1"/>
                <w:sz w:val="24"/>
                <w:szCs w:val="24"/>
                <w:rtl w:val="0"/>
              </w:rPr>
              <w:t xml:space="preserve">Likely Biochemical Process Occurring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Decreasing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Water becoming more acidic, presence of oxidizing species (oxygen ions), Nitrification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pPr>
            <w:r w:rsidDel="00000000" w:rsidR="00000000" w:rsidRPr="00000000">
              <w:rPr>
                <w:rtl w:val="0"/>
              </w:rPr>
              <w:t xml:space="preserve">Increasing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Water becoming more alkaline, presence of reducing species (hydrogen ions, ie, loss of oxygen ions), Denitrification</w:t>
            </w:r>
          </w:p>
        </w:tc>
      </w:tr>
    </w:tbl>
    <w:p w:rsidR="00000000" w:rsidDel="00000000" w:rsidP="00000000" w:rsidRDefault="00000000" w:rsidRPr="00000000" w14:paraId="00000048">
      <w:pPr>
        <w:spacing w:line="240" w:lineRule="auto"/>
        <w:rPr>
          <w:b w:val="1"/>
          <w:sz w:val="26"/>
          <w:szCs w:val="26"/>
        </w:rPr>
      </w:pPr>
      <w:r w:rsidDel="00000000" w:rsidR="00000000" w:rsidRPr="00000000">
        <w:rPr>
          <w:rtl w:val="0"/>
        </w:rPr>
      </w:r>
    </w:p>
    <w:p w:rsidR="00000000" w:rsidDel="00000000" w:rsidP="00000000" w:rsidRDefault="00000000" w:rsidRPr="00000000" w14:paraId="00000049">
      <w:pPr>
        <w:numPr>
          <w:ilvl w:val="0"/>
          <w:numId w:val="4"/>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04A">
      <w:pPr>
        <w:ind w:left="720" w:firstLine="0"/>
        <w:rPr/>
      </w:pPr>
      <w:r w:rsidDel="00000000" w:rsidR="00000000" w:rsidRPr="00000000">
        <w:rPr>
          <w:color w:val="ffffff"/>
          <w:highlight w:val="darkBlue"/>
          <w:rtl w:val="0"/>
        </w:rPr>
        <w:t xml:space="preserve">In the next page, you will have to input the </w:t>
      </w:r>
      <w:r w:rsidDel="00000000" w:rsidR="00000000" w:rsidRPr="00000000">
        <w:rPr>
          <w:b w:val="1"/>
          <w:color w:val="ffff00"/>
          <w:highlight w:val="darkBlue"/>
          <w:rtl w:val="0"/>
        </w:rPr>
        <w:t xml:space="preserve">average of your measured pH of wastewater in all Secondary Clarifiers</w:t>
      </w:r>
      <w:r w:rsidDel="00000000" w:rsidR="00000000" w:rsidRPr="00000000">
        <w:rPr>
          <w:color w:val="ffffff"/>
          <w:highlight w:val="darkBlue"/>
          <w:rtl w:val="0"/>
        </w:rPr>
        <w:t xml:space="preserve"> in service. Jarvis will use this input to test or check if it’s a sign of a problem within your facility.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