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22222"/>
          <w:sz w:val="30"/>
          <w:szCs w:val="30"/>
        </w:rPr>
      </w:pPr>
      <w:r w:rsidDel="00000000" w:rsidR="00000000" w:rsidRPr="00000000">
        <w:rPr>
          <w:b w:val="1"/>
          <w:color w:val="222222"/>
          <w:sz w:val="30"/>
          <w:szCs w:val="30"/>
          <w:u w:val="single"/>
          <w:rtl w:val="0"/>
        </w:rPr>
        <w:t xml:space="preserve">Read Me</w:t>
      </w:r>
      <w:r w:rsidDel="00000000" w:rsidR="00000000" w:rsidRPr="00000000">
        <w:rPr>
          <w:color w:val="222222"/>
          <w:sz w:val="30"/>
          <w:szCs w:val="30"/>
          <w:rtl w:val="0"/>
        </w:rPr>
        <w:t xml:space="preserve"> for key understanding (Concept, Action steps for O&amp;M)</w:t>
      </w:r>
    </w:p>
    <w:p w:rsidR="00000000" w:rsidDel="00000000" w:rsidP="00000000" w:rsidRDefault="00000000" w:rsidRPr="00000000" w14:paraId="00000002">
      <w:pPr>
        <w:rPr>
          <w:b w:val="1"/>
          <w:color w:val="ff0000"/>
          <w:sz w:val="30"/>
          <w:szCs w:val="30"/>
        </w:rPr>
      </w:pPr>
      <w:r w:rsidDel="00000000" w:rsidR="00000000" w:rsidRPr="00000000">
        <w:rPr>
          <w:b w:val="1"/>
          <w:color w:val="ff0000"/>
          <w:sz w:val="30"/>
          <w:szCs w:val="30"/>
          <w:rtl w:val="0"/>
        </w:rPr>
        <w:t xml:space="preserve">Bioaugmentation</w:t>
      </w:r>
    </w:p>
    <w:p w:rsidR="00000000" w:rsidDel="00000000" w:rsidP="00000000" w:rsidRDefault="00000000" w:rsidRPr="00000000" w14:paraId="00000003">
      <w:pPr>
        <w:rPr>
          <w:b w:val="1"/>
          <w:color w:val="222222"/>
        </w:rPr>
      </w:pPr>
      <w:r w:rsidDel="00000000" w:rsidR="00000000" w:rsidRPr="00000000">
        <w:rPr>
          <w:color w:val="222222"/>
          <w:rtl w:val="0"/>
        </w:rPr>
        <w:t xml:space="preserve">This page tells you all you need to know about Bioaugmentation within your facility.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color w:val="222222"/>
          <w:sz w:val="26"/>
          <w:szCs w:val="26"/>
        </w:rPr>
      </w:pPr>
      <w:r w:rsidDel="00000000" w:rsidR="00000000" w:rsidRPr="00000000">
        <w:rPr>
          <w:b w:val="1"/>
          <w:color w:val="222222"/>
          <w:sz w:val="26"/>
          <w:szCs w:val="26"/>
          <w:rtl w:val="0"/>
        </w:rPr>
        <w:t xml:space="preserve">What is Bioaugmentation?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Bioaugmentation is a way to supplement your mixed liquor with more bugs, if the organic loading is too much or there's a process upset. This improves settleability and treatment efficiency. Bioaugmentation can also involve the addition of food in the form of organic substrate of missing nutrients.</w:t>
      </w:r>
    </w:p>
    <w:p w:rsidR="00000000" w:rsidDel="00000000" w:rsidP="00000000" w:rsidRDefault="00000000" w:rsidRPr="00000000" w14:paraId="00000006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color w:val="222222"/>
          <w:sz w:val="26"/>
          <w:szCs w:val="26"/>
        </w:rPr>
      </w:pPr>
      <w:r w:rsidDel="00000000" w:rsidR="00000000" w:rsidRPr="00000000">
        <w:rPr>
          <w:b w:val="1"/>
          <w:color w:val="222222"/>
          <w:sz w:val="26"/>
          <w:szCs w:val="26"/>
          <w:rtl w:val="0"/>
        </w:rPr>
        <w:t xml:space="preserve">What are the benefits of Bioaugmentation?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Enhanced BOD removal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Improved settling of solids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Improved nitrification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Preferential degradation of specific compounds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Rapid process start-up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Potential odor reduction, resistance to toxic shock, oil &amp; grease removal</w:t>
      </w:r>
    </w:p>
    <w:p w:rsidR="00000000" w:rsidDel="00000000" w:rsidP="00000000" w:rsidRDefault="00000000" w:rsidRPr="00000000" w14:paraId="0000000E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b w:val="1"/>
          <w:color w:val="222222"/>
          <w:sz w:val="26"/>
          <w:szCs w:val="26"/>
        </w:rPr>
      </w:pPr>
      <w:r w:rsidDel="00000000" w:rsidR="00000000" w:rsidRPr="00000000">
        <w:rPr>
          <w:b w:val="1"/>
          <w:color w:val="222222"/>
          <w:sz w:val="26"/>
          <w:szCs w:val="26"/>
          <w:rtl w:val="0"/>
        </w:rPr>
        <w:t xml:space="preserve">How do you carry out Bioaugmentation?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There are two ways to compute the bioaugmentation requirement that are specified below.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For more urgent needs, the dosage recommended is in the range of 1-10 mg/L. If an introductory dose is used, the dosage is usually ≥ 2 ppm up to 4 ppm or more and may be applied for 2-4 days before reducing the dosage rate. The worse the conditions, the higher the starting dosage rate.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highlight w:val="white"/>
          <w:rtl w:val="0"/>
        </w:rPr>
        <w:t xml:space="preserve">If your treatment goal is less urgent, and just to improve the health and viability of your bugs, use a dosage of 1-2 ppm.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The next page features a </w:t>
      </w:r>
      <w:r w:rsidDel="00000000" w:rsidR="00000000" w:rsidRPr="00000000">
        <w:rPr>
          <w:i w:val="1"/>
          <w:highlight w:val="white"/>
          <w:rtl w:val="0"/>
        </w:rPr>
        <w:t xml:space="preserve">Bioaugmentation</w:t>
      </w:r>
      <w:r w:rsidDel="00000000" w:rsidR="00000000" w:rsidRPr="00000000">
        <w:rPr>
          <w:highlight w:val="white"/>
          <w:rtl w:val="0"/>
        </w:rPr>
        <w:t xml:space="preserve"> calculator which computes the amount of bugs or solids to be added based on your MLVSS concentration and wastewater flow received.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highlight w:val="white"/>
          <w:u w:val="single"/>
          <w:rtl w:val="0"/>
        </w:rPr>
        <w:t xml:space="preserve">Note</w:t>
      </w:r>
      <w:r w:rsidDel="00000000" w:rsidR="00000000" w:rsidRPr="00000000">
        <w:rPr>
          <w:highlight w:val="white"/>
          <w:rtl w:val="0"/>
        </w:rPr>
        <w:t xml:space="preserve"> : 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highlight w:val="white"/>
          <w:rtl w:val="0"/>
        </w:rPr>
        <w:t xml:space="preserve">You might also have to increase sludge wasting as you supply more bugs to the liquor.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216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Do not use dog food for bioaugmentation.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