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O&amp;M - Clarifiers</w:t>
      </w:r>
    </w:p>
    <w:p w:rsidR="00000000" w:rsidDel="00000000" w:rsidP="00000000" w:rsidRDefault="00000000" w:rsidRPr="00000000" w14:paraId="00000003">
      <w:pPr>
        <w:rPr/>
      </w:pPr>
      <w:r w:rsidDel="00000000" w:rsidR="00000000" w:rsidRPr="00000000">
        <w:rPr>
          <w:rtl w:val="0"/>
        </w:rPr>
        <w:t xml:space="preserve">This page provides a brief checklist of action items to ensure effective O&amp;M of your Clarifiers.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26"/>
          <w:szCs w:val="26"/>
        </w:rPr>
      </w:pPr>
      <w:r w:rsidDel="00000000" w:rsidR="00000000" w:rsidRPr="00000000">
        <w:rPr>
          <w:b w:val="1"/>
          <w:sz w:val="26"/>
          <w:szCs w:val="26"/>
          <w:rtl w:val="0"/>
        </w:rPr>
        <w:t xml:space="preserve">Operation:</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Your primary and secondary clarifiers must be able to hold the water for long enough to allow solids to settle down. For this to happen, the rate or speed of your overflow has to be equal to or less than that of solids settling. This depends on the amount of solids loading into your clarifiers relative to their capacity, and how smoothly flows are introduced without creating turbulence.</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To slow down the flow for effective settling, Clarifiers have EDI’s or Energy Dissipating Inlets which dissipate the kinetic or moving energy of the flow. Clarifiers may also have flocculation Center-Wells to help aid the solids settling and reduce the retention time, thus handling larger flows. </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Your primary clarifiers play a critical role in removing half of the solids that are usually heavy, settleable. This doesn’t just help with your final discharge norms, it also filters heavy material that can hinder the functioning of your bugs in downstream secondary treatment, enabling them to work specifically on the lighter volatile organics.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Your secondary clarifiers work on the lighter solids. They need to do two things - thicken the sludge, and separate the solids and liquids. They typically contain a sludge blanket that should be to a target depth of 1-3 ft. or no more than 25% of the sidewater depth. Varying the RAS (Return Activated Sludge) flow rate alters the depth of the blanket, and the concentration of your recirculating sludge. This is a crucial process control parameter.</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Target a retention time of 2-4 hours in your primary clarifiers and 3-6 hours in your secondary clarifiers. Note that your primary clarifiers should not be thickening sludge like secondary clarifiers. Ensure there is no sludge blanket.</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Any additional retention time in the primary clarifiers can introduce septicity and cause process upsets downstream. Similarly, longer retention times in secondary clarifiers can lead to septic sludge being recycled to the Aeration Basins and violations of effluent discharge norms.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Add more clarifiers on-line or in parallel to handle varying flow volumes and adjust hydraulic retention times. Adding more clarifiers in series or parallel will increase the overall retention time, and vice versa.</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0" w:firstLine="0"/>
        <w:rPr>
          <w:sz w:val="26"/>
          <w:szCs w:val="26"/>
          <w:highlight w:val="white"/>
        </w:rPr>
      </w:pPr>
      <w:r w:rsidDel="00000000" w:rsidR="00000000" w:rsidRPr="00000000">
        <w:rPr>
          <w:b w:val="1"/>
          <w:sz w:val="26"/>
          <w:szCs w:val="26"/>
          <w:rtl w:val="0"/>
        </w:rPr>
        <w:t xml:space="preserve">Maintenance:</w:t>
      </w:r>
      <w:r w:rsidDel="00000000" w:rsidR="00000000" w:rsidRPr="00000000">
        <w:rPr>
          <w:rtl w:val="0"/>
        </w:rPr>
      </w:r>
    </w:p>
    <w:p w:rsidR="00000000" w:rsidDel="00000000" w:rsidP="00000000" w:rsidRDefault="00000000" w:rsidRPr="00000000" w14:paraId="0000000F">
      <w:pPr>
        <w:numPr>
          <w:ilvl w:val="0"/>
          <w:numId w:val="2"/>
        </w:numPr>
        <w:ind w:left="720" w:hanging="360"/>
        <w:rPr>
          <w:highlight w:val="white"/>
        </w:rPr>
      </w:pPr>
      <w:r w:rsidDel="00000000" w:rsidR="00000000" w:rsidRPr="00000000">
        <w:rPr>
          <w:highlight w:val="white"/>
          <w:rtl w:val="0"/>
        </w:rPr>
        <w:t xml:space="preserve">Ensure the Center-well is aligned correctly. </w:t>
      </w:r>
    </w:p>
    <w:p w:rsidR="00000000" w:rsidDel="00000000" w:rsidP="00000000" w:rsidRDefault="00000000" w:rsidRPr="00000000" w14:paraId="00000010">
      <w:pPr>
        <w:numPr>
          <w:ilvl w:val="0"/>
          <w:numId w:val="2"/>
        </w:numPr>
        <w:ind w:left="720" w:hanging="360"/>
        <w:rPr>
          <w:highlight w:val="white"/>
        </w:rPr>
      </w:pPr>
      <w:r w:rsidDel="00000000" w:rsidR="00000000" w:rsidRPr="00000000">
        <w:rPr>
          <w:highlight w:val="white"/>
          <w:rtl w:val="0"/>
        </w:rPr>
        <w:t xml:space="preserve">Ensure no jerking in rotation.</w:t>
      </w:r>
    </w:p>
    <w:p w:rsidR="00000000" w:rsidDel="00000000" w:rsidP="00000000" w:rsidRDefault="00000000" w:rsidRPr="00000000" w14:paraId="00000011">
      <w:pPr>
        <w:numPr>
          <w:ilvl w:val="0"/>
          <w:numId w:val="2"/>
        </w:numPr>
        <w:ind w:left="720" w:hanging="360"/>
        <w:rPr>
          <w:highlight w:val="white"/>
        </w:rPr>
      </w:pPr>
      <w:r w:rsidDel="00000000" w:rsidR="00000000" w:rsidRPr="00000000">
        <w:rPr>
          <w:highlight w:val="white"/>
          <w:rtl w:val="0"/>
        </w:rPr>
        <w:t xml:space="preserve">Ensure the clarifier overflow weirs are level and aligned correctly. Raise weirs during high flow events.</w:t>
      </w:r>
    </w:p>
    <w:p w:rsidR="00000000" w:rsidDel="00000000" w:rsidP="00000000" w:rsidRDefault="00000000" w:rsidRPr="00000000" w14:paraId="00000012">
      <w:pPr>
        <w:numPr>
          <w:ilvl w:val="0"/>
          <w:numId w:val="2"/>
        </w:numPr>
        <w:ind w:left="720" w:hanging="360"/>
        <w:rPr>
          <w:highlight w:val="white"/>
        </w:rPr>
      </w:pPr>
      <w:r w:rsidDel="00000000" w:rsidR="00000000" w:rsidRPr="00000000">
        <w:rPr>
          <w:highlight w:val="white"/>
          <w:rtl w:val="0"/>
        </w:rPr>
        <w:t xml:space="preserve">Ensure the scraper or rake arm is moving at regular speed (1-2 rotations per hour, typically) as per design.</w:t>
      </w:r>
    </w:p>
    <w:p w:rsidR="00000000" w:rsidDel="00000000" w:rsidP="00000000" w:rsidRDefault="00000000" w:rsidRPr="00000000" w14:paraId="00000013">
      <w:pPr>
        <w:numPr>
          <w:ilvl w:val="0"/>
          <w:numId w:val="2"/>
        </w:numPr>
        <w:ind w:left="720" w:hanging="360"/>
        <w:rPr>
          <w:highlight w:val="white"/>
        </w:rPr>
      </w:pPr>
      <w:r w:rsidDel="00000000" w:rsidR="00000000" w:rsidRPr="00000000">
        <w:rPr>
          <w:highlight w:val="white"/>
          <w:rtl w:val="0"/>
        </w:rPr>
        <w:t xml:space="preserve">Ensure scum removal is efficient as per proper alignment</w:t>
      </w:r>
    </w:p>
    <w:p w:rsidR="00000000" w:rsidDel="00000000" w:rsidP="00000000" w:rsidRDefault="00000000" w:rsidRPr="00000000" w14:paraId="00000014">
      <w:pPr>
        <w:numPr>
          <w:ilvl w:val="0"/>
          <w:numId w:val="2"/>
        </w:numPr>
        <w:ind w:left="720" w:hanging="360"/>
        <w:rPr>
          <w:highlight w:val="white"/>
        </w:rPr>
      </w:pPr>
      <w:r w:rsidDel="00000000" w:rsidR="00000000" w:rsidRPr="00000000">
        <w:rPr>
          <w:highlight w:val="white"/>
          <w:rtl w:val="0"/>
        </w:rPr>
        <w:t xml:space="preserve">Ensure no clogging or choking in sludge transfer lines through regular inspection &amp; flushing.</w:t>
      </w:r>
    </w:p>
    <w:p w:rsidR="00000000" w:rsidDel="00000000" w:rsidP="00000000" w:rsidRDefault="00000000" w:rsidRPr="00000000" w14:paraId="00000015">
      <w:pPr>
        <w:numPr>
          <w:ilvl w:val="0"/>
          <w:numId w:val="2"/>
        </w:numPr>
        <w:ind w:left="720" w:hanging="360"/>
        <w:rPr>
          <w:highlight w:val="white"/>
        </w:rPr>
      </w:pPr>
      <w:r w:rsidDel="00000000" w:rsidR="00000000" w:rsidRPr="00000000">
        <w:rPr>
          <w:highlight w:val="white"/>
          <w:rtl w:val="0"/>
        </w:rPr>
        <w:t xml:space="preserve">If required, back flush the submerged manifold and orifices of the collection system.</w:t>
      </w:r>
    </w:p>
    <w:p w:rsidR="00000000" w:rsidDel="00000000" w:rsidP="00000000" w:rsidRDefault="00000000" w:rsidRPr="00000000" w14:paraId="00000016">
      <w:pPr>
        <w:numPr>
          <w:ilvl w:val="0"/>
          <w:numId w:val="2"/>
        </w:numPr>
        <w:ind w:left="720" w:hanging="360"/>
        <w:rPr>
          <w:highlight w:val="white"/>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17">
      <w:pPr>
        <w:numPr>
          <w:ilvl w:val="0"/>
          <w:numId w:val="2"/>
        </w:numPr>
        <w:ind w:left="720" w:hanging="360"/>
        <w:rPr>
          <w:highlight w:val="white"/>
        </w:rPr>
      </w:pPr>
      <w:r w:rsidDel="00000000" w:rsidR="00000000" w:rsidRPr="00000000">
        <w:rPr>
          <w:highlight w:val="white"/>
          <w:rtl w:val="0"/>
        </w:rPr>
        <w:t xml:space="preserve">Ensure proper alignment of inlet valve or gate opening to each clarifier. </w:t>
      </w:r>
    </w:p>
    <w:p w:rsidR="00000000" w:rsidDel="00000000" w:rsidP="00000000" w:rsidRDefault="00000000" w:rsidRPr="00000000" w14:paraId="00000018">
      <w:pPr>
        <w:numPr>
          <w:ilvl w:val="0"/>
          <w:numId w:val="2"/>
        </w:numPr>
        <w:ind w:left="720" w:hanging="360"/>
        <w:rPr>
          <w:highlight w:val="white"/>
        </w:rPr>
      </w:pPr>
      <w:r w:rsidDel="00000000" w:rsidR="00000000" w:rsidRPr="00000000">
        <w:rPr>
          <w:rtl w:val="0"/>
        </w:rPr>
        <w:t xml:space="preserve">Ensure hand valves manually adjusted to regulate flow are not stuck. For automated flow adjustments by the VFD (Variable Frequency Drive) on your pump-motors, regularly check the settings on your HMI in the control panel. Perform manual checks using flow meters from time to time to ensure the instrumentation works accurately.</w:t>
      </w:r>
      <w:r w:rsidDel="00000000" w:rsidR="00000000" w:rsidRPr="00000000">
        <w:rPr>
          <w:rtl w:val="0"/>
        </w:rPr>
      </w:r>
    </w:p>
    <w:p w:rsidR="00000000" w:rsidDel="00000000" w:rsidP="00000000" w:rsidRDefault="00000000" w:rsidRPr="00000000" w14:paraId="00000019">
      <w:pPr>
        <w:numPr>
          <w:ilvl w:val="0"/>
          <w:numId w:val="2"/>
        </w:numPr>
        <w:ind w:left="720" w:hanging="360"/>
        <w:rPr>
          <w:highlight w:val="white"/>
        </w:rPr>
      </w:pPr>
      <w:r w:rsidDel="00000000" w:rsidR="00000000" w:rsidRPr="00000000">
        <w:rPr>
          <w:rtl w:val="0"/>
        </w:rPr>
        <w:t xml:space="preserve">Measure all the clarifier inlet gate openings or adjust valves regularly to know how much flow you’re letting into your clarifiers. The bigger the clarifier, the bigger the gate opening needed. Balance out the gate openings proportionally to ensure equivalent flows to all clarifiers.</w:t>
      </w:r>
    </w:p>
    <w:p w:rsidR="00000000" w:rsidDel="00000000" w:rsidP="00000000" w:rsidRDefault="00000000" w:rsidRPr="00000000" w14:paraId="0000001A">
      <w:pPr>
        <w:numPr>
          <w:ilvl w:val="0"/>
          <w:numId w:val="2"/>
        </w:numPr>
        <w:ind w:left="720" w:hanging="360"/>
        <w:rPr>
          <w:highlight w:val="white"/>
        </w:rPr>
      </w:pPr>
      <w:r w:rsidDel="00000000" w:rsidR="00000000" w:rsidRPr="00000000">
        <w:rPr>
          <w:highlight w:val="white"/>
          <w:rtl w:val="0"/>
        </w:rPr>
        <w:t xml:space="preserve">Check for and repair any broken, worn out or warped wooden flights or drives, chains, sprockets, squeegees, sludge withdrawal tubes.</w:t>
      </w:r>
    </w:p>
    <w:p w:rsidR="00000000" w:rsidDel="00000000" w:rsidP="00000000" w:rsidRDefault="00000000" w:rsidRPr="00000000" w14:paraId="0000001B">
      <w:pPr>
        <w:numPr>
          <w:ilvl w:val="0"/>
          <w:numId w:val="2"/>
        </w:numPr>
        <w:ind w:left="720" w:hanging="360"/>
        <w:rPr>
          <w:highlight w:val="white"/>
        </w:rPr>
      </w:pPr>
      <w:r w:rsidDel="00000000" w:rsidR="00000000" w:rsidRPr="00000000">
        <w:rPr>
          <w:highlight w:val="white"/>
          <w:rtl w:val="0"/>
        </w:rPr>
        <w:t xml:space="preserve">Check the clarifier inlet or outlet skirts, baffles for damage.</w:t>
      </w:r>
    </w:p>
    <w:p w:rsidR="00000000" w:rsidDel="00000000" w:rsidP="00000000" w:rsidRDefault="00000000" w:rsidRPr="00000000" w14:paraId="0000001C">
      <w:pPr>
        <w:numPr>
          <w:ilvl w:val="0"/>
          <w:numId w:val="2"/>
        </w:numPr>
        <w:ind w:left="720" w:hanging="360"/>
        <w:rPr>
          <w:highlight w:val="white"/>
        </w:rPr>
      </w:pPr>
      <w:r w:rsidDel="00000000" w:rsidR="00000000" w:rsidRPr="00000000">
        <w:rPr>
          <w:rtl w:val="0"/>
        </w:rPr>
        <w:t xml:space="preserve">You need to have sufficient standby capacity, so you can take a clarifier off-line and empty it on a regular basis, for a detailed inspection of the structure, valves and cleaning.</w:t>
      </w:r>
      <w:r w:rsidDel="00000000" w:rsidR="00000000" w:rsidRPr="00000000">
        <w:rPr>
          <w:rtl w:val="0"/>
        </w:rPr>
      </w:r>
    </w:p>
    <w:p w:rsidR="00000000" w:rsidDel="00000000" w:rsidP="00000000" w:rsidRDefault="00000000" w:rsidRPr="00000000" w14:paraId="0000001D">
      <w:pPr>
        <w:ind w:left="0" w:firstLine="0"/>
        <w:rPr>
          <w:highlight w:val="white"/>
        </w:rPr>
      </w:pPr>
      <w:r w:rsidDel="00000000" w:rsidR="00000000" w:rsidRPr="00000000">
        <w:rPr>
          <w:rtl w:val="0"/>
        </w:rPr>
      </w:r>
    </w:p>
    <w:p w:rsidR="00000000" w:rsidDel="00000000" w:rsidP="00000000" w:rsidRDefault="00000000" w:rsidRPr="00000000" w14:paraId="0000001E">
      <w:pPr>
        <w:ind w:left="0" w:firstLine="0"/>
        <w:rPr>
          <w:highlight w:val="white"/>
          <w:u w:val="single"/>
        </w:rPr>
      </w:pPr>
      <w:r w:rsidDel="00000000" w:rsidR="00000000" w:rsidRPr="00000000">
        <w:rPr>
          <w:highlight w:val="white"/>
          <w:rtl w:val="0"/>
        </w:rPr>
        <w:tab/>
      </w:r>
      <w:r w:rsidDel="00000000" w:rsidR="00000000" w:rsidRPr="00000000">
        <w:rPr>
          <w:highlight w:val="white"/>
          <w:u w:val="single"/>
          <w:rtl w:val="0"/>
        </w:rPr>
        <w:t xml:space="preserve">Additionally, for Secondary Clarifiers</w:t>
      </w:r>
    </w:p>
    <w:p w:rsidR="00000000" w:rsidDel="00000000" w:rsidP="00000000" w:rsidRDefault="00000000" w:rsidRPr="00000000" w14:paraId="0000001F">
      <w:pPr>
        <w:numPr>
          <w:ilvl w:val="0"/>
          <w:numId w:val="2"/>
        </w:numPr>
        <w:ind w:left="720" w:hanging="360"/>
        <w:rPr/>
      </w:pPr>
      <w:r w:rsidDel="00000000" w:rsidR="00000000" w:rsidRPr="00000000">
        <w:rPr>
          <w:highlight w:val="white"/>
          <w:rtl w:val="0"/>
        </w:rPr>
        <w:t xml:space="preserve">Inspect RAS (Return Activated Sludge) suction tubes, ensure there's no plugging or clogging in the RAS line.</w:t>
      </w:r>
    </w:p>
    <w:p w:rsidR="00000000" w:rsidDel="00000000" w:rsidP="00000000" w:rsidRDefault="00000000" w:rsidRPr="00000000" w14:paraId="00000020">
      <w:pPr>
        <w:numPr>
          <w:ilvl w:val="0"/>
          <w:numId w:val="2"/>
        </w:numPr>
        <w:ind w:left="720" w:hanging="360"/>
        <w:rPr>
          <w:highlight w:val="white"/>
        </w:rPr>
      </w:pPr>
      <w:r w:rsidDel="00000000" w:rsidR="00000000" w:rsidRPr="00000000">
        <w:rPr>
          <w:highlight w:val="white"/>
          <w:rtl w:val="0"/>
        </w:rPr>
        <w:t xml:space="preserve">Ensure RAS mechanism is working optimally: Hydraulic suction, Tow-Brow. Brush or push solids into RAS hoppers on a regular basis.</w:t>
      </w:r>
    </w:p>
    <w:p w:rsidR="00000000" w:rsidDel="00000000" w:rsidP="00000000" w:rsidRDefault="00000000" w:rsidRPr="00000000" w14:paraId="00000021">
      <w:pPr>
        <w:numPr>
          <w:ilvl w:val="0"/>
          <w:numId w:val="2"/>
        </w:numPr>
        <w:ind w:left="720" w:hanging="360"/>
        <w:rPr>
          <w:highlight w:val="white"/>
        </w:rPr>
      </w:pPr>
      <w:r w:rsidDel="00000000" w:rsidR="00000000" w:rsidRPr="00000000">
        <w:rPr>
          <w:highlight w:val="white"/>
          <w:rtl w:val="0"/>
        </w:rPr>
        <w:t xml:space="preserve">Ensure equivalent RAS flow from each clarifier, relative to the clarifier and aeration basin capacity. This ensures uniform TSS concentration of your return flows.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