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cs="Times New Roman" w:eastAsia="Times New Roman"/>
          <w:b/>
          <w:color w:val="9A5B00"/>
          <w:sz w:val="22"/>
        </w:rPr>
        <w:t>15-AMALIY MASHG‘ULOT</w:t>
      </w:r>
    </w:p>
    <w:p>
      <w:pPr>
        <w:pStyle w:val="Title"/>
      </w:pPr>
      <w:r>
        <w:rPr>
          <w:rFonts w:ascii="Times New Roman" w:hAnsi="Times New Roman" w:cs="Times New Roman" w:eastAsia="Times New Roman"/>
        </w:rPr>
        <w:t>OPA/Rego yoki XACML’da atributli foydalanish siyosatini yozish va sinash</w:t>
      </w:r>
    </w:p>
    <w:p>
      <w:pPr>
        <w:spacing w:after="200"/>
        <w:pBdr>
          <w:bottom w:val="single" w:sz="8" w:space="6" w:color="CADCFC"/>
        </w:pBdr>
      </w:pPr>
      <w:r>
        <w:rPr>
          <w:rFonts w:ascii="Times New Roman" w:hAnsi="Times New Roman" w:cs="Times New Roman" w:eastAsia="Times New Roman"/>
          <w:color w:val="5B6270"/>
          <w:sz w:val="22"/>
        </w:rPr>
        <w:t>Fan: Foydalanishlarni boshqarish (FOB1506)  ·  Hajmi: 2 akademik soat</w:t>
        <w:br/>
        <w:t>Bog‘liq ma’ruza: M15 — Atributli va siyosatga asoslangan foydalanishni boshqarish: ABAC, XACML, ReBAC va Policy-as-Code</w:t>
        <w:br/>
        <w:t>Mashg‘ulot shakli: siyosatni loyihalash, XACML PDP modeli, OPA (Windows) va policy-as-code</w:t>
      </w:r>
    </w:p>
    <w:p>
      <w:r>
        <w:rPr>
          <w:rFonts w:ascii="Times New Roman" w:hAnsi="Times New Roman" w:cs="Times New Roman" w:eastAsia="Times New Roman"/>
        </w:rPr>
        <w:t>A13 da kafedra baholash tizimini rollar bilan qurdik va uning chegarasiga duch keldik: rol «kim» ni biladi, lekin «qaysi talabaning bahosi», «qaysi vaqtda», «qaysi tarmoqdan» va «bu bahoni kim kiritgan» degan savollarga javob bera olmaydi. Atributlarga asoslangan boshqaruv (ABAC) qarorni subyekt, resurs, amal va muhit atributlaridan har bir murojaatda hisoblaydi. Bu mashg‘ulotda bitta siyosatni ikki xil yozasiz: OASIS XACML 3.0 standartida va zamonaviy Open Policy Agent (OPA) ning Rego tilida. So‘ng siyosatni avtomatik testlar bilan tekshirib, ilovani (PEP) qaror markazidan (PDP) ajratasiz.</w:t>
      </w:r>
    </w:p>
    <w:p>
      <w:pPr>
        <w:pStyle w:val="Heading1"/>
      </w:pPr>
      <w:r>
        <w:rPr>
          <w:rFonts w:ascii="Times New Roman" w:hAnsi="Times New Roman" w:cs="Times New Roman" w:eastAsia="Times New Roman"/>
        </w:rPr>
        <w:t>Maqsad va kutiladigan natijalar</w:t>
      </w:r>
    </w:p>
    <w:p>
      <w:pPr>
        <w:pStyle w:val="ListBullet"/>
      </w:pPr>
      <w:r>
        <w:rPr>
          <w:rFonts w:ascii="Times New Roman" w:hAnsi="Times New Roman" w:cs="Times New Roman" w:eastAsia="Times New Roman"/>
        </w:rPr>
        <w:t>Tabiiy tildagi talabni subyekt, resurs, amal va muhit atributlari orqali ifodalash.</w:t>
      </w:r>
    </w:p>
    <w:p>
      <w:pPr>
        <w:pStyle w:val="ListBullet"/>
      </w:pPr>
      <w:r>
        <w:rPr>
          <w:rFonts w:ascii="Times New Roman" w:hAnsi="Times New Roman" w:cs="Times New Roman" w:eastAsia="Times New Roman"/>
        </w:rPr>
        <w:t>XACML siyosatining tuzilishini (Policy, Target, Rule, Condition) va qoidalarni birlashtirish algoritmlarini tushuntirish.</w:t>
      </w:r>
    </w:p>
    <w:p>
      <w:pPr>
        <w:pStyle w:val="ListBullet"/>
      </w:pPr>
      <w:r>
        <w:rPr>
          <w:rFonts w:ascii="Times New Roman" w:hAnsi="Times New Roman" w:cs="Times New Roman" w:eastAsia="Times New Roman"/>
        </w:rPr>
        <w:t>Rego da siyosat va testlar yozish, OPA bilan tekshirish (opa eval, opa test).</w:t>
      </w:r>
    </w:p>
    <w:p>
      <w:pPr>
        <w:pStyle w:val="ListBullet"/>
      </w:pPr>
      <w:r>
        <w:rPr>
          <w:rFonts w:ascii="Times New Roman" w:hAnsi="Times New Roman" w:cs="Times New Roman" w:eastAsia="Times New Roman"/>
        </w:rPr>
        <w:t>PEP va PDP ni ajratish, PDP ishlamaganda «yopiq holda rad etish» tamoyilini qo‘llash.</w:t>
      </w:r>
    </w:p>
    <w:p>
      <w:pPr>
        <w:pStyle w:val="Heading1"/>
      </w:pPr>
      <w:r>
        <w:rPr>
          <w:rFonts w:ascii="Times New Roman" w:hAnsi="Times New Roman" w:cs="Times New Roman" w:eastAsia="Times New Roman"/>
        </w:rPr>
        <w:t>Kerakli vositalar</w:t>
      </w:r>
    </w:p>
    <w:p>
      <w:pPr>
        <w:pStyle w:val="ListBullet"/>
      </w:pPr>
      <w:r>
        <w:rPr>
          <w:rFonts w:ascii="Times New Roman" w:hAnsi="Times New Roman" w:cs="Times New Roman" w:eastAsia="Times New Roman"/>
        </w:rPr>
        <w:t>Python 3.10+ (qo‘shimcha kutubxona kerak emas) va A15_fayllar papkasi (C:\LabIAM ichida).</w:t>
      </w:r>
    </w:p>
    <w:p>
      <w:pPr>
        <w:pStyle w:val="ListBullet"/>
      </w:pPr>
      <w:r>
        <w:rPr>
          <w:rFonts w:ascii="Times New Roman" w:hAnsi="Times New Roman" w:cs="Times New Roman" w:eastAsia="Times New Roman"/>
        </w:rPr>
        <w:t>OPA — Windows uchun bitta fayl: openpolicyagent.org/downloads/latest/opa_windows_amd64.exe. Uni opa.exe deb nomlab, A15_fayllar\opa papkasiga qo‘ying (o‘rnatish shart emas). OPA 1.x ishlatiladi — undagi Rego v1 sintaksisi (if, contains, in) standart.</w:t>
      </w:r>
    </w:p>
    <w:p>
      <w:pPr>
        <w:pStyle w:val="ListBullet"/>
      </w:pPr>
      <w:r>
        <w:rPr>
          <w:rFonts w:ascii="Times New Roman" w:hAnsi="Times New Roman" w:cs="Times New Roman" w:eastAsia="Times New Roman"/>
        </w:rPr>
        <w:t>Ixtiyoriy: Visual Studio Code va «Open Policy Agent» kengaytmasi — Rego sintaksisini ajratib ko‘rsatadi.</w:t>
      </w:r>
    </w:p>
    <w:p>
      <w:pPr>
        <w:spacing w:before="80" w:after="160"/>
        <w:ind w:left="120" w:right="120"/>
        <w:pBdr>
          <w:left w:val="single" w:sz="24" w:space="8" w:color="D9932B"/>
        </w:pBdr>
        <w:shd w:val="clear" w:color="auto" w:fill="FDF3E2"/>
      </w:pPr>
      <w:r>
        <w:rPr>
          <w:rFonts w:ascii="Times New Roman" w:hAnsi="Times New Roman" w:cs="Times New Roman" w:eastAsia="Times New Roman"/>
          <w:b/>
          <w:color w:val="9A5B00"/>
        </w:rPr>
        <w:t xml:space="preserve">Muhim. </w:t>
      </w:r>
      <w:r>
        <w:rPr>
          <w:rFonts w:ascii="Times New Roman" w:hAnsi="Times New Roman" w:cs="Times New Roman" w:eastAsia="Times New Roman"/>
        </w:rPr>
        <w:t>OPA faqat localhost da ishga tushiriladi (--addr localhost:8181). Server rejimi tashqi tarmoqqa ochilmasin: autentifikatsiyasiz PDP siyosat va ma’lumotlarni oshkor qiladi.</w:t>
      </w:r>
    </w:p>
    <w:p>
      <w:pPr>
        <w:pStyle w:val="Heading1"/>
      </w:pPr>
      <w:r>
        <w:rPr>
          <w:rFonts w:ascii="Times New Roman" w:hAnsi="Times New Roman" w:cs="Times New Roman" w:eastAsia="Times New Roman"/>
        </w:rPr>
        <w:t>Mashg‘ulotning tavsiya etilgan taqsimoti</w:t>
      </w:r>
    </w:p>
    <w:tbl>
      <w:tblPr>
        <w:tblW w:type="auto" w:w="0"/>
        <w:tblLook w:firstColumn="1" w:firstRow="1" w:lastColumn="0" w:lastRow="0" w:noHBand="0" w:noVBand="1" w:val="04A0"/>
        <w:jc w:val="center"/>
        <w:tblW w:w="9921" w:type="dxa"/>
        <w:tblLayout w:type="fixed"/>
      </w:tblPr>
      <w:tblGrid>
        <w:gridCol w:w="7937"/>
        <w:gridCol w:w="1984"/>
      </w:tblGrid>
      <w:tr>
        <w:trPr>
          <w:cantSplit/>
          <w:tblHeader/>
        </w:trPr>
        <w:tc>
          <w:tcPr>
            <w:tcW w:w="793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Bosqich</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Vaqt</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Qisqa nazariy eslatma</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5 daqiqa</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 qism: siyosatni atributlar orqali loyihalash</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15 daqiqa</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 qism: XACML — PDP va birlashtirish algoritmlari</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20 daqiqa</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C qism: OPA va Rego — eval, test, yangi qoida</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30 daqiqa</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D qism: PEP va PDP ni ajratish</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10 daqiqa</w:t>
            </w:r>
          </w:p>
        </w:tc>
      </w:tr>
    </w:tbl>
    <w:p>
      <w:pPr>
        <w:spacing w:after="80"/>
      </w:pPr>
    </w:p>
    <w:p>
      <w:pPr>
        <w:pStyle w:val="Heading1"/>
        <w:pageBreakBefore/>
      </w:pPr>
      <w:r>
        <w:rPr>
          <w:rFonts w:ascii="Times New Roman" w:hAnsi="Times New Roman" w:cs="Times New Roman" w:eastAsia="Times New Roman"/>
        </w:rPr>
        <w:t>1. Qisqa nazariy eslatma</w:t>
      </w:r>
    </w:p>
    <w:tbl>
      <w:tblPr>
        <w:tblW w:type="auto" w:w="0"/>
        <w:tblLook w:firstColumn="1" w:firstRow="1" w:lastColumn="0" w:lastRow="0" w:noHBand="0" w:noVBand="1" w:val="04A0"/>
        <w:jc w:val="center"/>
        <w:tblW w:w="9921" w:type="dxa"/>
        <w:tblLayout w:type="fixed"/>
      </w:tblPr>
      <w:tblGrid>
        <w:gridCol w:w="2579"/>
        <w:gridCol w:w="4365"/>
        <w:gridCol w:w="2977"/>
      </w:tblGrid>
      <w:tr>
        <w:trPr>
          <w:cantSplit/>
          <w:tblHeader/>
        </w:trPr>
        <w:tc>
          <w:tcPr>
            <w:tcW w:w="257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Komponent</w:t>
            </w:r>
          </w:p>
        </w:tc>
        <w:tc>
          <w:tcPr>
            <w:tcW w:w="4365"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Vazifasi</w:t>
            </w:r>
          </w:p>
        </w:tc>
        <w:tc>
          <w:tcPr>
            <w:tcW w:w="297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Kafedra misolida</w:t>
            </w: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PEP (majburlash)</w:t>
            </w:r>
          </w:p>
        </w:tc>
        <w:tc>
          <w:tcPr>
            <w:tcW w:w="436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So‘rovni ushlaydi, PDP dan so‘raydi, qarorni bajaradi</w:t>
            </w:r>
          </w:p>
        </w:tc>
        <w:tc>
          <w:tcPr>
            <w:tcW w:w="297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HEMIS baho sahifasi</w:t>
            </w:r>
          </w:p>
        </w:tc>
      </w:tr>
      <w:tr>
        <w:trPr>
          <w:cantSplit/>
        </w:trPr>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PDP (qaror)</w:t>
            </w:r>
          </w:p>
        </w:tc>
        <w:tc>
          <w:tcPr>
            <w:tcW w:w="436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Siyosatni atributlarga qo‘llab qaror chiqaradi</w:t>
            </w:r>
          </w:p>
        </w:tc>
        <w:tc>
          <w:tcPr>
            <w:tcW w:w="297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OPA yoki XACML dvigateli</w:t>
            </w: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PAP (boshqarish)</w:t>
            </w:r>
          </w:p>
        </w:tc>
        <w:tc>
          <w:tcPr>
            <w:tcW w:w="436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Siyosatlarni yaratish va saqlash</w:t>
            </w:r>
          </w:p>
        </w:tc>
        <w:tc>
          <w:tcPr>
            <w:tcW w:w="297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Git ombori, kod-review</w:t>
            </w:r>
          </w:p>
        </w:tc>
      </w:tr>
      <w:tr>
        <w:trPr>
          <w:cantSplit/>
        </w:trPr>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b/>
                <w:sz w:val="21"/>
              </w:rPr>
              <w:t>PIP (ma’lumot)</w:t>
            </w:r>
          </w:p>
        </w:tc>
        <w:tc>
          <w:tcPr>
            <w:tcW w:w="436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Yetishmayotgan atributlarni beradi</w:t>
            </w:r>
          </w:p>
        </w:tc>
        <w:tc>
          <w:tcPr>
            <w:tcW w:w="297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HR, dars jadvali, qurilma holati</w:t>
            </w:r>
          </w:p>
        </w:tc>
      </w:tr>
    </w:tbl>
    <w:p>
      <w:pPr>
        <w:spacing w:after="80"/>
      </w:pPr>
    </w:p>
    <w:p>
      <w:pPr>
        <w:spacing w:after="80"/>
      </w:pPr>
    </w:p>
    <w:p>
      <w:r>
        <w:rPr>
          <w:rFonts w:ascii="Times New Roman" w:hAnsi="Times New Roman" w:cs="Times New Roman" w:eastAsia="Times New Roman"/>
        </w:rPr>
        <w:t xml:space="preserve">XACML PDP to‘rt xil javob beradi: </w:t>
      </w:r>
      <w:r>
        <w:rPr>
          <w:rFonts w:ascii="Times New Roman" w:hAnsi="Times New Roman" w:cs="Times New Roman" w:eastAsia="Times New Roman"/>
          <w:b/>
        </w:rPr>
        <w:t>Permit</w:t>
      </w:r>
      <w:r>
        <w:rPr>
          <w:rFonts w:ascii="Times New Roman" w:hAnsi="Times New Roman" w:cs="Times New Roman" w:eastAsia="Times New Roman"/>
        </w:rPr>
        <w:t xml:space="preserve">, </w:t>
      </w:r>
      <w:r>
        <w:rPr>
          <w:rFonts w:ascii="Times New Roman" w:hAnsi="Times New Roman" w:cs="Times New Roman" w:eastAsia="Times New Roman"/>
          <w:b/>
        </w:rPr>
        <w:t>Deny</w:t>
      </w:r>
      <w:r>
        <w:rPr>
          <w:rFonts w:ascii="Times New Roman" w:hAnsi="Times New Roman" w:cs="Times New Roman" w:eastAsia="Times New Roman"/>
        </w:rPr>
        <w:t xml:space="preserve">, </w:t>
      </w:r>
      <w:r>
        <w:rPr>
          <w:rFonts w:ascii="Times New Roman" w:hAnsi="Times New Roman" w:cs="Times New Roman" w:eastAsia="Times New Roman"/>
          <w:b/>
        </w:rPr>
        <w:t>NotApplicable</w:t>
      </w:r>
      <w:r>
        <w:rPr>
          <w:rFonts w:ascii="Times New Roman" w:hAnsi="Times New Roman" w:cs="Times New Roman" w:eastAsia="Times New Roman"/>
        </w:rPr>
        <w:t xml:space="preserve"> (hech bir qoida mos kelmadi) va </w:t>
      </w:r>
      <w:r>
        <w:rPr>
          <w:rFonts w:ascii="Times New Roman" w:hAnsi="Times New Roman" w:cs="Times New Roman" w:eastAsia="Times New Roman"/>
          <w:b/>
        </w:rPr>
        <w:t>Indeterminate</w:t>
      </w:r>
      <w:r>
        <w:rPr>
          <w:rFonts w:ascii="Times New Roman" w:hAnsi="Times New Roman" w:cs="Times New Roman" w:eastAsia="Times New Roman"/>
        </w:rPr>
        <w:t xml:space="preserve"> (xato, masalan majburiy atribut yo‘q). Bir nechta qoida mos kelganda natijani qoidalarni birlashtirish algoritmi belgilaydi:</w:t>
      </w:r>
    </w:p>
    <w:tbl>
      <w:tblPr>
        <w:tblW w:type="auto" w:w="0"/>
        <w:tblLook w:firstColumn="1" w:firstRow="1" w:lastColumn="0" w:lastRow="0" w:noHBand="0" w:noVBand="1" w:val="04A0"/>
        <w:jc w:val="center"/>
        <w:tblW w:w="9921" w:type="dxa"/>
        <w:tblLayout w:type="fixed"/>
      </w:tblPr>
      <w:tblGrid>
        <w:gridCol w:w="3175"/>
        <w:gridCol w:w="6746"/>
      </w:tblGrid>
      <w:tr>
        <w:trPr>
          <w:cantSplit/>
          <w:tblHeader/>
        </w:trPr>
        <w:tc>
          <w:tcPr>
            <w:tcW w:w="3175"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Algoritm</w:t>
            </w:r>
          </w:p>
        </w:tc>
        <w:tc>
          <w:tcPr>
            <w:tcW w:w="6746"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Qoida</w:t>
            </w:r>
          </w:p>
        </w:tc>
      </w:tr>
      <w:tr>
        <w:trPr>
          <w:cantSplit/>
        </w:trPr>
        <w:tc>
          <w:tcPr>
            <w:tcW w:w="317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deny-overrides</w:t>
            </w:r>
          </w:p>
        </w:tc>
        <w:tc>
          <w:tcPr>
            <w:tcW w:w="674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Kamida bitta Deny bo‘lsa — Deny (xavfsizlik uchun odatiy tanlov)</w:t>
            </w:r>
          </w:p>
        </w:tc>
      </w:tr>
      <w:tr>
        <w:trPr>
          <w:cantSplit/>
        </w:trPr>
        <w:tc>
          <w:tcPr>
            <w:tcW w:w="317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permit-overrides</w:t>
            </w:r>
          </w:p>
        </w:tc>
        <w:tc>
          <w:tcPr>
            <w:tcW w:w="674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Kamida bitta Permit bo‘lsa — Permit</w:t>
            </w:r>
          </w:p>
        </w:tc>
      </w:tr>
      <w:tr>
        <w:trPr>
          <w:cantSplit/>
        </w:trPr>
        <w:tc>
          <w:tcPr>
            <w:tcW w:w="317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first-applicable</w:t>
            </w:r>
          </w:p>
        </w:tc>
        <w:tc>
          <w:tcPr>
            <w:tcW w:w="674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Tartib bo‘yicha birinchi mos qoida natijasi</w:t>
            </w:r>
          </w:p>
        </w:tc>
      </w:tr>
      <w:tr>
        <w:trPr>
          <w:cantSplit/>
        </w:trPr>
        <w:tc>
          <w:tcPr>
            <w:tcW w:w="317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deny-unless-permit</w:t>
            </w:r>
          </w:p>
        </w:tc>
        <w:tc>
          <w:tcPr>
            <w:tcW w:w="674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Permit bo‘lmasa — Deny (NotApplicable qolmaydi)</w:t>
            </w:r>
          </w:p>
        </w:tc>
      </w:tr>
      <w:tr>
        <w:trPr>
          <w:cantSplit/>
        </w:trPr>
        <w:tc>
          <w:tcPr>
            <w:tcW w:w="317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b/>
                <w:sz w:val="21"/>
              </w:rPr>
              <w:t>permit-unless-deny</w:t>
            </w:r>
          </w:p>
        </w:tc>
        <w:tc>
          <w:tcPr>
            <w:tcW w:w="674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Deny bo‘lmasa — Permit (xavfli: «standart ruxsat»)</w:t>
            </w:r>
          </w:p>
        </w:tc>
      </w:tr>
    </w:tbl>
    <w:p>
      <w:pPr>
        <w:spacing w:after="80"/>
      </w:pPr>
    </w:p>
    <w:p>
      <w:pPr>
        <w:spacing w:after="80"/>
      </w:pPr>
    </w:p>
    <w:p>
      <w:r>
        <w:rPr>
          <w:rFonts w:ascii="Times New Roman" w:hAnsi="Times New Roman" w:cs="Times New Roman" w:eastAsia="Times New Roman"/>
          <w:b/>
        </w:rPr>
        <w:t>Rego</w:t>
      </w:r>
      <w:r>
        <w:rPr>
          <w:rFonts w:ascii="Times New Roman" w:hAnsi="Times New Roman" w:cs="Times New Roman" w:eastAsia="Times New Roman"/>
        </w:rPr>
        <w:t xml:space="preserve"> da siyosat qoidalar to‘plami: </w:t>
      </w:r>
      <w:r>
        <w:rPr>
          <w:rFonts w:ascii="Consolas" w:hAnsi="Consolas" w:cs="Consolas" w:eastAsia="Consolas"/>
          <w:sz w:val="21"/>
        </w:rPr>
        <w:t>default allow := false</w:t>
      </w:r>
      <w:r>
        <w:rPr>
          <w:rFonts w:ascii="Times New Roman" w:hAnsi="Times New Roman" w:cs="Times New Roman" w:eastAsia="Times New Roman"/>
        </w:rPr>
        <w:t xml:space="preserve"> — standart rad; </w:t>
      </w:r>
      <w:r>
        <w:rPr>
          <w:rFonts w:ascii="Consolas" w:hAnsi="Consolas" w:cs="Consolas" w:eastAsia="Consolas"/>
          <w:sz w:val="21"/>
        </w:rPr>
        <w:t>allow if { … }</w:t>
      </w:r>
      <w:r>
        <w:rPr>
          <w:rFonts w:ascii="Times New Roman" w:hAnsi="Times New Roman" w:cs="Times New Roman" w:eastAsia="Times New Roman"/>
        </w:rPr>
        <w:t xml:space="preserve"> — blok ichidagi barcha shartlar rost bo‘lsa, allow rost; </w:t>
      </w:r>
      <w:r>
        <w:rPr>
          <w:rFonts w:ascii="Consolas" w:hAnsi="Consolas" w:cs="Consolas" w:eastAsia="Consolas"/>
          <w:sz w:val="21"/>
        </w:rPr>
        <w:t>deny contains "sabab" if { … }</w:t>
      </w:r>
      <w:r>
        <w:rPr>
          <w:rFonts w:ascii="Times New Roman" w:hAnsi="Times New Roman" w:cs="Times New Roman" w:eastAsia="Times New Roman"/>
        </w:rPr>
        <w:t xml:space="preserve"> — sabablar to‘plami; </w:t>
      </w:r>
      <w:r>
        <w:rPr>
          <w:rFonts w:ascii="Consolas" w:hAnsi="Consolas" w:cs="Consolas" w:eastAsia="Consolas"/>
          <w:sz w:val="21"/>
        </w:rPr>
        <w:t>input</w:t>
      </w:r>
      <w:r>
        <w:rPr>
          <w:rFonts w:ascii="Times New Roman" w:hAnsi="Times New Roman" w:cs="Times New Roman" w:eastAsia="Times New Roman"/>
        </w:rPr>
        <w:t xml:space="preserve"> — so‘rov, </w:t>
      </w:r>
      <w:r>
        <w:rPr>
          <w:rFonts w:ascii="Consolas" w:hAnsi="Consolas" w:cs="Consolas" w:eastAsia="Consolas"/>
          <w:sz w:val="21"/>
        </w:rPr>
        <w:t>data</w:t>
      </w:r>
      <w:r>
        <w:rPr>
          <w:rFonts w:ascii="Times New Roman" w:hAnsi="Times New Roman" w:cs="Times New Roman" w:eastAsia="Times New Roman"/>
        </w:rPr>
        <w:t xml:space="preserve"> — tashqi ma’lumot (PIP o‘rnida). Policy-as-code: siyosat Git da saqlanadi, testlar bilan tekshiriladi va CI/CD orqali joriy qilinadi.</w:t>
      </w:r>
    </w:p>
    <w:p>
      <w:pPr>
        <w:pStyle w:val="Heading1"/>
      </w:pPr>
      <w:r>
        <w:rPr>
          <w:rFonts w:ascii="Times New Roman" w:hAnsi="Times New Roman" w:cs="Times New Roman" w:eastAsia="Times New Roman"/>
        </w:rPr>
        <w:t>2. A qism: siyosatni atributlar orqali loyihalash</w:t>
      </w:r>
    </w:p>
    <w:p>
      <w:r>
        <w:rPr>
          <w:rFonts w:ascii="Times New Roman" w:hAnsi="Times New Roman" w:cs="Times New Roman" w:eastAsia="Times New Roman"/>
        </w:rPr>
        <w:t>Kafedra baholash tizimining talablari (tabiiy tilda):</w:t>
      </w:r>
    </w:p>
    <w:tbl>
      <w:tblPr>
        <w:tblW w:type="auto" w:w="0"/>
        <w:tblLook w:firstColumn="1" w:firstRow="1" w:lastColumn="0" w:lastRow="0" w:noHBand="0" w:noVBand="1" w:val="04A0"/>
        <w:jc w:val="center"/>
        <w:tblW w:w="9921" w:type="dxa"/>
        <w:tblLayout w:type="fixed"/>
      </w:tblPr>
      <w:tblGrid>
        <w:gridCol w:w="794"/>
        <w:gridCol w:w="9127"/>
      </w:tblGrid>
      <w:tr>
        <w:trPr>
          <w:cantSplit/>
          <w:tblHeader/>
        </w:trPr>
        <w:tc>
          <w:tcPr>
            <w:tcW w:w="79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w:t>
            </w:r>
          </w:p>
        </w:tc>
        <w:tc>
          <w:tcPr>
            <w:tcW w:w="912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Talab</w:t>
            </w:r>
          </w:p>
        </w:tc>
      </w:tr>
      <w:tr>
        <w:trPr>
          <w:cantSplit/>
        </w:trPr>
        <w:tc>
          <w:tcPr>
            <w:tcW w:w="79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P1</w:t>
            </w:r>
          </w:p>
        </w:tc>
        <w:tc>
          <w:tcPr>
            <w:tcW w:w="912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Talaba faqat o‘z bahosini o‘qiydi.</w:t>
            </w:r>
          </w:p>
        </w:tc>
      </w:tr>
      <w:tr>
        <w:trPr>
          <w:cantSplit/>
        </w:trPr>
        <w:tc>
          <w:tcPr>
            <w:tcW w:w="79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P2</w:t>
            </w:r>
          </w:p>
        </w:tc>
        <w:tc>
          <w:tcPr>
            <w:tcW w:w="912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O‘qituvchi o‘zi dars beradigan fan va guruh baholarini o‘qiydi.</w:t>
            </w:r>
          </w:p>
        </w:tc>
      </w:tr>
      <w:tr>
        <w:trPr>
          <w:cantSplit/>
        </w:trPr>
        <w:tc>
          <w:tcPr>
            <w:tcW w:w="79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P3</w:t>
            </w:r>
          </w:p>
        </w:tc>
        <w:tc>
          <w:tcPr>
            <w:tcW w:w="912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O‘qituvchi o‘z fani va guruhiga baho kiritadi — faqat qaydnoma ochiq bo‘lsa va 8:00–20:00 oralig‘ida.</w:t>
            </w:r>
          </w:p>
        </w:tc>
      </w:tr>
      <w:tr>
        <w:trPr>
          <w:cantSplit/>
        </w:trPr>
        <w:tc>
          <w:tcPr>
            <w:tcW w:w="79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P4</w:t>
            </w:r>
          </w:p>
        </w:tc>
        <w:tc>
          <w:tcPr>
            <w:tcW w:w="912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Kafedra mudiri o‘z kafedrasi baholarini o‘qiydi va tasdiqlaydi.</w:t>
            </w:r>
          </w:p>
        </w:tc>
      </w:tr>
      <w:tr>
        <w:trPr>
          <w:cantSplit/>
        </w:trPr>
        <w:tc>
          <w:tcPr>
            <w:tcW w:w="79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P5</w:t>
            </w:r>
          </w:p>
        </w:tc>
        <w:tc>
          <w:tcPr>
            <w:tcW w:w="912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Dekanat barcha baholarni o‘qiydi, lekin o‘zgartira olmaydi.</w:t>
            </w:r>
          </w:p>
        </w:tc>
      </w:tr>
      <w:tr>
        <w:trPr>
          <w:cantSplit/>
        </w:trPr>
        <w:tc>
          <w:tcPr>
            <w:tcW w:w="79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D1</w:t>
            </w:r>
          </w:p>
        </w:tc>
        <w:tc>
          <w:tcPr>
            <w:tcW w:w="912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Tashqi tarmoqdan MFA siz baho yozish yoki tasdiqlash taqiqlanadi.</w:t>
            </w:r>
          </w:p>
        </w:tc>
      </w:tr>
      <w:tr>
        <w:trPr>
          <w:cantSplit/>
        </w:trPr>
        <w:tc>
          <w:tcPr>
            <w:tcW w:w="79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D2</w:t>
            </w:r>
          </w:p>
        </w:tc>
        <w:tc>
          <w:tcPr>
            <w:tcW w:w="912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Hech kim o‘zi kiritgan bahoni o‘zi tasdiqlamaydi (A13 dagi SoD).</w:t>
            </w:r>
          </w:p>
        </w:tc>
      </w:tr>
      <w:tr>
        <w:trPr>
          <w:cantSplit/>
        </w:trPr>
        <w:tc>
          <w:tcPr>
            <w:tcW w:w="79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D3</w:t>
            </w:r>
          </w:p>
        </w:tc>
        <w:tc>
          <w:tcPr>
            <w:tcW w:w="912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Tasdiqlangan qaydnomaga o‘zgartirish kiritilmaydi.</w:t>
            </w:r>
          </w:p>
        </w:tc>
      </w:tr>
    </w:tbl>
    <w:p>
      <w:pPr>
        <w:spacing w:after="80"/>
      </w:pPr>
    </w:p>
    <w:p>
      <w:pPr>
        <w:pStyle w:val="Heading2"/>
      </w:pPr>
      <w:r>
        <w:rPr>
          <w:rFonts w:ascii="Times New Roman" w:hAnsi="Times New Roman" w:cs="Times New Roman" w:eastAsia="Times New Roman"/>
        </w:rPr>
        <w:t>Topshiriq A1</w:t>
      </w:r>
    </w:p>
    <w:p>
      <w:pPr>
        <w:spacing w:after="60"/>
        <w:ind w:left="360" w:hanging="360"/>
      </w:pPr>
      <w:r>
        <w:rPr>
          <w:rFonts w:ascii="Times New Roman" w:hAnsi="Times New Roman" w:cs="Times New Roman" w:eastAsia="Times New Roman"/>
        </w:rPr>
        <w:t>1. Har bir talab uchun jadval tuzing: subyekt atributlari, resurs atributlari, amal, muhit atributlari. Masalan, P1: subject.rol = talaba, action = oqish, resource.talaba_id = subject.id.</w:t>
      </w:r>
    </w:p>
    <w:p>
      <w:pPr>
        <w:spacing w:after="60"/>
        <w:ind w:left="360" w:hanging="360"/>
      </w:pPr>
      <w:r>
        <w:rPr>
          <w:rFonts w:ascii="Times New Roman" w:hAnsi="Times New Roman" w:cs="Times New Roman" w:eastAsia="Times New Roman"/>
        </w:rPr>
        <w:t>2. Qaysi talablarni A13 dagi RBAC (faqat rollar) bilan ifodalab bo‘lmaydi va nima uchun?</w:t>
      </w:r>
    </w:p>
    <w:p>
      <w:pPr>
        <w:spacing w:after="60"/>
        <w:ind w:left="360" w:hanging="360"/>
      </w:pPr>
      <w:r>
        <w:rPr>
          <w:rFonts w:ascii="Times New Roman" w:hAnsi="Times New Roman" w:cs="Times New Roman" w:eastAsia="Times New Roman"/>
        </w:rPr>
        <w:t>3. Qaysi atributlar so‘rovda bo‘lmaydi va PIP dan olinishi kerak (masalan, «o'qituvchi qaysi guruhga dars beradi»)? Ular qayerdan keladi?</w:t>
      </w:r>
    </w:p>
    <w:p>
      <w:pPr>
        <w:spacing w:after="60"/>
        <w:ind w:left="360" w:hanging="360"/>
      </w:pPr>
      <w:r>
        <w:rPr>
          <w:rFonts w:ascii="Times New Roman" w:hAnsi="Times New Roman" w:cs="Times New Roman" w:eastAsia="Times New Roman"/>
        </w:rPr>
        <w:t>4. D qoidalar nima uchun P qoidalardan ustun turishi kerak? Ustunlik bo‘lmasa, qaysi talab buziladi?</w:t>
      </w:r>
    </w:p>
    <w:p>
      <w:pPr>
        <w:pStyle w:val="Heading1"/>
      </w:pPr>
      <w:r>
        <w:rPr>
          <w:rFonts w:ascii="Times New Roman" w:hAnsi="Times New Roman" w:cs="Times New Roman" w:eastAsia="Times New Roman"/>
        </w:rPr>
        <w:t>3. B qism: XACML</w:t>
      </w:r>
    </w:p>
    <w:p>
      <w:r>
        <w:rPr>
          <w:rFonts w:ascii="Times New Roman" w:hAnsi="Times New Roman" w:cs="Times New Roman" w:eastAsia="Times New Roman"/>
        </w:rPr>
        <w:t>xacml papkasida talablarning XACML 3.0 dagi ko‘rinishi (baholar_xacml.xml, 6 ta qoida: R1–R6), 9 ta so‘rov (sorovlar.json) va o‘quv uchun yozilgan qisqa PDP (xacml_pdp.py) bor. R6 qoidasi (D2 talabi) quyidagicha yozilgan:</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&lt;Rule RuleId="R6" Effect="Deny"&gt;</w:t>
        <w:br/>
        <w:t xml:space="preserve">  &lt;Target&gt; ... amal = tasdiqlash ... &lt;/Target&gt;</w:t>
        <w:br/>
        <w:t xml:space="preserve">  &lt;Condition&gt;</w:t>
        <w:br/>
        <w:t xml:space="preserve">    &lt;Apply FunctionId="...:function:string-equal"&gt;</w:t>
        <w:br/>
        <w:t xml:space="preserve">      &lt;Apply FunctionId="...:function:string-one-and-only"&gt;</w:t>
        <w:br/>
        <w:t xml:space="preserve">        &lt;AttributeDesignator AttributeId="urn:fob:id"</w:t>
        <w:br/>
        <w:t xml:space="preserve">            Category="...:subject-category:access-subject" MustBePresent="true"/&gt;</w:t>
        <w:br/>
        <w:t xml:space="preserve">      &lt;/Apply&gt;</w:t>
        <w:br/>
        <w:t xml:space="preserve">      &lt;Apply FunctionId="...:function:string-one-and-only"&gt;</w:t>
        <w:br/>
        <w:t xml:space="preserve">        &lt;AttributeDesignator AttributeId="urn:fob:kirituvchi"</w:t>
        <w:br/>
        <w:t xml:space="preserve">            Category="...:attribute-category:resource" MustBePresent="true"/&gt;</w:t>
        <w:br/>
        <w:t xml:space="preserve">      &lt;/Apply&gt;</w:t>
        <w:br/>
        <w:t xml:space="preserve">    &lt;/Apply&gt;</w:t>
        <w:br/>
        <w:t xml:space="preserve">  &lt;/Condition&gt;</w:t>
        <w:br/>
        <w:t xml:space="preserve">&lt;/Rule&gt;</w:t>
      </w:r>
    </w:p>
    <w:p>
      <w:pPr>
        <w:pStyle w:val="Heading2"/>
      </w:pPr>
      <w:r>
        <w:rPr>
          <w:rFonts w:ascii="Times New Roman" w:hAnsi="Times New Roman" w:cs="Times New Roman" w:eastAsia="Times New Roman"/>
        </w:rPr>
        <w:t>Topshiriq B1: qarorlarni oldindan aniqlash</w:t>
      </w:r>
    </w:p>
    <w:p>
      <w:r>
        <w:rPr>
          <w:rFonts w:ascii="Times New Roman" w:hAnsi="Times New Roman" w:cs="Times New Roman" w:eastAsia="Times New Roman"/>
        </w:rPr>
        <w:t>sorovlar.json dagi S1–S9 so‘rovlar uchun (deny-overrides) qarorni qo‘lda yozing, so‘ng tekshiring:</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cd C:\LabIAM\A15_fayllar\xacml</w:t>
        <w:br/>
        <w:t xml:space="preserve">python xacml_pdp.py</w:t>
      </w:r>
    </w:p>
    <w:tbl>
      <w:tblPr>
        <w:tblW w:type="auto" w:w="0"/>
        <w:tblLook w:firstColumn="1" w:firstRow="1" w:lastColumn="0" w:lastRow="0" w:noHBand="0" w:noVBand="1" w:val="04A0"/>
        <w:jc w:val="center"/>
        <w:tblW w:w="9921" w:type="dxa"/>
        <w:tblLayout w:type="fixed"/>
      </w:tblPr>
      <w:tblGrid>
        <w:gridCol w:w="1191"/>
        <w:gridCol w:w="5953"/>
        <w:gridCol w:w="2777"/>
      </w:tblGrid>
      <w:tr>
        <w:trPr>
          <w:cantSplit/>
          <w:tblHeader/>
        </w:trPr>
        <w:tc>
          <w:tcPr>
            <w:tcW w:w="1191"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b/>
                <w:color w:val="1E2761"/>
                <w:sz w:val="21"/>
              </w:rPr>
              <w:t>So‘rov</w:t>
            </w:r>
          </w:p>
        </w:tc>
        <w:tc>
          <w:tcPr>
            <w:tcW w:w="5953"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b/>
                <w:color w:val="1E2761"/>
                <w:sz w:val="21"/>
              </w:rPr>
              <w:t>Tavsif</w:t>
            </w:r>
          </w:p>
        </w:tc>
        <w:tc>
          <w:tcPr>
            <w:tcW w:w="277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b/>
                <w:color w:val="1E2761"/>
                <w:sz w:val="21"/>
              </w:rPr>
              <w:t>Sizning javobingiz</w:t>
            </w:r>
          </w:p>
        </w:tc>
      </w:tr>
      <w:tr>
        <w:trPr>
          <w:cantSplit/>
        </w:trPr>
        <w:tc>
          <w:tcPr>
            <w:tcW w:w="119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S1</w:t>
            </w:r>
          </w:p>
        </w:tc>
        <w:tc>
          <w:tcPr>
            <w:tcW w:w="595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Talaba t001 o‘z bahosini o‘qiydi</w:t>
            </w:r>
          </w:p>
        </w:tc>
        <w:tc>
          <w:tcPr>
            <w:tcW w:w="277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r>
      <w:tr>
        <w:trPr>
          <w:cantSplit/>
        </w:trPr>
        <w:tc>
          <w:tcPr>
            <w:tcW w:w="119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S2</w:t>
            </w:r>
          </w:p>
        </w:tc>
        <w:tc>
          <w:tcPr>
            <w:tcW w:w="595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Talaba t002 boshqa talabaning bahosini o‘qiydi</w:t>
            </w:r>
          </w:p>
        </w:tc>
        <w:tc>
          <w:tcPr>
            <w:tcW w:w="277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r>
      <w:tr>
        <w:trPr>
          <w:cantSplit/>
        </w:trPr>
        <w:tc>
          <w:tcPr>
            <w:tcW w:w="119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S3</w:t>
            </w:r>
          </w:p>
        </w:tc>
        <w:tc>
          <w:tcPr>
            <w:tcW w:w="595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Fan o‘qituvchisi kunduzi ichki tarmoqdan yozadi</w:t>
            </w:r>
          </w:p>
        </w:tc>
        <w:tc>
          <w:tcPr>
            <w:tcW w:w="277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r>
      <w:tr>
        <w:trPr>
          <w:cantSplit/>
        </w:trPr>
        <w:tc>
          <w:tcPr>
            <w:tcW w:w="119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S4</w:t>
            </w:r>
          </w:p>
        </w:tc>
        <w:tc>
          <w:tcPr>
            <w:tcW w:w="595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O‘qituvchi uydan, MFA siz yozadi</w:t>
            </w:r>
          </w:p>
        </w:tc>
        <w:tc>
          <w:tcPr>
            <w:tcW w:w="277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r>
      <w:tr>
        <w:trPr>
          <w:cantSplit/>
        </w:trPr>
        <w:tc>
          <w:tcPr>
            <w:tcW w:w="119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S5</w:t>
            </w:r>
          </w:p>
        </w:tc>
        <w:tc>
          <w:tcPr>
            <w:tcW w:w="595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Mudir kamola aziz kiritgan bahoni tasdiqlaydi</w:t>
            </w:r>
          </w:p>
        </w:tc>
        <w:tc>
          <w:tcPr>
            <w:tcW w:w="277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r>
      <w:tr>
        <w:trPr>
          <w:cantSplit/>
        </w:trPr>
        <w:tc>
          <w:tcPr>
            <w:tcW w:w="119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S6</w:t>
            </w:r>
          </w:p>
        </w:tc>
        <w:tc>
          <w:tcPr>
            <w:tcW w:w="595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Mudir dilnoza o‘zi kiritgan bahoni tasdiqlaydi</w:t>
            </w:r>
          </w:p>
        </w:tc>
        <w:tc>
          <w:tcPr>
            <w:tcW w:w="277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r>
      <w:tr>
        <w:trPr>
          <w:cantSplit/>
        </w:trPr>
        <w:tc>
          <w:tcPr>
            <w:tcW w:w="119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S7</w:t>
            </w:r>
          </w:p>
        </w:tc>
        <w:tc>
          <w:tcPr>
            <w:tcW w:w="595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Dekanat xodimi baho yozmoqchi</w:t>
            </w:r>
          </w:p>
        </w:tc>
        <w:tc>
          <w:tcPr>
            <w:tcW w:w="277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r>
      <w:tr>
        <w:trPr>
          <w:cantSplit/>
        </w:trPr>
        <w:tc>
          <w:tcPr>
            <w:tcW w:w="119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S8</w:t>
            </w:r>
          </w:p>
        </w:tc>
        <w:tc>
          <w:tcPr>
            <w:tcW w:w="595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So‘rovda soat atributi yo‘q</w:t>
            </w:r>
          </w:p>
        </w:tc>
        <w:tc>
          <w:tcPr>
            <w:tcW w:w="277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r>
      <w:tr>
        <w:trPr>
          <w:cantSplit/>
        </w:trPr>
        <w:tc>
          <w:tcPr>
            <w:tcW w:w="119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S9</w:t>
            </w:r>
          </w:p>
        </w:tc>
        <w:tc>
          <w:tcPr>
            <w:tcW w:w="595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Talaba dars jadvalini o‘qiydi (resurs — baho emas)</w:t>
            </w:r>
          </w:p>
        </w:tc>
        <w:tc>
          <w:tcPr>
            <w:tcW w:w="277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r>
    </w:tbl>
    <w:p>
      <w:pPr>
        <w:spacing w:after="80"/>
      </w:pPr>
    </w:p>
    <w:p>
      <w:pPr>
        <w:pStyle w:val="Heading2"/>
      </w:pPr>
      <w:r>
        <w:rPr>
          <w:rFonts w:ascii="Times New Roman" w:hAnsi="Times New Roman" w:cs="Times New Roman" w:eastAsia="Times New Roman"/>
        </w:rPr>
        <w:t>Topshiriq B2: birlashtirish algoritmlari</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python xacml_pdp.py --algoritm=first-applicable</w:t>
        <w:br/>
        <w:t xml:space="preserve">python xacml_pdp.py --algoritm=permit-overrides</w:t>
        <w:br/>
        <w:t xml:space="preserve">python xacml_pdp.py --algoritm=deny-unless-permit</w:t>
      </w:r>
    </w:p>
    <w:p>
      <w:pPr>
        <w:spacing w:after="60"/>
        <w:ind w:left="360" w:hanging="360"/>
      </w:pPr>
      <w:r>
        <w:rPr>
          <w:rFonts w:ascii="Times New Roman" w:hAnsi="Times New Roman" w:cs="Times New Roman" w:eastAsia="Times New Roman"/>
        </w:rPr>
        <w:t>1. first-applicable da S4 va S6 qarori qanday o‘zgardi? Nima uchun? baholar_xacml.xml nusxasida qoidalar tartibini o‘zgartirib (R5, R6 ni boshiga), first-applicable bilan to‘g‘ri natijaga erishing.</w:t>
      </w:r>
    </w:p>
    <w:p>
      <w:pPr>
        <w:spacing w:after="60"/>
        <w:ind w:left="360" w:hanging="360"/>
      </w:pPr>
      <w:r>
        <w:rPr>
          <w:rFonts w:ascii="Times New Roman" w:hAnsi="Times New Roman" w:cs="Times New Roman" w:eastAsia="Times New Roman"/>
        </w:rPr>
        <w:t>2. S2 va S7 — NotApplicable. PEP bu javobni qanday talqin qilishi kerak? deny-unless-permit nima uchun PEP ni soddalashtiradi?</w:t>
      </w:r>
    </w:p>
    <w:p>
      <w:pPr>
        <w:spacing w:after="60"/>
        <w:ind w:left="360" w:hanging="360"/>
      </w:pPr>
      <w:r>
        <w:rPr>
          <w:rFonts w:ascii="Times New Roman" w:hAnsi="Times New Roman" w:cs="Times New Roman" w:eastAsia="Times New Roman"/>
        </w:rPr>
        <w:t>3. S8 — Indeterminate. Bu holatda ruxsat berish nega xavfli? Real tizimda sababi nima bo‘lishi mumkin (PIP ishlamay qolgan)?</w:t>
      </w:r>
    </w:p>
    <w:p>
      <w:pPr>
        <w:spacing w:after="60"/>
        <w:ind w:left="360" w:hanging="360"/>
      </w:pPr>
      <w:r>
        <w:rPr>
          <w:rFonts w:ascii="Times New Roman" w:hAnsi="Times New Roman" w:cs="Times New Roman" w:eastAsia="Times New Roman"/>
        </w:rPr>
        <w:t>4. S3 da «oqituvchi» atributi so‘rov ichida keldi. Real tizimda kim bu atributni beradi va unga nega ishonish kerak (yoki kerak emas)?</w:t>
      </w:r>
    </w:p>
    <w:p>
      <w:pPr>
        <w:spacing w:before="40" w:after="160" w:line="240" w:lineRule="auto"/>
        <w:ind w:left="120"/>
        <w:pBdr>
          <w:left w:val="single" w:sz="24" w:space="8" w:color="CADCFC"/>
        </w:pBdr>
        <w:shd w:val="clear" w:color="auto" w:fill="F3F5FA"/>
      </w:pPr>
      <w:r>
        <w:rPr>
          <w:rFonts w:ascii="Consolas" w:hAnsi="Consolas" w:cs="Consolas" w:eastAsia="Consolas"/>
          <w:sz w:val="16"/>
        </w:rPr>
        <w:t xml:space="preserve"># -*- coding: utf-8 -*-</w:t>
        <w:br/>
        <w:t xml:space="preserve">"""xacml_pdp.py - XACML 3.0 ning o'quv uchun qisqartirilgan PDP si.</w:t>
        <w:br/>
        <w:t xml:space="preserve"/>
        <w:br/>
        <w:t xml:space="preserve">Qo'llab-quvvatlanadi: Policy, Target (AnyOf/AllOf/Match), Rule, Condition (Apply),</w:t>
        <w:br/>
        <w:t xml:space="preserve">funksiyalar: string-equal, boolean/string/integer-one-and-only, and, or, not,</w:t>
        <w:br/>
        <w:t xml:space="preserve">integer-greater-than-or-equal, integer-less-than; qoida birlashtirish algoritmlari:</w:t>
        <w:br/>
        <w:t xml:space="preserve">deny-overrides, permit-overrides, first-applicable, deny-unless-permit, permit-unless-deny.</w:t>
        <w:br/>
        <w:t xml:space="preserve">Qarorlar: Permit, Deny, NotApplicable, Indeterminate.</w:t>
        <w:br/>
        <w:t xml:space="preserve"/>
        <w:br/>
        <w:t xml:space="preserve">Ishga tushirish:  python xacml_pdp.py [siyosat.xml] [sorovlar.json] [--algoritm=NOM]</w:t>
        <w:br/>
        <w:t xml:space="preserve">  masalan:        python xacml_pdp.py --algoritm=first-applicable</w:t>
        <w:br/>
        <w:t xml:space="preserve">"""</w:t>
        <w:br/>
        <w:t xml:space="preserve">import json</w:t>
        <w:br/>
        <w:t xml:space="preserve">import sys</w:t>
        <w:br/>
        <w:t xml:space="preserve">import xml.etree.ElementTree as ET</w:t>
        <w:br/>
        <w:t xml:space="preserve"/>
        <w:br/>
        <w:t xml:space="preserve">NS = {"x": "urn:oasis:names:tc:xacml:3.0:core:schema:wd-17"}</w:t>
        <w:br/>
        <w:t xml:space="preserve">KAT = {"subject": "urn:oasis:names:tc:xacml:1.0:subject-category:access-subject",</w:t>
        <w:br/>
        <w:t xml:space="preserve">       "resource": "urn:oasis:names:tc:xacml:3.0:attribute-category:resource",</w:t>
        <w:br/>
        <w:t xml:space="preserve">       "action": "urn:oasis:names:tc:xacml:3.0:attribute-category:action",</w:t>
        <w:br/>
        <w:t xml:space="preserve">       "environment": "urn:oasis:names:tc:xacml:3.0:attribute-category:environment"}</w:t>
        <w:br/>
        <w:t xml:space="preserve"/>
        <w:br/>
        <w:t xml:space="preserve"/>
        <w:br/>
        <w:t xml:space="preserve">class Noaniq(Exception):          # Indeterminate: kerakli atribut yo'q yoki xato</w:t>
        <w:br/>
        <w:t xml:space="preserve">    pass</w:t>
        <w:br/>
        <w:t xml:space="preserve"/>
        <w:br/>
        <w:t xml:space="preserve"/>
        <w:br/>
        <w:t xml:space="preserve">def qiymat(el):</w:t>
        <w:br/>
        <w:t xml:space="preserve">    t, v = el.get("DataType", "").split("#")[-1], el.text.strip()</w:t>
        <w:br/>
        <w:t xml:space="preserve">    return int(v) if t == "integer" else (v == "true") if t == "boolean" else v</w:t>
        <w:br/>
        <w:t xml:space="preserve"/>
        <w:br/>
        <w:t xml:space="preserve"/>
        <w:br/>
        <w:t xml:space="preserve">def dizayner(el, sorov):</w:t>
        <w:br/>
        <w:t xml:space="preserve">    """AttributeDesignator -&gt; qiymatlar to'plami (bag)."""</w:t>
        <w:br/>
        <w:t xml:space="preserve">    kat = {v: k for k, v in KAT.items()}[el.get("Category")]</w:t>
        <w:br/>
        <w:t xml:space="preserve">    kalit = el.get("AttributeId").split(":")[-1]</w:t>
        <w:br/>
        <w:t xml:space="preserve">    v = sorov.get(kat, {}).get(kalit)</w:t>
        <w:br/>
        <w:t xml:space="preserve">    if v is None:</w:t>
        <w:br/>
        <w:t xml:space="preserve">        if el.get("MustBePresent") == "true":</w:t>
        <w:br/>
        <w:t xml:space="preserve">            raise Noaniq(f"{kat}.{kalit} yo'q")</w:t>
        <w:br/>
        <w:t xml:space="preserve">        return []</w:t>
        <w:br/>
        <w:t xml:space="preserve">    return v if isinstance(v, list) else [v]</w:t>
        <w:br/>
        <w:t xml:space="preserve"/>
        <w:br/>
        <w:t xml:space="preserve"/>
        <w:br/>
        <w:t xml:space="preserve">def hisobla(el, sorov):</w:t>
        <w:br/>
        <w:t xml:space="preserve">    teg = el.tag.split("}")[1]</w:t>
        <w:br/>
        <w:t xml:space="preserve">    if teg == "AttributeValue":</w:t>
        <w:br/>
        <w:t xml:space="preserve">        return qiymat(el)</w:t>
        <w:br/>
        <w:t xml:space="preserve">    if teg == "AttributeDesignator":</w:t>
        <w:br/>
        <w:t xml:space="preserve">        return dizayner(el, sorov)</w:t>
        <w:br/>
        <w:t xml:space="preserve">    f = el.get("FunctionId").split(":")[-1]</w:t>
        <w:br/>
        <w:t xml:space="preserve">    arg = [hisobla(a, sorov) for a in el]</w:t>
        <w:br/>
        <w:t xml:space="preserve">    if f.endswith("-one-and-only"):</w:t>
        <w:br/>
        <w:t xml:space="preserve">        if len(arg[0]) != 1:</w:t>
        <w:br/>
        <w:t xml:space="preserve">            raise Noaniq(f"{f}: {len(arg[0])} ta qiymat")</w:t>
        <w:br/>
        <w:t xml:space="preserve">        return arg[0][0]</w:t>
        <w:br/>
        <w:t xml:space="preserve">    return {"string-equal": lambda: arg[0] == arg[1],</w:t>
        <w:br/>
        <w:t xml:space="preserve">            "and": lambda: all(arg), "or": lambda: any(arg), "not": lambda: not arg[0],</w:t>
        <w:br/>
        <w:t xml:space="preserve">            "integer-greater-than-or-equal": lambda: arg[0] &gt;= arg[1],</w:t>
        <w:br/>
        <w:t xml:space="preserve">            "integer-less-than": lambda: arg[0] &lt; arg[1]}[f]()</w:t>
        <w:br/>
        <w:t xml:space="preserve"/>
        <w:br/>
        <w:t xml:space="preserve"/>
        <w:br/>
        <w:t xml:space="preserve">def target_mos(t, sorov):</w:t>
        <w:br/>
        <w:t xml:space="preserve">    """Target: har bir AnyOf da kamida bitta AllOf, AllOf da barcha Match rost."""</w:t>
        <w:br/>
        <w:t xml:space="preserve">    if t is None:</w:t>
        <w:br/>
        <w:t xml:space="preserve">        return True</w:t>
        <w:br/>
        <w:t xml:space="preserve">    for anyof in t.findall("x:AnyOf", NS):</w:t>
        <w:br/>
        <w:t xml:space="preserve">        if not any(all(qiymat(m.find("x:AttributeValue", NS)) in</w:t>
        <w:br/>
        <w:t xml:space="preserve">                       dizayner(m.find("x:AttributeDesignator", NS), sorov)</w:t>
        <w:br/>
        <w:t xml:space="preserve">                       for m in allof.findall("x:Match", NS))</w:t>
        <w:br/>
        <w:t xml:space="preserve">                   for allof in anyof.findall("x:AllOf", NS)):</w:t>
        <w:br/>
        <w:t xml:space="preserve">            return False</w:t>
        <w:br/>
        <w:t xml:space="preserve">    return True</w:t>
        <w:br/>
        <w:t xml:space="preserve"/>
        <w:br/>
        <w:t xml:space="preserve"/>
        <w:br/>
        <w:t xml:space="preserve">def qoida(r, sorov):</w:t>
        <w:br/>
        <w:t xml:space="preserve">    try:</w:t>
        <w:br/>
        <w:t xml:space="preserve">        if not target_mos(r.find("x:Target", NS), sorov):</w:t>
        <w:br/>
        <w:t xml:space="preserve">            return "NotApplicable"</w:t>
        <w:br/>
        <w:t xml:space="preserve">        c = r.find("x:Condition", NS)</w:t>
        <w:br/>
        <w:t xml:space="preserve">        if c is not None and not hisobla(c[0], sorov):</w:t>
        <w:br/>
        <w:t xml:space="preserve">            return "NotApplicable"</w:t>
        <w:br/>
        <w:t xml:space="preserve">        return r.get("Effect")</w:t>
        <w:br/>
        <w:t xml:space="preserve">    except Noaniq:</w:t>
        <w:br/>
        <w:t xml:space="preserve">        return "Indeterminate"</w:t>
        <w:br/>
        <w:t xml:space="preserve"/>
        <w:br/>
        <w:t xml:space="preserve"/>
        <w:br/>
        <w:t xml:space="preserve">def birlashtir(alg, natijalar):</w:t>
        <w:br/>
        <w:t xml:space="preserve">    n = [q for _, q in natijalar]</w:t>
        <w:br/>
        <w:t xml:space="preserve">    if alg == "first-applicable":</w:t>
        <w:br/>
        <w:t xml:space="preserve">        return next((q for q in n if q != "NotApplicable"), "NotApplicable")</w:t>
        <w:br/>
        <w:t xml:space="preserve">    if alg == "deny-unless-permit":</w:t>
        <w:br/>
        <w:t xml:space="preserve">        return "Permit" if "Permit" in n else "Deny"</w:t>
        <w:br/>
        <w:t xml:space="preserve">    if alg == "permit-unless-deny":</w:t>
        <w:br/>
        <w:t xml:space="preserve">        return "Deny" if "Deny" in n else "Permit"</w:t>
        <w:br/>
        <w:t xml:space="preserve">    ustun, ikkinchi = ("Deny", "Permit") if alg == "deny-overrides" else ("Permit", "Deny")</w:t>
        <w:br/>
        <w:t xml:space="preserve">    for q in (ustun, "Indeterminate", ikkinchi):</w:t>
        <w:br/>
        <w:t xml:space="preserve">        if q in n:</w:t>
        <w:br/>
        <w:t xml:space="preserve">            return q</w:t>
        <w:br/>
        <w:t xml:space="preserve">    return "NotApplicable"</w:t>
        <w:br/>
        <w:t xml:space="preserve"/>
        <w:br/>
        <w:t xml:space="preserve"/>
        <w:br/>
        <w:t xml:space="preserve">def main():</w:t>
        <w:br/>
        <w:t xml:space="preserve">    args = [a for a in sys.argv[1:] if not a.startswith("--")]</w:t>
        <w:br/>
        <w:t xml:space="preserve">    siyosat = ET.parse(args[0] if args else "baholar_xacml.xml").getroot()</w:t>
        <w:br/>
        <w:t xml:space="preserve">    fayl = args[1] if len(args) &gt; 1 else "sorovlar.json"</w:t>
        <w:br/>
        <w:t xml:space="preserve">    sorovlar = json.load(open(fayl, encoding="utf-8"))</w:t>
        <w:br/>
        <w:t xml:space="preserve">    alg = siyosat.get("RuleCombiningAlgId").split(":")[-1]</w:t>
        <w:br/>
        <w:t xml:space="preserve">    for a in sys.argv[1:]:</w:t>
        <w:br/>
        <w:t xml:space="preserve">        if a.startswith("--algoritm="):</w:t>
        <w:br/>
        <w:t xml:space="preserve">            alg = a.split("=", 1)[1]</w:t>
        <w:br/>
        <w:t xml:space="preserve">    print(f"Siyosat: {siyosat.get('PolicyId')}   algoritm: {alg}\n")</w:t>
        <w:br/>
        <w:t xml:space="preserve">    for s in sorovlar:</w:t>
        <w:br/>
        <w:t xml:space="preserve">        if not target_mos(siyosat.find("x:Target", NS), s):</w:t>
        <w:br/>
        <w:t xml:space="preserve">            print(f"{s['nom']:&lt;4} NotApplicable (siyosat targeti mos emas)")</w:t>
        <w:br/>
        <w:t xml:space="preserve">            continue</w:t>
        <w:br/>
        <w:t xml:space="preserve">        natijalar = [(r.get("RuleId"), qoida(r, s)) for r in siyosat.findall("x:Rule", NS)]</w:t>
        <w:br/>
        <w:t xml:space="preserve">        q = birlashtir(alg, natijalar)</w:t>
        <w:br/>
        <w:t xml:space="preserve">        faol = [f"{i}={n}" for i, n in natijalar if n != "NotApplicable"]</w:t>
        <w:br/>
        <w:t xml:space="preserve">        print(f"{s['nom']:&lt;4} {q:&lt;14} qoidalar: {', '.join(faol) or '-'}")</w:t>
        <w:br/>
        <w:t xml:space="preserve">        print(f"     {s['izoh']}")</w:t>
        <w:br/>
        <w:t xml:space="preserve"/>
        <w:br/>
        <w:t xml:space="preserve"/>
        <w:br/>
        <w:t xml:space="preserve">if __name__ == "__main__":</w:t>
        <w:br/>
        <w:t xml:space="preserve">    main()</w:t>
      </w:r>
    </w:p>
    <w:p>
      <w:pPr>
        <w:pStyle w:val="Heading1"/>
      </w:pPr>
      <w:r>
        <w:rPr>
          <w:rFonts w:ascii="Times New Roman" w:hAnsi="Times New Roman" w:cs="Times New Roman" w:eastAsia="Times New Roman"/>
        </w:rPr>
        <w:t>4. C qism: OPA va Rego</w:t>
      </w:r>
    </w:p>
    <w:p>
      <w:r>
        <w:rPr>
          <w:rFonts w:ascii="Times New Roman" w:hAnsi="Times New Roman" w:cs="Times New Roman" w:eastAsia="Times New Roman"/>
        </w:rPr>
        <w:t>opa papkasida xuddi shu siyosat Rego tilida (baholar.rego), dars jadvali ma’lumoti (data.json — PIP o‘rnida), 11 ta test (baholar_test.rego) va 4 ta so‘rov (kirish_1…4.json) bor.</w:t>
      </w:r>
    </w:p>
    <w:p>
      <w:pPr>
        <w:spacing w:before="40" w:after="160" w:line="240" w:lineRule="auto"/>
        <w:ind w:left="120"/>
        <w:pBdr>
          <w:left w:val="single" w:sz="24" w:space="8" w:color="CADCFC"/>
        </w:pBdr>
        <w:shd w:val="clear" w:color="auto" w:fill="F3F5FA"/>
      </w:pPr>
      <w:r>
        <w:rPr>
          <w:rFonts w:ascii="Consolas" w:hAnsi="Consolas" w:cs="Consolas" w:eastAsia="Consolas"/>
          <w:sz w:val="16"/>
        </w:rPr>
        <w:t xml:space="preserve"># baholar.rego - kafedra baholash tizimi uchun ABAC siyosati (OPA 1.x, Rego v1)</w:t>
        <w:br/>
        <w:t xml:space="preserve"># Kirish (input): subject, resource, action, environment - NIST SP 800-162 toifalari</w:t>
        <w:br/>
        <w:t xml:space="preserve">package fob.baholar</w:t>
        <w:br/>
        <w:t xml:space="preserve"/>
        <w:br/>
        <w:t xml:space="preserve"># Standart qaror - rad (hech bir qoida ruxsat bermasa)</w:t>
        <w:br/>
        <w:t xml:space="preserve">default allow := false</w:t>
        <w:br/>
        <w:t xml:space="preserve"/>
        <w:br/>
        <w:t xml:space="preserve">allow if {</w:t>
        <w:br/>
        <w:t xml:space="preserve">	count(deny) == 0</w:t>
        <w:br/>
        <w:t xml:space="preserve">	count(permit) &gt; 0</w:t>
        <w:br/>
        <w:t xml:space="preserve">}</w:t>
        <w:br/>
        <w:t xml:space="preserve"/>
        <w:br/>
        <w:t xml:space="preserve"># ---------------- Ruxsat beruvchi qoidalar ----------------</w:t>
        <w:br/>
        <w:t xml:space="preserve"/>
        <w:br/>
        <w:t xml:space="preserve"># P1. Talaba faqat o'z bahosini o'qiydi</w:t>
        <w:br/>
        <w:t xml:space="preserve">permit contains "P1: talaba o'z bahosini o'qiydi" if {</w:t>
        <w:br/>
        <w:t xml:space="preserve">	input.subject.rol == "talaba"</w:t>
        <w:br/>
        <w:t xml:space="preserve">	input.action == "oqish"</w:t>
        <w:br/>
        <w:t xml:space="preserve">	input.resource.talaba_id == input.subject.id</w:t>
        <w:br/>
        <w:t xml:space="preserve">}</w:t>
        <w:br/>
        <w:t xml:space="preserve"/>
        <w:br/>
        <w:t xml:space="preserve"># P2. O'qituvchi o'zi dars beradigan fan va guruh baholarini o'qiydi</w:t>
        <w:br/>
        <w:t xml:space="preserve">permit contains "P2: o'qituvchi o'z guruhini o'qiydi" if {</w:t>
        <w:br/>
        <w:t xml:space="preserve">	input.subject.rol == "oqituvchi"</w:t>
        <w:br/>
        <w:t xml:space="preserve">	input.action == "oqish"</w:t>
        <w:br/>
        <w:t xml:space="preserve">	dars_beradi</w:t>
        <w:br/>
        <w:t xml:space="preserve">}</w:t>
        <w:br/>
        <w:t xml:space="preserve"/>
        <w:br/>
        <w:t xml:space="preserve"># P3. O'qituvchi baho kiritadi: o'z fani/guruhi, qaydnoma ochiq, ish vaqti</w:t>
        <w:br/>
        <w:t xml:space="preserve">permit contains "P3: o'qituvchi baho kiritadi" if {</w:t>
        <w:br/>
        <w:t xml:space="preserve">	input.subject.rol == "oqituvchi"</w:t>
        <w:br/>
        <w:t xml:space="preserve">	input.action == "yozish"</w:t>
        <w:br/>
        <w:t xml:space="preserve">	dars_beradi</w:t>
        <w:br/>
        <w:t xml:space="preserve">	input.resource.holat == "ochiq"</w:t>
        <w:br/>
        <w:t xml:space="preserve">	ish_vaqti</w:t>
        <w:br/>
        <w:t xml:space="preserve">}</w:t>
        <w:br/>
        <w:t xml:space="preserve"/>
        <w:br/>
        <w:t xml:space="preserve"># P4. Kafedra mudiri o'z kafedrasi baholarini o'qiydi va tasdiqlaydi</w:t>
        <w:br/>
        <w:t xml:space="preserve">permit contains "P4: mudir o'z kafedrasida" if {</w:t>
        <w:br/>
        <w:t xml:space="preserve">	input.subject.rol == "kafedra_mudiri"</w:t>
        <w:br/>
        <w:t xml:space="preserve">	input.action in {"oqish", "tasdiqlash"}</w:t>
        <w:br/>
        <w:t xml:space="preserve">	input.resource.kafedra == input.subject.kafedra</w:t>
        <w:br/>
        <w:t xml:space="preserve">}</w:t>
        <w:br/>
        <w:t xml:space="preserve"/>
        <w:br/>
        <w:t xml:space="preserve"># P5. Dekanat barcha baholarni faqat o'qiydi</w:t>
        <w:br/>
        <w:t xml:space="preserve">permit contains "P5: dekanat o'qiydi" if {</w:t>
        <w:br/>
        <w:t xml:space="preserve">	input.subject.rol == "dekanat"</w:t>
        <w:br/>
        <w:t xml:space="preserve">	input.action == "oqish"</w:t>
        <w:br/>
        <w:t xml:space="preserve">}</w:t>
        <w:br/>
        <w:t xml:space="preserve"/>
        <w:br/>
        <w:t xml:space="preserve"># ---------------- Rad etuvchi qoidalar (ustun turadi) ----------------</w:t>
        <w:br/>
        <w:t xml:space="preserve"/>
        <w:br/>
        <w:t xml:space="preserve"># D1. Tashqi tarmoqdan MFA siz o'zgartirish taqiqlanadi</w:t>
        <w:br/>
        <w:t xml:space="preserve">deny contains "D1: tashqi tarmoq, MFA yo'q" if {</w:t>
        <w:br/>
        <w:t xml:space="preserve">	input.action in {"yozish", "tasdiqlash"}</w:t>
        <w:br/>
        <w:t xml:space="preserve">	input.environment.tarmoq != "ichki"</w:t>
        <w:br/>
        <w:t xml:space="preserve">	not input.environment.mfa</w:t>
        <w:br/>
        <w:t xml:space="preserve">}</w:t>
        <w:br/>
        <w:t xml:space="preserve"/>
        <w:br/>
        <w:t xml:space="preserve"># D2. Vazifalarni ajratish: o'zi kiritgan bahoni o'zi tasdiqlamaydi (A13)</w:t>
        <w:br/>
        <w:t xml:space="preserve">deny contains "D2: o'zi kiritganini tasdiqlash" if {</w:t>
        <w:br/>
        <w:t xml:space="preserve">	input.action == "tasdiqlash"</w:t>
        <w:br/>
        <w:t xml:space="preserve">	input.resource.kirituvchi == input.subject.id</w:t>
        <w:br/>
        <w:t xml:space="preserve">}</w:t>
        <w:br/>
        <w:t xml:space="preserve"/>
        <w:br/>
        <w:t xml:space="preserve"># D3. Tasdiqlangan qaydnoma o'zgartirilmaydi</w:t>
        <w:br/>
        <w:t xml:space="preserve">deny contains "D3: qaydnoma yopilgan" if {</w:t>
        <w:br/>
        <w:t xml:space="preserve">	input.action == "yozish"</w:t>
        <w:br/>
        <w:t xml:space="preserve">	input.resource.holat == "tasdiqlangan"</w:t>
        <w:br/>
        <w:t xml:space="preserve">}</w:t>
        <w:br/>
        <w:t xml:space="preserve"/>
        <w:br/>
        <w:t xml:space="preserve"># ---------------- Yordamchi qoidalar ----------------</w:t>
        <w:br/>
        <w:t xml:space="preserve"/>
        <w:br/>
        <w:t xml:space="preserve">dars_beradi if {</w:t>
        <w:br/>
        <w:t xml:space="preserve">	some d in data.darslar[input.subject.id]</w:t>
        <w:br/>
        <w:t xml:space="preserve">	d.fan == input.resource.fan</w:t>
        <w:br/>
        <w:t xml:space="preserve">	d.guruh == input.resource.guruh</w:t>
        <w:br/>
        <w:t xml:space="preserve">}</w:t>
        <w:br/>
        <w:t xml:space="preserve"/>
        <w:br/>
        <w:t xml:space="preserve">ish_vaqti if {</w:t>
        <w:br/>
        <w:t xml:space="preserve">	input.environment.soat &gt;= 8</w:t>
        <w:br/>
        <w:t xml:space="preserve">	input.environment.soat &lt; 20</w:t>
        <w:br/>
        <w:t xml:space="preserve">}</w:t>
        <w:br/>
        <w:t xml:space="preserve"/>
        <w:br/>
        <w:t xml:space="preserve"># Tushuntirish: PEP va jurnal uchun qaror sababi</w:t>
        <w:br/>
        <w:t xml:space="preserve">qaror := {"allow": allow, "permit": permit, "deny": deny}</w:t>
      </w:r>
    </w:p>
    <w:p>
      <w:pPr>
        <w:pStyle w:val="Heading2"/>
      </w:pPr>
      <w:r>
        <w:rPr>
          <w:rFonts w:ascii="Times New Roman" w:hAnsi="Times New Roman" w:cs="Times New Roman" w:eastAsia="Times New Roman"/>
        </w:rPr>
        <w:t>1-qadam. Tekshirish va baholash</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cd C:\LabIAM\A15_fayllar\opa</w:t>
        <w:br/>
        <w:t xml:space="preserve">.\opa.exe version</w:t>
        <w:br/>
        <w:t xml:space="preserve">.\opa.exe check baholar.rego baholar_test.rego</w:t>
        <w:br/>
        <w:t xml:space="preserve">.\opa.exe eval -d baholar.rego -d data.json -i kirish_1.json "data.fob.baholar.qaror" --format pretty</w:t>
      </w:r>
    </w:p>
    <w:p>
      <w:r>
        <w:rPr>
          <w:rFonts w:ascii="Times New Roman" w:hAnsi="Times New Roman" w:cs="Times New Roman" w:eastAsia="Times New Roman"/>
        </w:rPr>
        <w:t>kirish_1…4 uchun qarorni oldindan taxmin qiling, so‘ng tekshiring. Har birida qaysi P va D qoidalar ishladi? kirish_4 da nima uchun ruxsat qoidasi ham, rad qoidasi ham mos keldi?</w:t>
      </w:r>
    </w:p>
    <w:p>
      <w:pPr>
        <w:pStyle w:val="Heading2"/>
      </w:pPr>
      <w:r>
        <w:rPr>
          <w:rFonts w:ascii="Times New Roman" w:hAnsi="Times New Roman" w:cs="Times New Roman" w:eastAsia="Times New Roman"/>
        </w:rPr>
        <w:t>2-qadam. Avtomatik testlar</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.\opa.exe test . -v</w:t>
      </w:r>
    </w:p>
    <w:p>
      <w:r>
        <w:rPr>
          <w:rFonts w:ascii="Times New Roman" w:hAnsi="Times New Roman" w:cs="Times New Roman" w:eastAsia="Times New Roman"/>
        </w:rPr>
        <w:t>11 ta test o‘tishi kerak (PASS: 11/11). Endi siyosatni ataylab buzing: D2 qoidasini izohga oling (# belgisi bilan) va testlarni qayta ishga tushiring. Qaysi test yiqildi? Bu policy-as-code ning qanday afzalligini ko‘rsatadi? Qoidani qaytaring.</w:t>
      </w:r>
    </w:p>
    <w:p>
      <w:pPr>
        <w:spacing w:before="40" w:after="160" w:line="240" w:lineRule="auto"/>
        <w:ind w:left="120"/>
        <w:pBdr>
          <w:left w:val="single" w:sz="24" w:space="8" w:color="CADCFC"/>
        </w:pBdr>
        <w:shd w:val="clear" w:color="auto" w:fill="F3F5FA"/>
      </w:pPr>
      <w:r>
        <w:rPr>
          <w:rFonts w:ascii="Consolas" w:hAnsi="Consolas" w:cs="Consolas" w:eastAsia="Consolas"/>
          <w:sz w:val="16"/>
        </w:rPr>
        <w:t xml:space="preserve"># baholar_test.rego - siyosat uchun avtomatik testlar:  opa test . -v</w:t>
        <w:br/>
        <w:t xml:space="preserve">package fob.baholar_test</w:t>
        <w:br/>
        <w:t xml:space="preserve"/>
        <w:br/>
        <w:t xml:space="preserve">import data.fob.baholar</w:t>
        <w:br/>
        <w:t xml:space="preserve"/>
        <w:br/>
        <w:t xml:space="preserve"># Namunaviy kirishlar</w:t>
        <w:br/>
        <w:t xml:space="preserve">baho := {"tur": "baho", "fan": "Kriptografiya", "guruh": "AX-24-01", "talaba_id": "t001",</w:t>
        <w:br/>
        <w:t xml:space="preserve">	"kafedra": "AX", "holat": "ochiq", "kirituvchi": "aziz"}</w:t>
        <w:br/>
        <w:t xml:space="preserve"/>
        <w:br/>
        <w:t xml:space="preserve">ichki := {"soat": 10, "tarmoq": "ichki", "mfa": false}</w:t>
        <w:br/>
        <w:t xml:space="preserve"/>
        <w:br/>
        <w:t xml:space="preserve">aziz := {"id": "aziz", "rol": "oqituvchi", "kafedra": "AX"}</w:t>
        <w:br/>
        <w:t xml:space="preserve"/>
        <w:br/>
        <w:t xml:space="preserve">test_talaba_oz_bahosini_oqiydi if {</w:t>
        <w:br/>
        <w:t xml:space="preserve">	baholar.allow with input as {"subject": {"id": "t001", "rol": "talaba"},</w:t>
        <w:br/>
        <w:t xml:space="preserve">		"action": "oqish", "resource": baho, "environment": ichki}</w:t>
        <w:br/>
        <w:t xml:space="preserve">}</w:t>
        <w:br/>
        <w:t xml:space="preserve"/>
        <w:br/>
        <w:t xml:space="preserve">test_talaba_boshqaning_bahosini_oqimaydi if {</w:t>
        <w:br/>
        <w:t xml:space="preserve">	not baholar.allow with input as {"subject": {"id": "t002", "rol": "talaba"},</w:t>
        <w:br/>
        <w:t xml:space="preserve">		"action": "oqish", "resource": baho, "environment": ichki}</w:t>
        <w:br/>
        <w:t xml:space="preserve">}</w:t>
        <w:br/>
        <w:t xml:space="preserve"/>
        <w:br/>
        <w:t xml:space="preserve">test_oqituvchi_oz_guruhiga_yozadi if {</w:t>
        <w:br/>
        <w:t xml:space="preserve">	baholar.allow with input as {"subject": aziz, "action": "yozish",</w:t>
        <w:br/>
        <w:t xml:space="preserve">		"resource": baho, "environment": ichki}</w:t>
        <w:br/>
        <w:t xml:space="preserve">}</w:t>
        <w:br/>
        <w:t xml:space="preserve"/>
        <w:br/>
        <w:t xml:space="preserve">test_oqituvchi_begona_fanga_yozmaydi if {</w:t>
        <w:br/>
        <w:t xml:space="preserve">	not baholar.allow with input as {"subject": aziz, "action": "yozish",</w:t>
        <w:br/>
        <w:t xml:space="preserve">		"resource": object.union(baho, {"fan": "Tarmoq xavfsizligi"}), "environment": ichki}</w:t>
        <w:br/>
        <w:t xml:space="preserve">}</w:t>
        <w:br/>
        <w:t xml:space="preserve"/>
        <w:br/>
        <w:t xml:space="preserve">test_tunda_yozish_rad if {</w:t>
        <w:br/>
        <w:t xml:space="preserve">	not baholar.allow with input as {"subject": aziz, "action": "yozish",</w:t>
        <w:br/>
        <w:t xml:space="preserve">		"resource": baho, "environment": object.union(ichki, {"soat": 23})}</w:t>
        <w:br/>
        <w:t xml:space="preserve">}</w:t>
        <w:br/>
        <w:t xml:space="preserve"/>
        <w:br/>
        <w:t xml:space="preserve">test_tashqi_tarmoq_mfa_siz_rad if {</w:t>
        <w:br/>
        <w:t xml:space="preserve">	d := baholar.deny with input as {"subject": aziz, "action": "yozish",</w:t>
        <w:br/>
        <w:t xml:space="preserve">		"resource": baho, "environment": {"soat": 10, "tarmoq": "tashqi", "mfa": false}}</w:t>
        <w:br/>
        <w:t xml:space="preserve">	"D1: tashqi tarmoq, MFA yo'q" in d</w:t>
        <w:br/>
        <w:t xml:space="preserve">}</w:t>
        <w:br/>
        <w:t xml:space="preserve"/>
        <w:br/>
        <w:t xml:space="preserve">test_tashqi_tarmoq_mfa_bilan_ruxsat if {</w:t>
        <w:br/>
        <w:t xml:space="preserve">	baholar.allow with input as {"subject": aziz, "action": "yozish",</w:t>
        <w:br/>
        <w:t xml:space="preserve">		"resource": baho, "environment": {"soat": 10, "tarmoq": "tashqi", "mfa": true}}</w:t>
        <w:br/>
        <w:t xml:space="preserve">}</w:t>
        <w:br/>
        <w:t xml:space="preserve"/>
        <w:br/>
        <w:t xml:space="preserve">test_tasdiqlangan_qaydnoma_ozgarmaydi if {</w:t>
        <w:br/>
        <w:t xml:space="preserve">	not baholar.allow with input as {"subject": aziz, "action": "yozish",</w:t>
        <w:br/>
        <w:t xml:space="preserve">		"resource": object.union(baho, {"holat": "tasdiqlangan"}), "environment": ichki}</w:t>
        <w:br/>
        <w:t xml:space="preserve">}</w:t>
        <w:br/>
        <w:t xml:space="preserve"/>
        <w:br/>
        <w:t xml:space="preserve">test_mudir_boshqaning_bahosini_tasdiqlaydi if {</w:t>
        <w:br/>
        <w:t xml:space="preserve">	baholar.allow with input as {"subject": {"id": "kamola", "rol": "kafedra_mudiri",</w:t>
        <w:br/>
        <w:t xml:space="preserve">		"kafedra": "AX"}, "action": "tasdiqlash", "resource": baho, "environment": ichki}</w:t>
        <w:br/>
        <w:t xml:space="preserve">}</w:t>
        <w:br/>
        <w:t xml:space="preserve"/>
        <w:br/>
        <w:t xml:space="preserve">test_mudir_oz_kiritganini_tasdiqlamaydi if {</w:t>
        <w:br/>
        <w:t xml:space="preserve">	not baholar.allow with input as {"subject": {"id": "dilnoza", "rol": "kafedra_mudiri",</w:t>
        <w:br/>
        <w:t xml:space="preserve">		"kafedra": "AX"}, "action": "tasdiqlash",</w:t>
        <w:br/>
        <w:t xml:space="preserve">		"resource": object.union(baho, {"kirituvchi": "dilnoza"}), "environment": ichki}</w:t>
        <w:br/>
        <w:t xml:space="preserve">}</w:t>
        <w:br/>
        <w:t xml:space="preserve"/>
        <w:br/>
        <w:t xml:space="preserve">test_dekanat_yoza_olmaydi if {</w:t>
        <w:br/>
        <w:t xml:space="preserve">	not baholar.allow with input as {"subject": {"id": "d1", "rol": "dekanat"},</w:t>
        <w:br/>
        <w:t xml:space="preserve">		"action": "yozish", "resource": baho, "environment": ichki}</w:t>
        <w:br/>
        <w:t xml:space="preserve">}</w:t>
      </w:r>
    </w:p>
    <w:p>
      <w:pPr>
        <w:pStyle w:val="Heading2"/>
      </w:pPr>
      <w:r>
        <w:rPr>
          <w:rFonts w:ascii="Times New Roman" w:hAnsi="Times New Roman" w:cs="Times New Roman" w:eastAsia="Times New Roman"/>
        </w:rPr>
        <w:t>3-qadam. Yangi talab</w:t>
      </w:r>
    </w:p>
    <w:p>
      <w:r>
        <w:rPr>
          <w:rFonts w:ascii="Times New Roman" w:hAnsi="Times New Roman" w:cs="Times New Roman" w:eastAsia="Times New Roman"/>
        </w:rPr>
        <w:t xml:space="preserve">Yangi talab: </w:t>
      </w:r>
      <w:r>
        <w:rPr>
          <w:rFonts w:ascii="Times New Roman" w:hAnsi="Times New Roman" w:cs="Times New Roman" w:eastAsia="Times New Roman"/>
          <w:b/>
        </w:rPr>
        <w:t>imtihon davrida</w:t>
      </w:r>
      <w:r>
        <w:rPr>
          <w:rFonts w:ascii="Times New Roman" w:hAnsi="Times New Roman" w:cs="Times New Roman" w:eastAsia="Times New Roman"/>
        </w:rPr>
        <w:t xml:space="preserve"> (input.environment.davr == "imtihon") baho faqat ichki tarmoqdan kiritiladi — MFA bo‘lsa ham tashqaridan yozish taqiqlanadi. D4 qoidasini qo‘shing va unga kamida ikkita test yozing (imtihon davrida tashqaridan — rad; odatiy davrda MFA bilan tashqaridan — ruxsat). opa fmt -w baholar.rego bilan formatlang va barcha testlar o‘tishini ko‘rsating.</w:t>
      </w:r>
    </w:p>
    <w:p>
      <w:pPr>
        <w:pStyle w:val="Heading1"/>
      </w:pPr>
      <w:r>
        <w:rPr>
          <w:rFonts w:ascii="Times New Roman" w:hAnsi="Times New Roman" w:cs="Times New Roman" w:eastAsia="Times New Roman"/>
        </w:rPr>
        <w:t>5. D qism: PEP va PDP ni ajratish</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 1-oyna: PDP</w:t>
        <w:br/>
        <w:t xml:space="preserve">.\opa.exe run --server --addr localhost:8181 baholar.rego data.json</w:t>
        <w:br/>
        <w:t xml:space="preserve"># 2-oyna: PEP</w:t>
        <w:br/>
        <w:t xml:space="preserve">python pep.py kirish_1.json kirish_2.json kirish_3.json kirish_4.json</w:t>
        <w:br/>
        <w:t xml:space="preserve">.\pep.ps1 -Fayllar kirish_1.json,kirish_4.json</w:t>
      </w:r>
    </w:p>
    <w:p>
      <w:pPr>
        <w:spacing w:after="60"/>
        <w:ind w:left="360" w:hanging="360"/>
      </w:pPr>
      <w:r>
        <w:rPr>
          <w:rFonts w:ascii="Times New Roman" w:hAnsi="Times New Roman" w:cs="Times New Roman" w:eastAsia="Times New Roman"/>
        </w:rPr>
        <w:t>1. pep.py qarorni qanday so‘raydi (manzil, so‘rov tanasi)? Ilova ichida birorta ham «if rol == …» bormi?</w:t>
      </w:r>
    </w:p>
    <w:p>
      <w:pPr>
        <w:spacing w:after="60"/>
        <w:ind w:left="360" w:hanging="360"/>
      </w:pPr>
      <w:r>
        <w:rPr>
          <w:rFonts w:ascii="Times New Roman" w:hAnsi="Times New Roman" w:cs="Times New Roman" w:eastAsia="Times New Roman"/>
        </w:rPr>
        <w:t>2. OPA ni to‘xtating (Ctrl+C) va pep.py ni qayta ishga tushiring. Natija qanday? Bu qaysi tamoyil (fail closed) va nima uchun «PDP ishlamasa — ruxsat» xavfli?</w:t>
      </w:r>
    </w:p>
    <w:p>
      <w:pPr>
        <w:spacing w:after="60"/>
        <w:ind w:left="360" w:hanging="360"/>
      </w:pPr>
      <w:r>
        <w:rPr>
          <w:rFonts w:ascii="Times New Roman" w:hAnsi="Times New Roman" w:cs="Times New Roman" w:eastAsia="Times New Roman"/>
        </w:rPr>
        <w:t>3. Siyosatni o‘zgartirish uchun ilovani qayta yozish kerakmi? OPA serverini qayta ishga tushirmasdan yangi siyosatni qanday yuklash mumkin (PUT /v1/policies, bundles)?</w:t>
      </w:r>
    </w:p>
    <w:p>
      <w:pPr>
        <w:spacing w:after="60"/>
        <w:ind w:left="360" w:hanging="360"/>
      </w:pPr>
      <w:r>
        <w:rPr>
          <w:rFonts w:ascii="Times New Roman" w:hAnsi="Times New Roman" w:cs="Times New Roman" w:eastAsia="Times New Roman"/>
        </w:rPr>
        <w:t>4. Qarorlar jurnali: OPA ni --set decision_logs.console=true bilan ishga tushirib, har bir qaror qanday qayd etilishini ko‘ring. Bu audit uchun nimani beradi (M2, A14)?</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 coding: utf-8 -*-</w:t>
        <w:br/>
        <w:t xml:space="preserve">"""pep.py - siyosatni majburlash nuqtasi (PEP): ilova qarorni OPA (PDP) dan so'raydi.</w:t>
        <w:br/>
        <w:t xml:space="preserve"/>
        <w:br/>
        <w:t xml:space="preserve">Avval OPA ni server rejimida ishga tushiring:</w:t>
        <w:br/>
        <w:t xml:space="preserve">    opa run --server --addr localhost:8181 baholar.rego data.json</w:t>
        <w:br/>
        <w:t xml:space="preserve">So'ng:</w:t>
        <w:br/>
        <w:t xml:space="preserve">    python pep.py kirish_1.json kirish_2.json ...</w:t>
        <w:br/>
        <w:t xml:space="preserve">PDP javob bermasa, PEP "yopiq holda rad etadi" (fail closed).</w:t>
        <w:br/>
        <w:t xml:space="preserve">"""</w:t>
        <w:br/>
        <w:t xml:space="preserve">import json</w:t>
        <w:br/>
        <w:t xml:space="preserve">import sys</w:t>
        <w:br/>
        <w:t xml:space="preserve">import urllib.request</w:t>
        <w:br/>
        <w:t xml:space="preserve"/>
        <w:br/>
        <w:t xml:space="preserve">PDP = "http://localhost:8181/v1/data/fob/baholar/qaror"</w:t>
        <w:br/>
        <w:t xml:space="preserve"/>
        <w:br/>
        <w:t xml:space="preserve"/>
        <w:br/>
        <w:t xml:space="preserve">def sorash(kirish):</w:t>
        <w:br/>
        <w:t xml:space="preserve">    so_rov = json.dumps({"input": kirish}).encode("utf-8")</w:t>
        <w:br/>
        <w:t xml:space="preserve">    req = urllib.request.Request(PDP, data=so_rov,</w:t>
        <w:br/>
        <w:t xml:space="preserve">                                 headers={"Content-Type": "application/json"})</w:t>
        <w:br/>
        <w:t xml:space="preserve">    try:</w:t>
        <w:br/>
        <w:t xml:space="preserve">        with urllib.request.urlopen(req, timeout=3) as javob:</w:t>
        <w:br/>
        <w:t xml:space="preserve">            return json.load(javob).get("result")</w:t>
        <w:br/>
        <w:t xml:space="preserve">    except OSError as e:</w:t>
        <w:br/>
        <w:t xml:space="preserve">        return {"allow": False, "permit": [], "deny": [f"PDP bilan aloqa yo'q: {e}"]}</w:t>
        <w:br/>
        <w:t xml:space="preserve"/>
        <w:br/>
        <w:t xml:space="preserve"/>
        <w:br/>
        <w:t xml:space="preserve">for fayl in sys.argv[1:] or ["kirish_1.json"]:</w:t>
        <w:br/>
        <w:t xml:space="preserve">    kirish = json.load(open(fayl, encoding="utf-8"))</w:t>
        <w:br/>
        <w:t xml:space="preserve">    q = sorash(kirish) or {"allow": False, "permit": [], "deny": ["qaror aniqlanmadi"]}</w:t>
        <w:br/>
        <w:t xml:space="preserve">    s, r = kirish["subject"], kirish["resource"]</w:t>
        <w:br/>
        <w:t xml:space="preserve">    print(f"{fayl}: {s['id']} ({s['rol']}) -&gt; {kirish['action']} {r['fan']}/{r['guruh']}")</w:t>
        <w:br/>
        <w:t xml:space="preserve">    natija = "RUXSAT" if q["allow"] else "RAD"</w:t>
        <w:br/>
        <w:t xml:space="preserve">    print(f"   {natija}   ruxsat: {q['permit']}   rad: {q['deny']}")</w:t>
      </w:r>
    </w:p>
    <w:p>
      <w:pPr>
        <w:pStyle w:val="Heading1"/>
      </w:pPr>
      <w:r>
        <w:rPr>
          <w:rFonts w:ascii="Times New Roman" w:hAnsi="Times New Roman" w:cs="Times New Roman" w:eastAsia="Times New Roman"/>
        </w:rPr>
        <w:t>6. Talabalar uchun mustaqil topshiriqlar</w:t>
      </w:r>
    </w:p>
    <w:p>
      <w:r>
        <w:rPr>
          <w:rFonts w:ascii="Times New Roman" w:hAnsi="Times New Roman" w:cs="Times New Roman" w:eastAsia="Times New Roman"/>
        </w:rPr>
        <w:t>Har bir talaba A1 da tanlagan variantini davom ettiradi: variant = (N − 1) mod 5 + 1. Umumiy vazifa: o‘z sohangiz uchun kamida 6 ta talabdan (kamida 2 tasi rad) iborat ABAC siyosatini Rego da yozing, kamida 10 ta test bilan tekshiring va A qismdagi kabi atributlar jadvalini tuzing. Qo‘shimcha vazifa — variant bo‘yicha:</w:t>
      </w:r>
    </w:p>
    <w:tbl>
      <w:tblPr>
        <w:tblW w:type="auto" w:w="0"/>
        <w:tblLook w:firstColumn="1" w:firstRow="1" w:lastColumn="0" w:lastRow="0" w:noHBand="0" w:noVBand="1" w:val="04A0"/>
        <w:jc w:val="center"/>
        <w:tblW w:w="9921" w:type="dxa"/>
        <w:tblLayout w:type="fixed"/>
      </w:tblPr>
      <w:tblGrid>
        <w:gridCol w:w="2579"/>
        <w:gridCol w:w="7342"/>
      </w:tblGrid>
      <w:tr>
        <w:trPr>
          <w:cantSplit/>
          <w:tblHeader/>
        </w:trPr>
        <w:tc>
          <w:tcPr>
            <w:tcW w:w="257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Variant</w:t>
            </w:r>
          </w:p>
        </w:tc>
        <w:tc>
          <w:tcPr>
            <w:tcW w:w="7342"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Qo‘shimcha vazifa</w:t>
            </w: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1. Elektron kutubxona</w:t>
            </w:r>
          </w:p>
        </w:tc>
        <w:tc>
          <w:tcPr>
            <w:tcW w:w="734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Muhit atributlari: kitobni uyga berish faqat ish kunlari; noyob nashrlar faqat o‘quv zalida. data.json da kitob toifalari (PIP).</w:t>
            </w:r>
          </w:p>
        </w:tc>
      </w:tr>
      <w:tr>
        <w:trPr>
          <w:cantSplit/>
        </w:trPr>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2. Universitet ombori</w:t>
            </w:r>
          </w:p>
        </w:tc>
        <w:tc>
          <w:tcPr>
            <w:tcW w:w="734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Siyosatingizning bir qismini XACML ga yozing va xacml_pdp.py ga integer-less-than-or-equal va string-is-in funksiyalarini qo‘shing.</w:t>
            </w: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3. Ilmiy loyiha</w:t>
            </w:r>
          </w:p>
        </w:tc>
        <w:tc>
          <w:tcPr>
            <w:tcW w:w="734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ReBAC elementi: data.json da loyiha jamoalari grafi; Rego da graph.reachable bilan «loyiha rahbari jamoasining a'zosi» qoidasini yozing (M15, Zanzibar g‘oyasi).</w:t>
            </w:r>
          </w:p>
        </w:tc>
      </w:tr>
      <w:tr>
        <w:trPr>
          <w:cantSplit/>
        </w:trPr>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4. Talabalar turar joyi</w:t>
            </w:r>
          </w:p>
        </w:tc>
        <w:tc>
          <w:tcPr>
            <w:tcW w:w="734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Bitta siyosatni ham Rego, ham XACML da yozing va ikkala PDP natijasini kamida 8 ta bir xil so‘rovda solishtiring; farqlarni tushuntiring.</w:t>
            </w: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5. Kafedra hujjatlari</w:t>
            </w:r>
          </w:p>
        </w:tc>
        <w:tc>
          <w:tcPr>
            <w:tcW w:w="734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Entra ID Conditional Access siyosatlarini (signal → nazorat: block, MFA, ruxsat) Rego da modellashtiring; natija «controls» to‘plami bo‘lsin.</w:t>
            </w:r>
          </w:p>
        </w:tc>
      </w:tr>
    </w:tbl>
    <w:p>
      <w:pPr>
        <w:spacing w:after="80"/>
      </w:pPr>
    </w:p>
    <w:p>
      <w:pPr>
        <w:pStyle w:val="Heading2"/>
      </w:pPr>
      <w:r>
        <w:rPr>
          <w:rFonts w:ascii="Times New Roman" w:hAnsi="Times New Roman" w:cs="Times New Roman" w:eastAsia="Times New Roman"/>
        </w:rPr>
        <w:t>Topshiriladigan natija</w:t>
      </w:r>
    </w:p>
    <w:p>
      <w:pPr>
        <w:spacing w:after="60"/>
        <w:ind w:left="360" w:hanging="360"/>
      </w:pPr>
      <w:r>
        <w:rPr>
          <w:rFonts w:ascii="Times New Roman" w:hAnsi="Times New Roman" w:cs="Times New Roman" w:eastAsia="Times New Roman"/>
        </w:rPr>
        <w:t>1. Rego siyosati, testlar va opa test -v natijasi; atributlar jadvali.</w:t>
      </w:r>
    </w:p>
    <w:p>
      <w:pPr>
        <w:spacing w:after="60"/>
        <w:ind w:left="360" w:hanging="360"/>
      </w:pPr>
      <w:r>
        <w:rPr>
          <w:rFonts w:ascii="Times New Roman" w:hAnsi="Times New Roman" w:cs="Times New Roman" w:eastAsia="Times New Roman"/>
        </w:rPr>
        <w:t>2. Variant bo‘yicha kod va natija.</w:t>
      </w:r>
    </w:p>
    <w:p>
      <w:pPr>
        <w:pStyle w:val="Heading1"/>
      </w:pPr>
      <w:r>
        <w:rPr>
          <w:rFonts w:ascii="Times New Roman" w:hAnsi="Times New Roman" w:cs="Times New Roman" w:eastAsia="Times New Roman"/>
        </w:rPr>
        <w:t>7. Hisobot va baholash</w:t>
      </w:r>
    </w:p>
    <w:p>
      <w:r>
        <w:rPr>
          <w:rFonts w:ascii="Times New Roman" w:hAnsi="Times New Roman" w:cs="Times New Roman" w:eastAsia="Times New Roman"/>
        </w:rPr>
        <w:t>Hisobot nomi: 15-amaliy mashg‘ulot. Birinchi sahifada F.I.Sh., guruh, sana va variant raqamini yozing. So‘ng ishni quyidagi tartibda rasmiylashtiring:</w:t>
      </w:r>
    </w:p>
    <w:p>
      <w:pPr>
        <w:spacing w:after="60"/>
        <w:ind w:left="360" w:hanging="360"/>
      </w:pPr>
      <w:r>
        <w:rPr>
          <w:rFonts w:ascii="Times New Roman" w:hAnsi="Times New Roman" w:cs="Times New Roman" w:eastAsia="Times New Roman"/>
        </w:rPr>
        <w:t>1. A qism: atributlar jadvali va savollarga javoblar.</w:t>
      </w:r>
    </w:p>
    <w:p>
      <w:pPr>
        <w:spacing w:after="60"/>
        <w:ind w:left="360" w:hanging="360"/>
      </w:pPr>
      <w:r>
        <w:rPr>
          <w:rFonts w:ascii="Times New Roman" w:hAnsi="Times New Roman" w:cs="Times New Roman" w:eastAsia="Times New Roman"/>
        </w:rPr>
        <w:t>2. B qism: S1–S9 bo‘yicha taxmin va natija, algoritmlar taqqoslanishi, qayta tartiblangan siyosat.</w:t>
      </w:r>
    </w:p>
    <w:p>
      <w:pPr>
        <w:spacing w:after="60"/>
        <w:ind w:left="360" w:hanging="360"/>
      </w:pPr>
      <w:r>
        <w:rPr>
          <w:rFonts w:ascii="Times New Roman" w:hAnsi="Times New Roman" w:cs="Times New Roman" w:eastAsia="Times New Roman"/>
        </w:rPr>
        <w:t>3. C qism: opa eval natijalari, testlar (PASS/FAIL), D4 qoidasi va uning testlari.</w:t>
      </w:r>
    </w:p>
    <w:p>
      <w:pPr>
        <w:spacing w:after="60"/>
        <w:ind w:left="360" w:hanging="360"/>
      </w:pPr>
      <w:r>
        <w:rPr>
          <w:rFonts w:ascii="Times New Roman" w:hAnsi="Times New Roman" w:cs="Times New Roman" w:eastAsia="Times New Roman"/>
        </w:rPr>
        <w:t>4. D qism: PEP natijalari, OPA to‘xtatilgandagi holat, qarorlar jurnali namunasi.</w:t>
      </w:r>
    </w:p>
    <w:p>
      <w:pPr>
        <w:spacing w:after="60"/>
        <w:ind w:left="360" w:hanging="360"/>
      </w:pPr>
      <w:r>
        <w:rPr>
          <w:rFonts w:ascii="Times New Roman" w:hAnsi="Times New Roman" w:cs="Times New Roman" w:eastAsia="Times New Roman"/>
        </w:rPr>
        <w:t>5. Variant bo‘yicha ish va 3–5 gapdan iborat xulosa: RBAC va ABAC qachon qaysi biri afzal.</w:t>
      </w:r>
    </w:p>
    <w:p>
      <w:pPr>
        <w:pStyle w:val="Heading2"/>
        <w:pageBreakBefore/>
      </w:pPr>
      <w:r>
        <w:rPr>
          <w:rFonts w:ascii="Times New Roman" w:hAnsi="Times New Roman" w:cs="Times New Roman" w:eastAsia="Times New Roman"/>
        </w:rPr>
        <w:t>Tavsiya etilgan baholash mezonlari</w:t>
      </w:r>
    </w:p>
    <w:p>
      <w:r>
        <w:rPr>
          <w:rFonts w:ascii="Times New Roman" w:hAnsi="Times New Roman" w:cs="Times New Roman" w:eastAsia="Times New Roman"/>
        </w:rPr>
        <w:t>Quyidagi 10 ballik mezon ushbu mashg‘ulot uchun uslubiy tavsiya bo‘lib, fanning rasmiy baholash tartibini almashtirmaydi.</w:t>
      </w:r>
    </w:p>
    <w:tbl>
      <w:tblPr>
        <w:tblW w:type="auto" w:w="0"/>
        <w:tblLook w:firstColumn="1" w:firstRow="1" w:lastColumn="0" w:lastRow="0" w:noHBand="0" w:noVBand="1" w:val="04A0"/>
        <w:jc w:val="center"/>
        <w:tblW w:w="9921" w:type="dxa"/>
        <w:tblLayout w:type="fixed"/>
      </w:tblPr>
      <w:tblGrid>
        <w:gridCol w:w="7937"/>
        <w:gridCol w:w="1984"/>
      </w:tblGrid>
      <w:tr>
        <w:trPr>
          <w:cantSplit/>
          <w:tblHeader/>
        </w:trPr>
        <w:tc>
          <w:tcPr>
            <w:tcW w:w="793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Mezon</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Ball</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 qism: talablar atributlar orqali to‘g‘ri ifodalangan</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 qism: XACML qarorlari va algoritmlar tahlili</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C qism: OPA eval, testlar va D4 qoidasi</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3</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D qism: PEP/PDP va fail closed</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Variant bo‘yicha ish va xulosa</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Jami</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10</w:t>
            </w:r>
          </w:p>
        </w:tc>
      </w:tr>
    </w:tbl>
    <w:p>
      <w:pPr>
        <w:spacing w:after="80"/>
      </w:pPr>
    </w:p>
    <w:p>
      <w:pPr>
        <w:pStyle w:val="Heading2"/>
      </w:pPr>
      <w:r>
        <w:rPr>
          <w:rFonts w:ascii="Times New Roman" w:hAnsi="Times New Roman" w:cs="Times New Roman" w:eastAsia="Times New Roman"/>
        </w:rPr>
        <w:t>Nazorat savollari</w:t>
      </w:r>
    </w:p>
    <w:p>
      <w:pPr>
        <w:spacing w:after="60"/>
        <w:ind w:left="360" w:hanging="360"/>
      </w:pPr>
      <w:r>
        <w:rPr>
          <w:rFonts w:ascii="Times New Roman" w:hAnsi="Times New Roman" w:cs="Times New Roman" w:eastAsia="Times New Roman"/>
        </w:rPr>
        <w:t>1. ABAC ning to‘rt atribut toifasi qaysilar? Har biriga misol keltiring.</w:t>
      </w:r>
    </w:p>
    <w:p>
      <w:pPr>
        <w:spacing w:after="60"/>
        <w:ind w:left="360" w:hanging="360"/>
      </w:pPr>
      <w:r>
        <w:rPr>
          <w:rFonts w:ascii="Times New Roman" w:hAnsi="Times New Roman" w:cs="Times New Roman" w:eastAsia="Times New Roman"/>
        </w:rPr>
        <w:t>2. ABAC RBAC dan nimasi bilan farq qiladi va ular qanday birga ishlaydi?</w:t>
      </w:r>
    </w:p>
    <w:p>
      <w:pPr>
        <w:spacing w:after="60"/>
        <w:ind w:left="360" w:hanging="360"/>
      </w:pPr>
      <w:r>
        <w:rPr>
          <w:rFonts w:ascii="Times New Roman" w:hAnsi="Times New Roman" w:cs="Times New Roman" w:eastAsia="Times New Roman"/>
        </w:rPr>
        <w:t>3. PEP, PDP, PAP va PIP vazifalari qanday?</w:t>
      </w:r>
    </w:p>
    <w:p>
      <w:pPr>
        <w:spacing w:after="60"/>
        <w:ind w:left="360" w:hanging="360"/>
      </w:pPr>
      <w:r>
        <w:rPr>
          <w:rFonts w:ascii="Times New Roman" w:hAnsi="Times New Roman" w:cs="Times New Roman" w:eastAsia="Times New Roman"/>
        </w:rPr>
        <w:t>4. XACML PDP qanday qarorlar qaytaradi? NotApplicable va Indeterminate farqi.</w:t>
      </w:r>
    </w:p>
    <w:p>
      <w:pPr>
        <w:spacing w:after="60"/>
        <w:ind w:left="360" w:hanging="360"/>
      </w:pPr>
      <w:r>
        <w:rPr>
          <w:rFonts w:ascii="Times New Roman" w:hAnsi="Times New Roman" w:cs="Times New Roman" w:eastAsia="Times New Roman"/>
        </w:rPr>
        <w:t>5. deny-overrides va first-applicable farqi. Qaysi biri xavfsizroq va nega?</w:t>
      </w:r>
    </w:p>
    <w:p>
      <w:pPr>
        <w:spacing w:after="60"/>
        <w:ind w:left="360" w:hanging="360"/>
      </w:pPr>
      <w:r>
        <w:rPr>
          <w:rFonts w:ascii="Times New Roman" w:hAnsi="Times New Roman" w:cs="Times New Roman" w:eastAsia="Times New Roman"/>
        </w:rPr>
        <w:t>6. Rego da default allow := false nima uchun kerak?</w:t>
      </w:r>
    </w:p>
    <w:p>
      <w:pPr>
        <w:spacing w:after="60"/>
        <w:ind w:left="360" w:hanging="360"/>
      </w:pPr>
      <w:r>
        <w:rPr>
          <w:rFonts w:ascii="Times New Roman" w:hAnsi="Times New Roman" w:cs="Times New Roman" w:eastAsia="Times New Roman"/>
        </w:rPr>
        <w:t>7. Rego da input va data farqi nimada?</w:t>
      </w:r>
    </w:p>
    <w:p>
      <w:pPr>
        <w:spacing w:after="60"/>
        <w:ind w:left="360" w:hanging="360"/>
      </w:pPr>
      <w:r>
        <w:rPr>
          <w:rFonts w:ascii="Times New Roman" w:hAnsi="Times New Roman" w:cs="Times New Roman" w:eastAsia="Times New Roman"/>
        </w:rPr>
        <w:t>8. Policy-as-code nima va u qanday afzalliklar beradi?</w:t>
      </w:r>
    </w:p>
    <w:p>
      <w:pPr>
        <w:spacing w:after="60"/>
        <w:ind w:left="360" w:hanging="360"/>
      </w:pPr>
      <w:r>
        <w:rPr>
          <w:rFonts w:ascii="Times New Roman" w:hAnsi="Times New Roman" w:cs="Times New Roman" w:eastAsia="Times New Roman"/>
        </w:rPr>
        <w:t>9. Fail closed tamoyili nima? Qachon fail open qabul qilinishi mumkin?</w:t>
      </w:r>
    </w:p>
    <w:p>
      <w:pPr>
        <w:spacing w:after="60"/>
        <w:ind w:left="360" w:hanging="360"/>
      </w:pPr>
      <w:r>
        <w:rPr>
          <w:rFonts w:ascii="Times New Roman" w:hAnsi="Times New Roman" w:cs="Times New Roman" w:eastAsia="Times New Roman"/>
        </w:rPr>
        <w:t>10. Nima uchun D qoidalari (rad) sabab bilan qaytarilishi foydali?</w:t>
      </w:r>
    </w:p>
    <w:p>
      <w:pPr>
        <w:pStyle w:val="Heading2"/>
      </w:pPr>
      <w:r>
        <w:rPr>
          <w:rFonts w:ascii="Times New Roman" w:hAnsi="Times New Roman" w:cs="Times New Roman" w:eastAsia="Times New Roman"/>
        </w:rPr>
        <w:t>Manbalar</w:t>
      </w:r>
    </w:p>
    <w:p>
      <w:r>
        <w:rPr>
          <w:rFonts w:ascii="Times New Roman" w:hAnsi="Times New Roman" w:cs="Times New Roman" w:eastAsia="Times New Roman"/>
        </w:rPr>
        <w:t>[1] Taqdim etilgan «Foydalanishlarni boshqarish» fan dasturi: A15 mavzu, 2 soat; M15 bilan bog‘liq.</w:t>
      </w:r>
    </w:p>
    <w:p>
      <w:r>
        <w:rPr>
          <w:rFonts w:ascii="Times New Roman" w:hAnsi="Times New Roman" w:cs="Times New Roman" w:eastAsia="Times New Roman"/>
        </w:rPr>
        <w:t>[2] NIST SP 800-162. Guide to Attribute Based Access Control (ABAC) Definition and Considerations, 2014.</w:t>
      </w:r>
    </w:p>
    <w:p>
      <w:r>
        <w:rPr>
          <w:rFonts w:ascii="Times New Roman" w:hAnsi="Times New Roman" w:cs="Times New Roman" w:eastAsia="Times New Roman"/>
        </w:rPr>
        <w:t>[3] OASIS. eXtensible Access Control Markup Language (XACML) Version 3.0, 2013.</w:t>
      </w:r>
    </w:p>
    <w:p>
      <w:r>
        <w:rPr>
          <w:rFonts w:ascii="Times New Roman" w:hAnsi="Times New Roman" w:cs="Times New Roman" w:eastAsia="Times New Roman"/>
        </w:rPr>
        <w:t>[4] Open Policy Agent documentation: Policy Language (Rego), Policy Testing, REST API — openpolicyagent.org/docs (murojaat: 28.09.2026).</w:t>
      </w:r>
    </w:p>
    <w:p>
      <w:r>
        <w:rPr>
          <w:rFonts w:ascii="Times New Roman" w:hAnsi="Times New Roman" w:cs="Times New Roman" w:eastAsia="Times New Roman"/>
        </w:rPr>
        <w:t>[5] Microsoft Learn. Microsoft Entra Conditional Access; Dynamic Access Control overview.</w:t>
      </w:r>
    </w:p>
    <w:p>
      <w:r>
        <w:rPr>
          <w:rFonts w:ascii="Times New Roman" w:hAnsi="Times New Roman" w:cs="Times New Roman" w:eastAsia="Times New Roman"/>
        </w:rPr>
        <w:t>Qo‘shimcha o‘qish: D.Y. Irgasheva, A.T. Imamaliyev, U. Tojiakbarova, N. Axmedova. Foydalanishlarni boshqarish. Toshkent: Zebo Print, 2022. 108 b.</w:t>
      </w:r>
    </w:p>
    <w:sectPr w:rsidR="00FC693F" w:rsidRPr="0006063C" w:rsidSect="00034616">
      <w:headerReference w:type="default" r:id="rId9"/>
      <w:footerReference w:type="default" r:id="rId10"/>
      <w:pgSz w:w="11906" w:h="16838"/>
      <w:pgMar w:top="1020" w:right="850" w:bottom="964" w:left="1134"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5B6270"/>
        <w:sz w:val="20"/>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color w:val="5B6270"/>
        <w:sz w:val="18"/>
      </w:rPr>
      <w:t>Foydalanishlarni boshqarish (FOB1506)  ·  15-amaliy mashg‘ulot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line="259" w:lineRule="auto"/>
    </w:pPr>
    <w:rPr>
      <w:rFonts w:ascii="Times New Roman" w:hAnsi="Times New Roman" w:cs="Times New Roman" w:eastAsia="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cs="Times New Roman" w:eastAsia="Times New Roman"/>
      <w:b/>
      <w:bCs/>
      <w:i w:val="0"/>
      <w:color w:val="1E2761"/>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cs="Times New Roman" w:eastAsia="Times New Roman"/>
      <w:b/>
      <w:bCs/>
      <w:i w:val="0"/>
      <w:color w:val="2A37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20" w:line="240" w:lineRule="auto" w:before="0"/>
      <w:contextualSpacing/>
    </w:pPr>
    <w:rPr>
      <w:rFonts w:ascii="Times New Roman" w:hAnsi="Times New Roman" w:cs="Times New Roman" w:eastAsia="Times New Roman"/>
      <w:b/>
      <w:i w:val="0"/>
      <w:color w:val="1E276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before="0" w:after="60"/>
      <w:contextualSpacing/>
    </w:pPr>
    <w:rPr>
      <w:rFonts w:ascii="Times New Roman" w:hAnsi="Times New Roman" w:cs="Times New Roman" w:eastAsia="Times New Roman"/>
      <w:b w:val="0"/>
      <w:i w:val="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FOB1506 amaliy mashg'ulot</dc:title>
  <dc:subject/>
  <dc:creator>Axborot xavfsizligi kafedrasi</dc:creator>
  <cp:keywords/>
  <dc:description>generated by python-docx</dc:description>
  <cp:lastModifiedBy/>
  <cp:revision>1</cp:revision>
  <dcterms:created xsi:type="dcterms:W3CDTF">2013-12-23T23:15:00Z</dcterms:created>
  <dcterms:modified xsi:type="dcterms:W3CDTF">2013-12-23T23:15:00Z</dcterms:modified>
  <cp:category/>
</cp:coreProperties>
</file>