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16-AMALIY MASHG‘ULOT</w:t>
      </w:r>
    </w:p>
    <w:p>
      <w:pPr>
        <w:pStyle w:val="Title"/>
      </w:pPr>
      <w:r>
        <w:rPr>
          <w:rFonts w:ascii="Times New Roman" w:hAnsi="Times New Roman" w:cs="Times New Roman" w:eastAsia="Times New Roman"/>
        </w:rPr>
        <w:t>Windows va Active Directory’da NTFS, DACL va guruh siyosatlarini sozlash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M16 — Windows muhitida foydalanishni boshqarish: SID, NTFS, DACL va Active Directory</w:t>
        <w:br/>
        <w:t>Mashg‘ulot shakli: samarali ruxsat masalalari, fayl serveri tajribasi, AD sozlamalari va audit</w:t>
      </w:r>
    </w:p>
    <w:p>
      <w:r>
        <w:rPr>
          <w:rFonts w:ascii="Times New Roman" w:hAnsi="Times New Roman" w:cs="Times New Roman" w:eastAsia="Times New Roman"/>
        </w:rPr>
        <w:t>Bu mashg‘ulot oldingi mavzularni Windows tizimida jamlaydi: A1 va A10 dagi NTFS ruxsatlari, A6 dagi AGDLP guruhlari, A13 dagi rollar va A14 dagi audit. Avval ulashma va NTFS ruxsatlari, Deny va meros birlashganda samarali huquqni hisoblashni o‘rganasiz. So‘ng kichik kafedra fayl serverini sozlab, ma’murlar ko‘p xato qiladigan holatlarni — nusxa ko‘chirish va ko‘chirishda ruxsatlar, guruh a’zoligi va kirish tokeni, Deny Write — o‘zingiz sinab ko‘rasiz. Oxirida domen darajasida delegatsiya, imtiyozli hisoblar himoyasi va gigiyena auditini bajarasiz.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NTFS va ulashma ruxsatlari, aniq va meros ACE lar, Deny va Allow birlashganda samarali huquqni hisoblash.</w:t>
      </w:r>
    </w:p>
    <w:p>
      <w:pPr>
        <w:pStyle w:val="ListBullet"/>
      </w:pPr>
      <w:r>
        <w:rPr>
          <w:rFonts w:ascii="Times New Roman" w:hAnsi="Times New Roman" w:cs="Times New Roman" w:eastAsia="Times New Roman"/>
        </w:rPr>
        <w:t>Fayl serverini eng kam imtiyoz tamoyili bo‘yicha sozlash: ulashma — keng, aniq nazorat — NTFS da; ABE.</w:t>
      </w:r>
    </w:p>
    <w:p>
      <w:pPr>
        <w:pStyle w:val="ListBullet"/>
      </w:pPr>
      <w:r>
        <w:rPr>
          <w:rFonts w:ascii="Times New Roman" w:hAnsi="Times New Roman" w:cs="Times New Roman" w:eastAsia="Times New Roman"/>
        </w:rPr>
        <w:t>Nusxa ko‘chirish va ko‘chirishda, guruh a’zoligi o‘zgarganda ruxsatlar qanday o‘zgarishini tushuntirish.</w:t>
      </w:r>
    </w:p>
    <w:p>
      <w:pPr>
        <w:pStyle w:val="ListBullet"/>
      </w:pPr>
      <w:r>
        <w:rPr>
          <w:rFonts w:ascii="Times New Roman" w:hAnsi="Times New Roman" w:cs="Times New Roman" w:eastAsia="Times New Roman"/>
        </w:rPr>
        <w:t>AD da AGDLP, OU darajasida delegatsiya, FGPP va Protected Users ni qo‘llash.</w:t>
      </w:r>
    </w:p>
    <w:p>
      <w:pPr>
        <w:pStyle w:val="ListBullet"/>
      </w:pPr>
      <w:r>
        <w:rPr>
          <w:rFonts w:ascii="Times New Roman" w:hAnsi="Times New Roman" w:cs="Times New Roman" w:eastAsia="Times New Roman"/>
        </w:rPr>
        <w:t>Domen gigiyenasi hisobotini o‘qish va xavfli sozlamalarni aniqlash.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Python 3.10+ va A16_fayllar papkasi (C:\LabIAM ichida).</w:t>
      </w:r>
    </w:p>
    <w:p>
      <w:pPr>
        <w:pStyle w:val="ListBullet"/>
      </w:pPr>
      <w:r>
        <w:rPr>
          <w:rFonts w:ascii="Times New Roman" w:hAnsi="Times New Roman" w:cs="Times New Roman" w:eastAsia="Times New Roman"/>
        </w:rPr>
        <w:t>Windows 10/11 yoki Windows Server virtual mashinasi, Administrator huquqli PowerShell — B qismi uchun.</w:t>
      </w:r>
    </w:p>
    <w:p>
      <w:pPr>
        <w:pStyle w:val="ListBullet"/>
      </w:pPr>
      <w:r>
        <w:rPr>
          <w:rFonts w:ascii="Times New Roman" w:hAnsi="Times New Roman" w:cs="Times New Roman" w:eastAsia="Times New Roman"/>
        </w:rPr>
        <w:t>A6 dagi fob.lab domeni (DC01) va 2_tuzilma.ps1 bilan yaratilgan OU, guruhlar va foydalanuvchilar — C qismi uchun. Umumiy o‘quv domenida har bir talaba o‘z -Ildiz va -Prefiks qiymatidan foydalanadi.</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B va C qismlar tizim sozlamalarini o‘zgartiradi — faqat virtual mashinada yoki o‘quv domenida. Protected Users guruhiga faqat laboratoriya uchun yaratilgan adm_lab hisobini qo‘shing: asosiy ma’mur yoki xizmat hisoblarini qo‘shish ularning ishini to‘xtatishi mumkin. ad_audit.ps1 faqat o‘qiydi.</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Qisqa nazariy eslatma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samarali ruxsatni hisoblash</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kafedra fayl serveri va tajribalar</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C qism: AD — delegatsiya, himoya, audit</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25 daqiqa</w:t>
            </w:r>
          </w:p>
        </w:tc>
      </w:tr>
    </w:tbl>
    <w:p>
      <w:pPr>
        <w:spacing w:after="80"/>
      </w:pPr>
    </w:p>
    <w:p>
      <w:pPr>
        <w:pStyle w:val="Heading1"/>
        <w:pageBreakBefore/>
      </w:pPr>
      <w:r>
        <w:rPr>
          <w:rFonts w:ascii="Times New Roman" w:hAnsi="Times New Roman" w:cs="Times New Roman" w:eastAsia="Times New Roman"/>
        </w:rPr>
        <w:t>1. Qisqa nazariy eslatma</w:t>
      </w:r>
    </w:p>
    <w:tbl>
      <w:tblPr>
        <w:tblW w:type="auto" w:w="0"/>
        <w:tblLook w:firstColumn="1" w:firstRow="1" w:lastColumn="0" w:lastRow="0" w:noHBand="0" w:noVBand="1" w:val="04A0"/>
        <w:jc w:val="center"/>
        <w:tblW w:w="9921" w:type="dxa"/>
        <w:tblLayout w:type="fixed"/>
      </w:tblPr>
      <w:tblGrid>
        <w:gridCol w:w="2778"/>
        <w:gridCol w:w="7143"/>
      </w:tblGrid>
      <w:tr>
        <w:trPr>
          <w:cantSplit/>
          <w:tblHeader/>
        </w:trPr>
        <w:tc>
          <w:tcPr>
            <w:tcW w:w="277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Qoida</w:t>
            </w:r>
          </w:p>
        </w:tc>
        <w:tc>
          <w:tcPr>
            <w:tcW w:w="714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Mazmuni</w:t>
            </w:r>
          </w:p>
        </w:tc>
      </w:tr>
      <w:tr>
        <w:trPr>
          <w:cantSplit/>
        </w:trPr>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Kanonik tartib</w:t>
            </w:r>
          </w:p>
        </w:tc>
        <w:tc>
          <w:tcPr>
            <w:tcW w:w="714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Aniq Deny → aniq Allow → meros Deny → meros Allow (yaqin ota avval). Har bir huquq uchun unga tegishli birinchi ACE qaror qiladi</w:t>
            </w:r>
          </w:p>
        </w:tc>
      </w:tr>
      <w:tr>
        <w:trPr>
          <w:cantSplit/>
        </w:trPr>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Guruhlar</w:t>
            </w:r>
          </w:p>
        </w:tc>
        <w:tc>
          <w:tcPr>
            <w:tcW w:w="714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Allow lar yig‘iladi: Modify (bir guruh) + Read (boshqa guruh) = Modify</w:t>
            </w:r>
          </w:p>
        </w:tc>
      </w:tr>
      <w:tr>
        <w:trPr>
          <w:cantSplit/>
        </w:trPr>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Ulashma + NTFS</w:t>
            </w:r>
          </w:p>
        </w:tc>
        <w:tc>
          <w:tcPr>
            <w:tcW w:w="714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Tarmoq orqali — ikkalasidan eng cheklovchisi; lokal kirishda ulashma qo‘llanmaydi</w:t>
            </w:r>
          </w:p>
        </w:tc>
      </w:tr>
      <w:tr>
        <w:trPr>
          <w:cantSplit/>
        </w:trPr>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Standart rad</w:t>
            </w:r>
          </w:p>
        </w:tc>
        <w:tc>
          <w:tcPr>
            <w:tcW w:w="714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Hech bir ACE mos kelmasa — kirish yo‘q</w:t>
            </w:r>
          </w:p>
        </w:tc>
      </w:tr>
      <w:tr>
        <w:trPr>
          <w:cantSplit/>
        </w:trPr>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Token</w:t>
            </w:r>
          </w:p>
        </w:tc>
        <w:tc>
          <w:tcPr>
            <w:tcW w:w="714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Guruh a’zoligi tizimga kirishda tokenga yoziladi; o‘zgarish qayta kirishdan keyin ishlaydi</w:t>
            </w:r>
          </w:p>
        </w:tc>
      </w:tr>
      <w:tr>
        <w:trPr>
          <w:cantSplit/>
        </w:trPr>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Nusxa / ko‘chirish</w:t>
            </w:r>
          </w:p>
        </w:tc>
        <w:tc>
          <w:tcPr>
            <w:tcW w:w="714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Nusxa — yangi obyekt, maqsad papkadan meros oladi; bir disk ichida ko‘chirish — obyekt o‘sha, ruxsatlari o‘zi bilan qoladi</w:t>
            </w:r>
          </w:p>
        </w:tc>
      </w:tr>
    </w:tbl>
    <w:p>
      <w:pPr>
        <w:spacing w:after="80"/>
      </w:pPr>
    </w:p>
    <w:p>
      <w:pPr>
        <w:spacing w:after="80"/>
      </w:pPr>
    </w:p>
    <w:tbl>
      <w:tblPr>
        <w:tblW w:type="auto" w:w="0"/>
        <w:tblLook w:firstColumn="1" w:firstRow="1" w:lastColumn="0" w:lastRow="0" w:noHBand="0" w:noVBand="1" w:val="04A0"/>
        <w:jc w:val="center"/>
        <w:tblW w:w="9921" w:type="dxa"/>
        <w:tblLayout w:type="fixed"/>
      </w:tblPr>
      <w:tblGrid>
        <w:gridCol w:w="2381"/>
        <w:gridCol w:w="4167"/>
        <w:gridCol w:w="1389"/>
        <w:gridCol w:w="1984"/>
      </w:tblGrid>
      <w:tr>
        <w:trPr>
          <w:cantSplit/>
          <w:tblHeader/>
        </w:trPr>
        <w:tc>
          <w:tcPr>
            <w:tcW w:w="23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NTFS</w:t>
            </w:r>
          </w:p>
        </w:tc>
        <w:tc>
          <w:tcPr>
            <w:tcW w:w="416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Tarkibi (soddalashtirilgan)</w:t>
            </w:r>
          </w:p>
        </w:tc>
        <w:tc>
          <w:tcPr>
            <w:tcW w:w="138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Ulashma</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Tarkibi</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F (Full control)</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o‘qish, yozish, o‘chirish, ruxsatlarni o‘zgartirish, egalik</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Full</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hammasi</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M (Modify)</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o‘qish, bajarish, yozish, o‘chirish</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Change</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o‘qish, yozish, o‘chirish</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RX (Read &amp; execute)</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o‘qish, bajarish</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Read</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o‘qish, bajarish</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R / W</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faqat o‘qish / faqat yozish (o‘chirish yo‘q)</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bl>
    <w:p>
      <w:pPr>
        <w:spacing w:after="80"/>
      </w:pPr>
    </w:p>
    <w:p>
      <w:pPr>
        <w:pStyle w:val="Heading1"/>
      </w:pPr>
      <w:r>
        <w:rPr>
          <w:rFonts w:ascii="Times New Roman" w:hAnsi="Times New Roman" w:cs="Times New Roman" w:eastAsia="Times New Roman"/>
        </w:rPr>
        <w:t>2. A qism: samarali ruxsatni hisoblash</w:t>
      </w:r>
    </w:p>
    <w:p>
      <w:r>
        <w:rPr>
          <w:rFonts w:ascii="Times New Roman" w:hAnsi="Times New Roman" w:cs="Times New Roman" w:eastAsia="Times New Roman"/>
        </w:rPr>
        <w:t>holatlar.json da M16 mini-vazifasidagi to‘rtta va yana ikkita holat bor. samarali.py Windows ning tekshiruv algoritmini soddalashtirilgan ko‘rinishda bajaradi (r — o‘qish, x — bajarish, w — yozish, d — o‘chirish, p — ruxsatlarni o‘zgartirish, o — egalikni olish).</w:t>
      </w:r>
    </w:p>
    <w:tbl>
      <w:tblPr>
        <w:tblW w:type="auto" w:w="0"/>
        <w:tblLook w:firstColumn="1" w:firstRow="1" w:lastColumn="0" w:lastRow="0" w:noHBand="0" w:noVBand="1" w:val="04A0"/>
        <w:jc w:val="center"/>
        <w:tblW w:w="9921" w:type="dxa"/>
        <w:tblLayout w:type="fixed"/>
      </w:tblPr>
      <w:tblGrid>
        <w:gridCol w:w="992"/>
        <w:gridCol w:w="6151"/>
        <w:gridCol w:w="2778"/>
      </w:tblGrid>
      <w:tr>
        <w:trPr>
          <w:cantSplit/>
          <w:tblHeader/>
        </w:trPr>
        <w:tc>
          <w:tcPr>
            <w:tcW w:w="99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Holat</w:t>
            </w:r>
          </w:p>
        </w:tc>
        <w:tc>
          <w:tcPr>
            <w:tcW w:w="615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Tavsif</w:t>
            </w:r>
          </w:p>
        </w:tc>
        <w:tc>
          <w:tcPr>
            <w:tcW w:w="277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Sizning javobingiz</w:t>
            </w:r>
          </w:p>
        </w:tc>
      </w:tr>
      <w:tr>
        <w:trPr>
          <w:cantSplit/>
        </w:trPr>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a</w:t>
            </w:r>
          </w:p>
        </w:tc>
        <w:tc>
          <w:tcPr>
            <w:tcW w:w="615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Ali: G_Oqituvchilar — Modify, G_Xodimlar — Read (lokal)</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99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b</w:t>
            </w:r>
          </w:p>
        </w:tc>
        <w:tc>
          <w:tcPr>
            <w:tcW w:w="615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Xuddi shu, ulashma orqali; ulashmada Authenticated Users — Read</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c</w:t>
            </w:r>
          </w:p>
        </w:tc>
        <w:tc>
          <w:tcPr>
            <w:tcW w:w="615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G_Oqituvchilar — Modify, Ali ga aniq Deny Write</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99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d</w:t>
            </w:r>
          </w:p>
        </w:tc>
        <w:tc>
          <w:tcPr>
            <w:tcW w:w="615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Ota papkadan meros Deny Modify, faylda aniq Allow Modify</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e</w:t>
            </w:r>
          </w:p>
        </w:tc>
        <w:tc>
          <w:tcPr>
            <w:tcW w:w="615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Ulashma — Everyone Full, NTFS — G_Laborantlar RX</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99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w:t>
            </w:r>
          </w:p>
        </w:tc>
        <w:tc>
          <w:tcPr>
            <w:tcW w:w="615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Vali hech bir ACE da yo‘q</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bl>
    <w:p>
      <w:pPr>
        <w:spacing w:after="80"/>
      </w:pP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C:\LabIAM\A16_fayllar</w:t>
        <w:br/>
        <w:t xml:space="preserve">python samarali.py</w:t>
      </w:r>
    </w:p>
    <w:p>
      <w:pPr>
        <w:spacing w:after="60"/>
        <w:ind w:left="360" w:hanging="360"/>
      </w:pPr>
      <w:r>
        <w:rPr>
          <w:rFonts w:ascii="Times New Roman" w:hAnsi="Times New Roman" w:cs="Times New Roman" w:eastAsia="Times New Roman"/>
        </w:rPr>
        <w:t>1. Javoblaringizni solishtiring. c) holatda skript qanday ogohlantirish berdi va nega bu xavfli?</w:t>
      </w:r>
    </w:p>
    <w:p>
      <w:pPr>
        <w:spacing w:after="60"/>
        <w:ind w:left="360" w:hanging="360"/>
      </w:pPr>
      <w:r>
        <w:rPr>
          <w:rFonts w:ascii="Times New Roman" w:hAnsi="Times New Roman" w:cs="Times New Roman" w:eastAsia="Times New Roman"/>
        </w:rPr>
        <w:t>2. e) holat: «ulashmada Everyone Full» degan audit topilmasi darhol xavfmi? Nega Microsoft ulashmani keng, NTFS ni aniq sozlashni tavsiya qiladi?</w:t>
      </w:r>
    </w:p>
    <w:p>
      <w:pPr>
        <w:spacing w:after="60"/>
        <w:ind w:left="360" w:hanging="360"/>
      </w:pPr>
      <w:r>
        <w:rPr>
          <w:rFonts w:ascii="Times New Roman" w:hAnsi="Times New Roman" w:cs="Times New Roman" w:eastAsia="Times New Roman"/>
        </w:rPr>
        <w:t>3. d) holat ko‘pchilikni ajablantiradi: Deny ustun emasmi? Kanonik tartib bilan tushuntiring.</w:t>
      </w:r>
    </w:p>
    <w:p>
      <w:pPr>
        <w:spacing w:after="60"/>
        <w:ind w:left="360" w:hanging="360"/>
      </w:pPr>
      <w:r>
        <w:rPr>
          <w:rFonts w:ascii="Times New Roman" w:hAnsi="Times New Roman" w:cs="Times New Roman" w:eastAsia="Times New Roman"/>
        </w:rPr>
        <w:t>4. holatlar.json ga o‘zingiz ikkita holat qo‘shing: biri — ichma-ich guruh orqali ruxsat, ikkinchisi — ulashmada Deny.</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 coding: utf-8 -*-</w:t>
        <w:br/>
        <w:t xml:space="preserve">"""samarali.py - NTFS va ulashma (share) ruxsatlaridan samarali huquqni hisoblash.</w:t>
        <w:br/>
        <w:t xml:space="preserve"/>
        <w:br/>
        <w:t xml:space="preserve">Model (soddalashtirilgan):</w:t>
        <w:br/>
        <w:t xml:space="preserve">  asosiy huquqlar:  r - o'qish, x - bajarish/o'tish, w - yozish, d - o'chirish,</w:t>
        <w:br/>
        <w:t xml:space="preserve">                    p - ruxsatlarni o'zgartirish, o - egalikni olish</w:t>
        <w:br/>
        <w:t xml:space="preserve">  NTFS to'plamlari: F = rxwdpo, M = rxwd, RX = rx, R = r, W = w</w:t>
        <w:br/>
        <w:t xml:space="preserve">  Ulashma:          Full = rxwdpo, Change = rxwd, Read = rx</w:t>
        <w:br/>
        <w:t xml:space="preserve">Kanonik tartib: aniq Deny -&gt; aniq Allow -&gt; meros Deny -&gt; meros Allow (yaqin ota avval).</w:t>
        <w:br/>
        <w:t xml:space="preserve">Har bir asosiy huquq uchun unga tegishli BIRINCHI ACE qaror qiladi.</w:t>
        <w:br/>
        <w:t xml:space="preserve">Tarmoq orqali: samarali = NTFS ∩ ulashma. Lokal kirishda ulashma qo'llanmaydi.</w:t>
        <w:br/>
        <w:t xml:space="preserve"/>
        <w:br/>
        <w:t xml:space="preserve">Ishga tushirish:  python samarali.py [holatlar.json]</w:t>
        <w:br/>
        <w:t xml:space="preserve">"""</w:t>
        <w:br/>
        <w:t xml:space="preserve">import json</w:t>
        <w:br/>
        <w:t xml:space="preserve">import sys</w:t>
        <w:br/>
        <w:t xml:space="preserve"/>
        <w:br/>
        <w:t xml:space="preserve">NTFS = {"F": "rxwdpo", "M": "rxwd", "RX": "rx", "R": "r", "W": "w"}</w:t>
        <w:br/>
        <w:t xml:space="preserve">SHARE = {"Full": "rxwdpo", "Change": "rxwd", "Read": "rx"}</w:t>
        <w:br/>
        <w:t xml:space="preserve">NOMLAR = [("F", "rxwdpo"), ("M", "rxwd"), ("RX", "rx"), ("R", "r")]</w:t>
        <w:br/>
        <w:t xml:space="preserve"/>
        <w:br/>
        <w:t xml:space="preserve"/>
        <w:br/>
        <w:t xml:space="preserve">def tartib(ace):</w:t>
        <w:br/>
        <w:t xml:space="preserve">    """Kanonik tartib kaliti: (meros darajasi, deny avval)."""</w:t>
        <w:br/>
        <w:t xml:space="preserve">    return (ace.get("meros", 0), 0 if ace["tur"] == "deny" else 1)</w:t>
        <w:br/>
        <w:t xml:space="preserve"/>
        <w:br/>
        <w:t xml:space="preserve"/>
        <w:br/>
        <w:t xml:space="preserve">def ntfs_huquq(foydalanuvchi, guruhlar, acl):</w:t>
        <w:br/>
        <w:t xml:space="preserve">    kimlar = {foydalanuvchi, *guruhlar, "Everyone", "Authenticated Users"}</w:t>
        <w:br/>
        <w:t xml:space="preserve">    mos = sorted((a for a in acl if a["kim"] in kimlar), key=tartib)</w:t>
        <w:br/>
        <w:t xml:space="preserve">    natija = set()</w:t>
        <w:br/>
        <w:t xml:space="preserve">    for h in "rxwdpo":</w:t>
        <w:br/>
        <w:t xml:space="preserve">        for a in mos:</w:t>
        <w:br/>
        <w:t xml:space="preserve">            if h in NTFS[a["huquq"]]:</w:t>
        <w:br/>
        <w:t xml:space="preserve">                if a["tur"] == "allow":</w:t>
        <w:br/>
        <w:t xml:space="preserve">                    natija.add(h)</w:t>
        <w:br/>
        <w:t xml:space="preserve">                break                           # birinchi mos ACE qaror qildi</w:t>
        <w:br/>
        <w:t xml:space="preserve">    return natija</w:t>
        <w:br/>
        <w:t xml:space="preserve"/>
        <w:br/>
        <w:t xml:space="preserve"/>
        <w:br/>
        <w:t xml:space="preserve">def share_huquq(foydalanuvchi, guruhlar, share):</w:t>
        <w:br/>
        <w:t xml:space="preserve">    kimlar = {foydalanuvchi, *guruhlar, "Everyone", "Authenticated Users"}</w:t>
        <w:br/>
        <w:t xml:space="preserve">    ruxsat, rad = set(), set()</w:t>
        <w:br/>
        <w:t xml:space="preserve">    for a in share:</w:t>
        <w:br/>
        <w:t xml:space="preserve">        if a["kim"] in kimlar:</w:t>
        <w:br/>
        <w:t xml:space="preserve">            (rad if a["tur"] == "deny" else ruxsat).update(SHARE[a["huquq"]])</w:t>
        <w:br/>
        <w:t xml:space="preserve">    return ruxsat - rad</w:t>
        <w:br/>
        <w:t xml:space="preserve"/>
        <w:br/>
        <w:t xml:space="preserve"/>
        <w:br/>
        <w:t xml:space="preserve">def nomla(h):</w:t>
        <w:br/>
        <w:t xml:space="preserve">    for nom, t in NOMLAR:</w:t>
        <w:br/>
        <w:t xml:space="preserve">        if set(t) == h:</w:t>
        <w:br/>
        <w:t xml:space="preserve">            return nom</w:t>
        <w:br/>
        <w:t xml:space="preserve">    return "".join(c for c in "rxwdpo" if c in h) or "kirish yo'q"</w:t>
        <w:br/>
        <w:t xml:space="preserve"/>
        <w:br/>
        <w:t xml:space="preserve"/>
        <w:br/>
        <w:t xml:space="preserve">fayl = sys.argv[1] if len(sys.argv) &gt; 1 else "holatlar.json"</w:t>
        <w:br/>
        <w:t xml:space="preserve">for h in json.load(open(fayl, encoding="utf-8")):</w:t>
        <w:br/>
        <w:t xml:space="preserve">    n = ntfs_huquq(h["foydalanuvchi"], h["guruhlar"], h["acl"])</w:t>
        <w:br/>
        <w:t xml:space="preserve">    print(f"{h['nom']}: {h['izoh']}")</w:t>
        <w:br/>
        <w:t xml:space="preserve">    print(f"   NTFS (lokal):      {nomla(n)}")</w:t>
        <w:br/>
        <w:t xml:space="preserve">    if "share" in h:</w:t>
        <w:br/>
        <w:t xml:space="preserve">        s = share_huquq(h["foydalanuvchi"], h["guruhlar"], h["share"])</w:t>
        <w:br/>
        <w:t xml:space="preserve">        print(f"   Ulashma:           {nomla(s)}")</w:t>
        <w:br/>
        <w:t xml:space="preserve">        print(f"   Tarmoq orqali:     {nomla(n &amp; s)}")</w:t>
        <w:br/>
        <w:t xml:space="preserve">    if "w" not in n and "d" in n:</w:t>
        <w:br/>
        <w:t xml:space="preserve">        print("   Diqqat: yozish yo'q, lekin o'chirish mumkin!")</w:t>
      </w:r>
    </w:p>
    <w:p>
      <w:pPr>
        <w:pStyle w:val="Heading1"/>
      </w:pPr>
      <w:r>
        <w:rPr>
          <w:rFonts w:ascii="Times New Roman" w:hAnsi="Times New Roman" w:cs="Times New Roman" w:eastAsia="Times New Roman"/>
        </w:rPr>
        <w:t>3. B qism: kafedra fayl serveri</w:t>
      </w:r>
    </w:p>
    <w:p>
      <w:r>
        <w:rPr>
          <w:rFonts w:ascii="Times New Roman" w:hAnsi="Times New Roman" w:cs="Times New Roman" w:eastAsia="Times New Roman"/>
        </w:rPr>
        <w:t>1_sozlash.ps1 Server papkasida Baholar, Hujjatlar va Arxiv papkalarini, LAB_DL_Baholar_M va LAB_DL_Baholar_R guruhlarini, lab_ali (M) va lab_vali (R) foydalanuvchilarini hamda KafedraLab ulashmasini yaratadi. Ulashma darajasida Authenticated Users — Change, aniq nazorat NTFS da, Access-Based Enumeration (ABE) yoqilgan.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C:\LabIAM\A16_fayllar</w:t>
        <w:br/>
        <w:t xml:space="preserve">.\1_sozlash.ps1</w:t>
        <w:br/>
        <w:t xml:space="preserve">.\2_hisobot.ps1</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1_sozlash.ps1 - kafedra fayl serveri: papkalar, guruhlar, NTFS va ulashma (Administrator)</w:t>
        <w:br/>
        <w:t xml:space="preserve">. "$PSScriptRoot\umumiy.ps1"</w:t>
        <w:br/>
        <w:t xml:space="preserve">Assert-Admin</w:t>
        <w:br/>
        <w:t xml:space="preserve"/>
        <w:br/>
        <w:t xml:space="preserve"># 1. Ruxsat guruhlari (DL) va foydalanuvchilar</w:t>
        <w:br/>
        <w:t xml:space="preserve">foreach ($g in "LAB_DL_Baholar_M", "LAB_DL_Baholar_R") {</w:t>
        <w:br/>
        <w:t xml:space="preserve">    if (-not (Get-LocalGroup -Name $g -ErrorAction SilentlyContinue)) {</w:t>
        <w:br/>
        <w:t xml:space="preserve">        New-LocalGroup -Name $g -Description "FOB1506 A16" | Out-Null</w:t>
        <w:br/>
        <w:t xml:space="preserve">    }</w:t>
        <w:br/>
        <w:t xml:space="preserve">}</w:t>
        <w:br/>
        <w:t xml:space="preserve">$parol = Read-Host "lab_ali va lab_vali uchun parol" -AsSecureString</w:t>
        <w:br/>
        <w:t xml:space="preserve">foreach ($u in $LabUsers.Keys) {</w:t>
        <w:br/>
        <w:t xml:space="preserve">    if (-not (Get-LocalUser -Name $u -ErrorAction SilentlyContinue)) {</w:t>
        <w:br/>
        <w:t xml:space="preserve">        New-LocalUser -Name $u -Password $parol -Description "FOB1506 A16" | Out-Null</w:t>
        <w:br/>
        <w:t xml:space="preserve">        Add-LocalGroupMember -SID "S-1-5-32-545" -Member $u</w:t>
        <w:br/>
        <w:t xml:space="preserve">    }</w:t>
        <w:br/>
        <w:t xml:space="preserve">    Add-LocalGroupMember -Group $LabUsers[$u] -Member $u -ErrorAction SilentlyContinue</w:t>
        <w:br/>
        <w:t xml:space="preserve">}</w:t>
        <w:br/>
        <w:t xml:space="preserve"/>
        <w:br/>
        <w:t xml:space="preserve"># 2. Papkalar va NTFS: meros uzilgan, ruxsatlar faqat guruhlarga</w:t>
        <w:br/>
        <w:t xml:space="preserve">foreach ($p in $Papkalar) {</w:t>
        <w:br/>
        <w:t xml:space="preserve">    New-Item -ItemType Directory -Path "$Server\$p" -Force | Out-Null</w:t>
        <w:br/>
        <w:t xml:space="preserve">}</w:t>
        <w:br/>
        <w:t xml:space="preserve">icacls $Server /reset /T /Q | Out-Null</w:t>
        <w:br/>
        <w:t xml:space="preserve">icacls $Server /inheritance:r | Out-Null</w:t>
        <w:br/>
        <w:t xml:space="preserve">icacls $Server /grant "*S-1-5-32-544:(OI)(CI)(F)" "*S-1-5-18:(OI)(CI)(F)" | Out-Null</w:t>
        <w:br/>
        <w:t xml:space="preserve"># Ildiz papkani ko'rish (faqat shu papka, meros yo'q)</w:t>
        <w:br/>
        <w:t xml:space="preserve">icacls $Server /grant "LAB_DL_Baholar_M:(RX)" "LAB_DL_Baholar_R:(RX)" | Out-Null</w:t>
        <w:br/>
        <w:t xml:space="preserve">icacls "$Server\Baholar" /grant "LAB_DL_Baholar_M:(OI)(CI)(M)" | Out-Null</w:t>
        <w:br/>
        <w:t xml:space="preserve">icacls "$Server\Baholar" /grant "LAB_DL_Baholar_R:(OI)(CI)(RX)" | Out-Null</w:t>
        <w:br/>
        <w:t xml:space="preserve">icacls "$Server\Hujjatlar" /grant "LAB_DL_Baholar_M:(OI)(CI)(RX)" | Out-Null</w:t>
        <w:br/>
        <w:t xml:space="preserve"># Arxiv - faqat ma'murlar (boshqalar uchun ko'rinmasligi kerak)</w:t>
        <w:br/>
        <w:t xml:space="preserve">Set-Content "$Server\Baholar\AX-24-01.txt" "Aliyev: 5`nValiyeva: 4"</w:t>
        <w:br/>
        <w:t xml:space="preserve">Set-Content "$Server\Arxiv\2025.txt" "Arxiv yozuvi"</w:t>
        <w:br/>
        <w:t xml:space="preserve"/>
        <w:br/>
        <w:t xml:space="preserve"># 3. Ulashma: ulashma darajasida keng (Change), aniq nazorat NTFS da</w:t>
        <w:br/>
        <w:t xml:space="preserve">if (Get-SmbShare -Name $Ulashma -ErrorAction SilentlyContinue) {</w:t>
        <w:br/>
        <w:t xml:space="preserve">    Remove-SmbShare -Name $Ulashma -Force</w:t>
        <w:br/>
        <w:t xml:space="preserve">}</w:t>
        <w:br/>
        <w:t xml:space="preserve">New-SmbShare -Name $Ulashma -Path $Server `</w:t>
        <w:br/>
        <w:t xml:space="preserve">    -FullAccess (Get-SidNomi "S-1-5-32-544") -ChangeAccess (Get-SidNomi "S-1-5-11") `</w:t>
        <w:br/>
        <w:t xml:space="preserve">    -FolderEnumerationMode AccessBased | Out-Null</w:t>
        <w:br/>
        <w:t xml:space="preserve">Write-Host "Tayyor: \\$env:COMPUTERNAME\$Ulashma  (tekshirish: .\2_hisobot.ps1)"</w:t>
      </w:r>
    </w:p>
    <w:p>
      <w:pPr>
        <w:pStyle w:val="Heading2"/>
      </w:pPr>
      <w:r>
        <w:rPr>
          <w:rFonts w:ascii="Times New Roman" w:hAnsi="Times New Roman" w:cs="Times New Roman" w:eastAsia="Times New Roman"/>
        </w:rPr>
        <w:t>Tajribalar</w:t>
      </w:r>
    </w:p>
    <w:p>
      <w:r>
        <w:rPr>
          <w:rFonts w:ascii="Times New Roman" w:hAnsi="Times New Roman" w:cs="Times New Roman" w:eastAsia="Times New Roman"/>
        </w:rPr>
        <w:t>Har bir tajriba uchun natijani va sababini jadvalga yozing. Foydalanuvchi nomidan ishlash uchun: runas /user:%COMPUTERNAME%\lab_ali cmd</w:t>
      </w:r>
    </w:p>
    <w:tbl>
      <w:tblPr>
        <w:tblW w:type="auto" w:w="0"/>
        <w:tblLook w:firstColumn="1" w:firstRow="1" w:lastColumn="0" w:lastRow="0" w:noHBand="0" w:noVBand="1" w:val="04A0"/>
        <w:jc w:val="center"/>
        <w:tblW w:w="9921" w:type="dxa"/>
        <w:tblLayout w:type="fixed"/>
      </w:tblPr>
      <w:tblGrid>
        <w:gridCol w:w="595"/>
        <w:gridCol w:w="1389"/>
        <w:gridCol w:w="4365"/>
        <w:gridCol w:w="1587"/>
        <w:gridCol w:w="1985"/>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w:t>
            </w:r>
          </w:p>
        </w:tc>
        <w:tc>
          <w:tcPr>
            <w:tcW w:w="138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Kim</w:t>
            </w:r>
          </w:p>
        </w:tc>
        <w:tc>
          <w:tcPr>
            <w:tcW w:w="436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Amal</w:t>
            </w:r>
          </w:p>
        </w:tc>
        <w:tc>
          <w:tcPr>
            <w:tcW w:w="158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Natija</w:t>
            </w:r>
          </w:p>
        </w:tc>
        <w:tc>
          <w:tcPr>
            <w:tcW w:w="198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Sabab</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19"/>
              </w:rPr>
              <w:t>1</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lab_ali</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\\localhost\KafedraLab ni oching — qaysi papkalar ko‘rinadi?</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98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19"/>
              </w:rPr>
              <w:t>2</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lab_ali</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C:\LabIAM\A16_fayllar\Server ni lokal oching — Arxiv ko‘rinadimi?</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c>
          <w:tcPr>
            <w:tcW w:w="198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19"/>
              </w:rPr>
              <w:t>3</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lab_vali</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Baholar\AX-24-01.txt ni o‘qish va unga yozish</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98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19"/>
              </w:rPr>
              <w:t>4</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lab_ali</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Ma’mur Deny Write qo‘shgach: yozish va faylni o‘chirish</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c>
          <w:tcPr>
            <w:tcW w:w="198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19"/>
              </w:rPr>
              <w:t>5</w:t>
            </w:r>
          </w:p>
        </w:tc>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lab_vali</w:t>
            </w:r>
          </w:p>
        </w:tc>
        <w:tc>
          <w:tcPr>
            <w:tcW w:w="436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Ochiq oynada turib LAB_DL_Baholar_M ga qo‘shilgach yozish; qayta kirgach</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198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6</w:t>
            </w:r>
          </w:p>
        </w:tc>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ma’mur</w:t>
            </w:r>
          </w:p>
        </w:tc>
        <w:tc>
          <w:tcPr>
            <w:tcW w:w="436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Arxiv\2025.txt ni Baholar ga nusxalash va ko‘chirish; icacls bilan solishtirish</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98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bl>
    <w:p>
      <w:pPr>
        <w:spacing w:after="80"/>
      </w:pPr>
    </w:p>
    <w:p>
      <w:r>
        <w:rPr>
          <w:rFonts w:ascii="Times New Roman" w:hAnsi="Times New Roman" w:cs="Times New Roman" w:eastAsia="Times New Roman"/>
        </w:rPr>
        <w:t>4-tajriba uchun (ma’mur oynasida):</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icacls .\Server\Baholar /deny "lab_ali:(OI)(CI)(W)"</w:t>
        <w:br/>
        <w:t xml:space="preserve"># lab_ali oynasida:  echo test &gt;&gt; \\localhost\KafedraLab\Baholar\AX-24-01.txt</w:t>
        <w:br/>
        <w:t xml:space="preserve">#                    del \\localhost\KafedraLab\Baholar\AX-24-01.txt</w:t>
        <w:br/>
        <w:t xml:space="preserve">icacls .\Server\Baholar /remove:d lab_ali</w:t>
        <w:br/>
        <w:t xml:space="preserve">Set-Content .\Server\Baholar\AX-24-01.txt "Aliyev: 5`nValiyeva: 4"   # faylni tiklash</w:t>
      </w:r>
    </w:p>
    <w:p>
      <w:r>
        <w:rPr>
          <w:rFonts w:ascii="Times New Roman" w:hAnsi="Times New Roman" w:cs="Times New Roman" w:eastAsia="Times New Roman"/>
        </w:rPr>
        <w:t xml:space="preserve">5-tajriba uchun: lab_vali oynasini yopmasdan </w:t>
      </w:r>
      <w:r>
        <w:rPr>
          <w:rFonts w:ascii="Consolas" w:hAnsi="Consolas" w:cs="Consolas" w:eastAsia="Consolas"/>
          <w:sz w:val="21"/>
        </w:rPr>
        <w:t>Add-LocalGroupMember LAB_DL_Baholar_M lab_vali</w:t>
      </w:r>
      <w:r>
        <w:rPr>
          <w:rFonts w:ascii="Times New Roman" w:hAnsi="Times New Roman" w:cs="Times New Roman" w:eastAsia="Times New Roman"/>
        </w:rPr>
        <w:t xml:space="preserve">, so‘ng vali oynasida yozib ko‘ring; keyin oynani yopib, runas bilan qayta kiring. </w:t>
      </w:r>
      <w:r>
        <w:rPr>
          <w:rFonts w:ascii="Consolas" w:hAnsi="Consolas" w:cs="Consolas" w:eastAsia="Consolas"/>
          <w:sz w:val="21"/>
        </w:rPr>
        <w:t>whoami /groups</w:t>
      </w:r>
      <w:r>
        <w:rPr>
          <w:rFonts w:ascii="Times New Roman" w:hAnsi="Times New Roman" w:cs="Times New Roman" w:eastAsia="Times New Roman"/>
        </w:rPr>
        <w:t xml:space="preserve"> natijasini ikkala holatda solishtiring.</w:t>
      </w:r>
    </w:p>
    <w:p>
      <w:r>
        <w:rPr>
          <w:rFonts w:ascii="Times New Roman" w:hAnsi="Times New Roman" w:cs="Times New Roman" w:eastAsia="Times New Roman"/>
        </w:rPr>
        <w:t>6-tajriba uchun: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Copy-Item .\Server\Arxiv\2025.txt .\Server\Baholar\nusxa.txt</w:t>
        <w:br/>
        <w:t xml:space="preserve">Move-Item .\Server\Arxiv\2025.txt .\Server\Baholar\kochirilgan.txt</w:t>
        <w:br/>
        <w:t xml:space="preserve">icacls .\Server\Baholar\nusxa.txt</w:t>
        <w:br/>
        <w:t xml:space="preserve">icacls .\Server\Baholar\kochirilgan.txt</w:t>
      </w:r>
    </w:p>
    <w:p>
      <w:pPr>
        <w:spacing w:after="60"/>
        <w:ind w:left="360" w:hanging="360"/>
      </w:pPr>
      <w:r>
        <w:rPr>
          <w:rFonts w:ascii="Times New Roman" w:hAnsi="Times New Roman" w:cs="Times New Roman" w:eastAsia="Times New Roman"/>
        </w:rPr>
        <w:t>1. 1- va 2-tajribalarda Arxiv nima uchun turlicha ko‘rindi? ABE xavfsizlik chorasimi yoki qulaylikmi?</w:t>
      </w:r>
    </w:p>
    <w:p>
      <w:pPr>
        <w:spacing w:after="60"/>
        <w:ind w:left="360" w:hanging="360"/>
      </w:pPr>
      <w:r>
        <w:rPr>
          <w:rFonts w:ascii="Times New Roman" w:hAnsi="Times New Roman" w:cs="Times New Roman" w:eastAsia="Times New Roman"/>
        </w:rPr>
        <w:t>2. 4-tajribada fayl o‘chirildimi? Buni qanday oldini olish mumkin?</w:t>
      </w:r>
    </w:p>
    <w:p>
      <w:pPr>
        <w:spacing w:after="60"/>
        <w:ind w:left="360" w:hanging="360"/>
      </w:pPr>
      <w:r>
        <w:rPr>
          <w:rFonts w:ascii="Times New Roman" w:hAnsi="Times New Roman" w:cs="Times New Roman" w:eastAsia="Times New Roman"/>
        </w:rPr>
        <w:t>3. 5-tajriba M16 dagi «Ruxsat berildi — lekin kira olmadi» muhokamasiga qanday javob beradi? Aksincha holat — guruhdan chiqarilgan xodim — nima uchun xavfli (M2, A14)?</w:t>
      </w:r>
    </w:p>
    <w:p>
      <w:pPr>
        <w:spacing w:after="60"/>
        <w:ind w:left="360" w:hanging="360"/>
      </w:pPr>
      <w:r>
        <w:rPr>
          <w:rFonts w:ascii="Times New Roman" w:hAnsi="Times New Roman" w:cs="Times New Roman" w:eastAsia="Times New Roman"/>
        </w:rPr>
        <w:t>4. 6-tajribada kochirilgan.txt ga lab_vali kira oladimi? Ko‘chirishdan keyin ruxsatlarni to‘g‘rilash uchun qaysi buyruq kerak (icacls /reset)?</w:t>
      </w:r>
    </w:p>
    <w:p>
      <w:pPr>
        <w:spacing w:after="60"/>
        <w:ind w:left="360" w:hanging="360"/>
      </w:pPr>
      <w:r>
        <w:rPr>
          <w:rFonts w:ascii="Times New Roman" w:hAnsi="Times New Roman" w:cs="Times New Roman" w:eastAsia="Times New Roman"/>
        </w:rPr>
        <w:t>5. Xususiyatlar → Security → Advanced → Effective Access oynasida lab_vali uchun Baholar ning samarali huquqini ko‘ring va samarali.py natijasi bilan solishtiring.</w:t>
      </w:r>
    </w:p>
    <w:p>
      <w:r>
        <w:rPr>
          <w:rFonts w:ascii="Times New Roman" w:hAnsi="Times New Roman" w:cs="Times New Roman" w:eastAsia="Times New Roman"/>
        </w:rPr>
        <w:t xml:space="preserve">Tajribalardan keyin: </w:t>
      </w:r>
      <w:r>
        <w:rPr>
          <w:rFonts w:ascii="Consolas" w:hAnsi="Consolas" w:cs="Consolas" w:eastAsia="Consolas"/>
          <w:sz w:val="21"/>
        </w:rPr>
        <w:t>.\tozalash.ps1</w:t>
      </w:r>
      <w:r>
        <w:rPr>
          <w:rFonts w:ascii="Times New Roman" w:hAnsi="Times New Roman" w:cs="Times New Roman" w:eastAsia="Times New Roman"/>
        </w:rPr>
        <w:t>.</w:t>
      </w:r>
    </w:p>
    <w:p>
      <w:pPr>
        <w:pStyle w:val="Heading1"/>
      </w:pPr>
      <w:r>
        <w:rPr>
          <w:rFonts w:ascii="Times New Roman" w:hAnsi="Times New Roman" w:cs="Times New Roman" w:eastAsia="Times New Roman"/>
        </w:rPr>
        <w:t>4. C qism: Active Directory</w:t>
      </w:r>
    </w:p>
    <w:p>
      <w:r>
        <w:rPr>
          <w:rFonts w:ascii="Times New Roman" w:hAnsi="Times New Roman" w:cs="Times New Roman" w:eastAsia="Times New Roman"/>
        </w:rPr>
        <w:t>A6 dagi fob.lab domenida, DC01 da Domain Admins a’zosi sifatida bajaring. Umumiy o‘quv domenida -Ildiz va -Prefiks ni o‘zingiznikiga almashtiring.</w:t>
      </w:r>
    </w:p>
    <w:p>
      <w:pPr>
        <w:pStyle w:val="Heading2"/>
      </w:pPr>
      <w:r>
        <w:rPr>
          <w:rFonts w:ascii="Times New Roman" w:hAnsi="Times New Roman" w:cs="Times New Roman" w:eastAsia="Times New Roman"/>
        </w:rPr>
        <w:t>1-qadam. AGDLP bo‘yicha fayl ulashmasi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.\ad_ulashma.ps1          # umumiy domenda:  .\ad_ulashma.ps1 -Prefiks t07_</w:t>
      </w:r>
    </w:p>
    <w:p>
      <w:r>
        <w:rPr>
          <w:rFonts w:ascii="Times New Roman" w:hAnsi="Times New Roman" w:cs="Times New Roman" w:eastAsia="Times New Roman"/>
        </w:rPr>
        <w:t>Ruxsat faqat Domain Local guruhlarga beriladi; foydalanuvchilar ularga Global guruhlar orqali kiradi (A6). Oqituvchi (masalan nrahimova) sifatida ulashmaga yozing, laborant (dtursunov) sifatida — faqat o‘qing. Yangi o‘qituvchiga huquq berish uchun nima qilish kifoya?</w:t>
      </w:r>
    </w:p>
    <w:p>
      <w:pPr>
        <w:pStyle w:val="Heading2"/>
      </w:pPr>
      <w:r>
        <w:rPr>
          <w:rFonts w:ascii="Times New Roman" w:hAnsi="Times New Roman" w:cs="Times New Roman" w:eastAsia="Times New Roman"/>
        </w:rPr>
        <w:t>2-qadam. OU darajasida delegatsiya</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.\ad_delegatsiya.ps1</w:t>
        <w:br/>
        <w:t xml:space="preserve">Add-ADGroupMember G_Helpdesk -Members dtursunov</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ad_delegatsiya.ps1 - Helpdesk guruhiga faqat Talabalar OU sida parol tiklash huquqi</w:t>
        <w:br/>
        <w:t xml:space="preserve"># Ishlatish: .\ad_delegatsiya.ps1 [-Ildiz NUU] [-Prefiks t07_]   (Domain Admins sifatida)</w:t>
        <w:br/>
        <w:t xml:space="preserve">param([string]$Ildiz = "NUU", [string]$Prefiks = "")</w:t>
        <w:br/>
        <w:t xml:space="preserve">Import-Module ActiveDirectory</w:t>
        <w:br/>
        <w:t xml:space="preserve">$d  = Get-ADDomain</w:t>
        <w:br/>
        <w:t xml:space="preserve">$ou = "OU=Talabalar,OU=$Ildiz,$($d.DistinguishedName)"</w:t>
        <w:br/>
        <w:t xml:space="preserve">$g  = "${Prefiks}G_Helpdesk"</w:t>
        <w:br/>
        <w:t xml:space="preserve"/>
        <w:br/>
        <w:t xml:space="preserve">if (-not (Get-ADGroup -Filter "Name -eq '$g'" -ErrorAction SilentlyContinue)) {</w:t>
        <w:br/>
        <w:t xml:space="preserve">    New-ADGroup -Name $g -GroupScope Global -GroupCategory Security `</w:t>
        <w:br/>
        <w:t xml:space="preserve">        -Path "OU=Guruhlar,OU=$Ildiz,$($d.DistinguishedName)"</w:t>
        <w:br/>
        <w:t xml:space="preserve">}</w:t>
        <w:br/>
        <w:t xml:space="preserve">$kim = "$($d.NetBIOSName)\$g"</w:t>
        <w:br/>
        <w:t xml:space="preserve"># /I:S - faqat ichki obyektlarga meros; "user" - faqat foydalanuvchi obyektlari</w:t>
        <w:br/>
        <w:t xml:space="preserve"># 1) parolni tiklash; 2) "keyingi kirishda almashtirish" belgisi; 3) qulfdan chiqarish</w:t>
        <w:br/>
        <w:t xml:space="preserve">dsacls $ou /I:S /G "${kim}:CA;Reset Password;user" | Out-Null</w:t>
        <w:br/>
        <w:t xml:space="preserve">dsacls $ou /I:S /G "${kim}:RPWP;pwdLastSet;user" | Out-Null</w:t>
        <w:br/>
        <w:t xml:space="preserve">dsacls $ou /I:S /G "${kim}:RPWP;lockoutTime;user" | Out-Null</w:t>
        <w:br/>
        <w:t xml:space="preserve"/>
        <w:br/>
        <w:t xml:space="preserve">Write-Host "Delegatsiya: $g -&gt; $ou"</w:t>
        <w:br/>
        <w:t xml:space="preserve">dsacls $ou | Select-String -SimpleMatch $g</w:t>
      </w:r>
    </w:p>
    <w:p>
      <w:r>
        <w:rPr>
          <w:rFonts w:ascii="Times New Roman" w:hAnsi="Times New Roman" w:cs="Times New Roman" w:eastAsia="Times New Roman"/>
        </w:rPr>
        <w:t>dtursunov nomidan (runas yoki boshqa kompyuterda) ADUC yoki PowerShell bilan: talaba parolini tiklang (Set-ADAccountPassword -Reset) — ruxsat; o‘qituvchi parolini tiklang — rad. Nega Domain Admins ga qo‘shish o‘rniga delegatsiya to‘g‘ri yondashuv?</w:t>
      </w:r>
    </w:p>
    <w:p>
      <w:pPr>
        <w:pStyle w:val="Heading2"/>
      </w:pPr>
      <w:r>
        <w:rPr>
          <w:rFonts w:ascii="Times New Roman" w:hAnsi="Times New Roman" w:cs="Times New Roman" w:eastAsia="Times New Roman"/>
        </w:rPr>
        <w:t>3-qadam. Imtiyozli hisoblar himoyasi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.\ad_himoya.ps1</w:t>
      </w:r>
    </w:p>
    <w:p>
      <w:r>
        <w:rPr>
          <w:rFonts w:ascii="Times New Roman" w:hAnsi="Times New Roman" w:cs="Times New Roman" w:eastAsia="Times New Roman"/>
        </w:rPr>
        <w:t>Skript adm_lab hisobini, G_Mamurlar guruhini, ma’murlar uchun nozik parol siyosatini (FGPP: 15 belgi, 5 urinishda qulf) yaratadi va adm_lab ni Protected Users ga qo‘shadi.</w:t>
      </w:r>
    </w:p>
    <w:p>
      <w:pPr>
        <w:spacing w:after="60"/>
        <w:ind w:left="360" w:hanging="360"/>
      </w:pPr>
      <w:r>
        <w:rPr>
          <w:rFonts w:ascii="Times New Roman" w:hAnsi="Times New Roman" w:cs="Times New Roman" w:eastAsia="Times New Roman"/>
        </w:rPr>
        <w:t>1. Get-ADUserResultantPasswordPolicy natijasi domen siyosatidan qanday farq qiladi? Nega ma’murlarga alohida siyosat kerak (A3)?</w:t>
      </w:r>
    </w:p>
    <w:p>
      <w:pPr>
        <w:spacing w:after="60"/>
        <w:ind w:left="360" w:hanging="360"/>
      </w:pPr>
      <w:r>
        <w:rPr>
          <w:rFonts w:ascii="Times New Roman" w:hAnsi="Times New Roman" w:cs="Times New Roman" w:eastAsia="Times New Roman"/>
        </w:rPr>
        <w:t>2. Protected Users a’zosi uchun NTLM, DES/RC4 va hisob ma’lumotlarini keshlash o‘chiriladi. adm_lab sifatida ulashmaga nom bilan (\\DC01\Baholar) va IP manzil bilan ulanib ko‘ring. Farqni tushuntiring.</w:t>
      </w:r>
    </w:p>
    <w:p>
      <w:pPr>
        <w:spacing w:after="60"/>
        <w:ind w:left="360" w:hanging="360"/>
      </w:pPr>
      <w:r>
        <w:rPr>
          <w:rFonts w:ascii="Times New Roman" w:hAnsi="Times New Roman" w:cs="Times New Roman" w:eastAsia="Times New Roman"/>
        </w:rPr>
        <w:t>3. Nima uchun xizmat hisoblari va kompyuterlar Protected Users ga qo‘shilmaydi?</w:t>
      </w:r>
    </w:p>
    <w:p>
      <w:pPr>
        <w:pStyle w:val="Heading2"/>
      </w:pPr>
      <w:r>
        <w:rPr>
          <w:rFonts w:ascii="Times New Roman" w:hAnsi="Times New Roman" w:cs="Times New Roman" w:eastAsia="Times New Roman"/>
        </w:rPr>
        <w:t>4-qadam. Domen gigiyenasi auditi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.\ad_audit.ps1 -Kun 90</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ad_audit.ps1 - domen gigiyenasi hisoboti (faqat o'qiydi). Domen foydalanuvchisi yetarli.</w:t>
        <w:br/>
        <w:t xml:space="preserve">param([int]$Kun = 90)</w:t>
        <w:br/>
        <w:t xml:space="preserve">Import-Module ActiveDirectory</w:t>
        <w:br/>
        <w:t xml:space="preserve"/>
        <w:br/>
        <w:t xml:space="preserve">Write-Host "=== 1. Imtiyozli guruhlar a'zolari (ichma-ich bilan) ===" -ForegroundColor Cyan</w:t>
        <w:br/>
        <w:t xml:space="preserve">$imtiyozli = "Domain Admins", "Enterprise Admins", "Schema Admins", "Administrators",</w:t>
        <w:br/>
        <w:t xml:space="preserve">             "Account Operators", "Backup Operators", "Server Operators", "Print Operators"</w:t>
        <w:br/>
        <w:t xml:space="preserve">foreach ($g in $imtiyozli) {</w:t>
        <w:br/>
        <w:t xml:space="preserve">    $a = @(Get-ADGroupMember -Identity $g -Recursive -ErrorAction SilentlyContinue)</w:t>
        <w:br/>
        <w:t xml:space="preserve">    Write-Host ("  {0,-20} {1,3} ta: {2}" -f $g, $a.Count, (($a.SamAccountName) -join ", "))</w:t>
        <w:br/>
        <w:t xml:space="preserve">}</w:t>
        <w:br/>
        <w:t xml:space="preserve"/>
        <w:br/>
        <w:t xml:space="preserve">Write-Host "`n=== 2. Himoya holati ===" -ForegroundColor Cyan</w:t>
        <w:br/>
        <w:t xml:space="preserve">$pu = @(Get-ADGroupMember "Protected Users" -ErrorAction SilentlyContinue).SamAccountName</w:t>
        <w:br/>
        <w:t xml:space="preserve">foreach ($u in Get-ADGroupMember "Domain Admins" -Recursive) {</w:t>
        <w:br/>
        <w:t xml:space="preserve">    $ichida = if ($u.SamAccountName -in $pu) { "ha" } else { "YO'Q" }</w:t>
        <w:br/>
        <w:t xml:space="preserve">    Write-Host "  $($u.SamAccountName): Protected Users - $ichida"</w:t>
        <w:br/>
        <w:t xml:space="preserve">}</w:t>
        <w:br/>
        <w:t xml:space="preserve">Get-ADFineGrainedPasswordPolicy -Filter * |</w:t>
        <w:br/>
        <w:t xml:space="preserve">    ForEach-Object { Write-Host "  FGPP: $($_.Name) (min $($_.MinPasswordLength) belgi)" }</w:t>
        <w:br/>
        <w:t xml:space="preserve"/>
        <w:br/>
        <w:t xml:space="preserve">Write-Host "`n=== 3. Xavfli hisob sozlamalari ===" -ForegroundColor Cyan</w:t>
        <w:br/>
        <w:t xml:space="preserve">$u = Get-ADUser -Filter "Enabled -eq 'True'" -Properties PasswordNeverExpires,</w:t>
        <w:br/>
        <w:t xml:space="preserve">    PasswordNotRequired, AdminCount, LastLogonDate, DoesNotRequirePreAuth</w:t>
        <w:br/>
        <w:t xml:space="preserve">$chegara = (Get-Date).AddDays(-$Kun)</w:t>
        <w:br/>
        <w:t xml:space="preserve">$tekshir = [ordered]@{</w:t>
        <w:br/>
        <w:t xml:space="preserve">    "Parol muddati cheksiz"      = { $_.PasswordNeverExpires }</w:t>
        <w:br/>
        <w:t xml:space="preserve">    "Parol talab qilinmaydi"     = { $_.PasswordNotRequired }</w:t>
        <w:br/>
        <w:t xml:space="preserve">    "Kerberos pre-auth o'chiq"   = { $_.DoesNotRequirePreAuth }</w:t>
        <w:br/>
        <w:t xml:space="preserve">    "adminCount=1"               = { $_.AdminCount -eq 1 }</w:t>
        <w:br/>
        <w:t xml:space="preserve">    "$Kun kundan beri kirmagan" = {</w:t>
        <w:br/>
        <w:t xml:space="preserve">        -not $_.LastLogonDate -or $_.LastLogonDate -lt $chegara }</w:t>
        <w:br/>
        <w:t xml:space="preserve">}</w:t>
        <w:br/>
        <w:t xml:space="preserve">foreach ($k in $tekshir.Keys) {</w:t>
        <w:br/>
        <w:t xml:space="preserve">    $r = @($u | Where-Object $tekshir[$k])</w:t>
        <w:br/>
        <w:t xml:space="preserve">    Write-Host ("  {0,-26} {1,3} ta: {2}" -f $k, $r.Count, (($r.SamAccountName) -join ", "))</w:t>
        <w:br/>
        <w:t xml:space="preserve">}</w:t>
      </w:r>
    </w:p>
    <w:p>
      <w:pPr>
        <w:spacing w:after="60"/>
        <w:ind w:left="360" w:hanging="360"/>
      </w:pPr>
      <w:r>
        <w:rPr>
          <w:rFonts w:ascii="Times New Roman" w:hAnsi="Times New Roman" w:cs="Times New Roman" w:eastAsia="Times New Roman"/>
        </w:rPr>
        <w:t>1. Imtiyozli guruhlarda kimlar bor? Account Operators va Backup Operators nima uchun ham imtiyozli hisoblanadi?</w:t>
      </w:r>
    </w:p>
    <w:p>
      <w:pPr>
        <w:spacing w:after="60"/>
        <w:ind w:left="360" w:hanging="360"/>
      </w:pPr>
      <w:r>
        <w:rPr>
          <w:rFonts w:ascii="Times New Roman" w:hAnsi="Times New Roman" w:cs="Times New Roman" w:eastAsia="Times New Roman"/>
        </w:rPr>
        <w:t>2. Domain Admins a’zolaridan qaysilari Protected Users da emas?</w:t>
      </w:r>
    </w:p>
    <w:p>
      <w:pPr>
        <w:spacing w:after="60"/>
        <w:ind w:left="360" w:hanging="360"/>
      </w:pPr>
      <w:r>
        <w:rPr>
          <w:rFonts w:ascii="Times New Roman" w:hAnsi="Times New Roman" w:cs="Times New Roman" w:eastAsia="Times New Roman"/>
        </w:rPr>
        <w:t>3. «Parol muddati cheksiz», «parol talab qilinmaydi» va «Kerberos pre-auth o'chiq» hisoblarining har biri nima uchun xavfli va qanday tuzatiladi?</w:t>
      </w:r>
    </w:p>
    <w:p>
      <w:pPr>
        <w:spacing w:after="60"/>
        <w:ind w:left="360" w:hanging="360"/>
      </w:pPr>
      <w:r>
        <w:rPr>
          <w:rFonts w:ascii="Times New Roman" w:hAnsi="Times New Roman" w:cs="Times New Roman" w:eastAsia="Times New Roman"/>
        </w:rPr>
        <w:t>4. adminCount=1 — hisob qachondir himoyalangan guruhda bo‘lganini bildiradi. Bu belgi guruhdan chiqarilgandan keyin ham qolsa, qayta sertifikatlashda (A14) nimaga e’tibor berish kerak?</w:t>
      </w:r>
    </w:p>
    <w:p>
      <w:pPr>
        <w:pStyle w:val="Heading1"/>
      </w:pPr>
      <w:r>
        <w:rPr>
          <w:rFonts w:ascii="Times New Roman" w:hAnsi="Times New Roman" w:cs="Times New Roman" w:eastAsia="Times New Roman"/>
        </w:rPr>
        <w:t>5. Talabalar uchun mustaqil topshiriqlar</w:t>
      </w:r>
    </w:p>
    <w:p>
      <w:r>
        <w:rPr>
          <w:rFonts w:ascii="Times New Roman" w:hAnsi="Times New Roman" w:cs="Times New Roman" w:eastAsia="Times New Roman"/>
        </w:rPr>
        <w:t>Har bir talaba A1 da tanlagan variantini davom ettiradi: variant = (N − 1) mod 5 + 1. Umumiy vazifa: o‘z sohangiz uchun fayl serveri loyihasini tuzing — papkalar, AGDLP guruhlari (nomlash qoidasi bilan), ulashma va NTFS ruxsatlari jadvali, delegatsiya — va uni lokal yoki AD da amalga oshiring. Qo‘shimcha vazifa — variant bo‘yicha:</w:t>
      </w:r>
    </w:p>
    <w:tbl>
      <w:tblPr>
        <w:tblW w:type="auto" w:w="0"/>
        <w:tblLook w:firstColumn="1" w:firstRow="1" w:lastColumn="0" w:lastRow="0" w:noHBand="0" w:noVBand="1" w:val="04A0"/>
        <w:jc w:val="center"/>
        <w:tblW w:w="9921" w:type="dxa"/>
        <w:tblLayout w:type="fixed"/>
      </w:tblPr>
      <w:tblGrid>
        <w:gridCol w:w="2579"/>
        <w:gridCol w:w="7342"/>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Variant</w:t>
            </w:r>
          </w:p>
        </w:tc>
        <w:tc>
          <w:tcPr>
            <w:tcW w:w="734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Qo‘shimcha vazifa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Elektron kutubxona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samarali.py ga ichma-ich guruhlarni qo‘shing: guruh a’zoligi JSON da graf sifatida beriladi va rekursiv ochiladi.</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 Universitet ombori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2_hisobot.ps1 ni kengaytiring: foydalanuvchiga to‘g‘ridan-to‘g‘ri berilgan ACE lar, merosi uzilgan papkalar va Everyone/Authenticated Users ga berilgan yozish huquqlarini belgilang.</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Ilmiy loyiha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Delegatsiya loyihasi: loyiha rahbari o‘z OU sida faqat guruh a’zoligini boshqarsin (member atributi). dsacls buyrug‘ini yozing va sinang.</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Talabalar turar joyi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Windows LAPS: ish stansiyalari uchun mahalliy ma’mur parolini avtomatik boshqarishni sozlash rejasi va o‘quv domenida sinov (Update-LapsADSchema, GPO).</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5. Kafedra hujjatlari</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ad_audit.ps1 natijasini CSV ga eksport qiling va A14 dagi 1_tahlil.py bilan birlashtiruvchi qayta sertifikatlash kampaniyasini tayyorlang.</w:t>
            </w:r>
          </w:p>
        </w:tc>
      </w:tr>
    </w:tbl>
    <w:p>
      <w:pPr>
        <w:spacing w:after="80"/>
      </w:pPr>
    </w:p>
    <w:p>
      <w:pPr>
        <w:pStyle w:val="Heading2"/>
      </w:pPr>
      <w:r>
        <w:rPr>
          <w:rFonts w:ascii="Times New Roman" w:hAnsi="Times New Roman" w:cs="Times New Roman" w:eastAsia="Times New Roman"/>
        </w:rPr>
        <w:t>Topshiriladigan natija</w:t>
      </w:r>
    </w:p>
    <w:p>
      <w:pPr>
        <w:spacing w:after="60"/>
        <w:ind w:left="360" w:hanging="360"/>
      </w:pPr>
      <w:r>
        <w:rPr>
          <w:rFonts w:ascii="Times New Roman" w:hAnsi="Times New Roman" w:cs="Times New Roman" w:eastAsia="Times New Roman"/>
        </w:rPr>
        <w:t>1. Fayl serveri loyihasi (jadval) va amalga oshirilganini ko‘rsatuvchi 2_hisobot.ps1 yoki AD natijasi.</w:t>
      </w:r>
    </w:p>
    <w:p>
      <w:pPr>
        <w:spacing w:after="60"/>
        <w:ind w:left="360" w:hanging="360"/>
      </w:pPr>
      <w:r>
        <w:rPr>
          <w:rFonts w:ascii="Times New Roman" w:hAnsi="Times New Roman" w:cs="Times New Roman" w:eastAsia="Times New Roman"/>
        </w:rPr>
        <w:t>2. Variant bo‘yicha kod yoki reja va natija.</w:t>
      </w:r>
    </w:p>
    <w:p>
      <w:pPr>
        <w:pStyle w:val="Heading1"/>
      </w:pPr>
      <w:r>
        <w:rPr>
          <w:rFonts w:ascii="Times New Roman" w:hAnsi="Times New Roman" w:cs="Times New Roman" w:eastAsia="Times New Roman"/>
        </w:rPr>
        <w:t>6. Hisobot va baholash</w:t>
      </w:r>
    </w:p>
    <w:p>
      <w:r>
        <w:rPr>
          <w:rFonts w:ascii="Times New Roman" w:hAnsi="Times New Roman" w:cs="Times New Roman" w:eastAsia="Times New Roman"/>
        </w:rPr>
        <w:t>Hisobot nomi: 16-amaliy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A qism: a–f bo‘yicha taxmin va natija, qo‘shilgan ikki holat.</w:t>
      </w:r>
    </w:p>
    <w:p>
      <w:pPr>
        <w:spacing w:after="60"/>
        <w:ind w:left="360" w:hanging="360"/>
      </w:pPr>
      <w:r>
        <w:rPr>
          <w:rFonts w:ascii="Times New Roman" w:hAnsi="Times New Roman" w:cs="Times New Roman" w:eastAsia="Times New Roman"/>
        </w:rPr>
        <w:t>2. B qism: tajribalar jadvali (skrinshotlar bilan) va savollarga javoblar.</w:t>
      </w:r>
    </w:p>
    <w:p>
      <w:pPr>
        <w:spacing w:after="60"/>
        <w:ind w:left="360" w:hanging="360"/>
      </w:pPr>
      <w:r>
        <w:rPr>
          <w:rFonts w:ascii="Times New Roman" w:hAnsi="Times New Roman" w:cs="Times New Roman" w:eastAsia="Times New Roman"/>
        </w:rPr>
        <w:t>3. C qism: har bir qadam natijasi va audit hisobotining tahlili.</w:t>
      </w:r>
    </w:p>
    <w:p>
      <w:pPr>
        <w:spacing w:after="60"/>
        <w:ind w:left="360" w:hanging="360"/>
      </w:pPr>
      <w:r>
        <w:rPr>
          <w:rFonts w:ascii="Times New Roman" w:hAnsi="Times New Roman" w:cs="Times New Roman" w:eastAsia="Times New Roman"/>
        </w:rPr>
        <w:t>4. Variant bo‘yicha ish va 3–5 gapdan iborat xulosa: fayl serverini sozlashdagi eng xavfli uchta xato.</w:t>
      </w:r>
    </w:p>
    <w:p>
      <w:pPr>
        <w:pStyle w:val="Heading2"/>
        <w:pageBreakBefore/>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samarali ruxsat to‘g‘ri hisoblangan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fayl serveri va tajribalar tushuntirilgan</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AGDLP, delegatsiya, himoya, audit</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ish va xulosa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Windows ACE larni qanday tartibda tekshiradi? Aniq Allow meros Deny dan ustun bo‘la oladimi?</w:t>
      </w:r>
    </w:p>
    <w:p>
      <w:pPr>
        <w:spacing w:after="60"/>
        <w:ind w:left="360" w:hanging="360"/>
      </w:pPr>
      <w:r>
        <w:rPr>
          <w:rFonts w:ascii="Times New Roman" w:hAnsi="Times New Roman" w:cs="Times New Roman" w:eastAsia="Times New Roman"/>
        </w:rPr>
        <w:t>2. Ulashma va NTFS ruxsatlari qanday birlashadi? Lokal kirishda-chi?</w:t>
      </w:r>
    </w:p>
    <w:p>
      <w:pPr>
        <w:spacing w:after="60"/>
        <w:ind w:left="360" w:hanging="360"/>
      </w:pPr>
      <w:r>
        <w:rPr>
          <w:rFonts w:ascii="Times New Roman" w:hAnsi="Times New Roman" w:cs="Times New Roman" w:eastAsia="Times New Roman"/>
        </w:rPr>
        <w:t>3. Nega Deny Write fayl o‘chirilishiga to‘sqinlik qilmaydi?</w:t>
      </w:r>
    </w:p>
    <w:p>
      <w:pPr>
        <w:spacing w:after="60"/>
        <w:ind w:left="360" w:hanging="360"/>
      </w:pPr>
      <w:r>
        <w:rPr>
          <w:rFonts w:ascii="Times New Roman" w:hAnsi="Times New Roman" w:cs="Times New Roman" w:eastAsia="Times New Roman"/>
        </w:rPr>
        <w:t>4. Guruhga qo‘shilgan foydalanuvchi nega darhol yangi huquqni olmaydi?</w:t>
      </w:r>
    </w:p>
    <w:p>
      <w:pPr>
        <w:spacing w:after="60"/>
        <w:ind w:left="360" w:hanging="360"/>
      </w:pPr>
      <w:r>
        <w:rPr>
          <w:rFonts w:ascii="Times New Roman" w:hAnsi="Times New Roman" w:cs="Times New Roman" w:eastAsia="Times New Roman"/>
        </w:rPr>
        <w:t>5. Nusxa ko‘chirish va ko‘chirishda ruxsatlar qanday o‘zgaradi?</w:t>
      </w:r>
    </w:p>
    <w:p>
      <w:pPr>
        <w:spacing w:after="60"/>
        <w:ind w:left="360" w:hanging="360"/>
      </w:pPr>
      <w:r>
        <w:rPr>
          <w:rFonts w:ascii="Times New Roman" w:hAnsi="Times New Roman" w:cs="Times New Roman" w:eastAsia="Times New Roman"/>
        </w:rPr>
        <w:t>6. ABE nima va u ruxsatlarning o‘rnini bosadimi?</w:t>
      </w:r>
    </w:p>
    <w:p>
      <w:pPr>
        <w:spacing w:after="60"/>
        <w:ind w:left="360" w:hanging="360"/>
      </w:pPr>
      <w:r>
        <w:rPr>
          <w:rFonts w:ascii="Times New Roman" w:hAnsi="Times New Roman" w:cs="Times New Roman" w:eastAsia="Times New Roman"/>
        </w:rPr>
        <w:t>7. AGDLP qanday ishlaydi va RBAC bilan qanday bog‘liq?</w:t>
      </w:r>
    </w:p>
    <w:p>
      <w:pPr>
        <w:spacing w:after="60"/>
        <w:ind w:left="360" w:hanging="360"/>
      </w:pPr>
      <w:r>
        <w:rPr>
          <w:rFonts w:ascii="Times New Roman" w:hAnsi="Times New Roman" w:cs="Times New Roman" w:eastAsia="Times New Roman"/>
        </w:rPr>
        <w:t>8. OU darajasida delegatsiya nima uchun Domain Admins ga qo‘shishdan afzal?</w:t>
      </w:r>
    </w:p>
    <w:p>
      <w:pPr>
        <w:spacing w:after="60"/>
        <w:ind w:left="360" w:hanging="360"/>
      </w:pPr>
      <w:r>
        <w:rPr>
          <w:rFonts w:ascii="Times New Roman" w:hAnsi="Times New Roman" w:cs="Times New Roman" w:eastAsia="Times New Roman"/>
        </w:rPr>
        <w:t>9. FGPP va Protected Users qaysi xavflarni kamaytiradi?</w:t>
      </w:r>
    </w:p>
    <w:p>
      <w:pPr>
        <w:spacing w:after="60"/>
        <w:ind w:left="360" w:hanging="360"/>
      </w:pPr>
      <w:r>
        <w:rPr>
          <w:rFonts w:ascii="Times New Roman" w:hAnsi="Times New Roman" w:cs="Times New Roman" w:eastAsia="Times New Roman"/>
        </w:rPr>
        <w:t>10. Domen gigiyenasi auditida qaysi hisob sozlamalari xavfli hisoblanadi?</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A16 mavzu, 2 soat; M16 bilan bog‘liq.</w:t>
      </w:r>
    </w:p>
    <w:p>
      <w:r>
        <w:rPr>
          <w:rFonts w:ascii="Times New Roman" w:hAnsi="Times New Roman" w:cs="Times New Roman" w:eastAsia="Times New Roman"/>
        </w:rPr>
        <w:t>[2] U.R. Xamdamov va boshq. Operatsion tizimlar. O‘quv qo‘llanma. — T.: «Nihol print», 2021.</w:t>
      </w:r>
    </w:p>
    <w:p>
      <w:r>
        <w:rPr>
          <w:rFonts w:ascii="Times New Roman" w:hAnsi="Times New Roman" w:cs="Times New Roman" w:eastAsia="Times New Roman"/>
        </w:rPr>
        <w:t>[3] Microsoft Learn. How DACLs control access to an object; Access-based enumeration; icacls; New-SmbShare (murojaat: 28.09.2026).</w:t>
      </w:r>
    </w:p>
    <w:p>
      <w:r>
        <w:rPr>
          <w:rFonts w:ascii="Times New Roman" w:hAnsi="Times New Roman" w:cs="Times New Roman" w:eastAsia="Times New Roman"/>
        </w:rPr>
        <w:t>[4] Microsoft Learn. Delegating administration by using OU objects; dsacls; Fine-grained password policies; Protected Users security group; Windows LAPS.</w:t>
      </w:r>
    </w:p>
    <w:p>
      <w:r>
        <w:rPr>
          <w:rFonts w:ascii="Times New Roman" w:hAnsi="Times New Roman" w:cs="Times New Roman" w:eastAsia="Times New Roman"/>
        </w:rPr>
        <w:t>[5] Microsoft Learn. Securing privileged access — Enterprise access model; AdminSDHolder.</w:t>
      </w:r>
    </w:p>
    <w:p>
      <w:r>
        <w:rPr>
          <w:rFonts w:ascii="Times New Roman" w:hAnsi="Times New Roman" w:cs="Times New Roman" w:eastAsia="Times New Roman"/>
        </w:rPr>
        <w:t>Qo‘shimcha o‘qish: D.Y. Irgasheva, A.T. Imamaliyev, U. Tojiakbarova, N. Axmedova. Foydalanishlarni boshqarish. Toshkent: Zebo Print, 2022. 108 b.</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16-amaliy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