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11-AMALIY MASHG‘ULOT</w:t>
      </w:r>
    </w:p>
    <w:p>
      <w:pPr>
        <w:pStyle w:val="Title"/>
      </w:pPr>
      <w:r>
        <w:rPr>
          <w:rFonts w:ascii="Times New Roman" w:hAnsi="Times New Roman" w:cs="Times New Roman" w:eastAsia="Times New Roman"/>
        </w:rPr>
        <w:t>Bell–LaPadula, Biba va Clark–Wilson modellari bo‘yicha amaliy masalalar yechish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M11 — Mandatli foydalanishni boshqarish: MAC, Bell–LaPadula, Biba va Clark–Wilson modellari</w:t>
        <w:br/>
        <w:t>Mashg‘ulot shakli: qog‘ozda masalalar, Python monitor modeli va Windows MIC tajribasi</w:t>
      </w:r>
    </w:p>
    <w:p>
      <w:r>
        <w:rPr>
          <w:rFonts w:ascii="Times New Roman" w:hAnsi="Times New Roman" w:cs="Times New Roman" w:eastAsia="Times New Roman"/>
        </w:rPr>
        <w:t>M10 da DAC ning asosiy zaifligini ko‘rdik: foydalanuvchi nomidan ishlaydigan dastur (troyan) egasining huquqlari bilan maxfiy ma’lumotni istalgan joyga ko‘chira oladi. Mandatli boshqaruvda (MAC) qarorni egasi emas, tizim yorliqlar asosida qabul qiladi. Bu mashg‘ulotda avval xavfsizlik panjarasini qurasiz, so‘ng Bell-LaPadula (maxfiylik) va Biba (yaxlitlik) qoidalari bo‘yicha masalalar yechib, javoblaringizni monitor modeli bilan tekshirasiz. Oxirida Windows’dagi yaxlitlik darajalari (Mandatory Integrity Control) Biba g‘oyasini qanday amalga oshirishini o‘z ko‘zingiz bilan ko‘rasiz.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Yorliqlar orasidagi ustunlik munosabatini aniqlash, lub va glb ni hisoblash, panjara qurish.</w:t>
      </w:r>
    </w:p>
    <w:p>
      <w:pPr>
        <w:pStyle w:val="ListBullet"/>
      </w:pPr>
      <w:r>
        <w:rPr>
          <w:rFonts w:ascii="Times New Roman" w:hAnsi="Times New Roman" w:cs="Times New Roman" w:eastAsia="Times New Roman"/>
        </w:rPr>
        <w:t>Bell-LaPadula ning ss-xossa va *-xossasini qo‘llab, murojaat qarorini asoslash.</w:t>
      </w:r>
    </w:p>
    <w:p>
      <w:pPr>
        <w:pStyle w:val="ListBullet"/>
      </w:pPr>
      <w:r>
        <w:rPr>
          <w:rFonts w:ascii="Times New Roman" w:hAnsi="Times New Roman" w:cs="Times New Roman" w:eastAsia="Times New Roman"/>
        </w:rPr>
        <w:t>Biba qoidalarini va «past suv belgisi» variantini tushuntirish.</w:t>
      </w:r>
    </w:p>
    <w:p>
      <w:pPr>
        <w:pStyle w:val="ListBullet"/>
      </w:pPr>
      <w:r>
        <w:rPr>
          <w:rFonts w:ascii="Times New Roman" w:hAnsi="Times New Roman" w:cs="Times New Roman" w:eastAsia="Times New Roman"/>
        </w:rPr>
        <w:t>Troyan misolida DAC va MAC farqini ko‘rsatish.</w:t>
      </w:r>
    </w:p>
    <w:p>
      <w:pPr>
        <w:pStyle w:val="ListBullet"/>
      </w:pPr>
      <w:r>
        <w:rPr>
          <w:rFonts w:ascii="Times New Roman" w:hAnsi="Times New Roman" w:cs="Times New Roman" w:eastAsia="Times New Roman"/>
        </w:rPr>
        <w:t>Windows MIC da jarayon va obyekt yaxlitlik darajalarini aniqlash va «yuqoriga yozma» qoidasini sinash.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Python 3.10+ (qo‘shimcha kutubxona kerak emas) va A11_fayllar papkasi (C:\LabIAM ichida).</w:t>
      </w:r>
    </w:p>
    <w:p>
      <w:pPr>
        <w:pStyle w:val="ListBullet"/>
      </w:pPr>
      <w:r>
        <w:rPr>
          <w:rFonts w:ascii="Times New Roman" w:hAnsi="Times New Roman" w:cs="Times New Roman" w:eastAsia="Times New Roman"/>
        </w:rPr>
        <w:t>Windows 10/11 — E qismi uchun. Ma’mur huquqi shart emas: barcha amallar o‘z papkangizda bajariladi.</w:t>
      </w:r>
    </w:p>
    <w:p>
      <w:pPr>
        <w:pStyle w:val="ListBullet"/>
      </w:pPr>
      <w:r>
        <w:rPr>
          <w:rFonts w:ascii="Times New Roman" w:hAnsi="Times New Roman" w:cs="Times New Roman" w:eastAsia="Times New Roman"/>
        </w:rPr>
        <w:t>Qog‘oz va qalam — panjara diagrammasi va masalalar uchun.</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E qismida faqat A11_fayllar\MIC papkasidagi obyektlarga yorliq qo‘yiladi. Tizim papkalari va boshqa fayllarning yaxlitlik darajasini o‘zgartirmang. Daraja nomlari (Ochiq, Ichki, Maxfiy, O‘ta maxfiy) o‘quv maqsadida shartli olingan.</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Qisqa nazariy eslatma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xavfsizlik panjarasi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Bell-LaPadula masalalari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Biba va past suv belgisi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 qism: troyan — DAC va MAC</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 qism: Windows MIC tajribasi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15 daqiqa</w:t>
            </w:r>
          </w:p>
        </w:tc>
      </w:tr>
    </w:tbl>
    <w:p>
      <w:pPr>
        <w:spacing w:after="80"/>
      </w:pPr>
    </w:p>
    <w:p>
      <w:pPr>
        <w:pStyle w:val="Heading1"/>
        <w:pageBreakBefore/>
      </w:pPr>
      <w:r>
        <w:rPr>
          <w:rFonts w:ascii="Times New Roman" w:hAnsi="Times New Roman" w:cs="Times New Roman" w:eastAsia="Times New Roman"/>
        </w:rPr>
        <w:t>1. Qisqa nazariy eslatma</w:t>
      </w:r>
    </w:p>
    <w:p>
      <w:r>
        <w:rPr>
          <w:rFonts w:ascii="Times New Roman" w:hAnsi="Times New Roman" w:cs="Times New Roman" w:eastAsia="Times New Roman"/>
          <w:b/>
        </w:rPr>
        <w:t>Yorliq</w:t>
      </w:r>
      <w:r>
        <w:rPr>
          <w:rFonts w:ascii="Times New Roman" w:hAnsi="Times New Roman" w:cs="Times New Roman" w:eastAsia="Times New Roman"/>
        </w:rPr>
        <w:t xml:space="preserve"> — (daraja, toifalar to‘plami) juftligi, masalan Maxfiy{Moliya}. Subyekt yorlig‘i — ruxsatnoma (clearance), obyekt yorlig‘i — maxfiylik darajasi (classification). L1 yorliq L2 dan </w:t>
      </w:r>
      <w:r>
        <w:rPr>
          <w:rFonts w:ascii="Times New Roman" w:hAnsi="Times New Roman" w:cs="Times New Roman" w:eastAsia="Times New Roman"/>
          <w:b/>
        </w:rPr>
        <w:t>ustun</w:t>
      </w:r>
      <w:r>
        <w:rPr>
          <w:rFonts w:ascii="Times New Roman" w:hAnsi="Times New Roman" w:cs="Times New Roman" w:eastAsia="Times New Roman"/>
        </w:rPr>
        <w:t xml:space="preserve"> (L1 ≥ L2), agar daraja(L1) ≥ daraja(L2) va toifalar(L1) ⊇ toifalar(L2). Ikki yorliq taqqoslanmasligi mumkin: Maxfiy{Moliya} va Maxfiy{Kadrlar}.</w:t>
      </w:r>
    </w:p>
    <w:tbl>
      <w:tblPr>
        <w:tblW w:type="auto" w:w="0"/>
        <w:tblLook w:firstColumn="1" w:firstRow="1" w:lastColumn="0" w:lastRow="0" w:noHBand="0" w:noVBand="1" w:val="04A0"/>
        <w:jc w:val="center"/>
        <w:tblW w:w="9921" w:type="dxa"/>
        <w:tblLayout w:type="fixed"/>
      </w:tblPr>
      <w:tblGrid>
        <w:gridCol w:w="1984"/>
        <w:gridCol w:w="1786"/>
        <w:gridCol w:w="1984"/>
        <w:gridCol w:w="1984"/>
        <w:gridCol w:w="2183"/>
      </w:tblGrid>
      <w:tr>
        <w:trPr>
          <w:cantSplit/>
          <w:tblHeader/>
        </w:trPr>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Model</w:t>
            </w:r>
          </w:p>
        </w:tc>
        <w:tc>
          <w:tcPr>
            <w:tcW w:w="178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Himoyalaydi</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O‘qish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Yozish</w:t>
            </w:r>
          </w:p>
        </w:tc>
        <w:tc>
          <w:tcPr>
            <w:tcW w:w="218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Qisqa ifoda</w:t>
            </w:r>
          </w:p>
        </w:tc>
      </w:tr>
      <w:tr>
        <w:trPr>
          <w:cantSplit/>
        </w:trPr>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Bell-LaPadula</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Maxfiylik</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 ≥ O (ss-xossa)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 ≥ S (*-xossa)</w:t>
            </w: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yuqoriga o‘qima, pastga yozma</w:t>
            </w:r>
          </w:p>
        </w:tc>
      </w:tr>
      <w:tr>
        <w:trPr>
          <w:cantSplit/>
        </w:trPr>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Biba</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Yaxlitlik</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 ≥ S</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 ≥ O</w:t>
            </w: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pastdan o‘qima, yuqoriga yozma</w:t>
            </w:r>
          </w:p>
        </w:tc>
      </w:tr>
    </w:tbl>
    <w:p>
      <w:pPr>
        <w:spacing w:after="80"/>
      </w:pPr>
    </w:p>
    <w:p>
      <w:pPr>
        <w:spacing w:after="80"/>
      </w:pPr>
    </w:p>
    <w:p>
      <w:r>
        <w:rPr>
          <w:rFonts w:ascii="Times New Roman" w:hAnsi="Times New Roman" w:cs="Times New Roman" w:eastAsia="Times New Roman"/>
        </w:rPr>
        <w:t xml:space="preserve">BLP da subyekt seansni ruxsatnomasidan past </w:t>
      </w:r>
      <w:r>
        <w:rPr>
          <w:rFonts w:ascii="Times New Roman" w:hAnsi="Times New Roman" w:cs="Times New Roman" w:eastAsia="Times New Roman"/>
          <w:b/>
        </w:rPr>
        <w:t>joriy darajada</w:t>
      </w:r>
      <w:r>
        <w:rPr>
          <w:rFonts w:ascii="Times New Roman" w:hAnsi="Times New Roman" w:cs="Times New Roman" w:eastAsia="Times New Roman"/>
        </w:rPr>
        <w:t xml:space="preserve"> ochishi mumkin — qarorlar joriy darajaga qarab qabul qilinadi. Qat’iy «*-xossa» varianti yuqoriga ko‘r yozishni ham taqiqlaydi: subyekt faqat o‘z darajasidagi obyektga yozadi. MAC odatda DAC bilan birga ishlaydi: ikkalasi ham ruxsat berishi kerak (ds-xossa).</w:t>
      </w:r>
    </w:p>
    <w:p>
      <w:pPr>
        <w:pStyle w:val="Heading1"/>
      </w:pPr>
      <w:r>
        <w:rPr>
          <w:rFonts w:ascii="Times New Roman" w:hAnsi="Times New Roman" w:cs="Times New Roman" w:eastAsia="Times New Roman"/>
        </w:rPr>
        <w:t>2. A qism: xavfsizlik panjarasi</w:t>
      </w:r>
    </w:p>
    <w:p>
      <w:pPr>
        <w:pStyle w:val="Heading2"/>
      </w:pPr>
      <w:r>
        <w:rPr>
          <w:rFonts w:ascii="Times New Roman" w:hAnsi="Times New Roman" w:cs="Times New Roman" w:eastAsia="Times New Roman"/>
        </w:rPr>
        <w:t>Topshiriq A1: qo‘lda</w:t>
      </w:r>
    </w:p>
    <w:p>
      <w:pPr>
        <w:spacing w:after="60"/>
        <w:ind w:left="360" w:hanging="360"/>
      </w:pPr>
      <w:r>
        <w:rPr>
          <w:rFonts w:ascii="Times New Roman" w:hAnsi="Times New Roman" w:cs="Times New Roman" w:eastAsia="Times New Roman"/>
        </w:rPr>
        <w:t>1. Darajalar: Ochiq &lt; Ichki &lt; Maxfiy &lt; O‘ta maxfiy; toifalar: {Moliya, Kadrlar}. Nechta turli yorliq bor? Umumiy formulani yozing (n daraja, k toifa).</w:t>
      </w:r>
    </w:p>
    <w:p>
      <w:pPr>
        <w:spacing w:after="60"/>
        <w:ind w:left="360" w:hanging="360"/>
      </w:pPr>
      <w:r>
        <w:rPr>
          <w:rFonts w:ascii="Times New Roman" w:hAnsi="Times New Roman" w:cs="Times New Roman" w:eastAsia="Times New Roman"/>
        </w:rPr>
        <w:t>2. Faqat Ichki va Maxfiy darajalari uchun (8 ta yorliq) Hasse diagrammasini chizing: pastda Ichki{}, tepada Maxfiy{Moliya, Kadrlar}.</w:t>
      </w:r>
    </w:p>
    <w:p>
      <w:pPr>
        <w:spacing w:after="60"/>
        <w:ind w:left="360" w:hanging="360"/>
      </w:pPr>
      <w:r>
        <w:rPr>
          <w:rFonts w:ascii="Times New Roman" w:hAnsi="Times New Roman" w:cs="Times New Roman" w:eastAsia="Times New Roman"/>
        </w:rPr>
        <w:t>3. Quyidagi juftliklar uchun munosabatni (≥, ≤ yoki taqqoslanmaydi), lub va glb ni toping:</w:t>
      </w:r>
    </w:p>
    <w:tbl>
      <w:tblPr>
        <w:tblW w:type="auto" w:w="0"/>
        <w:tblLook w:firstColumn="1" w:firstRow="1" w:lastColumn="0" w:lastRow="0" w:noHBand="0" w:noVBand="1" w:val="04A0"/>
        <w:jc w:val="center"/>
        <w:tblW w:w="9921" w:type="dxa"/>
        <w:tblLayout w:type="fixed"/>
      </w:tblPr>
      <w:tblGrid>
        <w:gridCol w:w="794"/>
        <w:gridCol w:w="4564"/>
        <w:gridCol w:w="4563"/>
      </w:tblGrid>
      <w:tr>
        <w:trPr>
          <w:cantSplit/>
          <w:tblHeader/>
        </w:trPr>
        <w:tc>
          <w:tcPr>
            <w:tcW w:w="79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456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L1</w:t>
            </w:r>
          </w:p>
        </w:tc>
        <w:tc>
          <w:tcPr>
            <w:tcW w:w="456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L2</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a</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Maxfiy{Moliya}</w:t>
            </w:r>
          </w:p>
        </w:tc>
        <w:tc>
          <w:tcPr>
            <w:tcW w:w="456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Ichki{Moliya}</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b</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Maxfiy{Moliya}</w:t>
            </w:r>
          </w:p>
        </w:tc>
        <w:tc>
          <w:tcPr>
            <w:tcW w:w="456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Maxfiy{Kadrlar}</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c</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Ichki{Moliya, Kadrlar}</w:t>
            </w:r>
          </w:p>
        </w:tc>
        <w:tc>
          <w:tcPr>
            <w:tcW w:w="456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Maxfiy{Moliya}</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d</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O‘ta maxfiy{}</w:t>
            </w:r>
          </w:p>
        </w:tc>
        <w:tc>
          <w:tcPr>
            <w:tcW w:w="456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Ochiq{Kadrlar}</w:t>
            </w:r>
          </w:p>
        </w:tc>
      </w:tr>
    </w:tbl>
    <w:p>
      <w:pPr>
        <w:spacing w:after="80"/>
      </w:pPr>
    </w:p>
    <w:p>
      <w:pPr>
        <w:pStyle w:val="Heading2"/>
      </w:pPr>
      <w:r>
        <w:rPr>
          <w:rFonts w:ascii="Times New Roman" w:hAnsi="Times New Roman" w:cs="Times New Roman" w:eastAsia="Times New Roman"/>
        </w:rPr>
        <w:t>Topshiriq A2: skript bilan tekshirish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1_panjara.py</w:t>
        <w:br/>
        <w:t xml:space="preserve">python 1_panjara.py Moliya Kadrlar Ilmiy</w:t>
      </w:r>
    </w:p>
    <w:p>
      <w:r>
        <w:rPr>
          <w:rFonts w:ascii="Times New Roman" w:hAnsi="Times New Roman" w:cs="Times New Roman" w:eastAsia="Times New Roman"/>
        </w:rPr>
        <w:t>Skript barcha yorliqlarni, Hasse diagrammasining qirralarini, namunaviy juftliklar uchun lub/glb ni va taqqoslanmaydigan juftliklar sonini chiqaradi. Uchta toifa bilan yorliqlar soni qanday o‘zgardi? Toifalar ko‘payishi «bilish zarurati» tamoyiliga qanday xizmat qiladi va boshqaruvni qanday murakkablashtiradi?</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 coding: utf-8 -*-</w:t>
        <w:br/>
        <w:t xml:space="preserve">"""panjara.py - xavfsizlik panjarasi, Bell-LaPadula va Biba qoidalari (o'quv modeli).</w:t>
        <w:br/>
        <w:t xml:space="preserve"/>
        <w:br/>
        <w:t xml:space="preserve">Yorliq = (daraja, toifalar to'plami).  L1 &gt;= L2 (L1 L2 ni "ustunlik qiladi"), agar</w:t>
        <w:br/>
        <w:t xml:space="preserve">daraja(L1) &gt;= daraja(L2) va toifalar(L1) ⊇ toifalar(L2).</w:t>
        <w:br/>
        <w:t xml:space="preserve">"""</w:t>
        <w:br/>
        <w:t xml:space="preserve">from itertools import combinations</w:t>
        <w:br/>
        <w:t xml:space="preserve"/>
        <w:br/>
        <w:t xml:space="preserve">MAXFIYLIK = ["Ochiq", "Ichki", "Maxfiy", "O'ta maxfiy"]      # pastdan yuqoriga</w:t>
        <w:br/>
        <w:t xml:space="preserve">YAXLITLIK = ["Past", "O'rta", "Yuqori", "Tizim"]              # Windows MIC ga o'xshash</w:t>
        <w:br/>
        <w:t xml:space="preserve"/>
        <w:br/>
        <w:t xml:space="preserve"/>
        <w:br/>
        <w:t xml:space="preserve">class Yorliq:</w:t>
        <w:br/>
        <w:t xml:space="preserve">    def __init__(self, daraja, toifalar=(), shkala=MAXFIYLIK):</w:t>
        <w:br/>
        <w:t xml:space="preserve">        if daraja not in shkala:</w:t>
        <w:br/>
        <w:t xml:space="preserve">            raise ValueError(f"Noma'lum daraja: {daraja}")</w:t>
        <w:br/>
        <w:t xml:space="preserve">        self.daraja, self.toifalar, self.shkala = daraja, frozenset(toifalar), shkala</w:t>
        <w:br/>
        <w:t xml:space="preserve"/>
        <w:br/>
        <w:t xml:space="preserve">    @property</w:t>
        <w:br/>
        <w:t xml:space="preserve">    def n(self):</w:t>
        <w:br/>
        <w:t xml:space="preserve">        return self.shkala.index(self.daraja)</w:t>
        <w:br/>
        <w:t xml:space="preserve"/>
        <w:br/>
        <w:t xml:space="preserve">    def __ge__(self, b):            # ustunlik (dominance)</w:t>
        <w:br/>
        <w:t xml:space="preserve">        return self.n &gt;= b.n and self.toifalar &gt;= b.toifalar</w:t>
        <w:br/>
        <w:t xml:space="preserve"/>
        <w:br/>
        <w:t xml:space="preserve">    def __eq__(self, b):</w:t>
        <w:br/>
        <w:t xml:space="preserve">        return self.n == b.n and self.toifalar == b.toifalar</w:t>
        <w:br/>
        <w:t xml:space="preserve"/>
        <w:br/>
        <w:t xml:space="preserve">    def __hash__(self):</w:t>
        <w:br/>
        <w:t xml:space="preserve">        return hash((self.n, self.toifalar))</w:t>
        <w:br/>
        <w:t xml:space="preserve"/>
        <w:br/>
        <w:t xml:space="preserve">    def __str__(self):</w:t>
        <w:br/>
        <w:t xml:space="preserve">        return f"{self.daraja}{{{','.join(sorted(self.toifalar))}}}"</w:t>
        <w:br/>
        <w:t xml:space="preserve"/>
        <w:br/>
        <w:t xml:space="preserve"/>
        <w:br/>
        <w:t xml:space="preserve">def taqqoslanadi(a, b):</w:t>
        <w:br/>
        <w:t xml:space="preserve">    return a &gt;= b or b &gt;= a</w:t>
        <w:br/>
        <w:t xml:space="preserve"/>
        <w:br/>
        <w:t xml:space="preserve"/>
        <w:br/>
        <w:t xml:space="preserve">def lub(a, b):</w:t>
        <w:br/>
        <w:t xml:space="preserve">    """Eng kichik yuqori chegara (join): ikkalasidan ham yuqori eng past yorliq."""</w:t>
        <w:br/>
        <w:t xml:space="preserve">    return Yorliq(a.shkala[max(a.n, b.n)], a.toifalar | b.toifalar, a.shkala)</w:t>
        <w:br/>
        <w:t xml:space="preserve"/>
        <w:br/>
        <w:t xml:space="preserve"/>
        <w:br/>
        <w:t xml:space="preserve">def glb(a, b):</w:t>
        <w:br/>
        <w:t xml:space="preserve">    """Eng katta quyi chegara (meet)."""</w:t>
        <w:br/>
        <w:t xml:space="preserve">    return Yorliq(a.shkala[min(a.n, b.n)], a.toifalar &amp; b.toifalar, a.shkala)</w:t>
        <w:br/>
        <w:t xml:space="preserve"/>
        <w:br/>
        <w:t xml:space="preserve"/>
        <w:br/>
        <w:t xml:space="preserve">def hamma_yorliqlar(toifalar, shkala=MAXFIYLIK):</w:t>
        <w:br/>
        <w:t xml:space="preserve">    t = sorted(toifalar)</w:t>
        <w:br/>
        <w:t xml:space="preserve">    qism = [c for k in range(len(t) + 1) for c in combinations(t, k)]</w:t>
        <w:br/>
        <w:t xml:space="preserve">    return [Yorliq(d, q, shkala) for d in shkala for q in qism]</w:t>
        <w:br/>
        <w:t xml:space="preserve"/>
        <w:br/>
        <w:t xml:space="preserve"/>
        <w:br/>
        <w:t xml:space="preserve">def parse(matn, shkala=MAXFIYLIK):</w:t>
        <w:br/>
        <w:t xml:space="preserve">    """'Maxfiy{Moliya,Kadrlar}' yoki 'Maxfiy' ko'rinishidagi matndan yorliq."""</w:t>
        <w:br/>
        <w:t xml:space="preserve">    matn = matn.strip()</w:t>
        <w:br/>
        <w:t xml:space="preserve">    if "{" in matn:</w:t>
        <w:br/>
        <w:t xml:space="preserve">        d, t = matn.split("{", 1)</w:t>
        <w:br/>
        <w:t xml:space="preserve">        toif = [x.strip() for x in t.rstrip("}").split(",") if x.strip()]</w:t>
        <w:br/>
        <w:t xml:space="preserve">    else:</w:t>
        <w:br/>
        <w:t xml:space="preserve">        d, toif = matn, []</w:t>
        <w:br/>
        <w:t xml:space="preserve">    return Yorliq(d.strip(), toif, shkala)</w:t>
        <w:br/>
        <w:t xml:space="preserve"/>
        <w:br/>
        <w:t xml:space="preserve"/>
        <w:br/>
        <w:t xml:space="preserve"># ---------- Bell-LaPadula (maxfiylik) ----------</w:t>
        <w:br/>
        <w:t xml:space="preserve">def blp(sub, ob, amal, qat_iy=False):</w:t>
        <w:br/>
        <w:t xml:space="preserve">    """(ruxsat, qoida) qaytaradi. amal: o - o'qish, y - yozish (append), oy - ikkalasi."""</w:t>
        <w:br/>
        <w:t xml:space="preserve">    if amal == "o":</w:t>
        <w:br/>
        <w:t xml:space="preserve">        return (sub &gt;= ob, "ss-xossa")</w:t>
        <w:br/>
        <w:t xml:space="preserve">    if amal == "y":</w:t>
        <w:br/>
        <w:t xml:space="preserve">        if qat_iy:</w:t>
        <w:br/>
        <w:t xml:space="preserve">            return (sub == ob, "qat'iy *-xossa")</w:t>
        <w:br/>
        <w:t xml:space="preserve">        return (ob &gt;= sub, "*-xossa")</w:t>
        <w:br/>
        <w:t xml:space="preserve">    if amal == "oy":</w:t>
        <w:br/>
        <w:t xml:space="preserve">        return (sub == ob, "teng daraja")</w:t>
        <w:br/>
        <w:t xml:space="preserve">    raise ValueError(amal)</w:t>
        <w:br/>
        <w:t xml:space="preserve"/>
        <w:br/>
        <w:t xml:space="preserve"/>
        <w:br/>
        <w:t xml:space="preserve"># ---------- Biba (yaxlitlik) ----------</w:t>
        <w:br/>
        <w:t xml:space="preserve">def biba(sub, ob, amal):</w:t>
        <w:br/>
        <w:t xml:space="preserve">    if amal == "o":</w:t>
        <w:br/>
        <w:t xml:space="preserve">        return (ob &gt;= sub, "oddiy yaxlitlik")</w:t>
        <w:br/>
        <w:t xml:space="preserve">    if amal == "y":</w:t>
        <w:br/>
        <w:t xml:space="preserve">        return (sub &gt;= ob, "*-yaxlitlik")</w:t>
        <w:br/>
        <w:t xml:space="preserve">    if amal == "oy":</w:t>
        <w:br/>
        <w:t xml:space="preserve">        return (sub == ob, "teng daraja")</w:t>
        <w:br/>
        <w:t xml:space="preserve">    raise ValueError(amal)</w:t>
      </w:r>
    </w:p>
    <w:p>
      <w:pPr>
        <w:pStyle w:val="Heading1"/>
      </w:pPr>
      <w:r>
        <w:rPr>
          <w:rFonts w:ascii="Times New Roman" w:hAnsi="Times New Roman" w:cs="Times New Roman" w:eastAsia="Times New Roman"/>
        </w:rPr>
        <w:t>3. B qism: Bell-LaPadula masalalari</w:t>
      </w:r>
    </w:p>
    <w:p>
      <w:r>
        <w:rPr>
          <w:rFonts w:ascii="Times New Roman" w:hAnsi="Times New Roman" w:cs="Times New Roman" w:eastAsia="Times New Roman"/>
        </w:rPr>
        <w:t>sorovlar_blp.csv faylida 11 ta murojaat bor (o — o‘qish, y — yozish, oy — ikkalasi). «joriy» ustuni bo‘sh bo‘lsa, subyekt ruxsatnomasi darajasida ishlaydi.</w:t>
      </w:r>
    </w:p>
    <w:tbl>
      <w:tblPr>
        <w:tblW w:type="auto" w:w="0"/>
        <w:tblLook w:firstColumn="1" w:firstRow="1" w:lastColumn="0" w:lastRow="0" w:noHBand="0" w:noVBand="1" w:val="04A0"/>
        <w:jc w:val="center"/>
        <w:tblW w:w="9921" w:type="dxa"/>
        <w:tblLayout w:type="fixed"/>
      </w:tblPr>
      <w:tblGrid>
        <w:gridCol w:w="595"/>
        <w:gridCol w:w="3869"/>
        <w:gridCol w:w="893"/>
        <w:gridCol w:w="4564"/>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w:t>
            </w:r>
          </w:p>
        </w:tc>
        <w:tc>
          <w:tcPr>
            <w:tcW w:w="386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Subyekt [joriy daraja]</w:t>
            </w:r>
          </w:p>
        </w:tc>
        <w:tc>
          <w:tcPr>
            <w:tcW w:w="89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Amal</w:t>
            </w:r>
          </w:p>
        </w:tc>
        <w:tc>
          <w:tcPr>
            <w:tcW w:w="456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Obyekt [yorliq]</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w:t>
            </w:r>
          </w:p>
        </w:tc>
        <w:tc>
          <w:tcPr>
            <w:tcW w:w="38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Aziz [Maxfiy{Moliya}]</w:t>
            </w:r>
          </w:p>
        </w:tc>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hisobot [Ichki{Moliya}]</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2</w:t>
            </w:r>
          </w:p>
        </w:tc>
        <w:tc>
          <w:tcPr>
            <w:tcW w:w="38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Aziz [Maxfiy{Moliya}]</w:t>
            </w:r>
          </w:p>
        </w:tc>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y</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eslatma [Ochiq{}]</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3</w:t>
            </w:r>
          </w:p>
        </w:tc>
        <w:tc>
          <w:tcPr>
            <w:tcW w:w="38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Aziz [Maxfiy{Moliya}]</w:t>
            </w:r>
          </w:p>
        </w:tc>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kadrlar_royxati [Maxfiy{Kadrlar}]</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4</w:t>
            </w:r>
          </w:p>
        </w:tc>
        <w:tc>
          <w:tcPr>
            <w:tcW w:w="38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Aziz [Maxfiy{Moliya}]</w:t>
            </w:r>
          </w:p>
        </w:tc>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y</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arxiv [O‘ta maxfiy{Moliya}]</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5</w:t>
            </w:r>
          </w:p>
        </w:tc>
        <w:tc>
          <w:tcPr>
            <w:tcW w:w="38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Aziz [Ichki{Moliya}]</w:t>
            </w:r>
          </w:p>
        </w:tc>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y</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eslatma_moliya [Ichki{Moliya}]</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6</w:t>
            </w:r>
          </w:p>
        </w:tc>
        <w:tc>
          <w:tcPr>
            <w:tcW w:w="38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Aziz [Ichki{Moliya}]</w:t>
            </w:r>
          </w:p>
        </w:tc>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byudjet [Maxfiy{Moliya}]</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7</w:t>
            </w:r>
          </w:p>
        </w:tc>
        <w:tc>
          <w:tcPr>
            <w:tcW w:w="38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Dilnoza [Maxfiy{Moliya, Kadrlar}]</w:t>
            </w:r>
          </w:p>
        </w:tc>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kadrlar_royxati [Maxfiy{Kadrlar}]</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8</w:t>
            </w:r>
          </w:p>
        </w:tc>
        <w:tc>
          <w:tcPr>
            <w:tcW w:w="38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Dilnoza [Maxfiy{Moliya, Kadrlar}]</w:t>
            </w:r>
          </w:p>
        </w:tc>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oy</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byudjet [Maxfiy{Moliya}]</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9</w:t>
            </w:r>
          </w:p>
        </w:tc>
        <w:tc>
          <w:tcPr>
            <w:tcW w:w="38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Dilnoza [Maxfiy{Moliya, Kadrlar}]</w:t>
            </w:r>
          </w:p>
        </w:tc>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oy</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xulosa [Maxfiy{Moliya, Kadrlar}]</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c>
          <w:tcPr>
            <w:tcW w:w="38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Mehmon [Ochiq{}]</w:t>
            </w:r>
          </w:p>
        </w:tc>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eslatma [Ochiq{}]</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11</w:t>
            </w:r>
          </w:p>
        </w:tc>
        <w:tc>
          <w:tcPr>
            <w:tcW w:w="38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Mehmon [Ochiq{}]</w:t>
            </w:r>
          </w:p>
        </w:tc>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y</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arizalar [Ichki{}]</w:t>
            </w:r>
          </w:p>
        </w:tc>
      </w:tr>
    </w:tbl>
    <w:p>
      <w:pPr>
        <w:spacing w:after="80"/>
      </w:pPr>
    </w:p>
    <w:p>
      <w:pPr>
        <w:pStyle w:val="Heading2"/>
      </w:pPr>
      <w:r>
        <w:rPr>
          <w:rFonts w:ascii="Times New Roman" w:hAnsi="Times New Roman" w:cs="Times New Roman" w:eastAsia="Times New Roman"/>
        </w:rPr>
        <w:t>Topshiriq B1: avval qo‘lda, keyin monitor bilan</w:t>
      </w:r>
    </w:p>
    <w:p>
      <w:r>
        <w:rPr>
          <w:rFonts w:ascii="Times New Roman" w:hAnsi="Times New Roman" w:cs="Times New Roman" w:eastAsia="Times New Roman"/>
        </w:rPr>
        <w:t>Har bir satr uchun RUXSAT yoki RAD va qaysi xossa qaror qilganini yozing. So‘ng tekshiring: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2_blp_tekshir.py</w:t>
        <w:br/>
        <w:t xml:space="preserve">python 2_blp_tekshir.py --qatiy</w:t>
      </w:r>
    </w:p>
    <w:p>
      <w:pPr>
        <w:spacing w:after="60"/>
        <w:ind w:left="360" w:hanging="360"/>
      </w:pPr>
      <w:r>
        <w:rPr>
          <w:rFonts w:ascii="Times New Roman" w:hAnsi="Times New Roman" w:cs="Times New Roman" w:eastAsia="Times New Roman"/>
        </w:rPr>
        <w:t>1. Qaysi satrlarda xato qildingiz? Sababini yozing.</w:t>
      </w:r>
    </w:p>
    <w:p>
      <w:pPr>
        <w:spacing w:after="60"/>
        <w:ind w:left="360" w:hanging="360"/>
      </w:pPr>
      <w:r>
        <w:rPr>
          <w:rFonts w:ascii="Times New Roman" w:hAnsi="Times New Roman" w:cs="Times New Roman" w:eastAsia="Times New Roman"/>
        </w:rPr>
        <w:t>2. 4- va 11-satrlar: «ko'r» yuqoriga yozish maxfiylikni buzmaydi. Qaysi xavfsizlik xususiyatini buzishi mumkin? Qat’iy *-xossa bilan natija qanday o‘zgardi?</w:t>
      </w:r>
    </w:p>
    <w:p>
      <w:pPr>
        <w:spacing w:after="60"/>
        <w:ind w:left="360" w:hanging="360"/>
      </w:pPr>
      <w:r>
        <w:rPr>
          <w:rFonts w:ascii="Times New Roman" w:hAnsi="Times New Roman" w:cs="Times New Roman" w:eastAsia="Times New Roman"/>
        </w:rPr>
        <w:t>3. Aziz 5-satrdagi yozishni bajarishi uchun nega joriy darajani pasaytirishi kerak? Shu seansda u qanday cheklovga duch keladi (6-satr)?</w:t>
      </w:r>
    </w:p>
    <w:p>
      <w:pPr>
        <w:spacing w:after="60"/>
        <w:ind w:left="360" w:hanging="360"/>
      </w:pPr>
      <w:r>
        <w:rPr>
          <w:rFonts w:ascii="Times New Roman" w:hAnsi="Times New Roman" w:cs="Times New Roman" w:eastAsia="Times New Roman"/>
        </w:rPr>
        <w:t>4. 8-satr: Dilnoza byudjetni o‘qiy oladi, lekin «oy» nega rad etildi?</w:t>
      </w:r>
    </w:p>
    <w:p>
      <w:pPr>
        <w:spacing w:after="60"/>
        <w:ind w:left="360" w:hanging="360"/>
      </w:pPr>
      <w:r>
        <w:rPr>
          <w:rFonts w:ascii="Times New Roman" w:hAnsi="Times New Roman" w:cs="Times New Roman" w:eastAsia="Times New Roman"/>
        </w:rPr>
        <w:t>5. McLean ning «System Z» tanqidi: agar tizim har bir so‘rovdan oldin barcha yorliqlarni Ochiq ga tushirib qo‘ysa, BLP qoidalari buzilmaydi. Nima uchun bu tizim xavfsiz emas va qaysi qo‘shimcha talab (tranquility — yorliqlar o‘zgarmasligi) buni to‘xtatadi?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"""2_blp_tekshir.py - Bell-LaPadula monitori: so'rovlar ro'yxatini tekshirish.</w:t>
        <w:br/>
        <w:t xml:space="preserve"/>
        <w:br/>
        <w:t xml:space="preserve">Ustunlar: subyekt; ruxsatnoma; joriy; obyekt; yorliq; amal</w:t>
        <w:br/>
        <w:t xml:space="preserve">  ruxsatnoma - subyektga berilgan eng yuqori daraja (clearance)</w:t>
        <w:br/>
        <w:t xml:space="preserve">  joriy      - seansdagi joriy daraja (bo'sh bo'lsa = ruxsatnoma); joriy &lt;= ruxsatnoma</w:t>
        <w:br/>
        <w:t xml:space="preserve">  amal       - o (o'qish), y (yozish), oy (o'qish va yozish)</w:t>
        <w:br/>
        <w:t xml:space="preserve"/>
        <w:br/>
        <w:t xml:space="preserve">Ishga tushirish:  python 2_blp_tekshir.py [sorovlar_blp.csv] [--qatiy]</w:t>
        <w:br/>
        <w:t xml:space="preserve">"""</w:t>
        <w:br/>
        <w:t xml:space="preserve">import csv</w:t>
        <w:br/>
        <w:t xml:space="preserve">import sys</w:t>
        <w:br/>
        <w:t xml:space="preserve">from panjara import parse, blp</w:t>
        <w:br/>
        <w:t xml:space="preserve"/>
        <w:br/>
        <w:t xml:space="preserve">args = [a for a in sys.argv[1:] if not a.startswith("--")]</w:t>
        <w:br/>
        <w:t xml:space="preserve">qatiy = "--qatiy" in sys.argv</w:t>
        <w:br/>
        <w:t xml:space="preserve">fayl = args[0] if args else "sorovlar_blp.csv"</w:t>
        <w:br/>
        <w:t xml:space="preserve"/>
        <w:br/>
        <w:t xml:space="preserve">print("Bell-LaPadula" + (" (qat'iy *-xossa)" if qatiy else ""))</w:t>
        <w:br/>
        <w:t xml:space="preserve">print("ss-xossa: yuqoriga o'qima;  *-xossa: pastga yozma;  o - o'qish, y - yozish\n")</w:t>
        <w:br/>
        <w:t xml:space="preserve">with open(fayl, encoding="utf-8") as f:</w:t>
        <w:br/>
        <w:t xml:space="preserve">    for i, r in enumerate(csv.DictReader(f, delimiter=";"), 1):</w:t>
        <w:br/>
        <w:t xml:space="preserve">        ruxsat = parse(r["ruxsatnoma"])</w:t>
        <w:br/>
        <w:t xml:space="preserve">        joriy = parse(r["joriy"]) if r["joriy"].strip() else ruxsat</w:t>
        <w:br/>
        <w:t xml:space="preserve">        if not ruxsat &gt;= joriy:</w:t>
        <w:br/>
        <w:t xml:space="preserve">            print(f"{i:&gt;2}  XATO: joriy daraja {joriy} ruxsatnomadan ({ruxsat}) yuqori")</w:t>
        <w:br/>
        <w:t xml:space="preserve">            continue</w:t>
        <w:br/>
        <w:t xml:space="preserve">        ob = parse(r["yorliq"])</w:t>
        <w:br/>
        <w:t xml:space="preserve">        ok, qoida = blp(joriy, ob, r["amal"], qatiy)</w:t>
        <w:br/>
        <w:t xml:space="preserve">        print(f"{i:&gt;2}. {r['subyekt']} [{joriy}] {r['amal']} {r['obyekt']} [{ob}]")</w:t>
        <w:br/>
        <w:t xml:space="preserve">        print(f"      -&gt; {'RUXSAT' if ok else 'RAD'} ({qoida})")</w:t>
      </w:r>
    </w:p>
    <w:p>
      <w:pPr>
        <w:pStyle w:val="Heading1"/>
      </w:pPr>
      <w:r>
        <w:rPr>
          <w:rFonts w:ascii="Times New Roman" w:hAnsi="Times New Roman" w:cs="Times New Roman" w:eastAsia="Times New Roman"/>
        </w:rPr>
        <w:t>4. C qism: Biba va past suv belgisi</w:t>
      </w:r>
    </w:p>
    <w:p>
      <w:r>
        <w:rPr>
          <w:rFonts w:ascii="Times New Roman" w:hAnsi="Times New Roman" w:cs="Times New Roman" w:eastAsia="Times New Roman"/>
        </w:rPr>
        <w:t>Yaxlitlik darajalari: Past &lt; O‘rta &lt; Yuqori &lt; Tizim — ular ataylab Windows MIC darajalariga o‘xshatib olingan. sorovlar_biba.csv dagi 9 ta murojaat uchun qarorni oldindan yozing, so‘ng: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3_biba.py</w:t>
      </w:r>
    </w:p>
    <w:p>
      <w:pPr>
        <w:spacing w:after="60"/>
        <w:ind w:left="360" w:hanging="360"/>
      </w:pPr>
      <w:r>
        <w:rPr>
          <w:rFonts w:ascii="Times New Roman" w:hAnsi="Times New Roman" w:cs="Times New Roman" w:eastAsia="Times New Roman"/>
        </w:rPr>
        <w:t>1. Brauzer (Past) hujjatlar (O‘rta) ga yoza olmaydi, lekin o‘qiy oladi (3-satr). Biba nuqtai nazaridan bu to‘g‘rimi? Maxfiylik nuqtai nazaridan qanday xavf bor?</w:t>
      </w:r>
    </w:p>
    <w:p>
      <w:pPr>
        <w:spacing w:after="60"/>
        <w:ind w:left="360" w:hanging="360"/>
      </w:pPr>
      <w:r>
        <w:rPr>
          <w:rFonts w:ascii="Times New Roman" w:hAnsi="Times New Roman" w:cs="Times New Roman" w:eastAsia="Times New Roman"/>
        </w:rPr>
        <w:t>2. Nega yangilash_xizmati (Tizim) yuklangan faylni o‘qiy olmaydi (8-satr)? Real hayotda o‘rnatuvchi yuklangan paketni qanday qilib xavfsiz «ko'taradi»? (Ishora: raqamli imzo tekshiruvi — Clark-Wilson dagi IVP/TP g‘oyasi.)</w:t>
      </w:r>
    </w:p>
    <w:p>
      <w:pPr>
        <w:spacing w:after="60"/>
        <w:ind w:left="360" w:hanging="360"/>
      </w:pPr>
      <w:r>
        <w:rPr>
          <w:rFonts w:ascii="Times New Roman" w:hAnsi="Times New Roman" w:cs="Times New Roman" w:eastAsia="Times New Roman"/>
        </w:rPr>
        <w:t>3. Past suv belgisi variantida subyekt pastdan o‘qigach, hisobot ga endi yoza olmadi. Bu qat’iy Biba dan qanday afzal va qanday kamchilikka ega (vaqt o‘tishi bilan subyektlar darajasi faqat pasayadi)?</w:t>
      </w:r>
    </w:p>
    <w:p>
      <w:pPr>
        <w:spacing w:after="60"/>
        <w:ind w:left="360" w:hanging="360"/>
      </w:pPr>
      <w:r>
        <w:rPr>
          <w:rFonts w:ascii="Times New Roman" w:hAnsi="Times New Roman" w:cs="Times New Roman" w:eastAsia="Times New Roman"/>
        </w:rPr>
        <w:t>4. Bir tizimda BLP va Biba bir xil yorliqlar bilan qo‘llansa, subyekt qaysi obyektlarni ham o‘qiy, ham yoza oladi? Nima uchun maxfiylik va yaxlitlik talablari bir-biriga zid?</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"""3_biba.py - Biba yaxlitlik modeli: qat'iy qoidalar va "past suv belgisi" varianti.</w:t>
        <w:br/>
        <w:t xml:space="preserve"/>
        <w:br/>
        <w:t xml:space="preserve">Ishga tushirish:  python 3_biba.py [sorovlar_biba.csv]</w:t>
        <w:br/>
        <w:t xml:space="preserve">"""</w:t>
        <w:br/>
        <w:t xml:space="preserve">import csv</w:t>
        <w:br/>
        <w:t xml:space="preserve">import sys</w:t>
        <w:br/>
        <w:t xml:space="preserve">from panjara import Yorliq, YAXLITLIK, biba, glb</w:t>
        <w:br/>
        <w:t xml:space="preserve"/>
        <w:br/>
        <w:t xml:space="preserve">fayl = sys.argv[1] if len(sys.argv) &gt; 1 else "sorovlar_biba.csv"</w:t>
        <w:br/>
        <w:t xml:space="preserve"/>
        <w:br/>
        <w:t xml:space="preserve"/>
        <w:br/>
        <w:t xml:space="preserve">def Y(d):</w:t>
        <w:br/>
        <w:t xml:space="preserve">    return Yorliq(d.strip(), (), YAXLITLIK)</w:t>
        <w:br/>
        <w:t xml:space="preserve"/>
        <w:br/>
        <w:t xml:space="preserve"/>
        <w:br/>
        <w:t xml:space="preserve">print("=== 1. Qat'iy Biba ===")</w:t>
        <w:br/>
        <w:t xml:space="preserve">print("oddiy yaxlitlik: pastdan o'qima;  *-yaxlitlik: yuqoriga yozma\n")</w:t>
        <w:br/>
        <w:t xml:space="preserve">with open(fayl, encoding="utf-8") as f:</w:t>
        <w:br/>
        <w:t xml:space="preserve">    for i, r in enumerate(csv.DictReader(f, delimiter=";"), 1):</w:t>
        <w:br/>
        <w:t xml:space="preserve">        s, o = Y(r["daraja"]), Y(r["yorliq"])</w:t>
        <w:br/>
        <w:t xml:space="preserve">        ok, qoida = biba(s, o, r["amal"])</w:t>
        <w:br/>
        <w:t xml:space="preserve">        print(f"{i:&gt;2}. {r['subyekt']:&lt;18} ({s.daraja:&lt;6}) {r['amal']:&lt;3} "</w:t>
        <w:br/>
        <w:t xml:space="preserve">              f"{r['obyekt']:&lt;18} ({o.daraja:&lt;6}) {'RUXSAT' if ok else 'RAD':&lt;7} {qoida}")</w:t>
        <w:br/>
        <w:t xml:space="preserve"/>
        <w:br/>
        <w:t xml:space="preserve">print("\n=== 2. Past suv belgisi (low-water-mark) varianti ===")</w:t>
        <w:br/>
        <w:t xml:space="preserve">print("Subyekt pastdan o'qiy oladi, lekin shundan keyin uning darajasi o'qilgan")</w:t>
        <w:br/>
        <w:t xml:space="preserve">print("obyekt darajasigacha tushadi va yuqoriga yoza olmay qoladi.\n")</w:t>
        <w:br/>
        <w:t xml:space="preserve">sub = Y("Yuqori")</w:t>
        <w:br/>
        <w:t xml:space="preserve">qadamlar = [("o", "tizim_sozlamalari", "Tizim"), ("y", "hisobot", "Yuqori"),</w:t>
        <w:br/>
        <w:t xml:space="preserve">            ("o", "yuklangan_fayl", "Past"), ("y", "hisobot", "Yuqori"),</w:t>
        <w:br/>
        <w:t xml:space="preserve">            ("y", "vaqtinchalik", "Past")]</w:t>
        <w:br/>
        <w:t xml:space="preserve">for amal, nom, d in qadamlar:</w:t>
        <w:br/>
        <w:t xml:space="preserve">    o = Y(d)</w:t>
        <w:br/>
        <w:t xml:space="preserve">    if amal == "o":</w:t>
        <w:br/>
        <w:t xml:space="preserve">        oldin = sub.daraja</w:t>
        <w:br/>
        <w:t xml:space="preserve">        sub = glb(sub, o)          # daraja min(sub, obyekt) ga tushadi</w:t>
        <w:br/>
        <w:t xml:space="preserve">        print(f"  o'qidi {nom:&lt;18} ({d:&lt;6}) -&gt; subyekt darajasi: {oldin} -&gt; {sub.daraja}")</w:t>
        <w:br/>
        <w:t xml:space="preserve">    else:</w:t>
        <w:br/>
        <w:t xml:space="preserve">        ok, _ = biba(sub, o, "y")</w:t>
        <w:br/>
        <w:t xml:space="preserve">        print(f"  yozish {nom:&lt;18} ({d:&lt;6}) -&gt; {'RUXSAT' if ok else 'RAD'} "</w:t>
        <w:br/>
        <w:t xml:space="preserve">              f"(subyekt {sub.daraja})")</w:t>
      </w:r>
    </w:p>
    <w:p>
      <w:pPr>
        <w:pStyle w:val="Heading1"/>
      </w:pPr>
      <w:r>
        <w:rPr>
          <w:rFonts w:ascii="Times New Roman" w:hAnsi="Times New Roman" w:cs="Times New Roman" w:eastAsia="Times New Roman"/>
        </w:rPr>
        <w:t>5. D qism: troyan — DAC va MAC</w:t>
      </w:r>
    </w:p>
    <w:p>
      <w:r>
        <w:rPr>
          <w:rFonts w:ascii="Times New Roman" w:hAnsi="Times New Roman" w:cs="Times New Roman" w:eastAsia="Times New Roman"/>
        </w:rPr>
        <w:t>4_troyan.py M10 dagi misolni modellashtiradi: Karimov jadval.exe ni ishga tushiradi, dastur uning nomidan baholarni o‘qib, Talaba o‘qiy oladigan papkaga nusxa yozishga urinadi. Real fayllar o‘qilmaydi — faqat monitor qarorlari hisoblanadi.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4_troyan.py</w:t>
      </w:r>
    </w:p>
    <w:p>
      <w:pPr>
        <w:spacing w:after="60"/>
        <w:ind w:left="360" w:hanging="360"/>
      </w:pPr>
      <w:r>
        <w:rPr>
          <w:rFonts w:ascii="Times New Roman" w:hAnsi="Times New Roman" w:cs="Times New Roman" w:eastAsia="Times New Roman"/>
        </w:rPr>
        <w:t>1. Faqat DAC da nega hech kim huquq bermagan bo‘lsa ham ma’lumot sizib chiqdi?</w:t>
      </w:r>
    </w:p>
    <w:p>
      <w:pPr>
        <w:spacing w:after="60"/>
        <w:ind w:left="360" w:hanging="360"/>
      </w:pPr>
      <w:r>
        <w:rPr>
          <w:rFonts w:ascii="Times New Roman" w:hAnsi="Times New Roman" w:cs="Times New Roman" w:eastAsia="Times New Roman"/>
        </w:rPr>
        <w:t>2. BLP zanjirni ikki xil joyda uzdi (2- va 3-holat). Har birini qaysi xossa uzdi?</w:t>
      </w:r>
    </w:p>
    <w:p>
      <w:pPr>
        <w:spacing w:after="60"/>
        <w:ind w:left="360" w:hanging="360"/>
      </w:pPr>
      <w:r>
        <w:rPr>
          <w:rFonts w:ascii="Times New Roman" w:hAnsi="Times New Roman" w:cs="Times New Roman" w:eastAsia="Times New Roman"/>
        </w:rPr>
        <w:t>3. MAC troyanning o‘zini to‘xtatmaydi — u baribir ishga tushdi. MAC aslida nimani cheklaydi?</w:t>
      </w:r>
    </w:p>
    <w:p>
      <w:pPr>
        <w:spacing w:after="60"/>
        <w:ind w:left="360" w:hanging="360"/>
      </w:pPr>
      <w:r>
        <w:rPr>
          <w:rFonts w:ascii="Times New Roman" w:hAnsi="Times New Roman" w:cs="Times New Roman" w:eastAsia="Times New Roman"/>
        </w:rPr>
        <w:t>4. BLP yorliqlar orqali ochiq yo‘llarni yopadi, lekin «yashirin kanallar» (masalan, disk bandligi yoki vaqt orqali signal berish) muammosini hal qilmaydi. Bu muammo qaysi ma’ruzada (M12) davom etadi?</w:t>
      </w:r>
    </w:p>
    <w:p>
      <w:pPr>
        <w:pStyle w:val="Heading1"/>
      </w:pPr>
      <w:r>
        <w:rPr>
          <w:rFonts w:ascii="Times New Roman" w:hAnsi="Times New Roman" w:cs="Times New Roman" w:eastAsia="Times New Roman"/>
        </w:rPr>
        <w:t>6. E qism: Windows MIC tajribasi</w:t>
      </w:r>
    </w:p>
    <w:p>
      <w:r>
        <w:rPr>
          <w:rFonts w:ascii="Times New Roman" w:hAnsi="Times New Roman" w:cs="Times New Roman" w:eastAsia="Times New Roman"/>
        </w:rPr>
        <w:t>Windows Vista dan beri har bir jarayon tokenida va obyektda yaxlitlik darajasi (S-1-16-…) bor. Standart siyosat — NO_WRITE_UP: past darajadagi jarayon yuqori darajadagi obyektga yoza olmaydi. Yorlig‘i yo‘q obyekt O‘rta deb hisoblanadi.</w:t>
      </w:r>
    </w:p>
    <w:tbl>
      <w:tblPr>
        <w:tblW w:type="auto" w:w="0"/>
        <w:tblLook w:firstColumn="1" w:firstRow="1" w:lastColumn="0" w:lastRow="0" w:noHBand="0" w:noVBand="1" w:val="04A0"/>
        <w:jc w:val="center"/>
        <w:tblW w:w="9921" w:type="dxa"/>
        <w:tblLayout w:type="fixed"/>
      </w:tblPr>
      <w:tblGrid>
        <w:gridCol w:w="2381"/>
        <w:gridCol w:w="2381"/>
        <w:gridCol w:w="5159"/>
      </w:tblGrid>
      <w:tr>
        <w:trPr>
          <w:cantSplit/>
          <w:tblHeader/>
        </w:trPr>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Daraja</w:t>
            </w:r>
          </w:p>
        </w:tc>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SID</w:t>
            </w:r>
          </w:p>
        </w:tc>
        <w:tc>
          <w:tcPr>
            <w:tcW w:w="515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Kim ishlaydi</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Past (Low)</w:t>
            </w: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S-1-16-4096</w:t>
            </w:r>
          </w:p>
        </w:tc>
        <w:tc>
          <w:tcPr>
            <w:tcW w:w="515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Brauzerning himoyalangan jarayonlari</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O‘rta (Medium)</w:t>
            </w:r>
          </w:p>
        </w:tc>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S-1-16-8192</w:t>
            </w:r>
          </w:p>
        </w:tc>
        <w:tc>
          <w:tcPr>
            <w:tcW w:w="515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Oddiy dasturlar, UAC dagi ma’mur ham</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Yuqori (High)</w:t>
            </w: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S-1-16-12288</w:t>
            </w:r>
          </w:p>
        </w:tc>
        <w:tc>
          <w:tcPr>
            <w:tcW w:w="515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«Run as administrator»</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Tizim (System)</w:t>
            </w:r>
          </w:p>
        </w:tc>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S-1-16-16384</w:t>
            </w:r>
          </w:p>
        </w:tc>
        <w:tc>
          <w:tcPr>
            <w:tcW w:w="515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Xizmatlar, SYSTEM</w:t>
            </w:r>
          </w:p>
        </w:tc>
      </w:tr>
    </w:tbl>
    <w:p>
      <w:pPr>
        <w:spacing w:after="80"/>
      </w:pPr>
    </w:p>
    <w:p>
      <w:pPr>
        <w:pStyle w:val="Heading2"/>
      </w:pPr>
      <w:r>
        <w:rPr>
          <w:rFonts w:ascii="Times New Roman" w:hAnsi="Times New Roman" w:cs="Times New Roman" w:eastAsia="Times New Roman"/>
        </w:rPr>
        <w:t>1-qadam. Tayyorlash va holatni ko‘rish (oddiy PowerShell)</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C:\LabIAM\A11_fayllar</w:t>
        <w:br/>
        <w:t xml:space="preserve">.\mic_sozlash.ps1</w:t>
        <w:br/>
        <w:t xml:space="preserve">.\mic_holat.ps1</w:t>
      </w:r>
    </w:p>
    <w:p>
      <w:r>
        <w:rPr>
          <w:rFonts w:ascii="Times New Roman" w:hAnsi="Times New Roman" w:cs="Times New Roman" w:eastAsia="Times New Roman"/>
        </w:rPr>
        <w:t>mic_holat.ps1 ni oddiy oynada va «Run as administrator» oynasida ishga tushiring. Joriy jarayon darajasi qanday farq qiladi? LocalLow, Temp, Hujjatlar va MIC\Yuklamalar yorliqlarini solishtiring.</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mic_sozlash.ps1 - MIC tajribasi uchun papkalar va past yaxlitlikdagi cmd nusxasi</w:t>
        <w:br/>
        <w:t xml:space="preserve"># Oddiy foydalanuvchi sifatida ishga tushiring (ma'mur shart emas).</w:t>
        <w:br/>
        <w:t xml:space="preserve"/>
        <w:br/>
        <w:t xml:space="preserve">$Mic = Join-Path $PSScriptRoot "MIC"</w:t>
        <w:br/>
        <w:t xml:space="preserve">$Yukl = Join-Path $Mic "Yuklamalar"</w:t>
        <w:br/>
        <w:t xml:space="preserve">$Hujj = Join-Path $Mic "Hujjatlar"</w:t>
        <w:br/>
        <w:t xml:space="preserve">New-Item -ItemType Directory -Path $Yukl, $Hujj -Force | Out-Null</w:t>
        <w:br/>
        <w:t xml:space="preserve"/>
        <w:br/>
        <w:t xml:space="preserve">Set-Content -Path (Join-Path $Hujj "reja.txt") -Value "Kafedra ish rejasi (O'rta daraja)"</w:t>
        <w:br/>
        <w:t xml:space="preserve"># Yuklamalar - past yaxlitlik: Low jarayonlar faqat shu yerga yoza oladi</w:t>
        <w:br/>
        <w:t xml:space="preserve">icacls $Yukl /setintegritylevel "(OI)(CI)low" | Out-Null</w:t>
        <w:br/>
        <w:t xml:space="preserve"/>
        <w:br/>
        <w:t xml:space="preserve"># cmd.exe nusxasi past yorliq bilan: undan ishga tushgan jarayon Low darajada ishlaydi</w:t>
        <w:br/>
        <w:t xml:space="preserve">$cmd = Join-Path $Mic "cmd_past.exe"</w:t>
        <w:br/>
        <w:t xml:space="preserve">Copy-Item "$env:windir\System32\cmd.exe" $cmd -Force</w:t>
        <w:br/>
        <w:t xml:space="preserve">icacls $cmd /setintegritylevel low | Out-Null</w:t>
        <w:br/>
        <w:t xml:space="preserve"/>
        <w:br/>
        <w:t xml:space="preserve">Write-Host "Tayyor. Yorliqlarni ko'rish: .\mic_holat.ps1"</w:t>
        <w:br/>
        <w:t xml:space="preserve">Write-Host "Past darajadagi oyna: Start-Process '$cmd'"</w:t>
      </w:r>
    </w:p>
    <w:p>
      <w:pPr>
        <w:pStyle w:val="Heading2"/>
      </w:pPr>
      <w:r>
        <w:rPr>
          <w:rFonts w:ascii="Times New Roman" w:hAnsi="Times New Roman" w:cs="Times New Roman" w:eastAsia="Times New Roman"/>
        </w:rPr>
        <w:t>2-qadam. Past darajadagi jarayon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Start-Process .\MIC\cmd_past.exe</w:t>
        <w:br/>
        <w:t xml:space="preserve">rem --- yangi cmd oynasida ---</w:t>
        <w:br/>
        <w:t xml:space="preserve">whoami /groups | findstr S-1-16</w:t>
        <w:br/>
        <w:t xml:space="preserve">cd /d C:\LabIAM\A11_fayllar\MIC</w:t>
        <w:br/>
        <w:t xml:space="preserve">type Hujjatlar\reja.txt</w:t>
        <w:br/>
        <w:t xml:space="preserve">echo sinov &gt; Hujjatlar\yangi.txt</w:t>
        <w:br/>
        <w:t xml:space="preserve">echo sinov &gt; Yuklamalar\yangi.txt</w:t>
      </w:r>
    </w:p>
    <w:p>
      <w:r>
        <w:rPr>
          <w:rFonts w:ascii="Times New Roman" w:hAnsi="Times New Roman" w:cs="Times New Roman" w:eastAsia="Times New Roman"/>
        </w:rPr>
        <w:t>Microsoft hujjatlarida tavsiflangan usul: bajariladigan fayl nusxasiga past yorliq qo‘yilsa, undan ishga tushgan jarayon Past darajada ishlaydi.</w:t>
      </w:r>
    </w:p>
    <w:tbl>
      <w:tblPr>
        <w:tblW w:type="auto" w:w="0"/>
        <w:tblLook w:firstColumn="1" w:firstRow="1" w:lastColumn="0" w:lastRow="0" w:noHBand="0" w:noVBand="1" w:val="04A0"/>
        <w:jc w:val="center"/>
        <w:tblW w:w="9921" w:type="dxa"/>
        <w:tblLayout w:type="fixed"/>
      </w:tblPr>
      <w:tblGrid>
        <w:gridCol w:w="3572"/>
        <w:gridCol w:w="2976"/>
        <w:gridCol w:w="3373"/>
      </w:tblGrid>
      <w:tr>
        <w:trPr>
          <w:cantSplit/>
          <w:tblHeader/>
        </w:trPr>
        <w:tc>
          <w:tcPr>
            <w:tcW w:w="357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Buyruq</w:t>
            </w:r>
          </w:p>
        </w:tc>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Natija</w:t>
            </w:r>
          </w:p>
        </w:tc>
        <w:tc>
          <w:tcPr>
            <w:tcW w:w="337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Qaysi qoida</w:t>
            </w:r>
          </w:p>
        </w:tc>
      </w:tr>
      <w:tr>
        <w:trPr>
          <w:cantSplit/>
        </w:trPr>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whoami /groups</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type Hujjatlar\reja.txt</w:t>
            </w:r>
          </w:p>
        </w:tc>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echo &gt; Hujjatlar\yangi.txt</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echo &gt; Yuklamalar\yangi.txt</w:t>
            </w:r>
          </w:p>
        </w:tc>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pPr>
        <w:spacing w:after="60"/>
        <w:ind w:left="360" w:hanging="360"/>
      </w:pPr>
      <w:r>
        <w:rPr>
          <w:rFonts w:ascii="Times New Roman" w:hAnsi="Times New Roman" w:cs="Times New Roman" w:eastAsia="Times New Roman"/>
        </w:rPr>
        <w:t>1. Jadvalni to‘ldiring va har bir natijani Biba qoidalari bilan solishtiring. Qaysi qoida Windows’da standart holda amalga oshirilmagan?</w:t>
      </w:r>
    </w:p>
    <w:p>
      <w:pPr>
        <w:spacing w:after="60"/>
        <w:ind w:left="360" w:hanging="360"/>
      </w:pPr>
      <w:r>
        <w:rPr>
          <w:rFonts w:ascii="Times New Roman" w:hAnsi="Times New Roman" w:cs="Times New Roman" w:eastAsia="Times New Roman"/>
        </w:rPr>
        <w:t>2. Brauzer Past darajada ishlashi foydalanuvchini qanday himoya qiladi? Nima uchun bu yetarli emas va zamonaviy brauzerlar qo‘shimcha ravishda AppContainer ham ishlatadi?</w:t>
      </w:r>
    </w:p>
    <w:p>
      <w:pPr>
        <w:spacing w:after="60"/>
        <w:ind w:left="360" w:hanging="360"/>
      </w:pPr>
      <w:r>
        <w:rPr>
          <w:rFonts w:ascii="Times New Roman" w:hAnsi="Times New Roman" w:cs="Times New Roman" w:eastAsia="Times New Roman"/>
        </w:rPr>
        <w:t>3. UAC ma’murni ham O‘rta darajali token bilan ishlatadi. Bu qaysi tamoyil?</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mic_holat.ps1 - Windows yaxlitlik darajalari (MIC): joriy jarayon va papkalar yorliqlari</w:t>
        <w:br/>
        <w:t xml:space="preserve"># Faqat o'qiydi. Oddiy (ma'mur bo'lmagan) PowerShell oynasida ham ishlaydi.</w:t>
        <w:br/>
        <w:t xml:space="preserve"/>
        <w:br/>
        <w:t xml:space="preserve">$Nomlar = @{</w:t>
        <w:br/>
        <w:t xml:space="preserve">    "S-1-16-0" = "Ishonchsiz (Untrusted)"; "S-1-16-4096" = "Past (Low)"</w:t>
        <w:br/>
        <w:t xml:space="preserve">    "S-1-16-8192" = "O'rta (Medium)"; "S-1-16-8448" = "O'rta+ (Medium Plus)"</w:t>
        <w:br/>
        <w:t xml:space="preserve">    "S-1-16-12288" = "Yuqori (High)"; "S-1-16-16384" = "Tizim (System)"</w:t>
        <w:br/>
        <w:t xml:space="preserve">}</w:t>
        <w:br/>
        <w:t xml:space="preserve"/>
        <w:br/>
        <w:t xml:space="preserve">$sid = [regex]::Match((whoami /groups | Out-String), "S-1-16-\d+").Value</w:t>
        <w:br/>
        <w:t xml:space="preserve">Write-Host "Joriy jarayon: $sid - $($Nomlar[$sid])" -ForegroundColor Cyan</w:t>
        <w:br/>
        <w:t xml:space="preserve"/>
        <w:br/>
        <w:t xml:space="preserve">$Papkalar = @(</w:t>
        <w:br/>
        <w:t xml:space="preserve">    (Join-Path $env:USERPROFILE "AppData\LocalLow"),</w:t>
        <w:br/>
        <w:t xml:space="preserve">    $env:TEMP,</w:t>
        <w:br/>
        <w:t xml:space="preserve">    [Environment]::GetFolderPath("MyDocuments"),</w:t>
        <w:br/>
        <w:t xml:space="preserve">    $env:windir,</w:t>
        <w:br/>
        <w:t xml:space="preserve">    (Join-Path $PSScriptRoot "MIC\Yuklamalar"),</w:t>
        <w:br/>
        <w:t xml:space="preserve">    (Join-Path $PSScriptRoot "MIC\cmd_past.exe")</w:t>
        <w:br/>
        <w:t xml:space="preserve">)</w:t>
        <w:br/>
        <w:t xml:space="preserve">foreach ($p in $Papkalar) {</w:t>
        <w:br/>
        <w:t xml:space="preserve">    if (-not (Test-Path $p)) { Write-Host ("{0,-55} (mavjud emas)" -f $p); continue }</w:t>
        <w:br/>
        <w:t xml:space="preserve">    # Yaxlitlik yorlig'i satrida siyosat bayroqlari bo'ladi: (NW), (NR), (NX)</w:t>
        <w:br/>
        <w:t xml:space="preserve">    $yorliq = icacls $p | Where-Object { $_ -match "\((NW|NR|NX)" }</w:t>
        <w:br/>
        <w:t xml:space="preserve">    if ($yorliq) {</w:t>
        <w:br/>
        <w:t xml:space="preserve">        $matn = ($yorliq -replace [regex]::Escape($p), "").Trim()</w:t>
        <w:br/>
        <w:t xml:space="preserve">    } else {</w:t>
        <w:br/>
        <w:t xml:space="preserve">        $matn = "yorliq yo'q - O'rta (Medium) deb hisoblanadi"</w:t>
        <w:br/>
        <w:t xml:space="preserve">    }</w:t>
        <w:br/>
        <w:t xml:space="preserve">    Write-Host ("{0,-55} {1}" -f $p, $matn)</w:t>
        <w:br/>
        <w:t xml:space="preserve">}</w:t>
      </w:r>
    </w:p>
    <w:p>
      <w:r>
        <w:rPr>
          <w:rFonts w:ascii="Times New Roman" w:hAnsi="Times New Roman" w:cs="Times New Roman" w:eastAsia="Times New Roman"/>
        </w:rPr>
        <w:t xml:space="preserve">Tajribadan keyin: </w:t>
      </w:r>
      <w:r>
        <w:rPr>
          <w:rFonts w:ascii="Consolas" w:hAnsi="Consolas" w:cs="Consolas" w:eastAsia="Consolas"/>
          <w:sz w:val="21"/>
        </w:rPr>
        <w:t>.\tozalash.ps1</w:t>
      </w:r>
      <w:r>
        <w:rPr>
          <w:rFonts w:ascii="Times New Roman" w:hAnsi="Times New Roman" w:cs="Times New Roman" w:eastAsia="Times New Roman"/>
        </w:rPr>
        <w:t xml:space="preserve"> — MIC papkasi o‘chiriladi.</w:t>
      </w:r>
    </w:p>
    <w:p>
      <w:pPr>
        <w:pStyle w:val="Heading1"/>
      </w:pPr>
      <w:r>
        <w:rPr>
          <w:rFonts w:ascii="Times New Roman" w:hAnsi="Times New Roman" w:cs="Times New Roman" w:eastAsia="Times New Roman"/>
        </w:rPr>
        <w:t>7. Talabalar uchun mustaqil topshiriqlar</w:t>
      </w:r>
    </w:p>
    <w:p>
      <w:r>
        <w:rPr>
          <w:rFonts w:ascii="Times New Roman" w:hAnsi="Times New Roman" w:cs="Times New Roman" w:eastAsia="Times New Roman"/>
        </w:rPr>
        <w:t>Har bir talaba A1 da tanlagan variantini davom ettiradi: variant = (N − 1) mod 5 + 1. Umumiy vazifa: o‘z sohangiz uchun darajalar va 2–3 toifa tanlang, kamida 10 ta murojaatdan iborat sorovlar_blp.csv tuzing va 2_blp_tekshir.py bilan tekshiring. Qo‘shimcha vazifa — variant bo‘yicha:</w:t>
      </w:r>
    </w:p>
    <w:tbl>
      <w:tblPr>
        <w:tblW w:type="auto" w:w="0"/>
        <w:tblLook w:firstColumn="1" w:firstRow="1" w:lastColumn="0" w:lastRow="0" w:noHBand="0" w:noVBand="1" w:val="04A0"/>
        <w:jc w:val="center"/>
        <w:tblW w:w="9921" w:type="dxa"/>
        <w:tblLayout w:type="fixed"/>
      </w:tblPr>
      <w:tblGrid>
        <w:gridCol w:w="2579"/>
        <w:gridCol w:w="7342"/>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Variant</w:t>
            </w:r>
          </w:p>
        </w:tc>
        <w:tc>
          <w:tcPr>
            <w:tcW w:w="734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Qo‘shimcha vazifa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Elektron kutubxona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2_blp_tekshir.py ga ds-xossani qo‘shing: MAC ruxsat bergandan keyin DAC matritsasi (JSON) ham tekshirilsin. Kamida bitta «MAC ruxsat, DAC rad» holatini ko‘rsating.</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 Universitet ombori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panjara.py ga Biba ning «halqa» (ring) siyosatini qo‘shing: o‘qish har doim ruxsat, yozish faqat S ≥ O. 3_biba.py dagi so‘rovlarni uch siyosatda solishtiring.</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Ilmiy loyiha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ta toifa bilan panjarani tahlil qiling: yorliqlar soni, taqqoslanmaydigan juftliklar soni; 4 · 2^k formulasini va taqqoslanadigan juftliklar sonini nazariy asoslang.</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Talabalar turar joyi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Har bir obyektga ikki yorliq (maxfiylik va yaxlitlik) bering; murojaat ikkala model ruxsat berganda bajarilsin. Qaysi so‘rovlar faqat bitta model tufayli rad etilganini ajrating.</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5. Kafedra hujjatlari</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«pasaytir» buyrug‘ini qo‘shing: faqat ishonchli subyekt obyekt yorlig‘ini pasaytira oladi, har bir amal jurnalga yoziladi. McLean tanqidi bilan bog‘lab asoslang.</w:t>
            </w:r>
          </w:p>
        </w:tc>
      </w:tr>
    </w:tbl>
    <w:p>
      <w:pPr>
        <w:spacing w:after="80"/>
      </w:pPr>
    </w:p>
    <w:p>
      <w:pPr>
        <w:pStyle w:val="Heading2"/>
      </w:pPr>
      <w:r>
        <w:rPr>
          <w:rFonts w:ascii="Times New Roman" w:hAnsi="Times New Roman" w:cs="Times New Roman" w:eastAsia="Times New Roman"/>
        </w:rPr>
        <w:t>Topshiriladigan natija</w:t>
      </w:r>
    </w:p>
    <w:p>
      <w:pPr>
        <w:spacing w:after="60"/>
        <w:ind w:left="360" w:hanging="360"/>
      </w:pPr>
      <w:r>
        <w:rPr>
          <w:rFonts w:ascii="Times New Roman" w:hAnsi="Times New Roman" w:cs="Times New Roman" w:eastAsia="Times New Roman"/>
        </w:rPr>
        <w:t>1. O‘z panjarangiz tavsifi (Hasse diagrammasi) va sorovlar_blp.csv, monitor natijasi.</w:t>
      </w:r>
    </w:p>
    <w:p>
      <w:pPr>
        <w:spacing w:after="60"/>
        <w:ind w:left="360" w:hanging="360"/>
      </w:pPr>
      <w:r>
        <w:rPr>
          <w:rFonts w:ascii="Times New Roman" w:hAnsi="Times New Roman" w:cs="Times New Roman" w:eastAsia="Times New Roman"/>
        </w:rPr>
        <w:t>2. Variant bo‘yicha kod yoki tahlil, ishlashini ko‘rsatuvchi natija.</w:t>
      </w:r>
    </w:p>
    <w:p>
      <w:pPr>
        <w:pStyle w:val="Heading1"/>
      </w:pPr>
      <w:r>
        <w:rPr>
          <w:rFonts w:ascii="Times New Roman" w:hAnsi="Times New Roman" w:cs="Times New Roman" w:eastAsia="Times New Roman"/>
        </w:rPr>
        <w:t>8. Hisobot va baholash</w:t>
      </w:r>
    </w:p>
    <w:p>
      <w:r>
        <w:rPr>
          <w:rFonts w:ascii="Times New Roman" w:hAnsi="Times New Roman" w:cs="Times New Roman" w:eastAsia="Times New Roman"/>
        </w:rPr>
        <w:t>Hisobot nomi: 11-amaliy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A qism: yorliqlar soni, Hasse diagrammasi, lub/glb jadvali.</w:t>
      </w:r>
    </w:p>
    <w:p>
      <w:pPr>
        <w:spacing w:after="60"/>
        <w:ind w:left="360" w:hanging="360"/>
      </w:pPr>
      <w:r>
        <w:rPr>
          <w:rFonts w:ascii="Times New Roman" w:hAnsi="Times New Roman" w:cs="Times New Roman" w:eastAsia="Times New Roman"/>
        </w:rPr>
        <w:t>2. B qism: qo‘lda yozilgan qarorlar, monitor natijasi va savollarga javoblar.</w:t>
      </w:r>
    </w:p>
    <w:p>
      <w:pPr>
        <w:spacing w:after="60"/>
        <w:ind w:left="360" w:hanging="360"/>
      </w:pPr>
      <w:r>
        <w:rPr>
          <w:rFonts w:ascii="Times New Roman" w:hAnsi="Times New Roman" w:cs="Times New Roman" w:eastAsia="Times New Roman"/>
        </w:rPr>
        <w:t>3. C va D qismlar: natijalar va izohlar.</w:t>
      </w:r>
    </w:p>
    <w:p>
      <w:pPr>
        <w:spacing w:after="60"/>
        <w:ind w:left="360" w:hanging="360"/>
      </w:pPr>
      <w:r>
        <w:rPr>
          <w:rFonts w:ascii="Times New Roman" w:hAnsi="Times New Roman" w:cs="Times New Roman" w:eastAsia="Times New Roman"/>
        </w:rPr>
        <w:t>4. E qism: to‘ldirilgan jadval (skrinshotlar bilan) va savollarga javoblar.</w:t>
      </w:r>
    </w:p>
    <w:p>
      <w:pPr>
        <w:spacing w:after="60"/>
        <w:ind w:left="360" w:hanging="360"/>
      </w:pPr>
      <w:r>
        <w:rPr>
          <w:rFonts w:ascii="Times New Roman" w:hAnsi="Times New Roman" w:cs="Times New Roman" w:eastAsia="Times New Roman"/>
        </w:rPr>
        <w:t>5. Variant bo‘yicha ish va 3–5 gapdan iborat xulosa: MAC DAC ning qaysi muammosini hal qiladi va qanday narxda.</w:t>
      </w:r>
    </w:p>
    <w:p>
      <w:pPr>
        <w:pStyle w:val="Heading2"/>
        <w:pageBreakBefore/>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panjara, lub va glb to‘g‘ri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BLP qarorlari asoslangan</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va D qismlar: Biba va troyan tahlili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E qism: Windows MIC tajribasi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ish va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Ruxsatnoma va maxfiylik darajasi farqi nimada? Yorliq nimalardan iborat?</w:t>
      </w:r>
    </w:p>
    <w:p>
      <w:pPr>
        <w:spacing w:after="60"/>
        <w:ind w:left="360" w:hanging="360"/>
      </w:pPr>
      <w:r>
        <w:rPr>
          <w:rFonts w:ascii="Times New Roman" w:hAnsi="Times New Roman" w:cs="Times New Roman" w:eastAsia="Times New Roman"/>
        </w:rPr>
        <w:t>2. Ikki yorliq qachon taqqoslanmaydi? Misol keltiring.</w:t>
      </w:r>
    </w:p>
    <w:p>
      <w:pPr>
        <w:spacing w:after="60"/>
        <w:ind w:left="360" w:hanging="360"/>
      </w:pPr>
      <w:r>
        <w:rPr>
          <w:rFonts w:ascii="Times New Roman" w:hAnsi="Times New Roman" w:cs="Times New Roman" w:eastAsia="Times New Roman"/>
        </w:rPr>
        <w:t>3. lub va glb nima? Ular axborot oqimi uchun nima uchun kerak?</w:t>
      </w:r>
    </w:p>
    <w:p>
      <w:pPr>
        <w:spacing w:after="60"/>
        <w:ind w:left="360" w:hanging="360"/>
      </w:pPr>
      <w:r>
        <w:rPr>
          <w:rFonts w:ascii="Times New Roman" w:hAnsi="Times New Roman" w:cs="Times New Roman" w:eastAsia="Times New Roman"/>
        </w:rPr>
        <w:t>4. BLP ning ss-xossasi va *-xossasini ayting. *-xossa qaysi xavfdan himoyalaydi?</w:t>
      </w:r>
    </w:p>
    <w:p>
      <w:pPr>
        <w:spacing w:after="60"/>
        <w:ind w:left="360" w:hanging="360"/>
      </w:pPr>
      <w:r>
        <w:rPr>
          <w:rFonts w:ascii="Times New Roman" w:hAnsi="Times New Roman" w:cs="Times New Roman" w:eastAsia="Times New Roman"/>
        </w:rPr>
        <w:t>5. Joriy daraja nima uchun kerak? Qat’iy *-xossa nimani o‘zgartiradi?</w:t>
      </w:r>
    </w:p>
    <w:p>
      <w:pPr>
        <w:spacing w:after="60"/>
        <w:ind w:left="360" w:hanging="360"/>
      </w:pPr>
      <w:r>
        <w:rPr>
          <w:rFonts w:ascii="Times New Roman" w:hAnsi="Times New Roman" w:cs="Times New Roman" w:eastAsia="Times New Roman"/>
        </w:rPr>
        <w:t>6. Biba qoidalari qanday? Ular nima uchun BLP ning «ko'zgudagi aksi» deyiladi?</w:t>
      </w:r>
    </w:p>
    <w:p>
      <w:pPr>
        <w:spacing w:after="60"/>
        <w:ind w:left="360" w:hanging="360"/>
      </w:pPr>
      <w:r>
        <w:rPr>
          <w:rFonts w:ascii="Times New Roman" w:hAnsi="Times New Roman" w:cs="Times New Roman" w:eastAsia="Times New Roman"/>
        </w:rPr>
        <w:t>7. Past suv belgisi variantining afzalligi va kamchiligi.</w:t>
      </w:r>
    </w:p>
    <w:p>
      <w:pPr>
        <w:spacing w:after="60"/>
        <w:ind w:left="360" w:hanging="360"/>
      </w:pPr>
      <w:r>
        <w:rPr>
          <w:rFonts w:ascii="Times New Roman" w:hAnsi="Times New Roman" w:cs="Times New Roman" w:eastAsia="Times New Roman"/>
        </w:rPr>
        <w:t>8. Nega DAC troyanni to‘xtata olmaydi, BLP esa uning ta’sirini cheklaydi?</w:t>
      </w:r>
    </w:p>
    <w:p>
      <w:pPr>
        <w:spacing w:after="60"/>
        <w:ind w:left="360" w:hanging="360"/>
      </w:pPr>
      <w:r>
        <w:rPr>
          <w:rFonts w:ascii="Times New Roman" w:hAnsi="Times New Roman" w:cs="Times New Roman" w:eastAsia="Times New Roman"/>
        </w:rPr>
        <w:t>9. Windows MIC Biba ning qaysi qoidasini amalga oshiradi? Qaysi darajalar bor?</w:t>
      </w:r>
    </w:p>
    <w:p>
      <w:pPr>
        <w:spacing w:after="60"/>
        <w:ind w:left="360" w:hanging="360"/>
      </w:pPr>
      <w:r>
        <w:rPr>
          <w:rFonts w:ascii="Times New Roman" w:hAnsi="Times New Roman" w:cs="Times New Roman" w:eastAsia="Times New Roman"/>
        </w:rPr>
        <w:t>10. McLean ning System Z tanqidi nimani ko‘rsatadi?</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A11 mavzu, 2 soat; M11 bilan bog‘liq.</w:t>
      </w:r>
    </w:p>
    <w:p>
      <w:r>
        <w:rPr>
          <w:rFonts w:ascii="Times New Roman" w:hAnsi="Times New Roman" w:cs="Times New Roman" w:eastAsia="Times New Roman"/>
        </w:rPr>
        <w:t>[2] S.K. Ganiev, A.A. Ganiev, Z.T. Xudoyqulov. Kiberxavfsizlik asoslari. — T.: «Iqtisod-moliya», 2021. Mandatli foydalanishni boshqarish.</w:t>
      </w:r>
    </w:p>
    <w:p>
      <w:r>
        <w:rPr>
          <w:rFonts w:ascii="Times New Roman" w:hAnsi="Times New Roman" w:cs="Times New Roman" w:eastAsia="Times New Roman"/>
        </w:rPr>
        <w:t>[3] D.E. Bell, L.J. LaPadula. Secure Computer Systems: Mathematical Foundations. MITRE, 1973; Unified Exposition and Multics Interpretation. MITRE, 1976.</w:t>
      </w:r>
    </w:p>
    <w:p>
      <w:r>
        <w:rPr>
          <w:rFonts w:ascii="Times New Roman" w:hAnsi="Times New Roman" w:cs="Times New Roman" w:eastAsia="Times New Roman"/>
        </w:rPr>
        <w:t>[4] K.J. Biba. Integrity Considerations for Secure Computer Systems. MITRE, 1977.</w:t>
      </w:r>
    </w:p>
    <w:p>
      <w:r>
        <w:rPr>
          <w:rFonts w:ascii="Times New Roman" w:hAnsi="Times New Roman" w:cs="Times New Roman" w:eastAsia="Times New Roman"/>
        </w:rPr>
        <w:t>[5] D.E. Denning. A Lattice Model of Secure Information Flow // Communications of the ACM, 19(5), 1976.</w:t>
      </w:r>
    </w:p>
    <w:p>
      <w:r>
        <w:rPr>
          <w:rFonts w:ascii="Times New Roman" w:hAnsi="Times New Roman" w:cs="Times New Roman" w:eastAsia="Times New Roman"/>
        </w:rPr>
        <w:t>[6] J. McLean. A Comment on the «Basic Security Theorem» of Bell and LaPadula // Information Processing Letters, 20(2), 1985.</w:t>
      </w:r>
    </w:p>
    <w:p>
      <w:r>
        <w:rPr>
          <w:rFonts w:ascii="Times New Roman" w:hAnsi="Times New Roman" w:cs="Times New Roman" w:eastAsia="Times New Roman"/>
        </w:rPr>
        <w:t>[7] Microsoft Learn. Mandatory Integrity Control; Designing Applications to Run at a Low Integrity Level; icacls (murojaat: 27.09.2026).</w:t>
      </w:r>
    </w:p>
    <w:p>
      <w:r>
        <w:rPr>
          <w:rFonts w:ascii="Times New Roman" w:hAnsi="Times New Roman" w:cs="Times New Roman" w:eastAsia="Times New Roman"/>
        </w:rPr>
        <w:t>Qo‘shimcha o‘qish: D.Y. Irgasheva, A.T. Imamaliyev, U. Tojiakbarova, N. Axmedova. Foydalanishlarni boshqarish. Toshkent: Zebo Print, 2022. 108 b.</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11-amaliy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