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D3" w:rsidRPr="00836FD3" w:rsidRDefault="00836FD3" w:rsidP="000E4513">
      <w:pPr>
        <w:pStyle w:val="Geenafstand"/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5F5F5F"/>
          <w:sz w:val="20"/>
          <w:szCs w:val="20"/>
        </w:rPr>
      </w:pPr>
      <w:r>
        <w:rPr>
          <w:rFonts w:ascii="Consolas" w:hAnsi="Consolas" w:cs="Consolas"/>
          <w:color w:val="5F5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5F5F5F"/>
          <w:sz w:val="20"/>
          <w:szCs w:val="20"/>
        </w:rPr>
        <w:t>Stateless</w:t>
      </w:r>
      <w:proofErr w:type="spellEnd"/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F5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5F5F5F"/>
          <w:sz w:val="20"/>
          <w:szCs w:val="20"/>
        </w:rPr>
        <w:t>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OpdrachtService.</w:t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5F5F5F"/>
          <w:sz w:val="20"/>
          <w:szCs w:val="20"/>
        </w:rPr>
        <w:t>@Interceptors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SpringBeanAutowiringInterceptor.</w:t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20040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OpdrachtServiceBean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20040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OpdrachtService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20040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20040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21BF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-6992574405505451949L;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20040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i/>
          <w:iCs/>
          <w:color w:val="0021BF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OpdrachtServiceBean.</w:t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5F5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F5F5F"/>
          <w:sz w:val="20"/>
          <w:szCs w:val="20"/>
        </w:rPr>
        <w:t>@Resource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21BF"/>
          <w:sz w:val="20"/>
          <w:szCs w:val="20"/>
        </w:rPr>
        <w:t>sessionCtx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5F5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F5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5F5F5F"/>
          <w:sz w:val="20"/>
          <w:szCs w:val="20"/>
        </w:rPr>
        <w:t>Autowired</w:t>
      </w:r>
      <w:proofErr w:type="spellEnd"/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21BF"/>
          <w:sz w:val="20"/>
          <w:szCs w:val="20"/>
        </w:rPr>
        <w:t>configuratieDAO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5F5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F5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5F5F5F"/>
          <w:sz w:val="20"/>
          <w:szCs w:val="20"/>
        </w:rPr>
        <w:t>Inject</w:t>
      </w:r>
      <w:proofErr w:type="spellEnd"/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2004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OpdrachtProcessor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21BF"/>
          <w:sz w:val="20"/>
          <w:szCs w:val="20"/>
        </w:rPr>
        <w:t>opdrachtProcessor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="UTF-8"?&gt;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class="org.springframework.context.support.ClassPathXmlApplicationContext"&gt;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constructor-arg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&lt;list&gt;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classpath:OpdrachtContext.xml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&lt;/list&gt;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constructor-arg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639F" w:rsidRDefault="0000639F" w:rsidP="0000639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:rsidR="0000639F" w:rsidRDefault="0000639F" w:rsidP="000063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color w:val="000000"/>
          <w:sz w:val="20"/>
          <w:szCs w:val="20"/>
          <w:lang w:eastAsia="nl-NL"/>
        </w:rPr>
        <w:drawing>
          <wp:inline distT="0" distB="0" distL="0" distR="0">
            <wp:extent cx="4448175" cy="1447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nRefConte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8" cy="1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34C3"/>
    <w:multiLevelType w:val="hybridMultilevel"/>
    <w:tmpl w:val="AE407894"/>
    <w:lvl w:ilvl="0" w:tplc="5DD87EAA">
      <w:start w:val="1"/>
      <w:numFmt w:val="bullet"/>
      <w:pStyle w:val="Lijststreepjetweedeniveau"/>
      <w:lvlText w:val="–"/>
      <w:lvlJc w:val="left"/>
      <w:pPr>
        <w:ind w:left="587" w:hanging="360"/>
      </w:pPr>
      <w:rPr>
        <w:rFonts w:ascii="Verdana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40F8"/>
    <w:multiLevelType w:val="hybridMultilevel"/>
    <w:tmpl w:val="7C08C8CA"/>
    <w:lvl w:ilvl="0" w:tplc="12E2BE0A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81C54"/>
    <w:multiLevelType w:val="hybridMultilevel"/>
    <w:tmpl w:val="D472A18E"/>
    <w:lvl w:ilvl="0" w:tplc="97B4597E">
      <w:start w:val="1"/>
      <w:numFmt w:val="bullet"/>
      <w:pStyle w:val="Lij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A03A0"/>
    <w:multiLevelType w:val="hybridMultilevel"/>
    <w:tmpl w:val="615C8A74"/>
    <w:lvl w:ilvl="0" w:tplc="12E2BE0A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3C331C"/>
    <w:multiLevelType w:val="multilevel"/>
    <w:tmpl w:val="615C8A74"/>
    <w:lvl w:ilvl="0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9F"/>
    <w:rsid w:val="0000639F"/>
    <w:rsid w:val="000E4513"/>
    <w:rsid w:val="000F0A32"/>
    <w:rsid w:val="001E10EF"/>
    <w:rsid w:val="002819EC"/>
    <w:rsid w:val="002A6674"/>
    <w:rsid w:val="00310B62"/>
    <w:rsid w:val="005F44D8"/>
    <w:rsid w:val="00836FD3"/>
    <w:rsid w:val="00BD0062"/>
    <w:rsid w:val="00D76A6B"/>
    <w:rsid w:val="00E45B7C"/>
    <w:rsid w:val="00F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E4513"/>
    <w:pPr>
      <w:spacing w:after="0" w:line="240" w:lineRule="atLeas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1"/>
    <w:qFormat/>
    <w:rsid w:val="00D76A6B"/>
    <w:pPr>
      <w:pageBreakBefore/>
      <w:widowControl w:val="0"/>
      <w:spacing w:after="700" w:line="300" w:lineRule="atLeast"/>
      <w:contextualSpacing/>
      <w:outlineLvl w:val="0"/>
    </w:pPr>
    <w:rPr>
      <w:rFonts w:eastAsiaTheme="majorEastAsia" w:cstheme="majorBidi"/>
      <w:bCs/>
      <w:kern w:val="3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E45B7C"/>
    <w:pPr>
      <w:keepNext/>
      <w:widowControl w:val="0"/>
      <w:spacing w:before="200" w:line="300" w:lineRule="atLeast"/>
      <w:contextualSpacing/>
      <w:outlineLvl w:val="1"/>
    </w:pPr>
    <w:rPr>
      <w:rFonts w:eastAsiaTheme="majorEastAsia" w:cstheme="majorBidi"/>
      <w:b/>
      <w:bCs/>
      <w:kern w:val="32"/>
      <w:szCs w:val="26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rsid w:val="00E45B7C"/>
    <w:pPr>
      <w:keepNext/>
      <w:widowControl w:val="0"/>
      <w:spacing w:before="240"/>
      <w:outlineLvl w:val="2"/>
    </w:pPr>
    <w:rPr>
      <w:rFonts w:eastAsiaTheme="majorEastAsia" w:cstheme="majorBidi"/>
      <w:bCs/>
      <w:i/>
      <w:kern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0E4513"/>
    <w:rPr>
      <w:rFonts w:ascii="Verdana" w:eastAsiaTheme="majorEastAsia" w:hAnsi="Verdana" w:cstheme="majorBidi"/>
      <w:bCs/>
      <w:kern w:val="32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0E4513"/>
    <w:rPr>
      <w:rFonts w:ascii="Verdana" w:eastAsiaTheme="majorEastAsia" w:hAnsi="Verdana" w:cstheme="majorBidi"/>
      <w:b/>
      <w:bCs/>
      <w:kern w:val="32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0E4513"/>
    <w:rPr>
      <w:rFonts w:ascii="Verdana" w:eastAsiaTheme="majorEastAsia" w:hAnsi="Verdana" w:cstheme="majorBidi"/>
      <w:bCs/>
      <w:i/>
      <w:kern w:val="32"/>
      <w:sz w:val="18"/>
    </w:rPr>
  </w:style>
  <w:style w:type="paragraph" w:customStyle="1" w:styleId="Lijstbullet">
    <w:name w:val="Lijst bullet"/>
    <w:basedOn w:val="Standaard"/>
    <w:uiPriority w:val="2"/>
    <w:qFormat/>
    <w:rsid w:val="005F44D8"/>
    <w:pPr>
      <w:numPr>
        <w:numId w:val="1"/>
      </w:numPr>
      <w:tabs>
        <w:tab w:val="left" w:pos="227"/>
      </w:tabs>
      <w:ind w:left="227" w:hanging="227"/>
    </w:pPr>
  </w:style>
  <w:style w:type="paragraph" w:styleId="Lijstalinea">
    <w:name w:val="List Paragraph"/>
    <w:basedOn w:val="Standaard"/>
    <w:uiPriority w:val="34"/>
    <w:rsid w:val="002A6674"/>
    <w:pPr>
      <w:ind w:left="720"/>
      <w:contextualSpacing/>
    </w:pPr>
  </w:style>
  <w:style w:type="paragraph" w:customStyle="1" w:styleId="Lijststreepjetweedeniveau">
    <w:name w:val="Lijst streepje (tweede niveau)"/>
    <w:basedOn w:val="Standaard"/>
    <w:uiPriority w:val="2"/>
    <w:qFormat/>
    <w:rsid w:val="002A6674"/>
    <w:pPr>
      <w:numPr>
        <w:numId w:val="3"/>
      </w:numPr>
      <w:ind w:left="454" w:hanging="227"/>
    </w:pPr>
  </w:style>
  <w:style w:type="paragraph" w:styleId="Geenafstand">
    <w:name w:val="No Spacing"/>
    <w:uiPriority w:val="3"/>
    <w:rsid w:val="000E4513"/>
    <w:pPr>
      <w:spacing w:after="0" w:line="240" w:lineRule="auto"/>
    </w:pPr>
    <w:rPr>
      <w:rFonts w:ascii="Verdana" w:hAnsi="Verdana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63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6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E4513"/>
    <w:pPr>
      <w:spacing w:after="0" w:line="240" w:lineRule="atLeas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1"/>
    <w:qFormat/>
    <w:rsid w:val="00D76A6B"/>
    <w:pPr>
      <w:pageBreakBefore/>
      <w:widowControl w:val="0"/>
      <w:spacing w:after="700" w:line="300" w:lineRule="atLeast"/>
      <w:contextualSpacing/>
      <w:outlineLvl w:val="0"/>
    </w:pPr>
    <w:rPr>
      <w:rFonts w:eastAsiaTheme="majorEastAsia" w:cstheme="majorBidi"/>
      <w:bCs/>
      <w:kern w:val="3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E45B7C"/>
    <w:pPr>
      <w:keepNext/>
      <w:widowControl w:val="0"/>
      <w:spacing w:before="200" w:line="300" w:lineRule="atLeast"/>
      <w:contextualSpacing/>
      <w:outlineLvl w:val="1"/>
    </w:pPr>
    <w:rPr>
      <w:rFonts w:eastAsiaTheme="majorEastAsia" w:cstheme="majorBidi"/>
      <w:b/>
      <w:bCs/>
      <w:kern w:val="32"/>
      <w:szCs w:val="26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rsid w:val="00E45B7C"/>
    <w:pPr>
      <w:keepNext/>
      <w:widowControl w:val="0"/>
      <w:spacing w:before="240"/>
      <w:outlineLvl w:val="2"/>
    </w:pPr>
    <w:rPr>
      <w:rFonts w:eastAsiaTheme="majorEastAsia" w:cstheme="majorBidi"/>
      <w:bCs/>
      <w:i/>
      <w:kern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0E4513"/>
    <w:rPr>
      <w:rFonts w:ascii="Verdana" w:eastAsiaTheme="majorEastAsia" w:hAnsi="Verdana" w:cstheme="majorBidi"/>
      <w:bCs/>
      <w:kern w:val="32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0E4513"/>
    <w:rPr>
      <w:rFonts w:ascii="Verdana" w:eastAsiaTheme="majorEastAsia" w:hAnsi="Verdana" w:cstheme="majorBidi"/>
      <w:b/>
      <w:bCs/>
      <w:kern w:val="32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0E4513"/>
    <w:rPr>
      <w:rFonts w:ascii="Verdana" w:eastAsiaTheme="majorEastAsia" w:hAnsi="Verdana" w:cstheme="majorBidi"/>
      <w:bCs/>
      <w:i/>
      <w:kern w:val="32"/>
      <w:sz w:val="18"/>
    </w:rPr>
  </w:style>
  <w:style w:type="paragraph" w:customStyle="1" w:styleId="Lijstbullet">
    <w:name w:val="Lijst bullet"/>
    <w:basedOn w:val="Standaard"/>
    <w:uiPriority w:val="2"/>
    <w:qFormat/>
    <w:rsid w:val="005F44D8"/>
    <w:pPr>
      <w:numPr>
        <w:numId w:val="1"/>
      </w:numPr>
      <w:tabs>
        <w:tab w:val="left" w:pos="227"/>
      </w:tabs>
      <w:ind w:left="227" w:hanging="227"/>
    </w:pPr>
  </w:style>
  <w:style w:type="paragraph" w:styleId="Lijstalinea">
    <w:name w:val="List Paragraph"/>
    <w:basedOn w:val="Standaard"/>
    <w:uiPriority w:val="34"/>
    <w:rsid w:val="002A6674"/>
    <w:pPr>
      <w:ind w:left="720"/>
      <w:contextualSpacing/>
    </w:pPr>
  </w:style>
  <w:style w:type="paragraph" w:customStyle="1" w:styleId="Lijststreepjetweedeniveau">
    <w:name w:val="Lijst streepje (tweede niveau)"/>
    <w:basedOn w:val="Standaard"/>
    <w:uiPriority w:val="2"/>
    <w:qFormat/>
    <w:rsid w:val="002A6674"/>
    <w:pPr>
      <w:numPr>
        <w:numId w:val="3"/>
      </w:numPr>
      <w:ind w:left="454" w:hanging="227"/>
    </w:pPr>
  </w:style>
  <w:style w:type="paragraph" w:styleId="Geenafstand">
    <w:name w:val="No Spacing"/>
    <w:uiPriority w:val="3"/>
    <w:rsid w:val="000E4513"/>
    <w:pPr>
      <w:spacing w:after="0" w:line="240" w:lineRule="auto"/>
    </w:pPr>
    <w:rPr>
      <w:rFonts w:ascii="Verdana" w:hAnsi="Verdana"/>
      <w:sz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63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6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8F28D-9BED-44FB-9CC1-342068FA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Financiën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V. Dundas</dc:creator>
  <cp:lastModifiedBy>Vincent V. Dundas</cp:lastModifiedBy>
  <cp:revision>2</cp:revision>
  <dcterms:created xsi:type="dcterms:W3CDTF">2016-11-03T09:35:00Z</dcterms:created>
  <dcterms:modified xsi:type="dcterms:W3CDTF">2016-11-03T09:35:00Z</dcterms:modified>
</cp:coreProperties>
</file>