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A48" w:rsidRDefault="00EC0A48">
      <w:pPr>
        <w:jc w:val="center"/>
        <w:rPr>
          <w:rFonts w:ascii="Times New Roman" w:hAnsi="Times New Roman"/>
          <w:b/>
        </w:rPr>
      </w:pPr>
    </w:p>
    <w:p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w:t>
      </w:r>
      <w:r w:rsidR="00B75A38">
        <w:rPr>
          <w:rFonts w:ascii="Times New Roman" w:hAnsi="Times New Roman"/>
        </w:rPr>
        <w:t>3</w:t>
      </w:r>
      <w:r>
        <w:rPr>
          <w:rFonts w:ascii="Times New Roman" w:hAnsi="Times New Roman"/>
        </w:rPr>
        <w:t>/</w:t>
      </w:r>
      <w:r w:rsidR="00B75A38">
        <w:rPr>
          <w:rFonts w:ascii="Times New Roman" w:hAnsi="Times New Roman"/>
        </w:rPr>
        <w:t>1</w:t>
      </w:r>
      <w:r>
        <w:rPr>
          <w:rFonts w:ascii="Times New Roman" w:hAnsi="Times New Roman"/>
        </w:rPr>
        <w:t>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lastRenderedPageBreak/>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rsidTr="00D2669C">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rsidTr="00D2669C">
        <w:trPr>
          <w:cantSplit/>
        </w:trPr>
        <w:tc>
          <w:tcPr>
            <w:tcW w:w="931"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rsidTr="00D2669C">
        <w:trPr>
          <w:cantSplit/>
        </w:trPr>
        <w:tc>
          <w:tcPr>
            <w:tcW w:w="931"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rsidR="004F615E" w:rsidRDefault="004F615E" w:rsidP="008A53DF">
            <w:pPr>
              <w:rPr>
                <w:rFonts w:ascii="Times New Roman" w:hAnsi="Times New Roman"/>
                <w:sz w:val="20"/>
              </w:rPr>
            </w:pPr>
            <w:r>
              <w:rPr>
                <w:rFonts w:ascii="Times New Roman" w:hAnsi="Times New Roman"/>
                <w:sz w:val="20"/>
              </w:rPr>
              <w:t>Addition of pre-tabulated LBL</w:t>
            </w:r>
          </w:p>
        </w:tc>
      </w:tr>
    </w:tbl>
    <w:p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Teanby</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JPL</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Leicester</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J.-L. Baudino</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8A53DF" w:rsidTr="004F615E">
        <w:trPr>
          <w:cantSplit/>
        </w:trPr>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S. Bauduin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4F615E" w:rsidTr="004F615E">
        <w:trPr>
          <w:cantSplit/>
        </w:trPr>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A. Braude</w:t>
            </w:r>
          </w:p>
        </w:tc>
        <w:tc>
          <w:tcPr>
            <w:tcW w:w="1411" w:type="dxa"/>
            <w:gridSpan w:val="2"/>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rsidR="004F615E" w:rsidRDefault="004F615E" w:rsidP="00EC0A48">
            <w:pPr>
              <w:jc w:val="right"/>
              <w:rPr>
                <w:rFonts w:ascii="Times New Roman" w:hAnsi="Times New Roman"/>
              </w:rPr>
            </w:pPr>
            <w:r>
              <w:rPr>
                <w:rFonts w:ascii="Times New Roman" w:hAnsi="Times New Roman"/>
              </w:rPr>
              <w:t>JPL</w:t>
            </w:r>
          </w:p>
        </w:tc>
      </w:tr>
      <w:tr w:rsidR="004F615E">
        <w:trPr>
          <w:cantSplit/>
        </w:trPr>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S. Perez-Hoyos</w:t>
            </w:r>
          </w:p>
        </w:tc>
        <w:tc>
          <w:tcPr>
            <w:tcW w:w="1411" w:type="dxa"/>
            <w:gridSpan w:val="2"/>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4F615E" w:rsidRDefault="004F615E"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.apr file</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.inp file</w:t>
      </w:r>
      <w:r w:rsidRPr="00E73E34">
        <w:rPr>
          <w:rFonts w:ascii="Times New Roman" w:hAnsi="Times New Roman"/>
          <w:b/>
          <w:sz w:val="22"/>
        </w:rPr>
        <w:tab/>
      </w:r>
      <w:r w:rsidR="00B65B1A">
        <w:rPr>
          <w:rFonts w:ascii="Times New Roman" w:hAnsi="Times New Roman"/>
          <w:b/>
          <w:sz w:val="22"/>
        </w:rPr>
        <w:t>16</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.spx file</w:t>
      </w:r>
      <w:r w:rsidRPr="00E73E34">
        <w:rPr>
          <w:rFonts w:ascii="Times New Roman" w:hAnsi="Times New Roman"/>
          <w:b/>
          <w:sz w:val="22"/>
        </w:rPr>
        <w:tab/>
      </w:r>
      <w:r w:rsidR="00B65B1A">
        <w:rPr>
          <w:rFonts w:ascii="Times New Roman" w:hAnsi="Times New Roman"/>
          <w:b/>
          <w:sz w:val="22"/>
        </w:rPr>
        <w:t>18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B65B1A">
        <w:rPr>
          <w:rFonts w:ascii="Times New Roman" w:hAnsi="Times New Roman"/>
          <w:b/>
          <w:sz w:val="22"/>
        </w:rPr>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.cia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.fla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.rfl file</w:t>
      </w:r>
      <w:r w:rsidR="00B65B1A">
        <w:rPr>
          <w:rFonts w:ascii="Times New Roman" w:hAnsi="Times New Roman"/>
          <w:b/>
          <w:sz w:val="22"/>
        </w:rPr>
        <w:tab/>
        <w:t>22</w:t>
      </w:r>
    </w:p>
    <w:p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.vpf file</w:t>
      </w:r>
      <w:r w:rsidR="00B65B1A">
        <w:rPr>
          <w:rFonts w:ascii="Times New Roman" w:hAnsi="Times New Roman"/>
          <w:b/>
          <w:sz w:val="22"/>
        </w:rPr>
        <w:tab/>
        <w:t>23</w:t>
      </w:r>
    </w:p>
    <w:p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.rdw file</w:t>
      </w:r>
      <w:r>
        <w:rPr>
          <w:rFonts w:ascii="Times New Roman" w:hAnsi="Times New Roman"/>
          <w:b/>
          <w:sz w:val="22"/>
        </w:rPr>
        <w:tab/>
        <w:t>23</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Running Nemesis in pretabulated LBL mode</w:t>
      </w:r>
      <w:r>
        <w:rPr>
          <w:rFonts w:ascii="Times New Roman" w:hAnsi="Times New Roman"/>
          <w:b/>
          <w:sz w:val="22"/>
        </w:rPr>
        <w:tab/>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t>NemesisL</w:t>
      </w:r>
      <w:r>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t>NemesisMCS</w:t>
      </w:r>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t>Nemesisdisc</w:t>
      </w:r>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t>NemesisPT</w:t>
      </w:r>
      <w:r>
        <w:rPr>
          <w:rFonts w:ascii="Times New Roman" w:hAnsi="Times New Roman"/>
          <w:b/>
          <w:sz w:val="22"/>
        </w:rPr>
        <w:tab/>
        <w:t>28</w:t>
      </w:r>
    </w:p>
    <w:p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t>CIRSdrv_wave</w:t>
      </w:r>
      <w:r>
        <w:rPr>
          <w:rFonts w:ascii="Times New Roman" w:hAnsi="Times New Roman"/>
          <w:b/>
          <w:sz w:val="22"/>
        </w:rPr>
        <w:tab/>
        <w:t>28</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t>Lbldrv_wave</w:t>
      </w:r>
      <w:r w:rsidRPr="00E73E34">
        <w:rPr>
          <w:rFonts w:ascii="Times New Roman" w:hAnsi="Times New Roman"/>
          <w:b/>
          <w:sz w:val="22"/>
        </w:rPr>
        <w:tab/>
      </w:r>
      <w:r w:rsidR="00B65B1A">
        <w:rPr>
          <w:rFonts w:ascii="Times New Roman" w:hAnsi="Times New Roman"/>
          <w:b/>
          <w:sz w:val="22"/>
        </w:rPr>
        <w:t>28</w:t>
      </w:r>
    </w:p>
    <w:p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r w:rsidR="008A53DF" w:rsidRPr="00E73E34">
        <w:rPr>
          <w:rFonts w:ascii="Times New Roman" w:hAnsi="Times New Roman"/>
          <w:b/>
          <w:sz w:val="22"/>
        </w:rPr>
        <w:t>Newcphase</w:t>
      </w:r>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rsidR="00E73E34" w:rsidRPr="00E73E34" w:rsidRDefault="00E73E34" w:rsidP="008A53DF">
      <w:pPr>
        <w:tabs>
          <w:tab w:val="left" w:pos="1134"/>
          <w:tab w:val="left" w:pos="1843"/>
          <w:tab w:val="right" w:pos="7920"/>
        </w:tabs>
        <w:rPr>
          <w:rFonts w:ascii="Times New Roman" w:hAnsi="Times New Roman"/>
          <w:b/>
          <w:sz w:val="22"/>
        </w:rPr>
      </w:pPr>
    </w:p>
    <w:p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sidRPr="00D368D2">
        <w:rPr>
          <w:rFonts w:ascii="Copperplate" w:hAnsi="Copperplate"/>
        </w:rPr>
        <w:t>Radtrans</w:t>
      </w:r>
    </w:p>
    <w:p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rsidR="008A53DF" w:rsidRDefault="008A53DF" w:rsidP="005704FF">
      <w:pPr>
        <w:numPr>
          <w:ilvl w:val="0"/>
          <w:numId w:val="11"/>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rsidR="008A53DF" w:rsidRDefault="008A53DF" w:rsidP="008A53DF">
      <w:pPr>
        <w:rPr>
          <w:rFonts w:ascii="Times New Roman" w:hAnsi="Times New Roman"/>
        </w:rPr>
      </w:pPr>
    </w:p>
    <w:p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i.e. secondary transit depth</w:t>
      </w:r>
    </w:p>
    <w:p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i.e. primary transit depth</w:t>
      </w:r>
    </w:p>
    <w:p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rsidR="008A53DF" w:rsidRDefault="009102D5" w:rsidP="008A53DF">
      <w:pPr>
        <w:ind w:firstLine="270"/>
        <w:rPr>
          <w:rFonts w:ascii="Times New Roman" w:hAnsi="Times New Roman"/>
        </w:rPr>
      </w:pPr>
      <w:r>
        <w:rPr>
          <w:rFonts w:ascii="Times New Roman" w:hAnsi="Times New Roman"/>
        </w:rPr>
        <w:t>IFORM=0</w:t>
      </w:r>
    </w:p>
    <w:p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B4295E" w:rsidRPr="00B4295E" w:rsidRDefault="00B4295E" w:rsidP="00E33C07">
      <w:pPr>
        <w:ind w:left="993"/>
        <w:rPr>
          <w:rFonts w:ascii="Times New Roman" w:hAnsi="Times New Roman"/>
        </w:rPr>
      </w:pPr>
      <w:r w:rsidRPr="00B4295E">
        <w:rPr>
          <w:rFonts w:ascii="Times New Roman" w:hAnsi="Times New Roman"/>
        </w:rPr>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rsidR="00B4295E" w:rsidRDefault="00B4295E" w:rsidP="009102D5">
      <w:pPr>
        <w:ind w:firstLine="284"/>
        <w:rPr>
          <w:rFonts w:ascii="Times New Roman" w:hAnsi="Times New Roman"/>
        </w:rPr>
      </w:pPr>
    </w:p>
    <w:p w:rsidR="009102D5" w:rsidRDefault="009102D5" w:rsidP="009102D5">
      <w:pPr>
        <w:ind w:firstLine="284"/>
        <w:rPr>
          <w:rFonts w:ascii="Times New Roman" w:hAnsi="Times New Roman"/>
        </w:rPr>
      </w:pPr>
      <w:r>
        <w:rPr>
          <w:rFonts w:ascii="Times New Roman" w:hAnsi="Times New Roman"/>
        </w:rPr>
        <w:t>IFORM=1</w:t>
      </w:r>
    </w:p>
    <w:p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rsidR="00E33C07" w:rsidRDefault="00E33C07" w:rsidP="00B5189B">
      <w:pPr>
        <w:ind w:firstLine="284"/>
        <w:rPr>
          <w:rFonts w:ascii="Times New Roman" w:hAnsi="Times New Roman"/>
        </w:rPr>
      </w:pPr>
    </w:p>
    <w:p w:rsidR="00B5189B" w:rsidRDefault="00B4295E" w:rsidP="00B5189B">
      <w:pPr>
        <w:ind w:firstLine="284"/>
        <w:rPr>
          <w:rFonts w:ascii="Times New Roman" w:hAnsi="Times New Roman"/>
        </w:rPr>
      </w:pPr>
      <w:r>
        <w:rPr>
          <w:rFonts w:ascii="Times New Roman" w:hAnsi="Times New Roman"/>
        </w:rPr>
        <w:t>IFORM=2</w:t>
      </w:r>
    </w:p>
    <w:p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rsidR="00B4295E" w:rsidRDefault="00B4295E" w:rsidP="008A53DF">
      <w:pPr>
        <w:rPr>
          <w:rFonts w:ascii="Times New Roman" w:hAnsi="Times New Roman"/>
        </w:rPr>
      </w:pPr>
    </w:p>
    <w:p w:rsidR="00B4295E" w:rsidRDefault="00B4295E" w:rsidP="00B4295E">
      <w:pPr>
        <w:ind w:firstLine="284"/>
        <w:rPr>
          <w:rFonts w:ascii="Times New Roman" w:hAnsi="Times New Roman"/>
        </w:rPr>
      </w:pPr>
      <w:r>
        <w:rPr>
          <w:rFonts w:ascii="Times New Roman" w:hAnsi="Times New Roman"/>
        </w:rPr>
        <w:t>IFORM=3</w:t>
      </w:r>
    </w:p>
    <w:p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rsidR="008B439B" w:rsidRDefault="008B439B" w:rsidP="008B439B">
      <w:pPr>
        <w:ind w:firstLine="284"/>
        <w:rPr>
          <w:rFonts w:ascii="Times New Roman" w:hAnsi="Times New Roman"/>
        </w:rPr>
      </w:pPr>
      <w:r>
        <w:rPr>
          <w:rFonts w:ascii="Times New Roman" w:hAnsi="Times New Roman"/>
        </w:rPr>
        <w:t>IFORM=4</w:t>
      </w:r>
    </w:p>
    <w:p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C55D32" w:rsidRDefault="00C55D32" w:rsidP="008A53DF">
      <w:pPr>
        <w:rPr>
          <w:rFonts w:ascii="Times New Roman" w:hAnsi="Times New Roman"/>
        </w:rPr>
      </w:pPr>
    </w:p>
    <w:p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rsidR="00C55D32" w:rsidRDefault="00C55D32" w:rsidP="00C55D32">
      <w:pPr>
        <w:rPr>
          <w:rFonts w:ascii="Times New Roman" w:hAnsi="Times New Roman"/>
          <w:b/>
        </w:rPr>
      </w:pPr>
    </w:p>
    <w:p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rsidR="00C55D32" w:rsidRDefault="00C55D32" w:rsidP="00C55D32">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rsidR="00C55D32" w:rsidRPr="00C55D32" w:rsidRDefault="00C55D32" w:rsidP="00C55D32">
      <w:pPr>
        <w:ind w:left="1418" w:hanging="1418"/>
        <w:rPr>
          <w:rFonts w:ascii="Times New Roman" w:hAnsi="Times New Roman"/>
        </w:rPr>
      </w:pPr>
    </w:p>
    <w:p w:rsidR="005D762F" w:rsidRPr="005D762F" w:rsidRDefault="00C55D32" w:rsidP="005D762F">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rsidR="00C55D32" w:rsidRPr="00C55D32" w:rsidRDefault="00C55D32" w:rsidP="005D762F">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rsidR="00C55D32" w:rsidRDefault="00C55D32" w:rsidP="00C55D32">
      <w:pPr>
        <w:tabs>
          <w:tab w:val="left" w:pos="1418"/>
        </w:tabs>
        <w:rPr>
          <w:rFonts w:ascii="Times New Roman" w:hAnsi="Times New Roman"/>
        </w:rPr>
      </w:pPr>
    </w:p>
    <w:p w:rsidR="00C55D32" w:rsidRPr="00D25D24" w:rsidRDefault="00C55D32" w:rsidP="00C55D32">
      <w:pPr>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D368D2">
        <w:rPr>
          <w:rFonts w:ascii="Copperplate" w:hAnsi="Copperplate"/>
        </w:rPr>
        <w:t xml:space="preserve">Cirsrad </w:t>
      </w:r>
      <w:r>
        <w:rPr>
          <w:rFonts w:ascii="Times New Roman" w:hAnsi="Times New Roman"/>
        </w:rPr>
        <w:t xml:space="preserve">forward model was overhauled to generate </w:t>
      </w:r>
      <w:r w:rsidRPr="00D368D2">
        <w:rPr>
          <w:rFonts w:ascii="Copperplate" w:hAnsi="Copperplate"/>
        </w:rPr>
        <w:t>Cirsradg</w:t>
      </w:r>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D368D2">
        <w:rPr>
          <w:rFonts w:ascii="Copperplate" w:hAnsi="Copperplate"/>
        </w:rPr>
        <w:t>Oxcirs</w:t>
      </w:r>
      <w:r>
        <w:rPr>
          <w:rFonts w:ascii="Times New Roman" w:hAnsi="Times New Roman"/>
        </w:rPr>
        <w:t xml:space="preserve"> retrieval code was superseded by </w:t>
      </w:r>
      <w:r w:rsidRPr="00D368D2">
        <w:rPr>
          <w:rFonts w:ascii="Copperplate" w:hAnsi="Copperplate"/>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D368D2">
        <w:rPr>
          <w:rFonts w:ascii="Copperplate" w:hAnsi="Copperplate"/>
        </w:rPr>
        <w:t>Cirsradg</w:t>
      </w:r>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the</w:t>
      </w:r>
      <w:r w:rsidR="00D368D2">
        <w:rPr>
          <w:rFonts w:ascii="Times New Roman" w:hAnsi="Times New Roman"/>
        </w:rPr>
        <w:t xml:space="preserve"> </w:t>
      </w:r>
      <w:r>
        <w:rPr>
          <w:rFonts w:ascii="Times New Roman" w:hAnsi="Times New Roman"/>
        </w:rPr>
        <w:t xml:space="preserv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.cel file.</w:t>
      </w:r>
    </w:p>
    <w:p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lbl-tables. The tables are generated with Calc_lbltable and are used in </w:t>
      </w:r>
      <w:r w:rsidRPr="00954334">
        <w:rPr>
          <w:rFonts w:ascii="Copperplate Gothic Light" w:hAnsi="Copperplate Gothic Light"/>
        </w:rPr>
        <w:t>Nemesis</w:t>
      </w:r>
      <w:r>
        <w:rPr>
          <w:rFonts w:ascii="Times New Roman" w:hAnsi="Times New Roman"/>
        </w:rPr>
        <w:t xml:space="preserve"> by setting ILBL=2.</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rsidR="00127052" w:rsidRDefault="00127052" w:rsidP="008A53DF">
      <w:pPr>
        <w:ind w:left="2835" w:hanging="1701"/>
        <w:jc w:val="both"/>
        <w:rPr>
          <w:rFonts w:ascii="Times New Roman" w:hAnsi="Times New Roman"/>
        </w:rPr>
      </w:pPr>
    </w:p>
    <w:p w:rsidR="008A53DF" w:rsidRDefault="00127052" w:rsidP="008A53DF">
      <w:pPr>
        <w:ind w:left="2835" w:hanging="1701"/>
        <w:jc w:val="both"/>
        <w:rPr>
          <w:rFonts w:ascii="Times New Roman" w:hAnsi="Times New Roman"/>
        </w:rPr>
      </w:pPr>
      <w:r>
        <w:rPr>
          <w:rFonts w:ascii="Times New Roman" w:hAnsi="Times New Roman"/>
        </w:rPr>
        <w:t>&lt;runname&gt;.zen</w:t>
      </w:r>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rsidR="00127052" w:rsidRDefault="00127052"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.sca file) is set negative. Albedo is also set to 1-emissivity for Monte Carlo scattering.</w:t>
      </w:r>
    </w:p>
    <w:p w:rsidR="008A53DF" w:rsidRDefault="008A53DF" w:rsidP="007C69A9">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rsidR="008A53DF" w:rsidRDefault="008A53DF" w:rsidP="008A53DF">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&lt;runname&gt;.lls</w:t>
      </w:r>
      <w:r>
        <w:rPr>
          <w:rFonts w:ascii="Times New Roman" w:hAnsi="Times New Roman"/>
        </w:rPr>
        <w:tab/>
        <w:t xml:space="preserve">List of </w:t>
      </w:r>
      <w:r w:rsidRPr="00954334">
        <w:rPr>
          <w:rFonts w:ascii="Times New Roman" w:hAnsi="Times New Roman"/>
        </w:rPr>
        <w:t>lbl-</w:t>
      </w:r>
      <w:r>
        <w:rPr>
          <w:rFonts w:ascii="Times New Roman" w:hAnsi="Times New Roman"/>
        </w:rPr>
        <w:t>table (*.lta) files to be used in calculation.</w:t>
      </w:r>
    </w:p>
    <w:p w:rsidR="00954334" w:rsidRDefault="00954334" w:rsidP="00954334">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&gt;.lbl</w:t>
      </w:r>
      <w:r>
        <w:rPr>
          <w:rFonts w:ascii="Times New Roman" w:hAnsi="Times New Roman"/>
        </w:rPr>
        <w:tab/>
        <w:t>Contains the wavenumber range, step, wing, v_rel and v_cutoff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v_rel.</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&gt;.sha</w:t>
      </w:r>
      <w:r>
        <w:rPr>
          <w:rFonts w:ascii="Times New Roman" w:hAnsi="Times New Roman"/>
        </w:rPr>
        <w:tab/>
        <w:t>Instrument lineshape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BF2499" w:rsidRDefault="00BF2499" w:rsidP="008A53DF">
      <w:pPr>
        <w:ind w:left="2835" w:hanging="1701"/>
        <w:jc w:val="both"/>
        <w:rPr>
          <w:rFonts w:ascii="Times New Roman" w:hAnsi="Times New Roman"/>
        </w:rPr>
      </w:pPr>
    </w:p>
    <w:p w:rsidR="00BF2499" w:rsidRDefault="00BF2499"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&gt;.pra</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lastRenderedPageBreak/>
        <w:t>&lt;runname</w:t>
      </w:r>
      <w:r w:rsidR="00954334">
        <w:rPr>
          <w:rFonts w:ascii="Times New Roman" w:hAnsi="Times New Roman"/>
        </w:rPr>
        <w:t>&gt;.rfl</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rsidR="00750771" w:rsidRDefault="00750771" w:rsidP="004F32DF">
      <w:pPr>
        <w:ind w:left="2835" w:hanging="1701"/>
        <w:jc w:val="both"/>
        <w:rPr>
          <w:rFonts w:ascii="Times New Roman" w:hAnsi="Times New Roman"/>
        </w:rPr>
      </w:pPr>
    </w:p>
    <w:p w:rsidR="00750771" w:rsidRDefault="00750771" w:rsidP="00750771">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&gt;.vpf</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rsidR="000544E9" w:rsidRDefault="000544E9" w:rsidP="00750771">
      <w:pPr>
        <w:ind w:left="2835" w:hanging="1701"/>
        <w:jc w:val="both"/>
        <w:rPr>
          <w:rFonts w:ascii="Times New Roman" w:hAnsi="Times New Roman"/>
        </w:rPr>
      </w:pPr>
    </w:p>
    <w:p w:rsidR="000544E9" w:rsidRDefault="000544E9" w:rsidP="000544E9">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&gt;.cel</w:t>
      </w:r>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rsidR="006C4E1F" w:rsidRDefault="006C4E1F" w:rsidP="000544E9">
      <w:pPr>
        <w:ind w:left="2835" w:hanging="1701"/>
        <w:jc w:val="both"/>
        <w:rPr>
          <w:rFonts w:ascii="Times New Roman" w:hAnsi="Times New Roman"/>
        </w:rPr>
      </w:pPr>
    </w:p>
    <w:p w:rsidR="006C4E1F" w:rsidRDefault="006C4E1F" w:rsidP="000544E9">
      <w:pPr>
        <w:ind w:left="2835" w:hanging="1701"/>
        <w:jc w:val="both"/>
        <w:rPr>
          <w:rFonts w:ascii="Times New Roman" w:hAnsi="Times New Roman"/>
        </w:rPr>
      </w:pPr>
      <w:r>
        <w:rPr>
          <w:rFonts w:ascii="Times New Roman" w:hAnsi="Times New Roman"/>
        </w:rPr>
        <w:t>&lt;runname&gt;.rdw If present, this file lists the ‘ranking’ of each of the wavelengths in the .spx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rsidR="00954334" w:rsidRDefault="00954334" w:rsidP="000544E9">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 xml:space="preserve">&lt;runname&gt;.pre </w:t>
      </w:r>
      <w:r>
        <w:rPr>
          <w:rFonts w:ascii="Times New Roman" w:hAnsi="Times New Roman"/>
        </w:rPr>
        <w:tab/>
        <w:t>Raw fitted state vectors and covariance matrices from a previous retrieval run. These are output to &lt;runname&gt;.raw, which is simply renamed to &lt;runname&gt;.pre.</w:t>
      </w:r>
    </w:p>
    <w:p w:rsidR="00954334" w:rsidRDefault="00954334" w:rsidP="000544E9">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r w:rsidRPr="00D368D2">
        <w:rPr>
          <w:rFonts w:ascii="Copperplate" w:hAnsi="Copperplate"/>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lastRenderedPageBreak/>
        <w:t>In addition, if only one profile is retrieved from the input .spx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 xml:space="preserve">The format of the temperature/pressure/vmr .prf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.apr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r>
        <w:rPr>
          <w:rFonts w:ascii="Times New Roman" w:hAnsi="Times New Roman"/>
        </w:rPr>
        <w:t>VARPARAM(1,*)       ! Any extra parameters, or filename</w:t>
      </w:r>
    </w:p>
    <w:p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.apr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2.19e-4 2.19e-5         </w:t>
      </w:r>
      <w:r>
        <w:rPr>
          <w:rFonts w:ascii="Times New Roman" w:hAnsi="Times New Roman"/>
        </w:rPr>
        <w:tab/>
      </w:r>
      <w:r w:rsidRPr="00380C83">
        <w:rPr>
          <w:rFonts w:ascii="Times New Roman" w:hAnsi="Times New Roman"/>
        </w:rPr>
        <w:t>! deep vmr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.xsc file.</w:t>
      </w:r>
    </w:p>
    <w:p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rsidR="0057635B" w:rsidRDefault="008A53DF" w:rsidP="005704FF">
      <w:pPr>
        <w:numPr>
          <w:ilvl w:val="0"/>
          <w:numId w:val="14"/>
        </w:numPr>
        <w:jc w:val="both"/>
        <w:rPr>
          <w:rFonts w:ascii="Times New Roman" w:hAnsi="Times New Roman"/>
        </w:rPr>
      </w:pPr>
      <w:r>
        <w:rPr>
          <w:rFonts w:ascii="Times New Roman" w:hAnsi="Times New Roman"/>
        </w:rPr>
        <w:lastRenderedPageBreak/>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spectrum is calculated with a Kramers-Kronig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&lt;runname&gt;.xsc file.</w:t>
      </w:r>
    </w:p>
    <w:p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Kramers-Kronig analysis and then the Mie scattering properties of the particles calculated</w:t>
      </w:r>
      <w:r w:rsidR="00F75F0D">
        <w:rPr>
          <w:rFonts w:ascii="Times New Roman" w:hAnsi="Times New Roman"/>
        </w:rPr>
        <w:t xml:space="preserve"> using dmiess.f</w:t>
      </w:r>
      <w:r w:rsidRPr="001069DE">
        <w:rPr>
          <w:rFonts w:ascii="Times New Roman" w:hAnsi="Times New Roman"/>
        </w:rPr>
        <w:t xml:space="preserve">. </w:t>
      </w:r>
      <w:r w:rsidRPr="001069DE">
        <w:rPr>
          <w:rFonts w:ascii="Times New Roman" w:hAnsi="Times New Roman"/>
          <w:b/>
        </w:rPr>
        <w:t>Note that the wavelengths/wavenumbers must match those in the accompanying &lt;runname&gt;.xsc file.</w:t>
      </w:r>
    </w:p>
    <w:p w:rsidR="006D4D65" w:rsidRDefault="006D4D65" w:rsidP="005704FF">
      <w:pPr>
        <w:numPr>
          <w:ilvl w:val="0"/>
          <w:numId w:val="14"/>
        </w:numPr>
        <w:jc w:val="both"/>
        <w:rPr>
          <w:rFonts w:ascii="Times New Roman" w:hAnsi="Times New Roman"/>
        </w:rPr>
      </w:pPr>
      <w:r>
        <w:rPr>
          <w:rFonts w:ascii="Times New Roman" w:hAnsi="Times New Roman"/>
        </w:rPr>
        <w:t>If VARIDENT(IVAR,1) is equal to 443 then the parameter retrieves a cloud with a variable top pressure, deep value and scattering power law index. The scale height is assumed to be equal to the atmospheric pressure scale height. The second line of the parameterization in the .apr requires placeholder values one. This parameterization should only be used in MultiNest mode.</w:t>
      </w:r>
    </w:p>
    <w:p w:rsidR="006D4D65" w:rsidRDefault="006D4D65" w:rsidP="006D4D65">
      <w:pPr>
        <w:numPr>
          <w:ilvl w:val="0"/>
          <w:numId w:val="14"/>
        </w:numPr>
        <w:jc w:val="both"/>
        <w:rPr>
          <w:rFonts w:ascii="Times New Roman" w:hAnsi="Times New Roman"/>
        </w:rPr>
      </w:pPr>
      <w:r>
        <w:rPr>
          <w:rFonts w:ascii="Times New Roman" w:hAnsi="Times New Roman"/>
        </w:rPr>
        <w:lastRenderedPageBreak/>
        <w:t>If VARIDENT(IVAR,1) is equal to 442 then the parameter retrieves a cloud with a variable top and base pressures, deep value and scattering power law index. The scale height is assumed to be equal to the atmospheric pressure scale height. The second line of the parameterization in the .apr requires placeholder values one. This parameterization should only be used in MultiNest mode.</w:t>
      </w:r>
    </w:p>
    <w:p w:rsidR="006D4D65" w:rsidRDefault="006D4D65" w:rsidP="006D4D65">
      <w:pPr>
        <w:numPr>
          <w:ilvl w:val="0"/>
          <w:numId w:val="14"/>
        </w:numPr>
        <w:jc w:val="both"/>
        <w:rPr>
          <w:rFonts w:ascii="Times New Roman" w:hAnsi="Times New Roman"/>
        </w:rPr>
      </w:pPr>
      <w:r w:rsidRPr="006D4D65">
        <w:rPr>
          <w:rFonts w:ascii="Times New Roman" w:hAnsi="Times New Roman"/>
        </w:rPr>
        <w:t>If VARIDENT(IVAR,1) is equal to 441 then the parameter retrieves a cloud based on the parameterization used by MacDonald &amp; Madhusudhan</w:t>
      </w:r>
      <w:r>
        <w:rPr>
          <w:rFonts w:ascii="Times New Roman" w:hAnsi="Times New Roman"/>
        </w:rPr>
        <w:t>. Below a variable knee pressure a grey, infinitely opaque cloud is included. Above this pressure is a haze with variable opacity and scattering power law index. . The second line of the parameterization in the .apr requires placeholder values one. This parameterization should only be used in MultiNest mode.</w:t>
      </w:r>
    </w:p>
    <w:p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r>
        <w:rPr>
          <w:rFonts w:ascii="Times New Roman" w:hAnsi="Times New Roman"/>
        </w:rPr>
        <w:t>Benneke. This parameterization is still a work in progress. Cloud is parameterized by a variable effective radius with a fixed variance of 2; a variable top pressure p</w:t>
      </w:r>
      <w:r>
        <w:rPr>
          <w:rFonts w:ascii="Times New Roman" w:hAnsi="Times New Roman"/>
          <w:vertAlign w:val="subscript"/>
        </w:rPr>
        <w:t>top</w:t>
      </w:r>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(log p – log p</w:t>
      </w:r>
      <w:r>
        <w:rPr>
          <w:rFonts w:ascii="Times New Roman" w:hAnsi="Times New Roman"/>
          <w:vertAlign w:val="subscript"/>
        </w:rPr>
        <w:t>top</w:t>
      </w:r>
      <w:r>
        <w:rPr>
          <w:rFonts w:ascii="Times New Roman" w:hAnsi="Times New Roman"/>
        </w:rPr>
        <w:t>)</w:t>
      </w:r>
      <w:r>
        <w:rPr>
          <w:rFonts w:ascii="Times New Roman" w:hAnsi="Times New Roman"/>
          <w:vertAlign w:val="superscript"/>
        </w:rPr>
        <w:t>H</w:t>
      </w:r>
      <w:r w:rsidR="00D043F8">
        <w:rPr>
          <w:rFonts w:ascii="Times New Roman" w:hAnsi="Times New Roman"/>
        </w:rPr>
        <w:t xml:space="preserve">. The cloud base is set to a pressure high enough that it isn’t seen in transmission. Refractive indices for a particular cloud constituent are required. </w:t>
      </w:r>
    </w:p>
    <w:p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rsidR="00F803D1" w:rsidRDefault="00F803D1" w:rsidP="005704FF">
      <w:pPr>
        <w:numPr>
          <w:ilvl w:val="0"/>
          <w:numId w:val="14"/>
        </w:numPr>
        <w:jc w:val="both"/>
        <w:rPr>
          <w:rFonts w:ascii="Times New Roman" w:hAnsi="Times New Roman"/>
        </w:rPr>
      </w:pPr>
      <w:r>
        <w:rPr>
          <w:rFonts w:ascii="Times New Roman" w:hAnsi="Times New Roman"/>
        </w:rPr>
        <w:t>If VARIDENT(IVAR,1) is equal to 222 then the Uranus cloud layering scheme of Sromovsky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r w:rsidRPr="00F803D1">
        <w:rPr>
          <w:rFonts w:ascii="Courier" w:hAnsi="Courier"/>
        </w:rPr>
        <w:t>readapriori.f</w:t>
      </w:r>
      <w:r>
        <w:rPr>
          <w:rFonts w:ascii="Times New Roman" w:hAnsi="Times New Roman"/>
        </w:rPr>
        <w:t xml:space="preserve"> for more detail.</w:t>
      </w:r>
    </w:p>
    <w:p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r w:rsidRPr="00F803D1">
        <w:rPr>
          <w:rFonts w:ascii="Courier" w:hAnsi="Courier"/>
        </w:rPr>
        <w:t>readapriori.f</w:t>
      </w:r>
      <w:r>
        <w:rPr>
          <w:rFonts w:ascii="Times New Roman" w:hAnsi="Times New Roman"/>
        </w:rPr>
        <w:t xml:space="preserve"> for more detail. </w:t>
      </w:r>
    </w:p>
    <w:p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clouid fractional scale height. Again, please see </w:t>
      </w:r>
      <w:r w:rsidRPr="00F803D1">
        <w:rPr>
          <w:rFonts w:ascii="Courier" w:hAnsi="Courier"/>
        </w:rPr>
        <w:t>readapriori.f</w:t>
      </w:r>
      <w:r>
        <w:rPr>
          <w:rFonts w:ascii="Times New Roman" w:hAnsi="Times New Roman"/>
        </w:rPr>
        <w:t xml:space="preserve"> for more detail. </w:t>
      </w:r>
    </w:p>
    <w:p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r w:rsidRPr="00F803D1">
        <w:rPr>
          <w:rFonts w:ascii="Courier" w:hAnsi="Courier"/>
        </w:rPr>
        <w:t>readapriori.f</w:t>
      </w:r>
      <w:r>
        <w:rPr>
          <w:rFonts w:ascii="Times New Roman" w:hAnsi="Times New Roman"/>
        </w:rPr>
        <w:t xml:space="preserve"> for more detail.</w:t>
      </w:r>
    </w:p>
    <w:p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Crème Brûlée</w:t>
      </w:r>
      <w:r w:rsidRPr="001069DE">
        <w:rPr>
          <w:rFonts w:ascii="Times New Roman" w:hAnsi="Times New Roman"/>
        </w:rPr>
        <w:t xml:space="preserve"> layering scheme of Sromovsky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 xml:space="preserve">Finally, the last line specifies the top pressure of the CB as a fraction of the base pressure (eg. setting this line to 0.2 would make the top pressure of the CB </w:t>
      </w:r>
      <w:r w:rsidR="001069DE" w:rsidRPr="001069DE">
        <w:rPr>
          <w:rFonts w:ascii="Times New Roman" w:hAnsi="Times New Roman"/>
        </w:rPr>
        <w:lastRenderedPageBreak/>
        <w:t xml:space="preserve">equal to 1/5 of the CB base pressure). To use the default </w:t>
      </w:r>
      <w:r w:rsidR="001069DE" w:rsidRPr="001069DE">
        <w:rPr>
          <w:rFonts w:ascii="Times New Roman" w:hAnsi="Times New Roman"/>
          <w:i/>
          <w:iCs/>
        </w:rPr>
        <w:t>Crème Brûlée</w:t>
      </w:r>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rsidR="008A53DF" w:rsidRDefault="008A53DF" w:rsidP="001069DE">
      <w:pPr>
        <w:jc w:val="both"/>
        <w:rPr>
          <w:rFonts w:ascii="Times New Roman" w:hAnsi="Times New Roman"/>
        </w:rPr>
      </w:pPr>
    </w:p>
    <w:p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B65B1A">
        <w:rPr>
          <w:rFonts w:ascii="Times New Roman" w:hAnsi="Times New Roman"/>
        </w:rPr>
        <w:t xml:space="preserve">P(2) </w:t>
      </w:r>
      <w:r w:rsidRPr="00B65B1A">
        <w:rPr>
          <w:rFonts w:ascii="Times New Roman" w:hAnsi="Times New Roman"/>
        </w:rPr>
        <w:tab/>
        <w:t>X(2)</w:t>
      </w:r>
      <w:r w:rsidRPr="00B65B1A">
        <w:rPr>
          <w:rFonts w:ascii="Times New Roman" w:hAnsi="Times New Roman"/>
        </w:rPr>
        <w:tab/>
        <w:t>ERR(2)</w:t>
      </w:r>
    </w:p>
    <w:p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8A53DF" w:rsidRDefault="008A53DF" w:rsidP="008A53DF">
      <w:pPr>
        <w:ind w:left="709" w:hanging="425"/>
        <w:jc w:val="both"/>
        <w:rPr>
          <w:rFonts w:ascii="Times New Roman" w:hAnsi="Times New Roman"/>
        </w:rPr>
      </w:pPr>
    </w:p>
    <w:p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lastRenderedPageBreak/>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The parameterisation variables contain the deep gas vmr,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lastRenderedPageBreak/>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atm (to simulate a tropopause ‘lid’).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 xml:space="preserve">The next line of the .apr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w:t>
      </w:r>
      <w:r>
        <w:rPr>
          <w:rFonts w:ascii="Times New Roman" w:hAnsi="Times New Roman"/>
        </w:rPr>
        <w:lastRenderedPageBreak/>
        <w:t>for the associated 444 model input. The fractional scale height is scaled according to the radius (so small particles have larger FSH).</w:t>
      </w:r>
    </w:p>
    <w:p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rsidR="001F6229" w:rsidRPr="002D729A" w:rsidRDefault="001F6229" w:rsidP="005704FF">
      <w:pPr>
        <w:pStyle w:val="ListParagraph"/>
        <w:numPr>
          <w:ilvl w:val="1"/>
          <w:numId w:val="18"/>
        </w:numPr>
        <w:jc w:val="both"/>
        <w:rPr>
          <w:rFonts w:ascii="Times New Roman" w:hAnsi="Times New Roman"/>
          <w:lang w:val="fr-CA"/>
        </w:rPr>
      </w:pPr>
      <w:r w:rsidRPr="002D729A">
        <w:rPr>
          <w:rFonts w:ascii="Times New Roman" w:hAnsi="Times New Roman"/>
          <w:lang w:val="fr-CA"/>
        </w:rPr>
        <w:t>n</w:t>
      </w:r>
      <w:r w:rsidRPr="002D729A">
        <w:rPr>
          <w:rFonts w:ascii="Times New Roman" w:hAnsi="Times New Roman"/>
          <w:lang w:val="fr-CA"/>
        </w:rPr>
        <w:tab/>
        <w:t>tau depends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rsidR="001F6229" w:rsidRDefault="001F6229" w:rsidP="001F6229">
      <w:pPr>
        <w:ind w:left="720"/>
        <w:jc w:val="both"/>
        <w:rPr>
          <w:rFonts w:ascii="Times New Roman" w:hAnsi="Times New Roman"/>
        </w:rPr>
      </w:pPr>
      <w:r>
        <w:rPr>
          <w:rFonts w:ascii="Times New Roman" w:hAnsi="Times New Roman"/>
        </w:rPr>
        <w:t>Temperature at top of atmosphere set to Eddington gray approximation, as this extends to lower altitudes, the lapse rate is either limited to the DALR modified by alpha or limited to lapse rate extending up for temperature T0 at P0.</w:t>
      </w:r>
    </w:p>
    <w:p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defined by two (p,v) points, with a linear gradient (in log p) </w:t>
      </w:r>
      <w:r>
        <w:rPr>
          <w:rFonts w:ascii="Times New Roman" w:hAnsi="Times New Roman"/>
        </w:rPr>
        <w:t xml:space="preserve">in between. </w:t>
      </w:r>
      <w:r w:rsidRPr="001F6229">
        <w:rPr>
          <w:rFonts w:ascii="Times New Roman" w:hAnsi="Times New Roman"/>
        </w:rPr>
        <w:t>The low pressure point is at (p1,v1)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rsidR="003240B6" w:rsidRDefault="003240B6" w:rsidP="003240B6">
      <w:pPr>
        <w:pStyle w:val="ListParagraph"/>
        <w:ind w:left="1440"/>
        <w:jc w:val="both"/>
        <w:rPr>
          <w:rFonts w:ascii="Times New Roman" w:hAnsi="Times New Roman"/>
        </w:rPr>
      </w:pPr>
      <w:r>
        <w:rPr>
          <w:rFonts w:ascii="Times New Roman" w:hAnsi="Times New Roman"/>
        </w:rPr>
        <w:t>IDGAS IDISO 23</w:t>
      </w:r>
    </w:p>
    <w:p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 xml:space="preserve">(Sromovsky et al, 2017). Next lines of </w:t>
      </w:r>
      <w:r w:rsidRPr="001F6229">
        <w:rPr>
          <w:rFonts w:ascii="Times New Roman" w:hAnsi="Times New Roman"/>
        </w:rPr>
        <w:t xml:space="preserve">the </w:t>
      </w:r>
      <w:r>
        <w:rPr>
          <w:rFonts w:ascii="Times New Roman" w:hAnsi="Times New Roman"/>
        </w:rPr>
        <w:t>.apr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 xml:space="preserve">Profile is to be treated as continuous as when VARIDENT(IVAR,3) = 0, but represented by fewer points than in &lt;runname.ref&gt; to achieve implicit smoothing and faster retrieval times. The next line of the .apr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r w:rsidRPr="003844E0">
        <w:rPr>
          <w:rFonts w:ascii="Times New Roman" w:hAnsi="Times New Roman"/>
        </w:rPr>
        <w:t>CLEN</w:t>
      </w:r>
      <w:r>
        <w:rPr>
          <w:rFonts w:ascii="Times New Roman" w:hAnsi="Times New Roman"/>
        </w:rPr>
        <w:t xml:space="preserve">  NLAYER</w:t>
      </w:r>
    </w:p>
    <w:p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t xml:space="preserve">P(1) </w:t>
      </w:r>
      <w:r w:rsidRPr="003844E0">
        <w:rPr>
          <w:rFonts w:ascii="Times New Roman" w:hAnsi="Times New Roman"/>
        </w:rPr>
        <w:tab/>
        <w:t>X(1)</w:t>
      </w:r>
      <w:r w:rsidRPr="003844E0">
        <w:rPr>
          <w:rFonts w:ascii="Times New Roman" w:hAnsi="Times New Roman"/>
        </w:rPr>
        <w:tab/>
        <w:t>ERR(1)</w:t>
      </w:r>
    </w:p>
    <w:p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79735E">
        <w:rPr>
          <w:rFonts w:ascii="Times New Roman" w:hAnsi="Times New Roman"/>
          <w:lang w:val="de-DE"/>
        </w:rPr>
        <w:t xml:space="preserve">P(2) </w:t>
      </w:r>
      <w:r w:rsidRPr="0079735E">
        <w:rPr>
          <w:rFonts w:ascii="Times New Roman" w:hAnsi="Times New Roman"/>
          <w:lang w:val="de-DE"/>
        </w:rPr>
        <w:tab/>
        <w:t>X(2)</w:t>
      </w:r>
      <w:r w:rsidRPr="0079735E">
        <w:rPr>
          <w:rFonts w:ascii="Times New Roman" w:hAnsi="Times New Roman"/>
          <w:lang w:val="de-DE"/>
        </w:rPr>
        <w:tab/>
        <w:t>ERR(2)</w:t>
      </w:r>
    </w:p>
    <w:p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rsidR="009D62BA" w:rsidRDefault="003844E0" w:rsidP="009D62BA">
      <w:pPr>
        <w:ind w:left="720"/>
        <w:jc w:val="both"/>
        <w:rPr>
          <w:rFonts w:ascii="Times New Roman" w:hAnsi="Times New Roman"/>
        </w:rPr>
      </w:pPr>
      <w:r>
        <w:rPr>
          <w:rFonts w:ascii="Times New Roman" w:hAnsi="Times New Roman"/>
        </w:rPr>
        <w:t xml:space="preserve">Where NLAYER is the number of homogeneous layers to split the profile into. This must be equal to the value of NLAYER specified in &lt;runname.set&gt;. If more than one VARIDENT(IVAR,3) = 25 profile present, the homogeneous layers will be split </w:t>
      </w:r>
      <w:r w:rsidR="00B61AC9">
        <w:rPr>
          <w:rFonts w:ascii="Times New Roman" w:hAnsi="Times New Roman"/>
        </w:rPr>
        <w:t xml:space="preserve">either according to a separate pressure grid specified in the file ‘pressure.lay’, or </w:t>
      </w:r>
      <w:r>
        <w:rPr>
          <w:rFonts w:ascii="Times New Roman" w:hAnsi="Times New Roman"/>
        </w:rPr>
        <w:t>according to the pressure grid found in the first profile listed in &lt;runname.apr&gt;.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(p,v) points, with a linear gradient (in log p) in between. The low pressure point is at (p1,v1)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rsidR="008B394F" w:rsidRDefault="008B394F" w:rsidP="008B394F">
      <w:pPr>
        <w:pStyle w:val="ListParagraph"/>
        <w:numPr>
          <w:ilvl w:val="0"/>
          <w:numId w:val="18"/>
        </w:numPr>
        <w:ind w:left="709" w:hanging="425"/>
        <w:jc w:val="both"/>
        <w:rPr>
          <w:rFonts w:ascii="Times New Roman" w:hAnsi="Times New Roman"/>
        </w:rPr>
      </w:pPr>
      <w:r>
        <w:rPr>
          <w:rFonts w:ascii="Times New Roman" w:hAnsi="Times New Roman"/>
        </w:rPr>
        <w:lastRenderedPageBreak/>
        <w:t>Step profile. Three lines</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rsidR="008B394F" w:rsidRDefault="008B394F" w:rsidP="008B394F">
      <w:pPr>
        <w:ind w:left="709"/>
        <w:jc w:val="both"/>
        <w:rPr>
          <w:rFonts w:ascii="Times New Roman" w:hAnsi="Times New Roman"/>
        </w:rPr>
      </w:pPr>
      <w:r>
        <w:rPr>
          <w:rFonts w:ascii="Times New Roman" w:hAnsi="Times New Roman"/>
        </w:rPr>
        <w:t>Can be used for vmr or temperature. If temperature, then deep/shallow values are handled as logs. Uses a tanh approximation to the step function in a similar way to 24, except pressure is logged to give more consistent step transition (in log(p) ).</w:t>
      </w:r>
    </w:p>
    <w:p w:rsidR="008B394F" w:rsidRDefault="008B394F" w:rsidP="008B394F">
      <w:pPr>
        <w:ind w:left="709"/>
        <w:jc w:val="both"/>
        <w:rPr>
          <w:rFonts w:ascii="Times New Roman" w:hAnsi="Times New Roman"/>
        </w:rPr>
      </w:pPr>
    </w:p>
    <w:p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runname.ref/aerosol.ref, but at one level, where the profile is allowed to vary. </w:t>
      </w:r>
      <w:r w:rsidR="00420873">
        <w:rPr>
          <w:rFonts w:ascii="Times New Roman" w:hAnsi="Times New Roman"/>
        </w:rPr>
        <w:t>The next two lines must contain:</w:t>
      </w:r>
    </w:p>
    <w:p w:rsidR="00420873" w:rsidRDefault="00420873" w:rsidP="00420873">
      <w:pPr>
        <w:pStyle w:val="ListParagraph"/>
        <w:ind w:left="1440"/>
        <w:jc w:val="both"/>
        <w:rPr>
          <w:rFonts w:ascii="Times New Roman" w:hAnsi="Times New Roman"/>
        </w:rPr>
      </w:pPr>
      <w:r>
        <w:rPr>
          <w:rFonts w:ascii="Times New Roman" w:hAnsi="Times New Roman"/>
        </w:rPr>
        <w:t>LEVEL</w:t>
      </w:r>
    </w:p>
    <w:p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rsidR="000F62C7" w:rsidRDefault="000F62C7" w:rsidP="00420873">
      <w:pPr>
        <w:ind w:left="660"/>
        <w:jc w:val="both"/>
        <w:rPr>
          <w:rFonts w:ascii="Times New Roman" w:hAnsi="Times New Roman"/>
        </w:rPr>
      </w:pPr>
    </w:p>
    <w:p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rsidR="00F70491" w:rsidRDefault="00F70491" w:rsidP="00F70491">
      <w:pPr>
        <w:pStyle w:val="ListParagraph"/>
        <w:ind w:left="644"/>
        <w:jc w:val="both"/>
        <w:rPr>
          <w:rFonts w:ascii="Times New Roman" w:hAnsi="Times New Roman"/>
        </w:rPr>
      </w:pPr>
    </w:p>
    <w:p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rsidR="00F70491" w:rsidRDefault="00F70491" w:rsidP="00F70491">
      <w:pPr>
        <w:ind w:left="709" w:hanging="425"/>
        <w:jc w:val="both"/>
        <w:rPr>
          <w:rFonts w:ascii="Times New Roman" w:hAnsi="Times New Roman"/>
        </w:rPr>
      </w:pPr>
      <w:r>
        <w:rPr>
          <w:rFonts w:ascii="Times New Roman" w:hAnsi="Times New Roman"/>
        </w:rPr>
        <w:t xml:space="preserve">                   LAT(1) LON(1)</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LAT(2) LON(2)</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B65B1A">
        <w:rPr>
          <w:rFonts w:ascii="Times New Roman" w:hAnsi="Times New Roman"/>
        </w:rPr>
        <w:t xml:space="preserve">P(2) </w:t>
      </w:r>
      <w:r w:rsidRPr="00B65B1A">
        <w:rPr>
          <w:rFonts w:ascii="Times New Roman" w:hAnsi="Times New Roman"/>
        </w:rPr>
        <w:tab/>
        <w:t>X(2)</w:t>
      </w:r>
      <w:r w:rsidRPr="00B65B1A">
        <w:rPr>
          <w:rFonts w:ascii="Times New Roman" w:hAnsi="Times New Roman"/>
        </w:rPr>
        <w:tab/>
        <w:t>ERR(2)</w:t>
      </w:r>
    </w:p>
    <w:p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Same blocks of P,X,ERR for remaining NLOCATION-1 profiles.</w:t>
      </w:r>
    </w:p>
    <w:p w:rsidR="00F70491" w:rsidRDefault="00F70491" w:rsidP="00F70491">
      <w:pPr>
        <w:ind w:left="709" w:hanging="425"/>
        <w:jc w:val="both"/>
        <w:rPr>
          <w:rFonts w:ascii="Times New Roman" w:hAnsi="Times New Roman"/>
          <w:lang w:val="de-DE"/>
        </w:rPr>
      </w:pPr>
    </w:p>
    <w:p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F70491" w:rsidRPr="00F70491" w:rsidRDefault="00F70491" w:rsidP="00F70491">
      <w:pPr>
        <w:jc w:val="both"/>
        <w:rPr>
          <w:rFonts w:ascii="Times New Roman" w:hAnsi="Times New Roman"/>
        </w:rPr>
      </w:pPr>
    </w:p>
    <w:p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rsidR="00F70491" w:rsidRDefault="00F70491" w:rsidP="00F70491">
      <w:pPr>
        <w:pStyle w:val="ListParagraph"/>
        <w:ind w:left="644"/>
        <w:jc w:val="both"/>
        <w:rPr>
          <w:rFonts w:ascii="Times New Roman" w:hAnsi="Times New Roman"/>
        </w:rPr>
      </w:pPr>
    </w:p>
    <w:p w:rsidR="00F70491" w:rsidRDefault="00F70491" w:rsidP="00F7049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X(1</w:t>
      </w:r>
      <w:r>
        <w:rPr>
          <w:rFonts w:ascii="Times New Roman" w:hAnsi="Times New Roman"/>
        </w:rPr>
        <w:t>,NLONG</w:t>
      </w:r>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sidR="00563A82">
        <w:rPr>
          <w:rFonts w:ascii="Times New Roman" w:hAnsi="Times New Roman"/>
        </w:rPr>
        <w:t>NLONG</w:t>
      </w:r>
      <w:r w:rsidRPr="00F75F0D">
        <w:rPr>
          <w:rFonts w:ascii="Times New Roman" w:hAnsi="Times New Roman"/>
        </w:rPr>
        <w:t>)</w:t>
      </w:r>
    </w:p>
    <w:p w:rsidR="004C16AF" w:rsidRPr="00F75F0D" w:rsidRDefault="004C16AF" w:rsidP="004C16AF">
      <w:pPr>
        <w:ind w:left="709" w:hanging="65"/>
        <w:jc w:val="both"/>
        <w:rPr>
          <w:rFonts w:ascii="Times New Roman" w:hAnsi="Times New Roman"/>
        </w:rPr>
      </w:pPr>
      <w:r>
        <w:rPr>
          <w:rFonts w:ascii="Times New Roman" w:hAnsi="Times New Roman"/>
        </w:rPr>
        <w:t>XPC</w:t>
      </w:r>
    </w:p>
    <w:p w:rsidR="00F70491" w:rsidRDefault="00F70491" w:rsidP="00F70491">
      <w:pPr>
        <w:pStyle w:val="ListParagraph"/>
        <w:ind w:left="644"/>
        <w:jc w:val="both"/>
        <w:rPr>
          <w:rFonts w:ascii="Times New Roman" w:hAnsi="Times New Roman"/>
        </w:rPr>
      </w:pPr>
    </w:p>
    <w:p w:rsidR="00F70491" w:rsidRDefault="00F70491" w:rsidP="00F70491">
      <w:pPr>
        <w:pStyle w:val="ListParagraph"/>
        <w:ind w:left="644"/>
        <w:jc w:val="both"/>
        <w:rPr>
          <w:rFonts w:ascii="Times New Roman" w:hAnsi="Times New Roman"/>
        </w:rPr>
      </w:pPr>
      <w:r>
        <w:rPr>
          <w:rFonts w:ascii="Times New Roman" w:hAnsi="Times New Roman"/>
        </w:rPr>
        <w:lastRenderedPageBreak/>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 T(</w:t>
      </w:r>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rsidR="00F70491" w:rsidRDefault="00F70491" w:rsidP="00F70491">
      <w:pPr>
        <w:pStyle w:val="ListParagraph"/>
        <w:ind w:left="644"/>
        <w:jc w:val="both"/>
        <w:rPr>
          <w:rFonts w:ascii="Times New Roman" w:hAnsi="Times New Roman"/>
        </w:rPr>
      </w:pPr>
    </w:p>
    <w:p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rsidR="00563A82" w:rsidRDefault="00563A82" w:rsidP="00563A82">
      <w:pPr>
        <w:pStyle w:val="ListParagraph"/>
        <w:ind w:left="644"/>
        <w:jc w:val="both"/>
        <w:rPr>
          <w:rFonts w:ascii="Times New Roman" w:hAnsi="Times New Roman"/>
        </w:rPr>
      </w:pPr>
    </w:p>
    <w:p w:rsidR="00563A82" w:rsidRDefault="00563A82" w:rsidP="00563A82">
      <w:pPr>
        <w:ind w:left="709" w:hanging="65"/>
        <w:jc w:val="both"/>
        <w:rPr>
          <w:rFonts w:ascii="Times New Roman" w:hAnsi="Times New Roman"/>
        </w:rPr>
      </w:pPr>
      <w:r>
        <w:rPr>
          <w:rFonts w:ascii="Times New Roman" w:hAnsi="Times New Roman"/>
        </w:rPr>
        <w:t xml:space="preserve">   NLONG  CLEN2</w:t>
      </w:r>
    </w:p>
    <w:p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X(1)</w:t>
      </w:r>
      <w:r>
        <w:rPr>
          <w:rFonts w:ascii="Times New Roman" w:hAnsi="Times New Roman"/>
        </w:rPr>
        <w:t xml:space="preserve">, X(2), X(3), …, X(NLONG), </w:t>
      </w:r>
      <w:r w:rsidRPr="00F75F0D">
        <w:rPr>
          <w:rFonts w:ascii="Times New Roman" w:hAnsi="Times New Roman"/>
        </w:rPr>
        <w:t>ERR</w:t>
      </w:r>
    </w:p>
    <w:p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rsidR="00563A82" w:rsidRPr="00563A82" w:rsidRDefault="00563A82" w:rsidP="00563A82">
      <w:pPr>
        <w:jc w:val="both"/>
        <w:rPr>
          <w:rFonts w:ascii="Times New Roman" w:hAnsi="Times New Roman"/>
        </w:rPr>
      </w:pPr>
    </w:p>
    <w:p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i.e. </w:t>
      </w:r>
      <w:r w:rsidR="004C16AF">
        <w:rPr>
          <w:rFonts w:ascii="Times New Roman" w:hAnsi="Times New Roman"/>
        </w:rPr>
        <w:br/>
        <w:t>T(</w:t>
      </w:r>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rsidR="00563A82" w:rsidRDefault="00563A82" w:rsidP="00563A82">
      <w:pPr>
        <w:pStyle w:val="ListParagraph"/>
        <w:ind w:left="644"/>
        <w:jc w:val="both"/>
        <w:rPr>
          <w:rFonts w:ascii="Times New Roman" w:hAnsi="Times New Roman"/>
        </w:rPr>
      </w:pPr>
    </w:p>
    <w:p w:rsidR="00F437E1" w:rsidRDefault="00F437E1" w:rsidP="00563A82">
      <w:pPr>
        <w:pStyle w:val="ListParagraph"/>
        <w:ind w:left="644"/>
        <w:jc w:val="both"/>
        <w:rPr>
          <w:rFonts w:ascii="Times New Roman" w:hAnsi="Times New Roman"/>
        </w:rPr>
      </w:pPr>
    </w:p>
    <w:p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 xml:space="preserve">fractional scale height. 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rsidR="001404B1" w:rsidRDefault="001404B1" w:rsidP="001404B1">
      <w:pPr>
        <w:pStyle w:val="ListParagraph"/>
        <w:ind w:left="644"/>
        <w:jc w:val="both"/>
        <w:rPr>
          <w:rFonts w:ascii="Times New Roman" w:hAnsi="Times New Roman"/>
        </w:rPr>
      </w:pPr>
    </w:p>
    <w:p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X(1</w:t>
      </w:r>
      <w:r>
        <w:rPr>
          <w:rFonts w:ascii="Times New Roman" w:hAnsi="Times New Roman"/>
        </w:rPr>
        <w:t>,NLONG</w:t>
      </w:r>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rsidR="001404B1" w:rsidRPr="00F75F0D" w:rsidRDefault="001404B1" w:rsidP="001404B1">
      <w:pPr>
        <w:ind w:left="709" w:hanging="65"/>
        <w:jc w:val="both"/>
        <w:rPr>
          <w:rFonts w:ascii="Times New Roman" w:hAnsi="Times New Roman"/>
        </w:rPr>
      </w:pPr>
      <w:r>
        <w:rPr>
          <w:rFonts w:ascii="Times New Roman" w:hAnsi="Times New Roman"/>
        </w:rPr>
        <w:t>FRAC(1), FRAC(2), …, FRAC(NLONG), EFRAC</w:t>
      </w:r>
    </w:p>
    <w:p w:rsidR="001404B1" w:rsidRDefault="001404B1" w:rsidP="001404B1">
      <w:pPr>
        <w:pStyle w:val="ListParagraph"/>
        <w:ind w:left="644"/>
        <w:jc w:val="both"/>
        <w:rPr>
          <w:rFonts w:ascii="Times New Roman" w:hAnsi="Times New Roman"/>
        </w:rPr>
      </w:pPr>
    </w:p>
    <w:p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w:t>
      </w:r>
      <w:r>
        <w:rPr>
          <w:rFonts w:ascii="Times New Roman" w:hAnsi="Times New Roman"/>
        </w:rPr>
        <w:lastRenderedPageBreak/>
        <w:t xml:space="preserve">required fraction, </w:t>
      </w:r>
      <w:r w:rsidRPr="001404B1">
        <w:rPr>
          <w:rFonts w:ascii="Times New Roman" w:hAnsi="Times New Roman"/>
          <w:i/>
        </w:rPr>
        <w:t>f</w:t>
      </w:r>
      <w:r>
        <w:rPr>
          <w:rFonts w:ascii="Times New Roman" w:hAnsi="Times New Roman"/>
        </w:rPr>
        <w:t>, used to compute the parameter as a function of latitude as: T(</w:t>
      </w:r>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rsidR="001404B1" w:rsidRPr="001404B1" w:rsidRDefault="001404B1" w:rsidP="001404B1">
      <w:pPr>
        <w:ind w:left="284"/>
        <w:jc w:val="both"/>
        <w:rPr>
          <w:rFonts w:ascii="Times New Roman" w:hAnsi="Times New Roman"/>
        </w:rPr>
      </w:pPr>
    </w:p>
    <w:p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rsidR="005450D6" w:rsidRDefault="005450D6" w:rsidP="005450D6">
      <w:pPr>
        <w:ind w:left="284"/>
        <w:jc w:val="both"/>
        <w:rPr>
          <w:rFonts w:ascii="Times New Roman" w:hAnsi="Times New Roman"/>
          <w:color w:val="000000"/>
        </w:rPr>
      </w:pPr>
    </w:p>
    <w:p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rsidR="005450D6" w:rsidRDefault="005450D6" w:rsidP="005450D6">
      <w:pPr>
        <w:ind w:left="709"/>
        <w:jc w:val="both"/>
        <w:rPr>
          <w:rFonts w:ascii="Times New Roman" w:hAnsi="Times New Roman"/>
        </w:rPr>
      </w:pPr>
    </w:p>
    <w:p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P(1) </w:t>
      </w:r>
      <w:r w:rsidRPr="005450D6">
        <w:rPr>
          <w:rFonts w:ascii="Times New Roman" w:hAnsi="Times New Roman"/>
        </w:rPr>
        <w:tab/>
        <w:t>X(1,1), X(2,1), X(3,1), …, X(N,1), ERR(1)</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P(2) </w:t>
      </w:r>
      <w:r w:rsidRPr="005450D6">
        <w:rPr>
          <w:rFonts w:ascii="Times New Roman" w:hAnsi="Times New Roman"/>
        </w:rPr>
        <w:tab/>
        <w:t>X(1,2), X(2,2), X(3,2), …, X(N,2), ERR(1)</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P(3) </w:t>
      </w:r>
      <w:r w:rsidRPr="005450D6">
        <w:rPr>
          <w:rFonts w:ascii="Times New Roman" w:hAnsi="Times New Roman"/>
        </w:rPr>
        <w:tab/>
        <w:t>X(1,3), X(2,3), X(3,3), …, X(N,3), ERR(1)</w:t>
      </w:r>
    </w:p>
    <w:p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X(1,NAT), X(2, NLAT), X(3, NLAT), …, X(N, NLAT), ERR(NLAT)</w:t>
      </w:r>
    </w:p>
    <w:p w:rsidR="005450D6" w:rsidRPr="005450D6" w:rsidRDefault="005450D6" w:rsidP="005450D6">
      <w:pPr>
        <w:ind w:left="709"/>
        <w:jc w:val="both"/>
        <w:rPr>
          <w:rFonts w:ascii="Times New Roman" w:hAnsi="Times New Roman"/>
        </w:rPr>
      </w:pPr>
    </w:p>
    <w:p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rsidR="005450D6" w:rsidRPr="005450D6" w:rsidRDefault="005450D6" w:rsidP="005450D6">
      <w:pPr>
        <w:rPr>
          <w:rFonts w:ascii="Times New Roman" w:hAnsi="Times New Roman"/>
        </w:rPr>
      </w:pPr>
    </w:p>
    <w:p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rsidR="005450D6" w:rsidRDefault="005450D6" w:rsidP="005450D6">
      <w:pPr>
        <w:pStyle w:val="ListParagraph"/>
        <w:ind w:left="644"/>
        <w:jc w:val="both"/>
        <w:rPr>
          <w:rFonts w:ascii="Times New Roman" w:hAnsi="Times New Roman"/>
        </w:rPr>
      </w:pPr>
    </w:p>
    <w:p w:rsidR="005450D6" w:rsidRDefault="005450D6" w:rsidP="005450D6">
      <w:pPr>
        <w:ind w:left="709" w:hanging="65"/>
        <w:jc w:val="both"/>
        <w:rPr>
          <w:rFonts w:ascii="Times New Roman" w:hAnsi="Times New Roman"/>
        </w:rPr>
      </w:pPr>
      <w:r>
        <w:rPr>
          <w:rFonts w:ascii="Times New Roman" w:hAnsi="Times New Roman"/>
        </w:rPr>
        <w:t xml:space="preserve">   NLAT  CLEN2</w:t>
      </w:r>
    </w:p>
    <w:p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X(1)</w:t>
      </w:r>
      <w:r>
        <w:rPr>
          <w:rFonts w:ascii="Times New Roman" w:hAnsi="Times New Roman"/>
        </w:rPr>
        <w:t xml:space="preserve">, X(2), X(3), …, X(NLAT), </w:t>
      </w:r>
      <w:r w:rsidRPr="00F75F0D">
        <w:rPr>
          <w:rFonts w:ascii="Times New Roman" w:hAnsi="Times New Roman"/>
        </w:rPr>
        <w:t>ERR</w:t>
      </w:r>
    </w:p>
    <w:p w:rsidR="005450D6" w:rsidRPr="00563A82" w:rsidRDefault="005450D6" w:rsidP="005450D6">
      <w:pPr>
        <w:jc w:val="both"/>
        <w:rPr>
          <w:rFonts w:ascii="Times New Roman" w:hAnsi="Times New Roman"/>
        </w:rPr>
      </w:pPr>
    </w:p>
    <w:p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rsidR="002421A2" w:rsidRDefault="002421A2"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rsidR="00141DD8" w:rsidRDefault="00141DD8" w:rsidP="008A53DF">
      <w:pPr>
        <w:jc w:val="both"/>
        <w:rPr>
          <w:rFonts w:ascii="Times New Roman" w:hAnsi="Times New Roman"/>
        </w:rPr>
      </w:pPr>
      <w:r>
        <w:rPr>
          <w:rFonts w:ascii="Times New Roman" w:hAnsi="Times New Roman"/>
        </w:rPr>
        <w:t>Routines that need modifying are:</w:t>
      </w:r>
    </w:p>
    <w:p w:rsidR="00141DD8" w:rsidRDefault="00141DD8" w:rsidP="008A53DF">
      <w:pPr>
        <w:jc w:val="both"/>
        <w:rPr>
          <w:rFonts w:ascii="Times New Roman" w:hAnsi="Times New Roman"/>
        </w:rPr>
      </w:pPr>
      <w:r>
        <w:rPr>
          <w:rFonts w:ascii="Times New Roman" w:hAnsi="Times New Roman"/>
        </w:rPr>
        <w:tab/>
        <w:t>logflag.f</w:t>
      </w:r>
    </w:p>
    <w:p w:rsidR="00141DD8" w:rsidRDefault="00141DD8" w:rsidP="008A53DF">
      <w:pPr>
        <w:jc w:val="both"/>
        <w:rPr>
          <w:rFonts w:ascii="Times New Roman" w:hAnsi="Times New Roman"/>
        </w:rPr>
      </w:pPr>
      <w:r>
        <w:rPr>
          <w:rFonts w:ascii="Times New Roman" w:hAnsi="Times New Roman"/>
        </w:rPr>
        <w:tab/>
        <w:t>npvar.f</w:t>
      </w:r>
    </w:p>
    <w:p w:rsidR="00141DD8" w:rsidRDefault="00141DD8" w:rsidP="008A53DF">
      <w:pPr>
        <w:jc w:val="both"/>
        <w:rPr>
          <w:rFonts w:ascii="Times New Roman" w:hAnsi="Times New Roman"/>
        </w:rPr>
      </w:pPr>
      <w:r>
        <w:rPr>
          <w:rFonts w:ascii="Times New Roman" w:hAnsi="Times New Roman"/>
        </w:rPr>
        <w:tab/>
        <w:t>readapriori.f</w:t>
      </w:r>
    </w:p>
    <w:p w:rsidR="00141DD8" w:rsidRDefault="00141DD8" w:rsidP="008A53DF">
      <w:pPr>
        <w:jc w:val="both"/>
        <w:rPr>
          <w:rFonts w:ascii="Times New Roman" w:hAnsi="Times New Roman"/>
        </w:rPr>
      </w:pPr>
      <w:r>
        <w:rPr>
          <w:rFonts w:ascii="Times New Roman" w:hAnsi="Times New Roman"/>
        </w:rPr>
        <w:tab/>
        <w:t>stripvar.f</w:t>
      </w:r>
    </w:p>
    <w:p w:rsidR="00141DD8" w:rsidRDefault="00141DD8" w:rsidP="008A53DF">
      <w:pPr>
        <w:jc w:val="both"/>
        <w:rPr>
          <w:rFonts w:ascii="Times New Roman" w:hAnsi="Times New Roman"/>
        </w:rPr>
      </w:pPr>
      <w:r>
        <w:rPr>
          <w:rFonts w:ascii="Times New Roman" w:hAnsi="Times New Roman"/>
        </w:rPr>
        <w:tab/>
        <w:t>subprofretg.f</w:t>
      </w:r>
    </w:p>
    <w:p w:rsidR="008A53DF" w:rsidRDefault="008A53DF"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lastRenderedPageBreak/>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rsidR="008A53DF" w:rsidRDefault="008A53DF" w:rsidP="008A53DF">
      <w:pPr>
        <w:jc w:val="both"/>
        <w:rPr>
          <w:rFonts w:ascii="Times New Roman" w:hAnsi="Times New Roman"/>
        </w:rPr>
      </w:pPr>
    </w:p>
    <w:p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r w:rsidR="005D762F" w:rsidRPr="00D368D2">
        <w:rPr>
          <w:rFonts w:ascii="Times New Roman" w:hAnsi="Times New Roman"/>
          <w:u w:val="single"/>
        </w:rPr>
        <w:t>NemesisPT</w:t>
      </w:r>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Calc_lbltable.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rsidR="008A53DF" w:rsidRDefault="008A53DF" w:rsidP="008A53DF">
      <w:pPr>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 xml:space="preserve">(by copying &lt;runname&gt;.raw to &lt;runname.pre&gt;)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rsidR="008A53DF" w:rsidRDefault="008A53DF" w:rsidP="003A1BC3">
      <w:pPr>
        <w:ind w:left="851"/>
        <w:jc w:val="both"/>
        <w:rPr>
          <w:rFonts w:ascii="Times New Roman" w:hAnsi="Times New Roman"/>
        </w:rPr>
      </w:pPr>
      <w:r>
        <w:rPr>
          <w:rFonts w:ascii="Times New Roman" w:hAnsi="Times New Roman"/>
        </w:rPr>
        <w:t xml:space="preserve"> </w:t>
      </w:r>
    </w:p>
    <w:p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3A1BC3" w:rsidRDefault="003A1BC3" w:rsidP="008A53DF">
      <w:pPr>
        <w:jc w:val="both"/>
        <w:rPr>
          <w:rFonts w:ascii="Times New Roman" w:hAnsi="Times New Roman"/>
        </w:rPr>
      </w:pPr>
    </w:p>
    <w:p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rsidR="0079735E" w:rsidRDefault="0079735E" w:rsidP="008A53DF">
      <w:pPr>
        <w:jc w:val="both"/>
        <w:rPr>
          <w:rFonts w:ascii="Times New Roman" w:hAnsi="Times New Roman"/>
        </w:rPr>
      </w:pPr>
    </w:p>
    <w:p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to </w:t>
      </w:r>
      <w:r w:rsidRPr="0079735E">
        <w:rPr>
          <w:rFonts w:ascii="Times New Roman" w:hAnsi="Times New Roman"/>
          <w:i/>
        </w:rPr>
        <w:t>.true.</w:t>
      </w:r>
      <w:r>
        <w:rPr>
          <w:rFonts w:ascii="Times New Roman" w:hAnsi="Times New Roman"/>
        </w:rPr>
        <w:t xml:space="preserve">. Note that if PERCBOOL is explicitly specified in the .inp file, </w:t>
      </w:r>
      <w:r w:rsidR="00415A94">
        <w:rPr>
          <w:rFonts w:ascii="Times New Roman" w:hAnsi="Times New Roman"/>
        </w:rPr>
        <w:t xml:space="preserve">then </w:t>
      </w:r>
      <w:r>
        <w:rPr>
          <w:rFonts w:ascii="Times New Roman" w:hAnsi="Times New Roman"/>
        </w:rPr>
        <w:t>IFORM cannot be omitted even if it is set to the default value.</w:t>
      </w:r>
    </w:p>
    <w:p w:rsidR="005D762F" w:rsidRDefault="005D762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rsidR="008A53DF" w:rsidRPr="00F75F0D" w:rsidRDefault="008A53DF" w:rsidP="008A53DF">
      <w:pPr>
        <w:rPr>
          <w:rFonts w:ascii="Times New Roman" w:hAnsi="Times New Roman"/>
          <w:lang w:val="fr-CA"/>
        </w:rPr>
      </w:pPr>
      <w:r w:rsidRPr="00F75F0D">
        <w:rPr>
          <w:rFonts w:ascii="Times New Roman" w:hAnsi="Times New Roman"/>
          <w:lang w:val="fr-CA"/>
        </w:rPr>
        <w:t>NCONV(1)</w:t>
      </w:r>
    </w:p>
    <w:p w:rsidR="008A53DF" w:rsidRDefault="008A53DF" w:rsidP="008A53DF">
      <w:pPr>
        <w:rPr>
          <w:rFonts w:ascii="Times New Roman" w:hAnsi="Times New Roman"/>
        </w:rPr>
      </w:pPr>
      <w:r>
        <w:rPr>
          <w:rFonts w:ascii="Times New Roman" w:hAnsi="Times New Roman"/>
        </w:rPr>
        <w:t>NAV(1)</w:t>
      </w:r>
    </w:p>
    <w:p w:rsidR="008A53DF" w:rsidRDefault="008A53DF" w:rsidP="008A53DF">
      <w:pPr>
        <w:ind w:left="567" w:hanging="567"/>
        <w:rPr>
          <w:rFonts w:ascii="Times New Roman" w:hAnsi="Times New Roman"/>
        </w:rPr>
      </w:pPr>
      <w:r>
        <w:rPr>
          <w:rFonts w:ascii="Times New Roman" w:hAnsi="Times New Roman"/>
        </w:rPr>
        <w:lastRenderedPageBreak/>
        <w:t>FLAT(1,I),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rsidR="008A53DF" w:rsidRPr="00B65B1A" w:rsidRDefault="008A53DF" w:rsidP="008A53DF">
      <w:pPr>
        <w:rPr>
          <w:rFonts w:ascii="Times New Roman" w:hAnsi="Times New Roman"/>
          <w:lang w:val="fr-CA"/>
        </w:rPr>
      </w:pPr>
      <w:r w:rsidRPr="00B65B1A">
        <w:rPr>
          <w:rFonts w:ascii="Times New Roman" w:hAnsi="Times New Roman"/>
          <w:lang w:val="fr-CA"/>
        </w:rPr>
        <w:t>VCONV(1,1), Y(1,1), ERR(1,1)</w:t>
      </w:r>
    </w:p>
    <w:p w:rsidR="008A53DF" w:rsidRPr="00B65B1A" w:rsidRDefault="008A53DF" w:rsidP="008A53DF">
      <w:pPr>
        <w:rPr>
          <w:rFonts w:ascii="Times New Roman" w:hAnsi="Times New Roman"/>
          <w:lang w:val="fr-CA"/>
        </w:rPr>
      </w:pPr>
      <w:r w:rsidRPr="00B65B1A">
        <w:rPr>
          <w:rFonts w:ascii="Times New Roman" w:hAnsi="Times New Roman"/>
          <w:lang w:val="fr-CA"/>
        </w:rPr>
        <w:t>VCONV(1,2), Y(1,2), ERR(1,2)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rsidR="008A53DF" w:rsidRDefault="008A53DF" w:rsidP="008A53DF">
      <w:pPr>
        <w:rPr>
          <w:rFonts w:ascii="Times New Roman" w:hAnsi="Times New Roman"/>
        </w:rPr>
      </w:pPr>
      <w:r>
        <w:rPr>
          <w:rFonts w:ascii="Times New Roman" w:hAnsi="Times New Roman"/>
        </w:rPr>
        <w:t>NCONV(2)</w:t>
      </w:r>
    </w:p>
    <w:p w:rsidR="008A53DF" w:rsidRDefault="008A53DF" w:rsidP="008A53DF">
      <w:pPr>
        <w:rPr>
          <w:rFonts w:ascii="Times New Roman" w:hAnsi="Times New Roman"/>
        </w:rPr>
      </w:pPr>
      <w:r>
        <w:rPr>
          <w:rFonts w:ascii="Times New Roman" w:hAnsi="Times New Roman"/>
        </w:rPr>
        <w:t>NAV(2)</w:t>
      </w:r>
    </w:p>
    <w:p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rsidR="008A53DF" w:rsidRPr="00B65B1A" w:rsidRDefault="008A53DF" w:rsidP="008A53DF">
      <w:pPr>
        <w:rPr>
          <w:rFonts w:ascii="Times New Roman" w:hAnsi="Times New Roman"/>
          <w:lang w:val="fr-CA"/>
        </w:rPr>
      </w:pPr>
      <w:r w:rsidRPr="00B65B1A">
        <w:rPr>
          <w:rFonts w:ascii="Times New Roman" w:hAnsi="Times New Roman"/>
          <w:lang w:val="fr-CA"/>
        </w:rPr>
        <w:t>VCONV(2,1), Y(2,1), ERR(2,1)</w:t>
      </w:r>
    </w:p>
    <w:p w:rsidR="008A53DF" w:rsidRPr="00B65B1A" w:rsidRDefault="008A53DF" w:rsidP="008A53DF">
      <w:pPr>
        <w:rPr>
          <w:rFonts w:ascii="Times New Roman" w:hAnsi="Times New Roman"/>
          <w:lang w:val="fr-CA"/>
        </w:rPr>
      </w:pPr>
      <w:r w:rsidRPr="00B65B1A">
        <w:rPr>
          <w:rFonts w:ascii="Times New Roman" w:hAnsi="Times New Roman"/>
          <w:lang w:val="fr-CA"/>
        </w:rPr>
        <w:t>VCONV(2,2), Y(2,2), ERR(2,2)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w:t>
      </w:r>
      <w:r>
        <w:rPr>
          <w:rFonts w:ascii="Times New Roman" w:hAnsi="Times New Roman"/>
        </w:rPr>
        <w:lastRenderedPageBreak/>
        <w:t xml:space="preserve">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rsidR="008A53DF" w:rsidRDefault="009F2BDD"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rsidR="005450D6" w:rsidRPr="000544E9" w:rsidRDefault="005450D6">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rsidR="005450D6" w:rsidRPr="000544E9" w:rsidRDefault="005450D6">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rsidR="005450D6" w:rsidRPr="000544E9" w:rsidRDefault="005450D6">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rsidR="005450D6" w:rsidRPr="006B4AB9" w:rsidRDefault="005450D6">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rsidR="005450D6" w:rsidRPr="006B4AB9" w:rsidRDefault="005450D6">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rsidR="005450D6" w:rsidRPr="006B4AB9" w:rsidRDefault="005450D6">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r w:rsidRPr="00D368D2">
        <w:rPr>
          <w:rFonts w:ascii="Copperplate" w:hAnsi="Copperplate"/>
        </w:rPr>
        <w:t>Radtrans</w:t>
      </w:r>
    </w:p>
    <w:p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rsidR="00216EC3" w:rsidRPr="00216EC3" w:rsidRDefault="00216EC3" w:rsidP="00216EC3">
      <w:pPr>
        <w:jc w:val="both"/>
        <w:rPr>
          <w:rFonts w:ascii="Times New Roman" w:hAnsi="Times New Roman"/>
        </w:rPr>
      </w:pPr>
    </w:p>
    <w:p w:rsidR="000601FE" w:rsidRPr="0058456C" w:rsidRDefault="000601FE" w:rsidP="008A53DF">
      <w:pPr>
        <w:jc w:val="center"/>
        <w:rPr>
          <w:rFonts w:ascii="Copperplate Gothic Light" w:hAnsi="Copperplate Gothic Light"/>
        </w:rPr>
      </w:pP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Distance from Sun (AU) :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rsidR="008A53DF" w:rsidRDefault="008A53DF" w:rsidP="008A53DF">
      <w:pPr>
        <w:jc w:val="both"/>
        <w:rPr>
          <w:rFonts w:ascii="Times New Roman" w:hAnsi="Times New Roman"/>
        </w:rPr>
      </w:pPr>
      <w:r w:rsidRPr="00A437BE">
        <w:rPr>
          <w:rFonts w:ascii="Times New Roman" w:hAnsi="Times New Roman"/>
        </w:rPr>
        <w:t xml:space="preserve"> Ground albedo :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aerosols are defined then </w:t>
      </w:r>
      <w:r w:rsidRPr="00D368D2">
        <w:rPr>
          <w:rFonts w:ascii="Copperplate" w:hAnsi="Copperplate"/>
        </w:rPr>
        <w:t>Radtrans</w:t>
      </w:r>
      <w:r>
        <w:rPr>
          <w:rFonts w:ascii="Times New Roman" w:hAnsi="Times New Roman"/>
        </w:rPr>
        <w:t xml:space="preserve"> (and thus </w:t>
      </w:r>
      <w:r w:rsidRPr="00D368D2">
        <w:rPr>
          <w:rFonts w:ascii="Copperplate" w:hAnsi="Copperplate"/>
        </w:rPr>
        <w:t>Nemesis</w:t>
      </w:r>
      <w:r>
        <w:rPr>
          <w:rFonts w:ascii="Times New Roman" w:hAnsi="Times New Roman"/>
        </w:rPr>
        <w:t>) needs to know if the cloud is in the form of a uniform thin haze or is instead arranged in thicker clouds covering a certain fraction of the mean area. These details are supplied in the file fcloud.prf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NPRO, NCONT</w:t>
      </w:r>
    </w:p>
    <w:p w:rsidR="008A53DF" w:rsidRDefault="008A53DF" w:rsidP="008A53DF">
      <w:pPr>
        <w:jc w:val="both"/>
        <w:rPr>
          <w:rFonts w:ascii="Times New Roman" w:hAnsi="Times New Roman"/>
        </w:rPr>
      </w:pPr>
      <w:r>
        <w:rPr>
          <w:rFonts w:ascii="Times New Roman" w:hAnsi="Times New Roman"/>
        </w:rPr>
        <w:t>HEIGHT(1), FRAC(1), ICLOUD(1,1), ICLOUD(2,1),…,ICLOUD(NCONT,1)</w:t>
      </w:r>
    </w:p>
    <w:p w:rsidR="008A53DF" w:rsidRDefault="008A53DF" w:rsidP="008A53DF">
      <w:pPr>
        <w:jc w:val="both"/>
        <w:rPr>
          <w:rFonts w:ascii="Times New Roman" w:hAnsi="Times New Roman"/>
        </w:rPr>
      </w:pPr>
      <w:r>
        <w:rPr>
          <w:rFonts w:ascii="Times New Roman" w:hAnsi="Times New Roman"/>
        </w:rPr>
        <w:t>HEIGHT(2),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FRAC(NPRO),ICLOUD(1,NPRO),ICLOUD(2,NPRO),…,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rsidR="004F32DF" w:rsidRDefault="004F32DF" w:rsidP="004F32DF">
      <w:pPr>
        <w:jc w:val="both"/>
        <w:rPr>
          <w:rFonts w:ascii="Times New Roman" w:hAnsi="Times New Roman"/>
          <w:b/>
        </w:rPr>
      </w:pPr>
    </w:p>
    <w:p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rsidR="004F32DF" w:rsidRDefault="00D8720F" w:rsidP="004F32DF">
      <w:pPr>
        <w:jc w:val="both"/>
        <w:rPr>
          <w:rFonts w:ascii="Times New Roman" w:hAnsi="Times New Roman"/>
        </w:rPr>
      </w:pPr>
      <w:r>
        <w:rPr>
          <w:rFonts w:ascii="Times New Roman" w:hAnsi="Times New Roman"/>
        </w:rPr>
        <w:lastRenderedPageBreak/>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r>
        <w:rPr>
          <w:rFonts w:ascii="Times New Roman" w:hAnsi="Times New Roman"/>
        </w:rPr>
        <w:t xml:space="preserve">or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rsidR="00386007" w:rsidRDefault="00386007" w:rsidP="00386007">
      <w:pPr>
        <w:ind w:left="720" w:firstLine="720"/>
        <w:jc w:val="both"/>
        <w:rPr>
          <w:rFonts w:ascii="Times New Roman" w:hAnsi="Times New Roman"/>
        </w:rPr>
      </w:pPr>
      <w:r>
        <w:rPr>
          <w:rFonts w:ascii="Times New Roman" w:hAnsi="Times New Roman"/>
        </w:rPr>
        <w:t>4</w:t>
      </w:r>
      <w:r>
        <w:rPr>
          <w:rFonts w:ascii="Times New Roman" w:hAnsi="Times New Roman"/>
        </w:rPr>
        <w:t xml:space="preserve"> = </w:t>
      </w:r>
      <w:r>
        <w:rPr>
          <w:rFonts w:ascii="Times New Roman" w:hAnsi="Times New Roman"/>
        </w:rPr>
        <w:t xml:space="preserve">New </w:t>
      </w:r>
      <w:r>
        <w:rPr>
          <w:rFonts w:ascii="Times New Roman" w:hAnsi="Times New Roman"/>
        </w:rPr>
        <w:t xml:space="preserve">Rayleigh optical depths suitable for a </w:t>
      </w:r>
      <w:r>
        <w:rPr>
          <w:rFonts w:ascii="Times New Roman" w:hAnsi="Times New Roman"/>
        </w:rPr>
        <w:t>gas giant</w:t>
      </w:r>
      <w:r>
        <w:rPr>
          <w:rFonts w:ascii="Times New Roman" w:hAnsi="Times New Roman"/>
        </w:rPr>
        <w:t xml:space="preserve"> atmosphere.</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Only relevant for scattering calculations. If set to 0, the phase function is computed from the associated Henyey-Greenstein hgphase*.dat files. However, if set to 1, the phase function is computed from the Mie-Theory ca</w:t>
      </w:r>
      <w:bookmarkStart w:id="0" w:name="_GoBack"/>
      <w:bookmarkEnd w:id="0"/>
      <w:r w:rsidR="0048330B">
        <w:rPr>
          <w:rFonts w:ascii="Times New Roman" w:hAnsi="Times New Roman"/>
        </w:rPr>
        <w:t>lculated PHASEN.DAT file.</w:t>
      </w:r>
    </w:p>
    <w:p w:rsidR="00B805D2" w:rsidRDefault="00B805D2" w:rsidP="00B805D2">
      <w:pPr>
        <w:jc w:val="both"/>
        <w:rPr>
          <w:rFonts w:ascii="Times New Roman" w:hAnsi="Times New Roman"/>
        </w:rPr>
      </w:pPr>
    </w:p>
    <w:p w:rsidR="00386007" w:rsidRDefault="00386007" w:rsidP="00B805D2">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lastRenderedPageBreak/>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Layer number of reflecting layer</w:t>
      </w:r>
    </w:p>
    <w:p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rsidR="008A53DF" w:rsidRDefault="008A53DF" w:rsidP="004F32DF">
      <w:pPr>
        <w:jc w:val="both"/>
        <w:rPr>
          <w:rFonts w:ascii="Times New Roman" w:hAnsi="Times New Roman"/>
        </w:rPr>
      </w:pPr>
    </w:p>
    <w:p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p>
    <w:p w:rsidR="00670C49" w:rsidRDefault="00670C49" w:rsidP="00DA2E1E">
      <w:pPr>
        <w:jc w:val="both"/>
        <w:rPr>
          <w:rFonts w:ascii="Times New Roman" w:hAnsi="Times New Roman"/>
          <w:b/>
        </w:rPr>
      </w:pPr>
    </w:p>
    <w:p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rsidR="00670C49" w:rsidRDefault="00670C49" w:rsidP="00DA2E1E">
      <w:pPr>
        <w:jc w:val="both"/>
        <w:rPr>
          <w:rFonts w:ascii="Times New Roman" w:hAnsi="Times New Roman"/>
        </w:rPr>
      </w:pPr>
    </w:p>
    <w:p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rsidR="00670C49" w:rsidRDefault="00670C49" w:rsidP="00DA2E1E">
      <w:pPr>
        <w:ind w:firstLine="1560"/>
        <w:jc w:val="both"/>
        <w:rPr>
          <w:rFonts w:ascii="Times New Roman" w:hAnsi="Times New Roman"/>
        </w:rPr>
      </w:pPr>
      <w:r>
        <w:rPr>
          <w:rFonts w:ascii="Times New Roman" w:hAnsi="Times New Roman"/>
        </w:rPr>
        <w:t>ID, ISO, VP, SVPFLAG</w:t>
      </w:r>
    </w:p>
    <w:p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rsidR="00670C49" w:rsidRPr="00670C49" w:rsidRDefault="00670C49" w:rsidP="00DA2E1E">
      <w:pPr>
        <w:widowControl w:val="0"/>
        <w:autoSpaceDE w:val="0"/>
        <w:autoSpaceDN w:val="0"/>
        <w:adjustRightInd w:val="0"/>
        <w:jc w:val="both"/>
        <w:rPr>
          <w:rFonts w:ascii="Times New Roman" w:hAnsi="Times New Roman"/>
          <w:szCs w:val="24"/>
          <w:lang w:val="en-US"/>
        </w:rPr>
      </w:pPr>
    </w:p>
    <w:p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rsidR="00DA2E1E" w:rsidRDefault="00DA2E1E" w:rsidP="00670C49">
      <w:pPr>
        <w:widowControl w:val="0"/>
        <w:autoSpaceDE w:val="0"/>
        <w:autoSpaceDN w:val="0"/>
        <w:adjustRightInd w:val="0"/>
        <w:jc w:val="both"/>
        <w:rPr>
          <w:rFonts w:ascii="Times New Roman" w:hAnsi="Times New Roman"/>
          <w:szCs w:val="24"/>
          <w:lang w:val="en-US"/>
        </w:rPr>
      </w:pPr>
    </w:p>
    <w:p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rsidR="003E66D1" w:rsidRDefault="003E66D1" w:rsidP="00DA2E1E">
      <w:pPr>
        <w:widowControl w:val="0"/>
        <w:autoSpaceDE w:val="0"/>
        <w:autoSpaceDN w:val="0"/>
        <w:adjustRightInd w:val="0"/>
        <w:jc w:val="both"/>
        <w:rPr>
          <w:rFonts w:ascii="Times New Roman" w:hAnsi="Times New Roman"/>
          <w:szCs w:val="24"/>
          <w:lang w:val="en-US"/>
        </w:rPr>
      </w:pPr>
    </w:p>
    <w:p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(.rdw) file</w:t>
      </w:r>
    </w:p>
    <w:p w:rsidR="003E66D1" w:rsidRDefault="003E66D1" w:rsidP="00DA2E1E">
      <w:pPr>
        <w:widowControl w:val="0"/>
        <w:autoSpaceDE w:val="0"/>
        <w:autoSpaceDN w:val="0"/>
        <w:adjustRightInd w:val="0"/>
        <w:jc w:val="both"/>
        <w:rPr>
          <w:rFonts w:ascii="Times New Roman" w:hAnsi="Times New Roman"/>
          <w:b/>
          <w:szCs w:val="24"/>
          <w:lang w:val="en-US"/>
        </w:rPr>
      </w:pPr>
    </w:p>
    <w:p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This file allows a Nemesis retrieval to be speeded up by giving each wavelength in a spectrum a ‘ranking’ (IRANK), and thereby allowing Nemesis to only retrieve a </w:t>
      </w:r>
      <w:r>
        <w:rPr>
          <w:rFonts w:ascii="Times New Roman" w:hAnsi="Times New Roman"/>
          <w:szCs w:val="24"/>
          <w:lang w:val="en-US"/>
        </w:rPr>
        <w:lastRenderedPageBreak/>
        <w:t>select sample of wavelengths in the first few iterations before moving on to the full wavelength grid. The procedure is as follows:</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(forwardnogX – B)</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(forwardnogX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.rdw file is as follows:</w:t>
      </w:r>
    </w:p>
    <w:p w:rsidR="00755CBF" w:rsidRDefault="009F2BDD"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r w:rsidR="007A5E0E">
        <w:rPr>
          <w:rFonts w:ascii="Times New Roman" w:hAnsi="Times New Roman"/>
          <w:szCs w:val="24"/>
          <w:lang w:val="en-US"/>
        </w:rPr>
        <w:t>IRANK(1)</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t>IRANK(2)</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rsidR="007A5E0E" w:rsidRDefault="009F2BDD"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.spx file.</w:t>
      </w:r>
    </w:p>
    <w:p w:rsidR="00670C49" w:rsidRPr="007A5E0E" w:rsidRDefault="00670C49" w:rsidP="00DA2E1E">
      <w:pPr>
        <w:jc w:val="both"/>
        <w:rPr>
          <w:rFonts w:ascii="Times New Roman" w:hAnsi="Times New Roman"/>
          <w:b/>
          <w:lang w:val="en-US"/>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5704FF">
      <w:pPr>
        <w:numPr>
          <w:ilvl w:val="0"/>
          <w:numId w:val="13"/>
        </w:numPr>
        <w:jc w:val="both"/>
        <w:rPr>
          <w:rFonts w:ascii="Times New Roman" w:hAnsi="Times New Roman"/>
        </w:rPr>
      </w:pPr>
      <w:r>
        <w:rPr>
          <w:rFonts w:ascii="Times New Roman" w:hAnsi="Times New Roman"/>
        </w:rPr>
        <w:t xml:space="preserve">The .apr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rsidR="008A53DF" w:rsidRDefault="008A53DF" w:rsidP="005704FF">
      <w:pPr>
        <w:numPr>
          <w:ilvl w:val="0"/>
          <w:numId w:val="13"/>
        </w:numPr>
        <w:jc w:val="both"/>
        <w:rPr>
          <w:rFonts w:ascii="Times New Roman" w:hAnsi="Times New Roman"/>
        </w:rPr>
      </w:pPr>
      <w:r>
        <w:rPr>
          <w:rFonts w:ascii="Times New Roman" w:hAnsi="Times New Roman"/>
        </w:rPr>
        <w:lastRenderedPageBreak/>
        <w:t>The contents of the .inp file are now read through a Fortran input file rather than from the standard input.</w:t>
      </w:r>
    </w:p>
    <w:p w:rsidR="008A53DF" w:rsidRDefault="008A53DF" w:rsidP="005704FF">
      <w:pPr>
        <w:numPr>
          <w:ilvl w:val="0"/>
          <w:numId w:val="13"/>
        </w:numPr>
        <w:jc w:val="both"/>
        <w:rPr>
          <w:rFonts w:ascii="Times New Roman" w:hAnsi="Times New Roman"/>
        </w:rPr>
      </w:pPr>
      <w:r>
        <w:rPr>
          <w:rFonts w:ascii="Times New Roman" w:hAnsi="Times New Roman"/>
        </w:rPr>
        <w:t xml:space="preserve">Under </w:t>
      </w:r>
      <w:r w:rsidRPr="00D368D2">
        <w:rPr>
          <w:rFonts w:ascii="Copperplate" w:hAnsi="Copperplate"/>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surface albedo spectrum.</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rsidR="008A53DF" w:rsidRDefault="008A53DF" w:rsidP="005704FF">
      <w:pPr>
        <w:numPr>
          <w:ilvl w:val="0"/>
          <w:numId w:val="13"/>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pretabulated tables with ILBL=2)</w:t>
      </w:r>
      <w:r>
        <w:rPr>
          <w:rFonts w:ascii="Times New Roman" w:hAnsi="Times New Roman"/>
        </w:rPr>
        <w:t>.</w:t>
      </w:r>
    </w:p>
    <w:p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rsidR="00B748AB" w:rsidRDefault="00B748AB" w:rsidP="008A53DF">
      <w:pPr>
        <w:jc w:val="both"/>
        <w:rPr>
          <w:rFonts w:ascii="Times New Roman" w:hAnsi="Times New Roman"/>
        </w:rPr>
      </w:pPr>
    </w:p>
    <w:p w:rsidR="008A53DF" w:rsidRPr="00B748AB" w:rsidRDefault="00B748AB" w:rsidP="00B748AB">
      <w:pPr>
        <w:outlineLvl w:val="1"/>
        <w:rPr>
          <w:b/>
        </w:rPr>
      </w:pPr>
      <w:r w:rsidRPr="00B748AB">
        <w:rPr>
          <w:b/>
        </w:rPr>
        <w:t>4.1 Running Nemesis in LBL mode</w:t>
      </w:r>
    </w:p>
    <w:p w:rsidR="00B748AB" w:rsidRDefault="00B748AB" w:rsidP="008A53DF">
      <w:pPr>
        <w:jc w:val="both"/>
        <w:rPr>
          <w:rFonts w:ascii="Times New Roman" w:hAnsi="Times New Roman"/>
        </w:rPr>
      </w:pPr>
    </w:p>
    <w:p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 xml:space="preserve">NB VREL will automatically </w:t>
      </w:r>
      <w:r w:rsidR="00AE0903" w:rsidRPr="00AE0903">
        <w:rPr>
          <w:rFonts w:ascii="Times New Roman" w:hAnsi="Times New Roman"/>
          <w:u w:val="single"/>
        </w:rPr>
        <w:lastRenderedPageBreak/>
        <w:t>be used to extend the wavenumber range defined by VMIN, VMAX. There is no need to pre-add/subtract VREL to the requested wavenumber range.</w:t>
      </w:r>
    </w:p>
    <w:p w:rsidR="00BF2499" w:rsidRPr="00BF2499" w:rsidRDefault="00BF2499" w:rsidP="005704FF">
      <w:pPr>
        <w:pStyle w:val="ListParagraph"/>
        <w:numPr>
          <w:ilvl w:val="0"/>
          <w:numId w:val="20"/>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C07418" w:rsidRPr="00BF2499">
        <w:rPr>
          <w:rFonts w:ascii="Times New Roman" w:hAnsi="Times New Roman"/>
        </w:rPr>
        <w:t xml:space="preserve">. </w:t>
      </w:r>
    </w:p>
    <w:p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rsidR="00BF2499" w:rsidRDefault="00BF2499" w:rsidP="005704FF">
      <w:pPr>
        <w:pStyle w:val="ListParagraph"/>
        <w:numPr>
          <w:ilvl w:val="0"/>
          <w:numId w:val="20"/>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rsidR="00BF2499" w:rsidRPr="00C07418" w:rsidRDefault="00BF2499" w:rsidP="00BF2499">
      <w:pPr>
        <w:pStyle w:val="ListParagraph"/>
        <w:jc w:val="both"/>
        <w:rPr>
          <w:rFonts w:ascii="Times New Roman" w:hAnsi="Times New Roman"/>
        </w:rPr>
      </w:pPr>
    </w:p>
    <w:p w:rsidR="00954334" w:rsidRDefault="00954334" w:rsidP="008A53DF">
      <w:pPr>
        <w:jc w:val="both"/>
        <w:outlineLvl w:val="0"/>
        <w:rPr>
          <w:rFonts w:ascii="Times New Roman" w:hAnsi="Times New Roman"/>
          <w:b/>
        </w:rPr>
      </w:pPr>
      <w:r>
        <w:rPr>
          <w:rFonts w:ascii="Times New Roman" w:hAnsi="Times New Roman"/>
          <w:b/>
        </w:rPr>
        <w:t>4.2 Running Nemesis in pretabulated LBL mode.</w:t>
      </w:r>
    </w:p>
    <w:p w:rsidR="00954334" w:rsidRDefault="00954334" w:rsidP="00DC79E1">
      <w:pPr>
        <w:jc w:val="both"/>
        <w:rPr>
          <w:rFonts w:ascii="Times New Roman" w:hAnsi="Times New Roman"/>
          <w:b/>
        </w:rPr>
      </w:pPr>
    </w:p>
    <w:p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pre-tabulated LBL mode if ILBL is set to 2 in the .inp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fulfills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lbl-tables (pre-tabulated with Calc_lbltable, rather than Calc_fnktablec as for k-tables), which like .kta files are in direct-access binary format and have a .lta file extension. </w:t>
      </w:r>
    </w:p>
    <w:p w:rsidR="00954334" w:rsidRDefault="00954334" w:rsidP="00DC79E1">
      <w:pPr>
        <w:jc w:val="both"/>
        <w:rPr>
          <w:rFonts w:ascii="Times New Roman" w:hAnsi="Times New Roman"/>
          <w:b/>
        </w:rPr>
      </w:pPr>
    </w:p>
    <w:p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rsidR="008A53DF" w:rsidRDefault="008A53DF" w:rsidP="008A53DF">
      <w:pPr>
        <w:jc w:val="both"/>
        <w:rPr>
          <w:rFonts w:ascii="Times New Roman" w:hAnsi="Times New Roman"/>
        </w:rPr>
      </w:pPr>
    </w:p>
    <w:p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sidR="00AB47A9">
        <w:rPr>
          <w:rFonts w:ascii="Times New Roman" w:hAnsi="Times New Roman"/>
        </w:rPr>
        <w:t>github</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sidR="00AB47A9">
        <w:rPr>
          <w:rFonts w:ascii="Times New Roman" w:hAnsi="Times New Roman"/>
        </w:rPr>
        <w:t>github</w:t>
      </w:r>
      <w:r>
        <w:rPr>
          <w:rFonts w:ascii="Times New Roman" w:hAnsi="Times New Roman"/>
        </w:rPr>
        <w:t xml:space="preserve"> </w:t>
      </w:r>
      <w:r w:rsidRPr="005C667E">
        <w:rPr>
          <w:rFonts w:ascii="Times New Roman" w:hAnsi="Times New Roman"/>
        </w:rPr>
        <w:t xml:space="preserve">central repository of </w:t>
      </w:r>
      <w:r w:rsidRPr="00D368D2">
        <w:rPr>
          <w:rFonts w:ascii="Copperplate" w:hAnsi="Copperplate"/>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0601FE" w:rsidRDefault="000601FE" w:rsidP="005704FF">
      <w:pPr>
        <w:numPr>
          <w:ilvl w:val="0"/>
          <w:numId w:val="17"/>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rsidR="00C255F3" w:rsidRDefault="00C255F3" w:rsidP="00C255F3">
      <w:pPr>
        <w:jc w:val="both"/>
        <w:rPr>
          <w:rFonts w:ascii="Times New Roman" w:hAnsi="Times New Roman"/>
          <w:b/>
        </w:rPr>
      </w:pPr>
    </w:p>
    <w:p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 xml:space="preserve">and is designed to be general purpose and </w:t>
      </w:r>
      <w:r>
        <w:rPr>
          <w:rFonts w:ascii="Times New Roman" w:hAnsi="Times New Roman"/>
        </w:rPr>
        <w:lastRenderedPageBreak/>
        <w:t>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sidRPr="00D368D2">
        <w:rPr>
          <w:rFonts w:ascii="Times New Roman" w:hAnsi="Times New Roman"/>
          <w:b/>
          <w:u w:val="single"/>
        </w:rPr>
        <w:t>NemesisL</w:t>
      </w:r>
    </w:p>
    <w:p w:rsidR="008607C7" w:rsidRDefault="0057635B" w:rsidP="0057635B">
      <w:pPr>
        <w:jc w:val="both"/>
        <w:rPr>
          <w:rFonts w:ascii="Times New Roman" w:hAnsi="Times New Roman"/>
        </w:rPr>
      </w:pPr>
      <w:r w:rsidRPr="00D368D2">
        <w:rPr>
          <w:rFonts w:ascii="Times New Roman" w:hAnsi="Times New Roman"/>
          <w:szCs w:val="24"/>
          <w:u w:val="single"/>
        </w:rPr>
        <w:t>NemesisL</w:t>
      </w:r>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.inp</w:t>
      </w:r>
      <w:r>
        <w:rPr>
          <w:rFonts w:ascii="Times New Roman" w:hAnsi="Times New Roman"/>
        </w:rPr>
        <w:t xml:space="preserve"> file. The .inp file is otherwise identical to that needed for </w:t>
      </w:r>
      <w:r w:rsidRPr="008607C7">
        <w:rPr>
          <w:rFonts w:ascii="Copperplate" w:hAnsi="Copperplate"/>
        </w:rPr>
        <w:t>Nemesis,</w:t>
      </w:r>
      <w:r>
        <w:rPr>
          <w:rFonts w:ascii="Times New Roman" w:hAnsi="Times New Roman"/>
        </w:rPr>
        <w:t xml:space="preserve"> but the initial line is now:</w:t>
      </w:r>
    </w:p>
    <w:p w:rsidR="008607C7" w:rsidRDefault="008607C7" w:rsidP="008607C7">
      <w:pPr>
        <w:ind w:firstLine="720"/>
        <w:jc w:val="both"/>
        <w:rPr>
          <w:rFonts w:ascii="Times New Roman" w:hAnsi="Times New Roman"/>
        </w:rPr>
      </w:pPr>
    </w:p>
    <w:p w:rsidR="008607C7" w:rsidRDefault="008607C7" w:rsidP="008607C7">
      <w:pPr>
        <w:ind w:firstLine="720"/>
        <w:jc w:val="both"/>
        <w:rPr>
          <w:rFonts w:ascii="Times New Roman" w:hAnsi="Times New Roman"/>
        </w:rPr>
      </w:pPr>
      <w:r>
        <w:rPr>
          <w:rFonts w:ascii="Times New Roman" w:hAnsi="Times New Roman"/>
        </w:rPr>
        <w:t>ISPACE, ISCAT, OCCULT, ILBL, INUM</w:t>
      </w:r>
    </w:p>
    <w:p w:rsidR="008607C7" w:rsidRDefault="008607C7" w:rsidP="008607C7">
      <w:pPr>
        <w:jc w:val="both"/>
        <w:rPr>
          <w:rFonts w:ascii="Times New Roman" w:hAnsi="Times New Roman"/>
        </w:rPr>
      </w:pPr>
    </w:p>
    <w:p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rsidR="008607C7" w:rsidRDefault="008607C7" w:rsidP="008607C7">
      <w:pPr>
        <w:ind w:firstLine="720"/>
        <w:jc w:val="both"/>
        <w:rPr>
          <w:rFonts w:ascii="Times New Roman" w:hAnsi="Times New Roman"/>
        </w:rPr>
      </w:pPr>
      <w:r>
        <w:rPr>
          <w:rFonts w:ascii="Times New Roman" w:hAnsi="Times New Roman"/>
        </w:rPr>
        <w:t>OCCULT = 2. Transmission calculation only</w:t>
      </w:r>
    </w:p>
    <w:p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rsidR="00D368D2" w:rsidRDefault="00D368D2" w:rsidP="00D368D2">
      <w:pPr>
        <w:ind w:left="2160" w:firstLine="720"/>
        <w:jc w:val="both"/>
        <w:rPr>
          <w:rFonts w:ascii="Times New Roman" w:hAnsi="Times New Roman"/>
        </w:rPr>
      </w:pPr>
      <w:r>
        <w:rPr>
          <w:rFonts w:ascii="Times New Roman" w:hAnsi="Times New Roman"/>
        </w:rPr>
        <w:t>(Solar irradiance)</w:t>
      </w:r>
    </w:p>
    <w:p w:rsidR="00D368D2" w:rsidRDefault="00D368D2" w:rsidP="008607C7">
      <w:pPr>
        <w:ind w:firstLine="720"/>
        <w:jc w:val="both"/>
        <w:rPr>
          <w:rFonts w:ascii="Times New Roman" w:hAnsi="Times New Roman"/>
        </w:rPr>
      </w:pPr>
    </w:p>
    <w:p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r w:rsidRPr="00D368D2">
        <w:rPr>
          <w:rFonts w:ascii="Times New Roman" w:hAnsi="Times New Roman"/>
          <w:u w:val="single"/>
        </w:rPr>
        <w:t>NemesisL</w:t>
      </w:r>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r w:rsidRPr="00D368D2">
        <w:rPr>
          <w:rFonts w:ascii="Times New Roman" w:hAnsi="Times New Roman"/>
          <w:b/>
          <w:u w:val="single"/>
        </w:rPr>
        <w:t>NemesisMCS</w:t>
      </w:r>
    </w:p>
    <w:p w:rsidR="0057635B" w:rsidRDefault="0057635B" w:rsidP="0057635B">
      <w:pPr>
        <w:jc w:val="both"/>
        <w:rPr>
          <w:rFonts w:ascii="Times New Roman" w:hAnsi="Times New Roman"/>
        </w:rPr>
      </w:pPr>
      <w:r w:rsidRPr="00D368D2">
        <w:rPr>
          <w:rFonts w:ascii="Times New Roman" w:hAnsi="Times New Roman"/>
          <w:u w:val="single"/>
        </w:rPr>
        <w:t>NemesisMCS</w:t>
      </w:r>
      <w:r>
        <w:rPr>
          <w:rFonts w:ascii="Times New Roman" w:hAnsi="Times New Roman"/>
        </w:rPr>
        <w:t xml:space="preserve"> is based on </w:t>
      </w:r>
      <w:r w:rsidRPr="00D368D2">
        <w:rPr>
          <w:rFonts w:ascii="Times New Roman" w:hAnsi="Times New Roman"/>
          <w:u w:val="single"/>
        </w:rPr>
        <w:t>NemesisL</w:t>
      </w:r>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rsidR="0057635B" w:rsidRDefault="0057635B" w:rsidP="0057635B">
      <w:pPr>
        <w:jc w:val="both"/>
        <w:rPr>
          <w:rFonts w:ascii="Times New Roman" w:hAnsi="Times New Roman"/>
        </w:rPr>
      </w:pPr>
      <w:r w:rsidRPr="00D368D2">
        <w:rPr>
          <w:rFonts w:ascii="Times New Roman" w:hAnsi="Times New Roman"/>
          <w:u w:val="single"/>
        </w:rPr>
        <w:t>Nemesisdisc</w:t>
      </w:r>
      <w:r>
        <w:rPr>
          <w:rFonts w:ascii="Times New Roman" w:hAnsi="Times New Roman"/>
        </w:rPr>
        <w:t xml:space="preserve"> sets up the .pat file for a disc-averaged calculation and outputs the results in a form compatible with modelling the secondary transits of exoplanets. </w:t>
      </w:r>
    </w:p>
    <w:p w:rsidR="0057635B" w:rsidRDefault="0057635B" w:rsidP="0057635B">
      <w:pPr>
        <w:jc w:val="both"/>
        <w:rPr>
          <w:rFonts w:ascii="Times New Roman" w:hAnsi="Times New Roman"/>
        </w:rPr>
      </w:pPr>
    </w:p>
    <w:p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r w:rsidR="0057635B">
        <w:rPr>
          <w:rFonts w:ascii="Times New Roman" w:hAnsi="Times New Roman"/>
          <w:b/>
        </w:rPr>
        <w:t>NemesisPT</w:t>
      </w:r>
    </w:p>
    <w:p w:rsidR="0057635B" w:rsidRDefault="0057635B" w:rsidP="0057635B">
      <w:pPr>
        <w:jc w:val="both"/>
        <w:rPr>
          <w:rFonts w:ascii="Times New Roman" w:hAnsi="Times New Roman"/>
        </w:rPr>
      </w:pPr>
      <w:r w:rsidRPr="00214A4F">
        <w:rPr>
          <w:rFonts w:ascii="Copperplate Gothic Light" w:hAnsi="Copperplate Gothic Light"/>
        </w:rPr>
        <w:t>N</w:t>
      </w:r>
      <w:r w:rsidRPr="00D368D2">
        <w:rPr>
          <w:rFonts w:ascii="Times New Roman" w:hAnsi="Times New Roman"/>
          <w:u w:val="single"/>
        </w:rPr>
        <w:t>emesisPT</w:t>
      </w:r>
      <w:r>
        <w:rPr>
          <w:rFonts w:ascii="Times New Roman" w:hAnsi="Times New Roman"/>
        </w:rPr>
        <w:t xml:space="preserve"> is again based on </w:t>
      </w:r>
      <w:r w:rsidRPr="00D368D2">
        <w:rPr>
          <w:rFonts w:ascii="Times New Roman" w:hAnsi="Times New Roman"/>
          <w:u w:val="single"/>
        </w:rPr>
        <w:t>NemesisL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rsidR="00A84AF5" w:rsidRDefault="00A84AF5" w:rsidP="0057635B">
      <w:pPr>
        <w:jc w:val="both"/>
        <w:rPr>
          <w:rFonts w:ascii="Times New Roman" w:hAnsi="Times New Roman"/>
        </w:rPr>
      </w:pPr>
    </w:p>
    <w:p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r>
        <w:rPr>
          <w:rFonts w:ascii="Times New Roman" w:hAnsi="Times New Roman"/>
          <w:b/>
        </w:rPr>
        <w:t>CIRSdrv_wave</w:t>
      </w:r>
    </w:p>
    <w:p w:rsidR="00A84AF5" w:rsidRDefault="004477CC" w:rsidP="00A84AF5">
      <w:pPr>
        <w:jc w:val="both"/>
        <w:rPr>
          <w:rFonts w:ascii="Times New Roman" w:hAnsi="Times New Roman"/>
        </w:rPr>
      </w:pPr>
      <w:r w:rsidRPr="00D368D2">
        <w:rPr>
          <w:rFonts w:ascii="Times New Roman" w:hAnsi="Times New Roman"/>
          <w:u w:val="single"/>
        </w:rPr>
        <w:t>CIRSdrv_wave</w:t>
      </w:r>
      <w:r w:rsidRPr="004477CC">
        <w:rPr>
          <w:rFonts w:ascii="Times New Roman" w:hAnsi="Times New Roman"/>
        </w:rPr>
        <w:t xml:space="preserve"> is a very useful program </w:t>
      </w:r>
      <w:r>
        <w:rPr>
          <w:rFonts w:ascii="Times New Roman" w:hAnsi="Times New Roman"/>
        </w:rPr>
        <w:t xml:space="preserve">for running the nemesis/cirsrad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r w:rsidR="00016E76" w:rsidRPr="00D368D2">
        <w:rPr>
          <w:rFonts w:ascii="Times New Roman" w:hAnsi="Times New Roman"/>
          <w:u w:val="single"/>
        </w:rPr>
        <w:t>CIRSdrv_wave</w:t>
      </w:r>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rsidR="00016E76" w:rsidRDefault="00016E76" w:rsidP="00A84AF5">
      <w:pPr>
        <w:jc w:val="both"/>
        <w:rPr>
          <w:rFonts w:ascii="Times New Roman" w:hAnsi="Times New Roman"/>
        </w:rPr>
      </w:pPr>
    </w:p>
    <w:p w:rsidR="00016E76" w:rsidRDefault="00016E76" w:rsidP="00016E76">
      <w:pPr>
        <w:ind w:firstLine="720"/>
        <w:jc w:val="both"/>
        <w:rPr>
          <w:rFonts w:ascii="Times New Roman" w:hAnsi="Times New Roman"/>
        </w:rPr>
      </w:pPr>
      <w:r>
        <w:rPr>
          <w:rFonts w:ascii="Times New Roman" w:hAnsi="Times New Roman"/>
        </w:rPr>
        <w:t>CIRSdrv_wave &lt; cirsdrv_wave.inp &gt; test.prc &amp;</w:t>
      </w:r>
    </w:p>
    <w:p w:rsidR="00016E76" w:rsidRDefault="00016E76" w:rsidP="00016E76">
      <w:pPr>
        <w:ind w:firstLine="720"/>
        <w:jc w:val="both"/>
        <w:rPr>
          <w:rFonts w:ascii="Times New Roman" w:hAnsi="Times New Roman"/>
        </w:rPr>
      </w:pPr>
    </w:p>
    <w:p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rsidR="00C2064B" w:rsidRDefault="00C2064B" w:rsidP="00016E76">
      <w:pPr>
        <w:jc w:val="both"/>
        <w:rPr>
          <w:rFonts w:ascii="Times New Roman" w:hAnsi="Times New Roman"/>
        </w:rPr>
      </w:pPr>
    </w:p>
    <w:p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.fla</w:t>
      </w:r>
      <w:r w:rsidR="00C2064B">
        <w:rPr>
          <w:rFonts w:ascii="Times New Roman" w:hAnsi="Times New Roman"/>
        </w:rPr>
        <w:t>, .kls</w:t>
      </w:r>
      <w:r>
        <w:rPr>
          <w:rFonts w:ascii="Times New Roman" w:hAnsi="Times New Roman"/>
        </w:rPr>
        <w:t xml:space="preserve"> and .cia files)</w:t>
      </w:r>
    </w:p>
    <w:p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(iwave: 0=wavenumber, 1=wavelength)</w:t>
      </w:r>
    </w:p>
    <w:p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(This defines which scloudNNwave.f model to use, if scattering)</w:t>
      </w:r>
    </w:p>
    <w:p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rsidR="00C2064B" w:rsidRDefault="00C2064B" w:rsidP="00C2064B">
      <w:pPr>
        <w:ind w:left="1440" w:hanging="1440"/>
        <w:jc w:val="both"/>
        <w:rPr>
          <w:rFonts w:ascii="Times New Roman" w:hAnsi="Times New Roman"/>
        </w:rPr>
      </w:pPr>
    </w:p>
    <w:p w:rsidR="00C2064B" w:rsidRDefault="00C2064B" w:rsidP="00C2064B">
      <w:pPr>
        <w:jc w:val="both"/>
        <w:rPr>
          <w:rFonts w:ascii="Times New Roman" w:hAnsi="Times New Roman"/>
        </w:rPr>
      </w:pPr>
      <w:r>
        <w:rPr>
          <w:rFonts w:ascii="Times New Roman" w:hAnsi="Times New Roman"/>
        </w:rPr>
        <w:t>The same inputs are always required even when they’re not actually necessary! Hence, you need to provide a number for scloudNNwave and surface temperature even for calculations where these numbers are irrelevant. The basic advantage of CIRSdrv_wave is that it can run on ANY .pat file and so can test situations outside of the usual Nemesis-like calculations. For example, you can use it to calculate transmission weighting functions. The output of CIRSdrv_wave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rsidR="00A22D00" w:rsidRPr="00016E76" w:rsidRDefault="00A22D00" w:rsidP="00016E76">
      <w:pPr>
        <w:jc w:val="both"/>
        <w:rPr>
          <w:rFonts w:ascii="Times New Roman" w:hAnsi="Times New Roman"/>
        </w:rPr>
      </w:pPr>
    </w:p>
    <w:p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r>
        <w:rPr>
          <w:rFonts w:ascii="Times New Roman" w:hAnsi="Times New Roman"/>
          <w:b/>
        </w:rPr>
        <w:t>Lbldrv_wave</w:t>
      </w:r>
    </w:p>
    <w:p w:rsidR="00A84AF5" w:rsidRPr="00C2064B" w:rsidRDefault="00C2064B" w:rsidP="00A84AF5">
      <w:pPr>
        <w:jc w:val="both"/>
        <w:rPr>
          <w:rFonts w:ascii="Times New Roman" w:hAnsi="Times New Roman"/>
        </w:rPr>
      </w:pPr>
      <w:r w:rsidRPr="000249FB">
        <w:rPr>
          <w:rFonts w:ascii="Times New Roman" w:hAnsi="Times New Roman"/>
          <w:u w:val="single"/>
        </w:rPr>
        <w:lastRenderedPageBreak/>
        <w:t>Lbldrv_wave</w:t>
      </w:r>
      <w:r w:rsidRPr="00C2064B">
        <w:rPr>
          <w:rFonts w:ascii="Times New Roman" w:hAnsi="Times New Roman"/>
        </w:rPr>
        <w:t xml:space="preserve"> is exactly the same as </w:t>
      </w:r>
      <w:r w:rsidRPr="000249FB">
        <w:rPr>
          <w:rFonts w:ascii="Times New Roman" w:hAnsi="Times New Roman"/>
          <w:u w:val="single"/>
        </w:rPr>
        <w:t>CIRSdrv_wave</w:t>
      </w:r>
      <w:r w:rsidRPr="00C2064B">
        <w:rPr>
          <w:rFonts w:ascii="Times New Roman" w:hAnsi="Times New Roman"/>
        </w:rPr>
        <w:t xml:space="preserve"> except that it uses the new nemesis/cirsrad LBL subroutines</w:t>
      </w:r>
      <w:r>
        <w:rPr>
          <w:rFonts w:ascii="Times New Roman" w:hAnsi="Times New Roman"/>
        </w:rPr>
        <w:t xml:space="preserve">. The input script is essentially identical, except that there is now no need to define the k-table minimum wavelength/wavenumber and step. However, the user does need to provide the additional .key, .lbl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rsidR="00C255F3" w:rsidRDefault="00C255F3">
      <w:pPr>
        <w:rPr>
          <w:rFonts w:ascii="Times New Roman" w:hAnsi="Times New Roman"/>
          <w:b/>
        </w:rPr>
      </w:pPr>
      <w:r>
        <w:rPr>
          <w:rFonts w:ascii="Times New Roman" w:hAnsi="Times New Roman"/>
          <w:b/>
        </w:rPr>
        <w:br w:type="page"/>
      </w:r>
    </w:p>
    <w:p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9F2BDD">
        <w:rPr>
          <w:noProof/>
          <w:position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2.6pt;height:20.9pt;mso-width-percent:0;mso-height-percent:0;mso-width-percent:0;mso-height-percent:0" fillcolor="window">
            <v:imagedata r:id="rId15" o:title=""/>
          </v:shape>
        </w:pict>
      </w:r>
      <w:r w:rsidRPr="009B20E0">
        <w:tab/>
      </w:r>
      <w:r>
        <w:t>(8.1)</w:t>
      </w:r>
    </w:p>
    <w:p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In Conrath’s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9F2BDD">
        <w:rPr>
          <w:noProof/>
          <w:position w:val="-18"/>
        </w:rPr>
        <w:pict>
          <v:shape id="_x0000_i1037" type="#_x0000_t75" alt="" style="width:4in;height:26.3pt;mso-width-percent:0;mso-height-percent:0;mso-width-percent:0;mso-height-percent:0" fillcolor="window">
            <v:imagedata r:id="rId16" o:title=""/>
          </v:shape>
        </w:pict>
      </w:r>
      <w:r w:rsidRPr="009B20E0">
        <w:tab/>
      </w:r>
      <w:r>
        <w:t>(8.2)</w:t>
      </w:r>
    </w:p>
    <w:p w:rsidR="008A53DF" w:rsidRDefault="008A53DF" w:rsidP="008A53DF">
      <w:pPr>
        <w:ind w:firstLine="284"/>
        <w:jc w:val="both"/>
        <w:rPr>
          <w:rFonts w:ascii="Times New Roman" w:hAnsi="Times New Roman"/>
        </w:rPr>
      </w:pPr>
      <w:r>
        <w:rPr>
          <w:rFonts w:ascii="Times New Roman" w:hAnsi="Times New Roman"/>
        </w:rPr>
        <w:t xml:space="preserve">where </w:t>
      </w:r>
      <w:r w:rsidR="009F2BDD">
        <w:rPr>
          <w:rFonts w:ascii="Times New Roman" w:hAnsi="Times New Roman"/>
          <w:noProof/>
          <w:position w:val="-12"/>
        </w:rPr>
        <w:pict>
          <v:shape id="_x0000_i1036" type="#_x0000_t75" alt="" style="width:13.15pt;height:20.15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9F2BDD">
        <w:rPr>
          <w:rFonts w:ascii="Times New Roman" w:hAnsi="Times New Roman"/>
          <w:noProof/>
          <w:position w:val="-16"/>
        </w:rPr>
        <w:pict>
          <v:shape id="_x0000_i1035" type="#_x0000_t75" alt="" style="width:98.3pt;height:20.9pt;mso-width-percent:0;mso-height-percent:0;mso-width-percent:0;mso-height-percent:0">
            <v:imagedata r:id="rId18" o:title=""/>
          </v:shape>
        </w:pi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9F2BDD" w:rsidP="008A53DF">
      <w:pPr>
        <w:jc w:val="center"/>
      </w:pPr>
      <w:r>
        <w:rPr>
          <w:noProof/>
          <w:position w:val="-16"/>
        </w:rPr>
        <w:pict>
          <v:shape id="_x0000_i1034" type="#_x0000_t75" alt="" style="width:242.3pt;height:20.9pt;mso-width-percent:0;mso-height-percent:0;mso-width-percent:0;mso-height-percent:0" fillcolor="window">
            <v:imagedata r:id="rId19" o:title=""/>
          </v:shape>
        </w:pict>
      </w:r>
    </w:p>
    <w:p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rsidR="008A53DF" w:rsidRDefault="009F2BDD" w:rsidP="008A53DF">
      <w:pPr>
        <w:jc w:val="center"/>
      </w:pPr>
      <w:r>
        <w:rPr>
          <w:noProof/>
          <w:position w:val="-16"/>
        </w:rPr>
        <w:pict>
          <v:shape id="_x0000_i1033" type="#_x0000_t75" alt="" style="width:195.85pt;height:20.9pt;mso-width-percent:0;mso-height-percent:0;mso-width-percent:0;mso-height-percent:0" fillcolor="window">
            <v:imagedata r:id="rId20" o:title=""/>
          </v:shape>
        </w:pict>
      </w:r>
    </w:p>
    <w:p w:rsidR="008A53DF" w:rsidRDefault="008A53DF" w:rsidP="008A53DF">
      <w:pPr>
        <w:jc w:val="both"/>
      </w:pPr>
      <w:r>
        <w:t>and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009F2BDD">
        <w:rPr>
          <w:noProof/>
          <w:position w:val="-12"/>
        </w:rPr>
        <w:pict>
          <v:shape id="_x0000_i1032" type="#_x0000_t75" alt="" style="width:45.7pt;height:17.8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9F2BDD">
        <w:rPr>
          <w:noProof/>
          <w:position w:val="-12"/>
        </w:rPr>
        <w:pict>
          <v:shape id="_x0000_i1031" type="#_x0000_t75" alt="" style="width:45.7pt;height:17.8pt;mso-width-percent:0;mso-height-percent:0;mso-width-percent:0;mso-height-percent:0" fillcolor="window">
            <v:imagedata r:id="rId21" o:title=""/>
          </v:shape>
        </w:pi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t>
      </w:r>
      <w:r>
        <w:lastRenderedPageBreak/>
        <w:t xml:space="preserve">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r w:rsidR="008A53DF" w:rsidRPr="000249FB">
        <w:rPr>
          <w:rFonts w:ascii="Copperplate" w:hAnsi="Copperplate"/>
          <w:b/>
        </w:rPr>
        <w:t>Newcphase</w:t>
      </w:r>
      <w:r w:rsidR="008A53DF" w:rsidRPr="003E1850">
        <w:rPr>
          <w:b/>
        </w:rPr>
        <w:t xml:space="preserve"> retrievals to </w:t>
      </w:r>
      <w:r w:rsidR="008A53DF" w:rsidRPr="000249FB">
        <w:rPr>
          <w:rFonts w:ascii="Copperplate" w:hAnsi="Copperplate"/>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0249FB">
        <w:rPr>
          <w:rFonts w:ascii="Copperplate" w:hAnsi="Copperplate"/>
        </w:rPr>
        <w:t>Newcphase</w:t>
      </w:r>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rsidR="008A53DF" w:rsidRDefault="008A53DF" w:rsidP="005704FF">
      <w:pPr>
        <w:numPr>
          <w:ilvl w:val="0"/>
          <w:numId w:val="16"/>
        </w:numPr>
        <w:jc w:val="both"/>
        <w:rPr>
          <w:rFonts w:ascii="Times New Roman" w:hAnsi="Times New Roman"/>
        </w:rPr>
      </w:pPr>
      <w:r>
        <w:rPr>
          <w:rFonts w:ascii="Times New Roman" w:hAnsi="Times New Roman"/>
        </w:rPr>
        <w:t xml:space="preserve">The measurement vector file (.syn) has to be converted to a </w:t>
      </w:r>
      <w:r w:rsidRPr="000249FB">
        <w:rPr>
          <w:rFonts w:ascii="Copperplate" w:hAnsi="Copperplate"/>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rsidR="008A53DF" w:rsidRDefault="008A53DF" w:rsidP="005704FF">
      <w:pPr>
        <w:numPr>
          <w:ilvl w:val="0"/>
          <w:numId w:val="16"/>
        </w:numPr>
        <w:jc w:val="both"/>
        <w:rPr>
          <w:rFonts w:ascii="Times New Roman" w:hAnsi="Times New Roman"/>
        </w:rPr>
      </w:pPr>
      <w:r>
        <w:rPr>
          <w:rFonts w:ascii="Times New Roman" w:hAnsi="Times New Roman"/>
        </w:rPr>
        <w:t>All .xsc and hgphase*.dat files need to be converted to the same wavelength space as the k-tables and .spx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009F2BDD">
        <w:rPr>
          <w:noProof/>
          <w:position w:val="-16"/>
        </w:rPr>
        <w:pict>
          <v:shape id="_x0000_i1030" type="#_x0000_t75" alt="" style="width:282.6pt;height:20.9pt;mso-width-percent:0;mso-height-percent:0;mso-width-percent:0;mso-height-percent:0" fillcolor="window">
            <v:imagedata r:id="rId15" o:title=""/>
          </v:shape>
        </w:pict>
      </w:r>
      <w:r w:rsidRPr="009B20E0">
        <w:tab/>
      </w:r>
      <w:r>
        <w:t>(8.3)</w:t>
      </w:r>
    </w:p>
    <w:p w:rsidR="008A53DF" w:rsidRDefault="008A53DF" w:rsidP="008A53DF">
      <w:pPr>
        <w:jc w:val="both"/>
        <w:rPr>
          <w:rFonts w:ascii="Times New Roman" w:hAnsi="Times New Roman"/>
        </w:rPr>
      </w:pPr>
      <w:r>
        <w:rPr>
          <w:rFonts w:ascii="Times New Roman" w:hAnsi="Times New Roman"/>
        </w:rPr>
        <w:t>or equivalently</w:t>
      </w:r>
    </w:p>
    <w:p w:rsidR="008A53DF" w:rsidRPr="009B20E0" w:rsidRDefault="008A53DF" w:rsidP="008A53DF">
      <w:pPr>
        <w:pStyle w:val="Equation"/>
      </w:pPr>
      <w:r w:rsidRPr="009B20E0">
        <w:tab/>
      </w:r>
      <w:r w:rsidR="009F2BDD">
        <w:rPr>
          <w:noProof/>
          <w:position w:val="-14"/>
        </w:rPr>
        <w:pict>
          <v:shape id="_x0000_i1029" type="#_x0000_t75" alt="" style="width:188.15pt;height:20.15pt;mso-width-percent:0;mso-height-percent:0;mso-width-percent:0;mso-height-percent:0" fillcolor="window">
            <v:imagedata r:id="rId22" o:title=""/>
          </v:shape>
        </w:pict>
      </w:r>
      <w:r w:rsidRPr="009B20E0">
        <w:tab/>
      </w:r>
      <w:r>
        <w:t>(8.4)</w:t>
      </w:r>
    </w:p>
    <w:p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9F2BDD">
        <w:rPr>
          <w:noProof/>
          <w:position w:val="-12"/>
        </w:rPr>
        <w:pict>
          <v:shape id="_x0000_i1028" type="#_x0000_t75" alt="" style="width:30.2pt;height:17.8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009F2BDD">
        <w:rPr>
          <w:noProof/>
          <w:position w:val="-16"/>
        </w:rPr>
        <w:pict>
          <v:shape id="_x0000_i1027" type="#_x0000_t75" alt="" style="width:138.6pt;height:20.9pt;mso-width-percent:0;mso-height-percent:0;mso-width-percent:0;mso-height-percent:0" fillcolor="window">
            <v:imagedata r:id="rId24" o:title=""/>
          </v:shape>
        </w:pict>
      </w:r>
      <w:r>
        <w:tab/>
        <w:t>(8.5)</w:t>
      </w:r>
    </w:p>
    <w:p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rsidR="008A53DF" w:rsidRDefault="008A53DF" w:rsidP="008A53DF">
      <w:pPr>
        <w:pStyle w:val="Equation"/>
      </w:pPr>
      <w:r>
        <w:tab/>
      </w:r>
      <w:r w:rsidR="009F2BDD">
        <w:rPr>
          <w:noProof/>
          <w:position w:val="-16"/>
        </w:rPr>
        <w:pict>
          <v:shape id="_x0000_i1026" type="#_x0000_t75" alt="" style="width:149.4pt;height:20.9pt;mso-width-percent:0;mso-height-percent:0;mso-width-percent:0;mso-height-percent:0" fillcolor="window">
            <v:imagedata r:id="rId25" o:title=""/>
          </v:shape>
        </w:pi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9F2BDD">
        <w:rPr>
          <w:noProof/>
          <w:position w:val="-12"/>
        </w:rPr>
        <w:pict>
          <v:shape id="_x0000_i1025" type="#_x0000_t75" alt="" style="width:17.8pt;height:17.8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lastRenderedPageBreak/>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rsidR="008A53DF" w:rsidRDefault="008A53DF" w:rsidP="008A53DF"/>
    <w:p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rsidR="00797043" w:rsidRDefault="00797043" w:rsidP="008A53DF"/>
    <w:p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rsidR="003612D1" w:rsidRDefault="003612D1" w:rsidP="008A53DF"/>
    <w:p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rsidR="00797043" w:rsidRDefault="00797043" w:rsidP="008A53DF"/>
    <w:p w:rsidR="00572295" w:rsidRPr="00572295" w:rsidRDefault="00797043" w:rsidP="005704FF">
      <w:pPr>
        <w:pStyle w:val="ListParagraph"/>
        <w:numPr>
          <w:ilvl w:val="0"/>
          <w:numId w:val="21"/>
        </w:numPr>
      </w:pPr>
      <w:r>
        <w:t xml:space="preserve">You need to add another parameterisation definition in </w:t>
      </w:r>
      <w:r w:rsidRPr="00797043">
        <w:rPr>
          <w:rFonts w:ascii="Courier New" w:hAnsi="Courier New"/>
        </w:rPr>
        <w:t>readapriori.f</w:t>
      </w:r>
      <w:r>
        <w:t xml:space="preserve">. In </w:t>
      </w:r>
      <w:r w:rsidRPr="00797043">
        <w:rPr>
          <w:rFonts w:ascii="Courier New" w:hAnsi="Courier New"/>
        </w:rPr>
        <w:t>readapriori</w:t>
      </w:r>
      <w:r w:rsidRPr="00797043">
        <w:rPr>
          <w:rFonts w:ascii="Courier" w:hAnsi="Courier"/>
        </w:rPr>
        <w:t>.f</w:t>
      </w:r>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which of the state vector elements need to be held internally as log values and which are held as linear values. For example, we always hold volume mixing ratios as log values so that the actual vmrs that get written to the .prf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rsidR="00572295" w:rsidRPr="00572295" w:rsidRDefault="00572295" w:rsidP="005704FF">
      <w:pPr>
        <w:pStyle w:val="ListParagraph"/>
        <w:numPr>
          <w:ilvl w:val="1"/>
          <w:numId w:val="21"/>
        </w:numPr>
      </w:pPr>
      <w:r>
        <w:rPr>
          <w:rFonts w:ascii="Times New Roman" w:hAnsi="Times New Roman"/>
        </w:rPr>
        <w:t>If VARIDENT(IVAR,1)=0, then this is a temperature profile</w:t>
      </w:r>
    </w:p>
    <w:p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rsidR="00797043" w:rsidRPr="00797043" w:rsidRDefault="00797043" w:rsidP="005704FF">
      <w:pPr>
        <w:pStyle w:val="ListParagraph"/>
        <w:numPr>
          <w:ilvl w:val="0"/>
          <w:numId w:val="21"/>
        </w:numPr>
      </w:pPr>
      <w:r>
        <w:rPr>
          <w:rFonts w:ascii="Times New Roman" w:hAnsi="Times New Roman"/>
        </w:rPr>
        <w:t xml:space="preserve">You also need to update </w:t>
      </w:r>
      <w:r w:rsidRPr="00797043">
        <w:rPr>
          <w:rFonts w:ascii="Courier New" w:hAnsi="Courier New"/>
        </w:rPr>
        <w:t>logflag</w:t>
      </w:r>
      <w:r w:rsidRPr="00797043">
        <w:rPr>
          <w:rFonts w:ascii="Courier" w:hAnsi="Courier"/>
        </w:rPr>
        <w:t>.f</w:t>
      </w:r>
      <w:r>
        <w:rPr>
          <w:rFonts w:ascii="Times New Roman" w:hAnsi="Times New Roman"/>
        </w:rPr>
        <w:t xml:space="preserve"> to correctly identify which of the new state vector elements are held as log values.</w:t>
      </w:r>
    </w:p>
    <w:p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r w:rsidR="00797043" w:rsidRPr="00797043">
        <w:rPr>
          <w:rFonts w:ascii="Courier New" w:hAnsi="Courier New"/>
        </w:rPr>
        <w:t>npvar.f</w:t>
      </w:r>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w:t>
      </w:r>
      <w:r w:rsidR="006F0E94">
        <w:rPr>
          <w:rFonts w:ascii="Times New Roman" w:hAnsi="Times New Roman"/>
        </w:rPr>
        <w:lastRenderedPageBreak/>
        <w:t xml:space="preserve">variables associated with each parameterisation in the state vector) individually in the following files: </w:t>
      </w:r>
      <w:r w:rsidR="006F0E94" w:rsidRPr="006F0E94">
        <w:rPr>
          <w:rFonts w:ascii="Courier New" w:hAnsi="Courier New"/>
        </w:rPr>
        <w:t>check_iteration.f, coreret.f, coreretdisc.f, coreretMC.f, extractsrom.f, extractsromch4.f, generateMCSspx.f, generatespx.f, gsetrad.f, modxvecMCMC.f, modxcevMCMCA.f, readraw.f, rmodapriori.f, scankkx.f, setifix.f, writeout.f</w:t>
      </w:r>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rsidR="00C777EB" w:rsidRPr="00C777EB" w:rsidRDefault="00C777EB" w:rsidP="005704FF">
      <w:pPr>
        <w:pStyle w:val="ListParagraph"/>
        <w:numPr>
          <w:ilvl w:val="0"/>
          <w:numId w:val="21"/>
        </w:numPr>
      </w:pPr>
      <w:r>
        <w:t xml:space="preserve">You need to edit </w:t>
      </w:r>
      <w:r w:rsidRPr="00C777EB">
        <w:rPr>
          <w:rFonts w:ascii="Courier New" w:hAnsi="Courier New"/>
        </w:rPr>
        <w:t>subprofretg.f</w:t>
      </w:r>
      <w:r>
        <w:t xml:space="preserve"> to use the new x-vector elements to mod</w:t>
      </w:r>
      <w:r w:rsidR="001F7BAB">
        <w:t xml:space="preserve">ify either the &lt;runname&gt;.prf,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r w:rsidRPr="00C777EB">
        <w:rPr>
          <w:rFonts w:ascii="Courier New" w:hAnsi="Courier New"/>
        </w:rPr>
        <w:t xml:space="preserve">subprofretg.f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vmr,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vmr, clouds at level J to be written out to runname.prf or aerosol.prf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rsidR="00797043" w:rsidRDefault="00797043" w:rsidP="008A53DF"/>
    <w:p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rsidR="003612D1" w:rsidRPr="00DC79E1" w:rsidRDefault="003612D1" w:rsidP="003612D1">
      <w:pPr>
        <w:rPr>
          <w:rFonts w:ascii="Times New Roman" w:hAnsi="Times New Roman"/>
          <w:szCs w:val="24"/>
        </w:rPr>
      </w:pPr>
    </w:p>
    <w:p w:rsidR="003612D1" w:rsidRPr="00DC79E1" w:rsidRDefault="003612D1" w:rsidP="003612D1">
      <w:pPr>
        <w:rPr>
          <w:rFonts w:ascii="Times New Roman" w:hAnsi="Times New Roman"/>
          <w:szCs w:val="24"/>
          <w:lang w:val="en-US"/>
        </w:rPr>
      </w:pPr>
      <w:r w:rsidRPr="00DC79E1">
        <w:rPr>
          <w:rFonts w:ascii="Times New Roman" w:hAnsi="Times New Roman"/>
          <w:szCs w:val="24"/>
        </w:rPr>
        <w:t xml:space="preserve">To facilitate future research, an attempt has been made to co-locate k-tables generated for various projects by the Nemesis modelling community. This k-tables are not currently part of the Nemesis/Radtrans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rk/group/aopp/planetary/PGJI001_IRWIN_</w:t>
      </w:r>
      <w:r w:rsidR="00DC79E1" w:rsidRPr="00DC79E1">
        <w:rPr>
          <w:rFonts w:ascii="Times New Roman" w:hAnsi="Times New Roman"/>
          <w:szCs w:val="24"/>
        </w:rPr>
        <w:t xml:space="preserve">LBLKTAB. </w:t>
      </w:r>
    </w:p>
    <w:p w:rsidR="00DC79E1" w:rsidRPr="00DC79E1" w:rsidRDefault="00DC79E1" w:rsidP="003612D1">
      <w:pPr>
        <w:rPr>
          <w:rFonts w:ascii="Times New Roman" w:hAnsi="Times New Roman"/>
          <w:szCs w:val="24"/>
          <w:lang w:val="en-US"/>
        </w:rPr>
      </w:pPr>
    </w:p>
    <w:p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rsidR="003612D1" w:rsidRPr="00DC79E1" w:rsidRDefault="003612D1">
      <w:pPr>
        <w:rPr>
          <w:rFonts w:ascii="Times New Roman" w:hAnsi="Times New Roman"/>
          <w:szCs w:val="24"/>
        </w:rPr>
      </w:pPr>
    </w:p>
    <w:p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 xml:space="preserve">fault it is assumed that k-tables are compiled with square averaging bins of width FWHM, with bin centres spaced by DELV, starting at VMIN. Normally, </w:t>
      </w:r>
      <w:r>
        <w:rPr>
          <w:rFonts w:ascii="Times New Roman" w:hAnsi="Times New Roman"/>
          <w:szCs w:val="24"/>
        </w:rPr>
        <w:lastRenderedPageBreak/>
        <w:t xml:space="preserve">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&lt;runname&gt;.spx file and then convolves the output with a second box of full-width-half-maximum, FWHM1, defined in the &lt;runname&gt;.spx file. Usually, FWHM1 = FWHM and so the resulting convolution of two square boxes gives a triangular instrument lineshape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lineshape has been used to compile the k-table over a regular grid of wavelengths/wavenumbers. This will not normally require further convolution and so FWHM1 should be set to zero in the &lt;runname&gt;.spx file and the output is interpolated to the required wavelengths/wavenumbers. </w:t>
      </w:r>
    </w:p>
    <w:p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hen the k-table has been calculated for a non-regular set of central wavelengths/wavenumbers, with, usually, non-square lineshapes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&lt;runname&gt;.spx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 xml:space="preserve">in the &lt;runname&gt;.spx file </w:t>
      </w:r>
      <w:r>
        <w:rPr>
          <w:rFonts w:ascii="Times New Roman" w:hAnsi="Times New Roman"/>
          <w:szCs w:val="24"/>
        </w:rPr>
        <w:t xml:space="preserve">and no further convolution is applied. It is possible for such tables to be regularly gridded and have the same ILS at all wavelengths. </w:t>
      </w:r>
    </w:p>
    <w:p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BDD" w:rsidRDefault="009F2BDD">
      <w:r>
        <w:separator/>
      </w:r>
    </w:p>
  </w:endnote>
  <w:endnote w:type="continuationSeparator" w:id="0">
    <w:p w:rsidR="009F2BDD" w:rsidRDefault="009F2BDD">
      <w:r>
        <w:continuationSeparator/>
      </w:r>
    </w:p>
  </w:endnote>
  <w:endnote w:type="continuationNotice" w:id="1">
    <w:p w:rsidR="009F2BDD" w:rsidRDefault="009F2B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B0604020202020204"/>
    <w:charset w:val="00"/>
    <w:family w:val="swiss"/>
    <w:pitch w:val="variable"/>
    <w:sig w:usb0="00000003" w:usb1="00000000" w:usb2="00000000" w:usb3="00000000" w:csb0="00000001" w:csb1="00000000"/>
  </w:font>
  <w:font w:name="Copperplate">
    <w:panose1 w:val="02000504000000020004"/>
    <w:charset w:val="4D"/>
    <w:family w:val="auto"/>
    <w:pitch w:val="variable"/>
    <w:sig w:usb0="80000067" w:usb1="00000000"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0D6" w:rsidRDefault="005450D6">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BDD" w:rsidRDefault="009F2BDD">
      <w:r>
        <w:separator/>
      </w:r>
    </w:p>
  </w:footnote>
  <w:footnote w:type="continuationSeparator" w:id="0">
    <w:p w:rsidR="009F2BDD" w:rsidRDefault="009F2BDD">
      <w:r>
        <w:continuationSeparator/>
      </w:r>
    </w:p>
  </w:footnote>
  <w:footnote w:type="continuationNotice" w:id="1">
    <w:p w:rsidR="009F2BDD" w:rsidRDefault="009F2B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0D6" w:rsidRDefault="005450D6">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rsidR="005450D6" w:rsidRDefault="005450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0D6" w:rsidRDefault="005450D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rsidR="005450D6" w:rsidRDefault="005450D6">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0D6" w:rsidRDefault="005450D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rsidR="005450D6" w:rsidRDefault="005450D6">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2"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7"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1"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0"/>
  </w:num>
  <w:num w:numId="14">
    <w:abstractNumId w:val="20"/>
  </w:num>
  <w:num w:numId="15">
    <w:abstractNumId w:val="14"/>
  </w:num>
  <w:num w:numId="16">
    <w:abstractNumId w:val="18"/>
  </w:num>
  <w:num w:numId="17">
    <w:abstractNumId w:val="12"/>
  </w:num>
  <w:num w:numId="18">
    <w:abstractNumId w:val="24"/>
  </w:num>
  <w:num w:numId="19">
    <w:abstractNumId w:val="17"/>
  </w:num>
  <w:num w:numId="20">
    <w:abstractNumId w:val="15"/>
  </w:num>
  <w:num w:numId="21">
    <w:abstractNumId w:val="22"/>
  </w:num>
  <w:num w:numId="22">
    <w:abstractNumId w:val="21"/>
  </w:num>
  <w:num w:numId="23">
    <w:abstractNumId w:val="13"/>
  </w:num>
  <w:num w:numId="24">
    <w:abstractNumId w:val="23"/>
  </w:num>
  <w:num w:numId="25">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37"/>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12473"/>
    <w:rsid w:val="00016E76"/>
    <w:rsid w:val="00022260"/>
    <w:rsid w:val="000249FB"/>
    <w:rsid w:val="00026DB4"/>
    <w:rsid w:val="000507B4"/>
    <w:rsid w:val="000544E9"/>
    <w:rsid w:val="000601FE"/>
    <w:rsid w:val="0006449B"/>
    <w:rsid w:val="000737F8"/>
    <w:rsid w:val="0007587E"/>
    <w:rsid w:val="000842EA"/>
    <w:rsid w:val="000D34EC"/>
    <w:rsid w:val="000F4555"/>
    <w:rsid w:val="000F62C7"/>
    <w:rsid w:val="001069DE"/>
    <w:rsid w:val="0011333C"/>
    <w:rsid w:val="00127052"/>
    <w:rsid w:val="001404B1"/>
    <w:rsid w:val="00141DD8"/>
    <w:rsid w:val="001421CD"/>
    <w:rsid w:val="00187063"/>
    <w:rsid w:val="001B2B07"/>
    <w:rsid w:val="001C6676"/>
    <w:rsid w:val="001D1173"/>
    <w:rsid w:val="001D1C6F"/>
    <w:rsid w:val="001F6229"/>
    <w:rsid w:val="001F7BAB"/>
    <w:rsid w:val="0020475F"/>
    <w:rsid w:val="00216EC3"/>
    <w:rsid w:val="0022677A"/>
    <w:rsid w:val="00226874"/>
    <w:rsid w:val="002421A2"/>
    <w:rsid w:val="00255036"/>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E66D1"/>
    <w:rsid w:val="003F0BE3"/>
    <w:rsid w:val="00415A94"/>
    <w:rsid w:val="00420873"/>
    <w:rsid w:val="00427177"/>
    <w:rsid w:val="00431217"/>
    <w:rsid w:val="0044443D"/>
    <w:rsid w:val="004453B9"/>
    <w:rsid w:val="004477CC"/>
    <w:rsid w:val="00470BBA"/>
    <w:rsid w:val="004827FE"/>
    <w:rsid w:val="0048330B"/>
    <w:rsid w:val="004A3613"/>
    <w:rsid w:val="004B6DB9"/>
    <w:rsid w:val="004C16AF"/>
    <w:rsid w:val="004D2C1F"/>
    <w:rsid w:val="004F258B"/>
    <w:rsid w:val="004F32DF"/>
    <w:rsid w:val="004F4B8B"/>
    <w:rsid w:val="004F615E"/>
    <w:rsid w:val="005450D6"/>
    <w:rsid w:val="0054757E"/>
    <w:rsid w:val="00563A82"/>
    <w:rsid w:val="005704FF"/>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A50F3"/>
    <w:rsid w:val="006C4E1F"/>
    <w:rsid w:val="006D1F06"/>
    <w:rsid w:val="006D4D65"/>
    <w:rsid w:val="006E6501"/>
    <w:rsid w:val="006F0E94"/>
    <w:rsid w:val="00706E2D"/>
    <w:rsid w:val="00714615"/>
    <w:rsid w:val="00735FF2"/>
    <w:rsid w:val="007444FF"/>
    <w:rsid w:val="00750771"/>
    <w:rsid w:val="00755CBF"/>
    <w:rsid w:val="00797043"/>
    <w:rsid w:val="0079735E"/>
    <w:rsid w:val="007A3FC2"/>
    <w:rsid w:val="007A5E0E"/>
    <w:rsid w:val="007C3D14"/>
    <w:rsid w:val="007C40F0"/>
    <w:rsid w:val="007C69A9"/>
    <w:rsid w:val="00826985"/>
    <w:rsid w:val="00841D91"/>
    <w:rsid w:val="0085226C"/>
    <w:rsid w:val="00854F40"/>
    <w:rsid w:val="008607C7"/>
    <w:rsid w:val="00860E4C"/>
    <w:rsid w:val="0088284D"/>
    <w:rsid w:val="00882CB0"/>
    <w:rsid w:val="008A53DF"/>
    <w:rsid w:val="008A7401"/>
    <w:rsid w:val="008B394F"/>
    <w:rsid w:val="008B439B"/>
    <w:rsid w:val="008D2086"/>
    <w:rsid w:val="009102D5"/>
    <w:rsid w:val="00954334"/>
    <w:rsid w:val="009653AA"/>
    <w:rsid w:val="0096779A"/>
    <w:rsid w:val="00972CEA"/>
    <w:rsid w:val="009966E7"/>
    <w:rsid w:val="009A23ED"/>
    <w:rsid w:val="009A39CE"/>
    <w:rsid w:val="009D62BA"/>
    <w:rsid w:val="009F2BDD"/>
    <w:rsid w:val="009F5484"/>
    <w:rsid w:val="00A03566"/>
    <w:rsid w:val="00A22D00"/>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4295E"/>
    <w:rsid w:val="00B5189B"/>
    <w:rsid w:val="00B61AC9"/>
    <w:rsid w:val="00B64FEB"/>
    <w:rsid w:val="00B65B1A"/>
    <w:rsid w:val="00B66412"/>
    <w:rsid w:val="00B748AB"/>
    <w:rsid w:val="00B75A38"/>
    <w:rsid w:val="00B805D2"/>
    <w:rsid w:val="00B92581"/>
    <w:rsid w:val="00BF2499"/>
    <w:rsid w:val="00C07418"/>
    <w:rsid w:val="00C2064B"/>
    <w:rsid w:val="00C255F3"/>
    <w:rsid w:val="00C50A88"/>
    <w:rsid w:val="00C55D32"/>
    <w:rsid w:val="00C777EB"/>
    <w:rsid w:val="00C90260"/>
    <w:rsid w:val="00CA0576"/>
    <w:rsid w:val="00D043F8"/>
    <w:rsid w:val="00D10E73"/>
    <w:rsid w:val="00D2669C"/>
    <w:rsid w:val="00D368D2"/>
    <w:rsid w:val="00D8720F"/>
    <w:rsid w:val="00DA2E1E"/>
    <w:rsid w:val="00DA7C6A"/>
    <w:rsid w:val="00DB6261"/>
    <w:rsid w:val="00DC53DE"/>
    <w:rsid w:val="00DC79E1"/>
    <w:rsid w:val="00DE4CC6"/>
    <w:rsid w:val="00E06FE5"/>
    <w:rsid w:val="00E070BD"/>
    <w:rsid w:val="00E32D46"/>
    <w:rsid w:val="00E33C07"/>
    <w:rsid w:val="00E416A1"/>
    <w:rsid w:val="00E73E34"/>
    <w:rsid w:val="00E812F6"/>
    <w:rsid w:val="00E847A9"/>
    <w:rsid w:val="00E84C16"/>
    <w:rsid w:val="00EC0A48"/>
    <w:rsid w:val="00F162DC"/>
    <w:rsid w:val="00F437E1"/>
    <w:rsid w:val="00F60413"/>
    <w:rsid w:val="00F64A74"/>
    <w:rsid w:val="00F70491"/>
    <w:rsid w:val="00F75F0D"/>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1FD6EDE2"/>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Grid" w:uiPriority="59"/>
    <w:lsdException w:name="Table Theme" w:uiPriority="99"/>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091AF-7D08-8D42-A2B5-9400A630CFF1}">
  <ds:schemaRefs>
    <ds:schemaRef ds:uri="http://schemas.openxmlformats.org/officeDocument/2006/bibliography"/>
  </ds:schemaRefs>
</ds:datastoreItem>
</file>

<file path=customXml/itemProps2.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3.xml><?xml version="1.0" encoding="utf-8"?>
<ds:datastoreItem xmlns:ds="http://schemas.openxmlformats.org/officeDocument/2006/customXml" ds:itemID="{6F4B39BA-95A0-A741-8AAC-876EC426D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43</Pages>
  <Words>14821</Words>
  <Characters>84481</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99104</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21</cp:revision>
  <cp:lastPrinted>2018-03-27T15:44:00Z</cp:lastPrinted>
  <dcterms:created xsi:type="dcterms:W3CDTF">2018-03-27T15:44:00Z</dcterms:created>
  <dcterms:modified xsi:type="dcterms:W3CDTF">2020-01-24T10:18:00Z</dcterms:modified>
</cp:coreProperties>
</file>