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proofErr w:type="gramStart"/>
            <w:r>
              <w:rPr>
                <w:rFonts w:ascii="Times New Roman" w:hAnsi="Times New Roman"/>
              </w:rPr>
              <w:t>J.-</w:t>
            </w:r>
            <w:proofErr w:type="gramEnd"/>
            <w:r>
              <w:rPr>
                <w:rFonts w:ascii="Times New Roman" w:hAnsi="Times New Roman"/>
              </w:rPr>
              <w:t xml:space="preserve">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2B633873"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156F85E" w14:textId="6472DA1B"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Pr="00A03566"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0579E3AC" w14:textId="552A9F9D" w:rsidR="00A03566" w:rsidRDefault="00A03566" w:rsidP="00A03566">
      <w:pPr>
        <w:numPr>
          <w:ilvl w:val="0"/>
          <w:numId w:val="33"/>
        </w:numPr>
        <w:suppressAutoHyphens/>
        <w:jc w:val="both"/>
        <w:rPr>
          <w:rFonts w:ascii="Times New Roman" w:hAnsi="Times New Roman"/>
          <w:b/>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445 then the parameter retrieves a cloud’s imaginary refractive index using a Mie coated sphere model (</w:t>
      </w:r>
      <w:proofErr w:type="spellStart"/>
      <w:r>
        <w:rPr>
          <w:rFonts w:ascii="Times New Roman" w:hAnsi="Times New Roman"/>
        </w:rPr>
        <w:t>Toon</w:t>
      </w:r>
      <w:proofErr w:type="spellEnd"/>
      <w:r>
        <w:rPr>
          <w:rFonts w:ascii="Times New Roman" w:hAnsi="Times New Roman"/>
        </w:rPr>
        <w:t xml:space="preserve"> and Ackerman, 1981).  The cloud particle identifier is given by </w:t>
      </w:r>
      <w:proofErr w:type="gramStart"/>
      <w:r>
        <w:rPr>
          <w:rFonts w:ascii="Times New Roman" w:hAnsi="Times New Roman"/>
        </w:rPr>
        <w:t>VARIDENT(</w:t>
      </w:r>
      <w:proofErr w:type="gramEnd"/>
      <w:r>
        <w:rPr>
          <w:rFonts w:ascii="Times New Roman" w:hAnsi="Times New Roman"/>
        </w:rPr>
        <w:t xml:space="preserve">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Pr>
          <w:rFonts w:ascii="Times New Roman" w:hAnsi="Times New Roman"/>
        </w:rPr>
        <w:t>boolean</w:t>
      </w:r>
      <w:proofErr w:type="spellEnd"/>
      <w:r>
        <w:rPr>
          <w:rFonts w:ascii="Times New Roman" w:hAnsi="Times New Roman"/>
        </w:rPr>
        <w:t>;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w:t>
      </w:r>
      <w:proofErr w:type="spellStart"/>
      <w:r>
        <w:rPr>
          <w:rFonts w:ascii="Times New Roman" w:hAnsi="Times New Roman"/>
        </w:rPr>
        <w:t>runname.mmr</w:t>
      </w:r>
      <w:proofErr w:type="spellEnd"/>
      <w:r>
        <w:rPr>
          <w:rFonts w:ascii="Times New Roman" w:hAnsi="Times New Roman"/>
        </w:rPr>
        <w:t xml:space="preserve">&gt;).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Pr>
          <w:rFonts w:ascii="Times New Roman" w:hAnsi="Times New Roman"/>
          <w:i/>
        </w:rPr>
        <w:t xml:space="preserve">a priori </w:t>
      </w:r>
      <w:r>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Pr>
          <w:rFonts w:ascii="Times New Roman" w:hAnsi="Times New Roman"/>
        </w:rPr>
        <w:lastRenderedPageBreak/>
        <w:t>Kramers-Kronig</w:t>
      </w:r>
      <w:proofErr w:type="spellEnd"/>
      <w:r>
        <w:rPr>
          <w:rFonts w:ascii="Times New Roman" w:hAnsi="Times New Roman"/>
        </w:rPr>
        <w:t xml:space="preserve"> analysis and then the Mie scattering properties of the particles calculated. </w:t>
      </w:r>
      <w:r>
        <w:rPr>
          <w:rFonts w:ascii="Times New Roman" w:hAnsi="Times New Roman"/>
          <w:b/>
        </w:rPr>
        <w:t>Note that the wavelengths/wavenumbers must match those in the accompanying &lt;</w:t>
      </w:r>
      <w:proofErr w:type="spellStart"/>
      <w:r>
        <w:rPr>
          <w:rFonts w:ascii="Times New Roman" w:hAnsi="Times New Roman"/>
          <w:b/>
        </w:rPr>
        <w:t>runname</w:t>
      </w:r>
      <w:proofErr w:type="spellEnd"/>
      <w:r>
        <w:rPr>
          <w:rFonts w:ascii="Times New Roman" w:hAnsi="Times New Roman"/>
          <w:b/>
        </w:rPr>
        <w:t>&gt;.</w:t>
      </w:r>
      <w:proofErr w:type="spellStart"/>
      <w:r>
        <w:rPr>
          <w:rFonts w:ascii="Times New Roman" w:hAnsi="Times New Roman"/>
          <w:b/>
        </w:rPr>
        <w:t>xsc</w:t>
      </w:r>
      <w:proofErr w:type="spellEnd"/>
      <w:r>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0C4ABB" w14:textId="31F08861" w:rsidR="00A03566" w:rsidRPr="00A03566" w:rsidRDefault="00A03566" w:rsidP="00A03566">
      <w:pPr>
        <w:numPr>
          <w:ilvl w:val="0"/>
          <w:numId w:val="33"/>
        </w:numPr>
        <w:suppressAutoHyphens/>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227 then the </w:t>
      </w:r>
      <w:r>
        <w:rPr>
          <w:rFonts w:ascii="Times New Roman" w:hAnsi="Times New Roman"/>
          <w:i/>
          <w:iCs/>
        </w:rPr>
        <w:t xml:space="preserve">Crème </w:t>
      </w:r>
      <w:proofErr w:type="spellStart"/>
      <w:r>
        <w:rPr>
          <w:rFonts w:ascii="Times New Roman" w:hAnsi="Times New Roman"/>
          <w:i/>
          <w:iCs/>
        </w:rPr>
        <w:t>Brûlée</w:t>
      </w:r>
      <w:proofErr w:type="spellEnd"/>
      <w:r>
        <w:rPr>
          <w:rFonts w:ascii="Times New Roman" w:hAnsi="Times New Roman"/>
        </w:rPr>
        <w:t xml:space="preserve"> layering scheme of </w:t>
      </w:r>
      <w:proofErr w:type="spellStart"/>
      <w:r>
        <w:rPr>
          <w:rFonts w:ascii="Times New Roman" w:hAnsi="Times New Roman"/>
        </w:rPr>
        <w:t>Sromovsky</w:t>
      </w:r>
      <w:proofErr w:type="spellEnd"/>
      <w:r>
        <w:rPr>
          <w:rFonts w:ascii="Times New Roman" w:hAnsi="Times New Roman"/>
        </w:rPr>
        <w:t xml:space="preserve"> et al (2017)/Baines et al (2016) is used. Next lines contain the base pressure, opacity and fractional scale height of the main tropospheric cloud layer, then the base pressure and opacity of the </w:t>
      </w:r>
      <w:proofErr w:type="spellStart"/>
      <w:r>
        <w:rPr>
          <w:rFonts w:ascii="Times New Roman" w:hAnsi="Times New Roman"/>
        </w:rPr>
        <w:t>chromophore</w:t>
      </w:r>
      <w:proofErr w:type="spellEnd"/>
      <w:r>
        <w:rPr>
          <w:rFonts w:ascii="Times New Roman" w:hAnsi="Times New Roman"/>
        </w:rPr>
        <w:t xml:space="preserve"> layer, then the base pressure and opacity of the stratospheric haze layer, all together with errors. VARPARAM is not used in this </w:t>
      </w:r>
      <w:proofErr w:type="spellStart"/>
      <w:r>
        <w:rPr>
          <w:rFonts w:ascii="Times New Roman" w:hAnsi="Times New Roman"/>
        </w:rPr>
        <w:t>parametrisation</w:t>
      </w:r>
      <w:proofErr w:type="spellEnd"/>
      <w:r>
        <w:rPr>
          <w:rFonts w:ascii="Times New Roman" w:hAnsi="Times New Roman"/>
        </w:rPr>
        <w:t xml:space="preserve"> and is hence just set to 0.</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w:t>
      </w:r>
      <w:r w:rsidR="005F148B" w:rsidRPr="000A0248">
        <w:rPr>
          <w:rFonts w:ascii="Times New Roman" w:hAnsi="Times New Roman"/>
          <w:color w:val="000000"/>
        </w:rPr>
        <w:lastRenderedPageBreak/>
        <w:t>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lastRenderedPageBreak/>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820FA5D"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w:t>
      </w:r>
      <w:proofErr w:type="gramStart"/>
      <w:r>
        <w:rPr>
          <w:rFonts w:ascii="Times New Roman" w:hAnsi="Times New Roman"/>
        </w:rPr>
        <w:t>444 model</w:t>
      </w:r>
      <w:proofErr w:type="gramEnd"/>
      <w:r>
        <w:rPr>
          <w:rFonts w:ascii="Times New Roman" w:hAnsi="Times New Roman"/>
        </w:rPr>
        <w:t xml:space="preserve"> input. The fractional scale height is scaled according to the radius (so small particles have larger FSH).</w:t>
      </w:r>
    </w:p>
    <w:p w14:paraId="09D48231" w14:textId="77777777"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8933DA2"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w:t>
      </w:r>
      <w:proofErr w:type="gramStart"/>
      <w:r>
        <w:rPr>
          <w:rFonts w:ascii="Times New Roman" w:hAnsi="Times New Roman"/>
        </w:rPr>
        <w:t>tau0</w:t>
      </w:r>
      <w:proofErr w:type="gramEnd"/>
      <w:r>
        <w:rPr>
          <w:rFonts w:ascii="Times New Roman" w:hAnsi="Times New Roman"/>
        </w:rPr>
        <w:t xml:space="preserve"> </w:t>
      </w:r>
      <w:r>
        <w:rPr>
          <w:rFonts w:ascii="Times New Roman" w:hAnsi="Times New Roman"/>
        </w:rPr>
        <w:tab/>
        <w:t>optical depth at bottom of atmosphere</w:t>
      </w:r>
    </w:p>
    <w:p w14:paraId="03B053A9" w14:textId="77777777" w:rsidR="001F6229" w:rsidRDefault="001F6229" w:rsidP="001F6229">
      <w:pPr>
        <w:pStyle w:val="ListParagraph"/>
        <w:numPr>
          <w:ilvl w:val="1"/>
          <w:numId w:val="42"/>
        </w:numPr>
        <w:jc w:val="both"/>
        <w:rPr>
          <w:rFonts w:ascii="Times New Roman" w:hAnsi="Times New Roman"/>
        </w:rPr>
      </w:pPr>
      <w:proofErr w:type="gramStart"/>
      <w:r>
        <w:rPr>
          <w:rFonts w:ascii="Times New Roman" w:hAnsi="Times New Roman"/>
        </w:rPr>
        <w:t>n</w:t>
      </w:r>
      <w:proofErr w:type="gramEnd"/>
      <w:r>
        <w:rPr>
          <w:rFonts w:ascii="Times New Roman" w:hAnsi="Times New Roman"/>
        </w:rPr>
        <w:tab/>
        <w:t>tau depends on pressure as tau=tau0*(p/p0)</w:t>
      </w:r>
      <w:r w:rsidRPr="002421A2">
        <w:rPr>
          <w:rFonts w:ascii="Times New Roman" w:hAnsi="Times New Roman"/>
          <w:vertAlign w:val="superscript"/>
        </w:rPr>
        <w:t>n</w:t>
      </w:r>
      <w:r>
        <w:rPr>
          <w:rFonts w:ascii="Times New Roman" w:hAnsi="Times New Roman"/>
        </w:rPr>
        <w:t xml:space="preserve"> </w:t>
      </w:r>
    </w:p>
    <w:p w14:paraId="1E862BC6" w14:textId="77777777"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14:paraId="1C4A194F" w14:textId="77777777" w:rsidR="001F6229" w:rsidRPr="004B6DB9" w:rsidRDefault="001F6229" w:rsidP="001F6229">
      <w:pPr>
        <w:pStyle w:val="ListParagraph"/>
        <w:numPr>
          <w:ilvl w:val="1"/>
          <w:numId w:val="42"/>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14:paraId="61B99F06" w14:textId="77777777"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29169348"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5B2D3072" w14:textId="1800A202"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p>
    <w:p w14:paraId="576768CC" w14:textId="091B8849" w:rsidR="00AB47A9" w:rsidRPr="001F622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respectively contain the profile </w:t>
      </w:r>
      <w:r>
        <w:rPr>
          <w:rFonts w:ascii="Times New Roman" w:hAnsi="Times New Roman"/>
        </w:rPr>
        <w:tab/>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2431B8B3" w14:textId="77777777" w:rsidR="002421A2" w:rsidRDefault="002421A2" w:rsidP="008A53DF">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w:t>
      </w:r>
      <w:proofErr w:type="gramStart"/>
      <w:r>
        <w:rPr>
          <w:rFonts w:ascii="Times New Roman" w:hAnsi="Times New Roman"/>
        </w:rPr>
        <w:t>tables</w:t>
      </w:r>
      <w:proofErr w:type="gramEnd"/>
      <w:r>
        <w:rPr>
          <w:rFonts w:ascii="Times New Roman" w:hAnsi="Times New Roman"/>
        </w:rPr>
        <w:t xml:space="preserve">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lastRenderedPageBreak/>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lastRenderedPageBreak/>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A03566"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A03566" w:rsidRPr="000544E9" w:rsidRDefault="00A0356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A03566" w:rsidRPr="006B4AB9" w:rsidRDefault="00A03566">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A03566" w:rsidRPr="006B4AB9" w:rsidRDefault="00A03566">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A03566" w:rsidRPr="006B4AB9" w:rsidRDefault="00A03566">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w:t>
      </w:r>
      <w:r>
        <w:rPr>
          <w:rFonts w:ascii="Times New Roman" w:hAnsi="Times New Roman"/>
        </w:rPr>
        <w:lastRenderedPageBreak/>
        <w:t xml:space="preserve">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lastRenderedPageBreak/>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lastRenderedPageBreak/>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lastRenderedPageBreak/>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66BA7642" w14:textId="77777777" w:rsidR="00954334" w:rsidRDefault="00954334" w:rsidP="00DC79E1">
      <w:pPr>
        <w:jc w:val="both"/>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14:paraId="0F0ED447" w14:textId="77777777" w:rsidR="00954334" w:rsidRDefault="00954334" w:rsidP="00DC79E1">
      <w:pPr>
        <w:jc w:val="both"/>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94AD23B"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5"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bookmarkStart w:id="0" w:name="_GoBack"/>
      <w:bookmarkEnd w:id="0"/>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w:t>
      </w:r>
      <w:r w:rsidR="00EC0A48">
        <w:rPr>
          <w:rFonts w:ascii="Times New Roman" w:hAnsi="Times New Roman"/>
        </w:rPr>
        <w:lastRenderedPageBreak/>
        <w:t>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A03566">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pt;height:23.2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A03566">
        <w:rPr>
          <w:position w:val="-18"/>
        </w:rPr>
        <w:pict w14:anchorId="34C00A39">
          <v:shape id="_x0000_i1027" type="#_x0000_t75" style="width:4in;height:26.4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A03566">
        <w:rPr>
          <w:rFonts w:ascii="Times New Roman" w:hAnsi="Times New Roman"/>
          <w:position w:val="-12"/>
        </w:rPr>
        <w:pict w14:anchorId="465507D2">
          <v:shape id="_x0000_i1028" type="#_x0000_t75" style="width:12.8pt;height:20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A03566">
        <w:rPr>
          <w:rFonts w:ascii="Times New Roman" w:hAnsi="Times New Roman"/>
          <w:position w:val="-16"/>
        </w:rPr>
        <w:pict w14:anchorId="4719D855">
          <v:shape id="_x0000_i1029" type="#_x0000_t75" style="width:100pt;height:23.2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A03566" w:rsidP="008A53DF">
      <w:pPr>
        <w:jc w:val="center"/>
      </w:pPr>
      <w:r>
        <w:rPr>
          <w:position w:val="-16"/>
        </w:rPr>
        <w:pict w14:anchorId="458D14F0">
          <v:shape id="_x0000_i1030" type="#_x0000_t75" style="width:242.4pt;height:23.2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A03566" w:rsidP="008A53DF">
      <w:pPr>
        <w:jc w:val="center"/>
      </w:pPr>
      <w:r>
        <w:rPr>
          <w:position w:val="-16"/>
        </w:rPr>
        <w:pict w14:anchorId="50690FC8">
          <v:shape id="_x0000_i1031" type="#_x0000_t75" style="width:196pt;height:23.2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A03566">
        <w:rPr>
          <w:position w:val="-12"/>
        </w:rPr>
        <w:pict w14:anchorId="698F4844">
          <v:shape id="_x0000_i1032" type="#_x0000_t75" style="width:44pt;height:18.4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03566">
        <w:rPr>
          <w:position w:val="-12"/>
        </w:rPr>
        <w:pict w14:anchorId="38D44606">
          <v:shape id="_x0000_i1033" type="#_x0000_t75" style="width:44pt;height:18.4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A03566">
        <w:rPr>
          <w:position w:val="-16"/>
        </w:rPr>
        <w:pict w14:anchorId="428F2E8B">
          <v:shape id="_x0000_i1034" type="#_x0000_t75" style="width:282.4pt;height:23.2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A03566">
        <w:rPr>
          <w:position w:val="-14"/>
        </w:rPr>
        <w:pict w14:anchorId="09F96696">
          <v:shape id="_x0000_i1035" type="#_x0000_t75" style="width:186.4pt;height:20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03566">
        <w:rPr>
          <w:position w:val="-12"/>
        </w:rPr>
        <w:pict w14:anchorId="3FE14509">
          <v:shape id="_x0000_i1036" type="#_x0000_t75" style="width:30.4pt;height:18.4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A03566">
        <w:rPr>
          <w:position w:val="-16"/>
        </w:rPr>
        <w:pict w14:anchorId="40223B1E">
          <v:shape id="_x0000_i1037" type="#_x0000_t75" style="width:139.2pt;height:23.2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A03566">
        <w:rPr>
          <w:position w:val="-16"/>
        </w:rPr>
        <w:pict w14:anchorId="7C42C75C">
          <v:shape id="_x0000_i1038" type="#_x0000_t75" style="width:148.8pt;height:23.2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03566">
        <w:rPr>
          <w:position w:val="-12"/>
        </w:rPr>
        <w:pict w14:anchorId="28E70FFB">
          <v:shape id="_x0000_i1039" type="#_x0000_t75" style="width:18.4pt;height:18.4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14:paraId="122CA3E8" w14:textId="77777777" w:rsidR="003612D1" w:rsidRPr="00DC79E1" w:rsidRDefault="003612D1" w:rsidP="003612D1">
      <w:pPr>
        <w:rPr>
          <w:rFonts w:ascii="Times New Roman" w:hAnsi="Times New Roman"/>
          <w:szCs w:val="24"/>
        </w:rPr>
      </w:pPr>
    </w:p>
    <w:p w14:paraId="5598C755" w14:textId="142A86C1"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14:paraId="3E804858" w14:textId="77777777" w:rsidR="00DC79E1" w:rsidRPr="00DC79E1" w:rsidRDefault="00DC79E1" w:rsidP="003612D1">
      <w:pPr>
        <w:rPr>
          <w:rFonts w:ascii="Times New Roman" w:hAnsi="Times New Roman"/>
          <w:szCs w:val="24"/>
          <w:lang w:val="en-US"/>
        </w:rPr>
      </w:pPr>
    </w:p>
    <w:p w14:paraId="5A643494" w14:textId="5141FF16"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735E8B73" w14:textId="77777777" w:rsidR="003612D1" w:rsidRPr="00DC79E1" w:rsidRDefault="003612D1">
      <w:pPr>
        <w:rPr>
          <w:rFonts w:ascii="Times New Roman" w:hAnsi="Times New Roman"/>
          <w:szCs w:val="24"/>
        </w:rPr>
      </w:pPr>
    </w:p>
    <w:p w14:paraId="7DB0BCDD" w14:textId="4B03D2D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40A87976" w14:textId="41FA4D91"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7EFD3585" w14:textId="4637CC06"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1A9772BF" w14:textId="77777777" w:rsidR="00DC79E1" w:rsidRPr="00DC79E1" w:rsidRDefault="00DC79E1">
      <w:pPr>
        <w:rPr>
          <w:rFonts w:ascii="Times New Roman" w:hAnsi="Times New Roman"/>
          <w:szCs w:val="24"/>
        </w:rPr>
      </w:pPr>
    </w:p>
    <w:sectPr w:rsidR="00DC79E1" w:rsidRPr="00DC79E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A03566" w:rsidRDefault="00A03566">
      <w:r>
        <w:separator/>
      </w:r>
    </w:p>
  </w:endnote>
  <w:endnote w:type="continuationSeparator" w:id="0">
    <w:p w14:paraId="5352745D" w14:textId="77777777" w:rsidR="00A03566" w:rsidRDefault="00A03566">
      <w:r>
        <w:continuationSeparator/>
      </w:r>
    </w:p>
  </w:endnote>
  <w:endnote w:type="continuationNotice" w:id="1">
    <w:p w14:paraId="57BD9D59" w14:textId="77777777" w:rsidR="00A03566" w:rsidRDefault="00A035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A03566" w:rsidRDefault="00A0356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A03566" w:rsidRDefault="00A03566">
      <w:r>
        <w:separator/>
      </w:r>
    </w:p>
  </w:footnote>
  <w:footnote w:type="continuationSeparator" w:id="0">
    <w:p w14:paraId="59F1449E" w14:textId="77777777" w:rsidR="00A03566" w:rsidRDefault="00A03566">
      <w:r>
        <w:continuationSeparator/>
      </w:r>
    </w:p>
  </w:footnote>
  <w:footnote w:type="continuationNotice" w:id="1">
    <w:p w14:paraId="69927DE7" w14:textId="77777777" w:rsidR="00A03566" w:rsidRDefault="00A0356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A03566" w:rsidRDefault="00A0356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A03566" w:rsidRDefault="00A035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A03566" w:rsidRDefault="00A0356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39046234" w:rsidR="00A03566" w:rsidRDefault="00A0356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AB47A9">
      <w:rPr>
        <w:rStyle w:val="PageNumber"/>
        <w:rFonts w:ascii="Times New Roman" w:hAnsi="Times New Roman"/>
        <w:noProof/>
      </w:rPr>
      <w:t>34</w:t>
    </w:r>
    <w:r w:rsidRPr="00AB6BC8">
      <w:rPr>
        <w:rStyle w:val="PageNumber"/>
        <w:rFonts w:ascii="Times New Roman" w:hAnsi="Times New Roman"/>
      </w:rPr>
      <w:fldChar w:fldCharType="end"/>
    </w:r>
  </w:p>
  <w:p w14:paraId="718E19BB" w14:textId="77777777" w:rsidR="00A03566" w:rsidRDefault="00A0356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7">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8">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1">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41"/>
  </w:num>
  <w:num w:numId="24">
    <w:abstractNumId w:val="30"/>
  </w:num>
  <w:num w:numId="25">
    <w:abstractNumId w:val="18"/>
  </w:num>
  <w:num w:numId="26">
    <w:abstractNumId w:val="20"/>
  </w:num>
  <w:num w:numId="27">
    <w:abstractNumId w:val="28"/>
  </w:num>
  <w:num w:numId="28">
    <w:abstractNumId w:val="15"/>
  </w:num>
  <w:num w:numId="29">
    <w:abstractNumId w:val="38"/>
  </w:num>
  <w:num w:numId="30">
    <w:abstractNumId w:val="36"/>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40"/>
  </w:num>
  <w:num w:numId="43">
    <w:abstractNumId w:val="29"/>
  </w:num>
  <w:num w:numId="44">
    <w:abstractNumId w:val="25"/>
  </w:num>
  <w:num w:numId="45">
    <w:abstractNumId w:val="35"/>
  </w:num>
  <w:num w:numId="46">
    <w:abstractNumId w:val="12"/>
  </w:num>
  <w:num w:numId="47">
    <w:abstractNumId w:val="34"/>
  </w:num>
  <w:num w:numId="48">
    <w:abstractNumId w:val="39"/>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6229"/>
    <w:rsid w:val="001F7BAB"/>
    <w:rsid w:val="00216EC3"/>
    <w:rsid w:val="0022677A"/>
    <w:rsid w:val="00226874"/>
    <w:rsid w:val="002421A2"/>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03566"/>
    <w:rsid w:val="00A22D00"/>
    <w:rsid w:val="00A625F9"/>
    <w:rsid w:val="00A640D5"/>
    <w:rsid w:val="00A67F12"/>
    <w:rsid w:val="00A81FB7"/>
    <w:rsid w:val="00A84AF5"/>
    <w:rsid w:val="00AB47A9"/>
    <w:rsid w:val="00AB66D5"/>
    <w:rsid w:val="00AC4F8F"/>
    <w:rsid w:val="00AD3C04"/>
    <w:rsid w:val="00AE0903"/>
    <w:rsid w:val="00AF21E5"/>
    <w:rsid w:val="00AF314B"/>
    <w:rsid w:val="00B4295E"/>
    <w:rsid w:val="00B5189B"/>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gitlab.physics.ox.ac.uk/planetary/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9004C-908B-E046-8E18-CC65CCEB1DE0}">
  <ds:schemaRefs>
    <ds:schemaRef ds:uri="http://schemas.openxmlformats.org/officeDocument/2006/bibliography"/>
  </ds:schemaRefs>
</ds:datastoreItem>
</file>

<file path=customXml/itemProps2.xml><?xml version="1.0" encoding="utf-8"?>
<ds:datastoreItem xmlns:ds="http://schemas.openxmlformats.org/officeDocument/2006/customXml" ds:itemID="{A4E363EF-F41E-A44D-8703-A86D2DE19883}">
  <ds:schemaRefs>
    <ds:schemaRef ds:uri="http://schemas.openxmlformats.org/officeDocument/2006/bibliography"/>
  </ds:schemaRefs>
</ds:datastoreItem>
</file>

<file path=customXml/itemProps3.xml><?xml version="1.0" encoding="utf-8"?>
<ds:datastoreItem xmlns:ds="http://schemas.openxmlformats.org/officeDocument/2006/customXml" ds:itemID="{9A71CA1B-4219-DE46-B1F7-F7CC8B5D0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38</Pages>
  <Words>12834</Words>
  <Characters>73157</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85820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8</cp:revision>
  <cp:lastPrinted>2015-11-17T11:37:00Z</cp:lastPrinted>
  <dcterms:created xsi:type="dcterms:W3CDTF">2017-02-09T14:54:00Z</dcterms:created>
  <dcterms:modified xsi:type="dcterms:W3CDTF">2017-07-04T10:23:00Z</dcterms:modified>
</cp:coreProperties>
</file>