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8860B"/>
          <w:sz w:val="48"/>
          <w:szCs w:val="48"/>
        </w:rPr>
        <w:t xml:space="preserve">MMU-İSP</w:t>
      </w:r>
    </w:p>
    <w:p>
      <w:pPr>
        <w:spacing w:after="40"/>
        <w:jc w:val="center"/>
      </w:pPr>
      <w:r>
        <w:rPr>
          <w:b/>
          <w:bCs/>
          <w:color w:val="2B2F3A"/>
          <w:sz w:val="28"/>
          <w:szCs w:val="28"/>
        </w:rPr>
        <w:t xml:space="preserve">Sistem Test Hesabatı və Düzəliş Planı</w:t>
      </w:r>
    </w:p>
    <w:p>
      <w:pPr>
        <w:spacing w:after="40"/>
        <w:jc w:val="center"/>
      </w:pPr>
      <w:r>
        <w:rPr>
          <w:color w:val="8A909C"/>
          <w:sz w:val="20"/>
          <w:szCs w:val="20"/>
        </w:rPr>
        <w:t xml:space="preserve">İxtisas Seçimi və Bölüşdürmə Strukturu</w:t>
      </w:r>
    </w:p>
    <w:p>
      <w:pPr>
        <w:spacing w:after="240"/>
        <w:jc w:val="center"/>
      </w:pPr>
      <w:r>
        <w:rPr>
          <w:color w:val="8A909C"/>
          <w:sz w:val="18"/>
          <w:szCs w:val="18"/>
        </w:rPr>
        <w:t xml:space="preserve">Tarix: 22 iyun 2026</w:t>
      </w:r>
    </w:p>
    <w:p>
      <w:pPr>
        <w:pBdr>
          <w:bottom w:val="single" w:color="B8860B" w:sz="6" w:space="1"/>
        </w:pBdr>
      </w:pPr>
      <w:r>
        <w:t xml:space="preserve"/>
      </w:r>
    </w:p>
    <w:p>
      <w:pPr>
        <w:pStyle w:val="Heading1"/>
      </w:pPr>
      <w:r>
        <w:t xml:space="preserve">1. Test edilən komponentlər</w:t>
      </w:r>
    </w:p>
    <w:p>
      <w:pPr>
        <w:spacing w:after="120"/>
      </w:pPr>
      <w:r>
        <w:t xml:space="preserve">Metod: real alqoritmin dəqiq güzgüsü ilə standalone kənar-hal batareyaları + kod auditi + canlı brauzer yoxlaması.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Fayl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üsulu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Sadə üsul (greedy + max-flow tarazlama)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Distribution.tsx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11 kənar-hal sim + invariant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Paket üsulu (deficit kvota bölgüsü)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Distribution.tsx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6 bölgü sim + invariant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Gale-Shapley + tarazlama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Distribution.tsx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kod auditi +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Cins məhdudiyyəti (allowFemale/maxFemale)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helpers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bütün simlərdə invariant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Mənbə-proporsional (mülki/lisey)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runPlacement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kod auditi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Bazaya yazma / təmizləmə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handleConfirm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kod auditi (düzəldilib)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Qismən Bölgü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Redistribute.tsx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kod auditi</w:t>
            </w:r>
          </w:p>
        </w:tc>
      </w:tr>
    </w:tbl>
    <w:p>
      <w:pPr>
        <w:pStyle w:val="Heading1"/>
      </w:pPr>
      <w:r>
        <w:t xml:space="preserve">2. Yerləşdirmə nüvəsi — 11 kənar-hal testi</w:t>
      </w:r>
    </w:p>
    <w:p>
      <w:pPr>
        <w:spacing w:after="120"/>
      </w:pPr>
      <w:r>
        <w:t xml:space="preserve">Yoxlanan invariantlar: kvota aşımı yox; ikiqat təyinat yox; kursant yalnız seçdiyi və cinsinə icazəli yerə düşür; maxFemale/maxMale aşılmır.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2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Yer = kursant (10=10), hamı hamısını seçir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Yer &lt; kursant (6 yer, 10 nəfər)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6/10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Yer &gt; kursant (20 yer, 5 nəfər)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5/5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1 ixtisas qadına bağlı (6 qadın + 6 kişi)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12/12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Bütün kursantlar eyni bal (tie)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Hər 5-ci kursant boş seçim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8/10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maxFemale = 2 tavanı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16/16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Kvotası 0 olan ixtisas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Cinssiz (null) kursantlar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Hamı yalnız 1 dolu ixtisası seçir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3/10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T11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2 ixtisas qadına bağlı (qadına yalnız 4 yer)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10/12</w:t>
            </w:r>
          </w:p>
        </w:tc>
      </w:tr>
    </w:tbl>
    <w:p>
      <w:pPr>
        <w:spacing w:after="120"/>
      </w:pPr>
      <w:r>
        <w:rPr>
          <w:b/>
          <w:bCs/>
        </w:rPr>
        <w:t xml:space="preserve">Nəticə: Sadə üsulun nüvəsi tam etibarlıdır. Yerləşməyən kursant yalnız fiziki olaraq uyğun boş yer olmayanda qalır (yer çatmır və ya cins məhdudiyyəti qadın yerlərini həddən artıq azaldıb) — alqoritm səhvi deyil, config məhdudiyyətidir.</w:t>
      </w:r>
    </w:p>
    <w:p>
      <w:pPr>
        <w:pStyle w:val="Heading1"/>
      </w:pPr>
      <w:r>
        <w:t xml:space="preserve">3. Paket kvota bölgüsü — 6 test</w:t>
      </w:r>
    </w:p>
    <w:p>
      <w:pPr>
        <w:spacing w:after="120"/>
      </w:pPr>
      <w:r>
        <w:t xml:space="preserve">İnvariant: hər ixtisasın paket-payları cəmi = ümumi kvota; hər paketin kvotası = paketin kursant sayı.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2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Ssenari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Nəticə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100 kursant, 4 paket, ümumi kvota 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❌ Zəmanət pozulur (yer çatmır)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50 kursant, 4 paket, kvota 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388 kursant, 8 paket, kvota 388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7 kursant, 3 paket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Paket sayı &gt; leaf kvota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1 paket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>Nəticə: Bölgü ümumi kvota ≥ kursant olduqda düzgündür. P1 göstərir ki, kvota &lt; kursant olanda koddakı zəmanət (hər paketin kvotası = kursant sayı) pozulur — fiziki olaraq qaçılmazdır, amma koddakı şərh yanlış təəssürat yaradır.</w:t>
      </w:r>
    </w:p>
    <w:p>
      <w:pPr>
        <w:pStyle w:val="Heading1"/>
      </w:pPr>
      <w:r>
        <w:t xml:space="preserve">4. Tapılan problemlər (ciddilik üzrə)</w:t>
      </w:r>
    </w:p>
    <w:p>
      <w:pPr>
        <w:pStyle w:val="Heading2"/>
      </w:pPr>
      <w:r>
        <w:t xml:space="preserve">🔴 Mərhələ 1 — kritik tutarlılıq</w:t>
      </w:r>
    </w:p>
    <w:p>
      <w:pPr>
        <w:spacing w:after="120"/>
      </w:pPr>
      <w:r>
        <w:rPr>
          <w:b/>
          <w:bCs/>
        </w:rPr>
        <w:t xml:space="preserve">P-1 · Qismən Bölgü-də max-flow tarazlama yoxdur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Fayl: Redistribute.tsx → computePartial (~sətir 100)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Problem: yalnız greedy işləyir; cins məhdudiyyəti olanda boş yer + yerləşməyən eyni anda qala bilər (əsas bölüşdürmədə həll etdiyimiz problemin eynisi).</w:t>
      </w:r>
    </w:p>
    <w:p>
      <w:pPr>
        <w:spacing w:after="120"/>
      </w:pPr>
      <w:r>
        <w:rPr>
          <w:b/>
          <w:bCs/>
        </w:rPr>
        <w:t xml:space="preserve">P-2 · Qismən Bölgü köhnə yerləşməni təmizləmir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Fayl: Redistribute.tsx → handleApply (~sətir 159)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Problem: yalnız yerləşənlər yenilənir; yenidən yerləşməyən kursantın köhnə placedSpecialtyId-si qalır → over-quota anomaliyası riski.</w:t>
      </w:r>
    </w:p>
    <w:p>
      <w:pPr>
        <w:pStyle w:val="Heading2"/>
      </w:pPr>
      <w:r>
        <w:t xml:space="preserve">🟡 Mərhələ 2 — möhkəmləndirmə</w:t>
      </w:r>
    </w:p>
    <w:p>
      <w:pPr>
        <w:spacing w:after="120"/>
      </w:pPr>
      <w:r>
        <w:rPr>
          <w:b/>
          <w:bCs/>
        </w:rPr>
        <w:t xml:space="preserve">P-6 · Silinmiş ixtisas + yerləşmiş kursant (orfan)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İxtisas silinsə, kursantın placedSpecialtyId-si naməlumə işarə edir → Nəticələr/Statistikada qırıq göstəriş.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Həll: silmə zamanı xəbərdarlıq + həmin kursantların yerləşməsini təmizlə.</w:t>
      </w:r>
    </w:p>
    <w:p>
      <w:pPr>
        <w:spacing w:after="120"/>
      </w:pPr>
      <w:r>
        <w:rPr>
          <w:b/>
          <w:bCs/>
        </w:rPr>
        <w:t xml:space="preserve">P-5 · Gale-Shapley tarazlaması sim ilə təsdiqlənməyib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rebalanceUnplaced əlavə edildi, amma yalnız build-test olunub. Həll: kənar-hal sim batareyası işlət.</w:t>
      </w:r>
    </w:p>
    <w:p>
      <w:pPr>
        <w:pStyle w:val="Heading2"/>
      </w:pPr>
      <w:r>
        <w:t xml:space="preserve">⚪ Mərhələ 3 — şəffaflıq / sənədləşdirmə</w:t>
      </w:r>
    </w:p>
    <w:p>
      <w:pPr>
        <w:spacing w:after="120"/>
      </w:pPr>
      <w:r>
        <w:rPr>
          <w:b/>
          <w:bCs/>
        </w:rPr>
        <w:t xml:space="preserve">P-3 · Paket üsulu qlobal optimal deyil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Paketlər müstəqildir; B paketindəki aşağı ballı kursant, A paketindəki yüksək ballının istədiyi yeri tuta bilər. Bal ədaləti paket daxilindədir. Dizayn xüsusiyyəti, səhv deyil.</w:t>
      </w:r>
    </w:p>
    <w:p>
      <w:pPr>
        <w:spacing w:after="120"/>
      </w:pPr>
      <w:r>
        <w:rPr>
          <w:b/>
          <w:bCs/>
        </w:rPr>
        <w:t xml:space="preserve">P-4 · Yanlış kod şərhi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Distribution.tsx (~sətir 971): zəmanət yalnız kvota ≥ kursant olduqda doğrudur. Həll: şərhi düzəlt + UI-da 'Yer çatmır: N kursant yerləşə bilməyəcək' xəbərdarlığı.</w:t>
      </w:r>
    </w:p>
    <w:p>
      <w:pPr>
        <w:pStyle w:val="Heading1"/>
      </w:pPr>
      <w:r>
        <w:t xml:space="preserve">5. Artıq düzəldilənlər (təsdiq üçün)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Əsas bölüşdürmə over-quota — handleConfirm köhnə yerləşməni təmizləyir.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Cins məhdudiyyəti boş-yer problemi — balı qoruyan max-flow tarazlama əlavə edildi (sadə + paket).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İzahlı simulyasiya — real nəticəni göstərir, cins məhdudiyyətinə hörmət edir.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Rəng teması — bütün platforma açıq + qızılı, 0 mavi/bənövşəyi UI vurğusu, mobil/planşet overflow yoxdur.</w:t>
      </w:r>
    </w:p>
    <w:p>
      <w:pPr>
        <w:pStyle w:val="Heading1"/>
      </w:pPr>
      <w:r>
        <w:t xml:space="preserve">6. Tövsiyə edilən icra sırası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P-2 (Qismən Bölgü təmizləmə) — kritik, kiçik dəyişiklik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P-1 (Qismən Bölgü max-flow tarazlama) — kritik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P-6 (silinmiş ixtisas orfanları) — orta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P-5 (Gale-Shapley sim təsdiqi) — aşağı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P-4 (şərh + UI xəbərdarlıq) — aşağı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P-3 (paket üsulu izah qeydi) — aşağı</w:t>
      </w:r>
    </w:p>
    <w:p>
      <w:pPr>
        <w:pStyle w:val="Heading1"/>
      </w:pPr>
      <w:r>
        <w:t xml:space="preserve">7. Yekun qiymət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Sahə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Vəziyyət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Sadə üsul nüvəsi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Tam etibarlı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Cins / tavan / mənbə qaydaları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Tam riayət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Paket kvota bölgüsü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(kvota ≥ kursant şərti ilə)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Qismən Bölgü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⚠️ 2 tutarlılıq boşluğu (P-1, P-2)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Struktur kənar-halları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⚠️ 1 orfan riski (P-6)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Rəng / responsivlik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B2F3A"/>
                <w:sz w:val="18"/>
                <w:szCs w:val="18"/>
              </w:rPr>
              <w:t xml:space="preserve">✅ Təmiz</w:t>
            </w:r>
          </w:p>
        </w:tc>
      </w:tr>
    </w:tbl>
    <w:p>
      <w:pPr>
        <w:spacing w:after="120"/>
      </w:pPr>
      <w:r>
        <w:rPr>
          <w:b/>
          <w:bCs/>
        </w:rPr>
        <w:t xml:space="preserve">Ümumi: sistemin əsas bölüşdürmə məntiqi möhkəmdir. Qalan risklər əsasən Qismən Bölgü modulunda və struktur idarəetməsindədir — hamısı aydın, lokal və həll edilə biləndir.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09C"/>
        <w:sz w:val="16"/>
        <w:szCs w:val="16"/>
      </w:rPr>
      <w:t xml:space="preserve">MMU-İSP Test Hesabatı  ·  səh. </w:t>
    </w:r>
    <w:r>
      <w:rPr>
        <w:color w:val="8A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B2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2026-06-22T08:14:31.523Z</dcterms:created>
  <dcterms:modified xsi:type="dcterms:W3CDTF">2026-06-22T08:14:31.524Z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