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I. Bevezetés</w:t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matematika, tárgyát és módszereit tekintve, sajátos tudomány, mely részben a többi tudomány által vizsgált, részben pedig a matematika „belső” fejlődéséből adódóan létrejött (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felfedezett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ill. feltalált) rendszereket, struktúrákat, azok absztrakt, közösen meglévő tulajdonságait vizsgálja. A numerikus analízis a matematikai - elsősorban, analitikus - problémák közelítő megoldásával foglalkozik. Az egyik legrégebbi matematikai írás az YBC 7289-es számú Babilóniai agyagtábla, amely 60-as számrendszerben jegyezte le a </w:t>
      </w: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47650" cy="200025"/>
            <wp:effectExtent l="19050" t="0" r="0" b="0"/>
            <wp:docPr id="1" name="Kép 1" descr="\sqrt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qrt{2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numerikus közelítését, ami egy egység négyzet átlójának hossza. A numerikus analízis folytatja ezt a hosszú tradíciót, de nem keres pontos megoldásokat, mert a gyakorlatban lehetetlen ilyeneket adni. A numerikus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analízis közelítő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megoldásokra törekszik, de úgy, hogy bizonyos elfogadható hibahatáron belül maradjanak.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lineáris egyenletrendszer olyan többváltozós egyenletrendszer, ahol minden ismeretlen változó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elsőfokon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(azaz első hatványon) szerepel. Egy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m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egyenletből álló és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n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ismeretlent tartalmazó lineáris egyenletrendszer: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581275" cy="171450"/>
            <wp:effectExtent l="19050" t="0" r="9525" b="0"/>
            <wp:docPr id="2" name="Kép 2" descr="a_{11}x_{1}+a_{12}x_{2}+\dots+a_{1n}x_{n}=b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_{11}x_{1}+a_{12}x_{2}+\dots+a_{1n}x_{n}=b_{1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590800" cy="171450"/>
            <wp:effectExtent l="19050" t="0" r="0" b="0"/>
            <wp:docPr id="3" name="Kép 3" descr="a_{21}x_{1}+a_{22}x_{2}+\dots+a_{2n}x_{n}=b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{21}x_{1}+a_{22}x_{2}+\dots+a_{2n}x_{n}=b_{2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8575" cy="142875"/>
            <wp:effectExtent l="19050" t="0" r="9525" b="0"/>
            <wp:docPr id="4" name="Kép 4" descr="\v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vdot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790825" cy="171450"/>
            <wp:effectExtent l="19050" t="0" r="9525" b="0"/>
            <wp:docPr id="5" name="Kép 5" descr="a_{m1}x_{1}+a_{m2}x_{2}+\dots+a_{mn}x_{n}=b_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{m1}x_{1}+a_{m2}x_{2}+\dots+a_{mn}x_{n}=b_{m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Itt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x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-ek az ismeretlenek, az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a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-k az ismeretlenek együtthatói, és a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b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-k az egyenletek konstansai. A lineáris egyenletrendszert felírhatjuk mátrix és vektorok kombinációjaként, melynek mátrixa egy olyan 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m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×</w:t>
      </w:r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n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-es mátrix, amely a lineáris egyenletrendszer együtthatóit tartalmazza. Az előbbi egyenletrendszer mátrixa: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2200275" cy="1038225"/>
            <wp:effectExtent l="19050" t="0" r="9525" b="0"/>
            <wp:docPr id="6" name="Kép 6" descr="A=&#10;\begin{bmatrix}&#10;a_{11}&amp;a_{12}&amp;\dots&amp;a_{1n}\\&#10;a_{21}&amp;a_{22}&amp;\dots&amp;a_{2n}\\&#10;\vdots&amp;\vdots&amp;\ddots&amp;\vdots\\&#10;a_{m1}&amp;a_{m2}&amp;\dots&amp;a_{mn}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=&#10;\begin{bmatrix}&#10;a_{11}&amp;a_{12}&amp;\dots&amp;a_{1n}\\&#10;a_{21}&amp;a_{22}&amp;\dots&amp;a_{2n}\\&#10;\vdots&amp;\vdots&amp;\ddots&amp;\vdots\\&#10;a_{m1}&amp;a_{m2}&amp;\dots&amp;a_{mn}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 xml:space="preserve">Ha bevezetjük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819150" cy="1038225"/>
            <wp:effectExtent l="19050" t="0" r="0" b="0"/>
            <wp:docPr id="7" name="Kép 7" descr="\vec{b} = \begin{pmatrix}b_{1} \\ b_{2} \\ \vdots \\ b_{m} \\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vec{b} = \begin{pmatrix}b_{1} \\ b_{2} \\ \vdots \\ b_{m} \\\end{pmatrix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és az </w:t>
      </w: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828675" cy="1038225"/>
            <wp:effectExtent l="19050" t="0" r="9525" b="0"/>
            <wp:docPr id="8" name="Kép 8" descr="\vec{x} = \begin{pmatrix}x_{1} \\ x_{2} \\ \vdots \\ x_{n} \\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vec{x} = \begin{pmatrix}x_{1} \\ x_{2} \\ \vdots \\ x_{n} \\\end{pmatrix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jelöléseket, akkor a lineáris egyenletrendszer a következő rövid alakban írható fel: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609600" cy="200025"/>
            <wp:effectExtent l="19050" t="0" r="0" b="0"/>
            <wp:docPr id="9" name="Kép 9" descr="A\vec{x}=\vec{b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\vec{x}=\vec{b}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</w:t>
      </w:r>
      <w:proofErr w:type="gramStart"/>
      <w:r w:rsidRPr="00720FC3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mátrix és az </w:t>
      </w:r>
      <w:r w:rsidRPr="00720FC3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23825" cy="142875"/>
            <wp:effectExtent l="19050" t="0" r="9525" b="0"/>
            <wp:docPr id="10" name="Kép 10" descr="\vec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vec{x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vektor szorzata formálisan éppen a kívánt egyenleteket adja.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lineáris és nem lineáris egyenletrendszerek numerikus megoldására vagy azok közelítésére sok algoritmust és módszert dolgoztak ki, és ezeket sokrétűen felhasználják a tudomány szinte minden területén.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szakdolgozatom témáját keresve találkoztam Dr.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Furtenbacher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Tiborral és Prof. Dr. Császár Attilával az Eötvös Loránd Tudományegyetem Kémia Intézetének munkatársaival, akik a kvantumkémia egy érdekes ágával, az aktív kísérleti rezgési-forgási energiaszintek vizsgálatával foglalkoznak. Az általuk kitalált MARVEL eljárás nagyméretű, ritka mátrixokkal leírható egyenletrendszerek megoldásának közelítését is magában foglalja. 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Ennek az eljárásnak a felületes megismerése adta az irányt a szakdolgozatom témájához. A kiválasztás során viszont motivált az is, hogy egy olyan problémát válasszak, mely átlátható, jól megfogható, és később akár a tanári pályán is tovább fejleszthető.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probléma két részből állt. 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első, hogy hogyan ábrázoljuk ezeket a ritka mátrixokat, vektorokat, az alapvető műveleteket hogyan optimalizáljuk ezekre a struktúrákra. Sok megoldást találtam erre, végül egy, a témában íródott szakdolgozat alapján elindulva egy sajátos adatstruktúrát választottam.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másik a módszerek implementálása ezekre az adattípusokra. Itt a jól megfogalmazott struktúrák miatt már könnyebb volt a dolgom, a nehézséget az adatok összehasonlíthatóságának, az eredmények megjeleníthetőségének megtervezése volt.</w:t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II. Felhasználói dokumentáció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 xml:space="preserve">A program Windows operációs rendszerre készült JAVA nyelven, így futásához fel kell telepíteni a Java futtató környezetet (JRE). A használatához elengedhetetlen a számítógéphez rendelt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billenytyűzet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és egér. MEMÓRIA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!!!!!!!!</w:t>
      </w:r>
      <w:proofErr w:type="gramEnd"/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Ha a számítógépünk eleget tesz a követelményeknek, a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 telepítés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nélkül futtatható az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Iteracios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_Modszerek.exe fájlt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elinditva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(duplán kattintva rá, esetleg parancssorból futtatva).</w:t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a felhasználó által magadott mátrix és vektor alapján reprezentálható lineáris egyenletrendszer megoldását keresi iterációs módszerekkel, melyekhez több x</w:t>
      </w:r>
      <w:r w:rsidRPr="00720FC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0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vektorból is kiindulhatunk. Az eredményeket összehasonlíthatjuk a különböző módszereknél, ezekből különböző grafikonokat kérhetünk le.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a futása során egy mátrixot, egy b és több x</w:t>
      </w:r>
      <w:r w:rsidRPr="00720FC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0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vektort képes tárolni, ezekre tudja alkalmazni az iterációs módszereket. Az adatokat megadhatjuk a felületen keresztül, fájlból beolvasva, illetve kérhetünk egy előre definiált tesztadatot, viszont fontos, hogy méretük megegyezzen, azaz ha a mátrix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R(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 x n)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-es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akkor a vektorok is R(n) legyenek. Ezeket az adatokat akár kiírhatjuk fájlba is. 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alkalmazást leginkább olyan felhasználókra terveztem, akik az iterációs módszereket tanulják, és szeretnének egyszerűen, gyorsan eredményeket elérni, esetleg összehasonlítani őket a nagyméretű környezetben, vagy akár egyéb tudományág problémáihoz felhasználni az eredményeket. Érdekes lehet esetleg a tanároknak is, akik ezzel a programmal reprezentálhatják a módszereket.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MENÜ LEÍRÁSA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    MENÜPONTOK LEÍRÁSA</w:t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alkalmazás egy főablakból áll, az ablak felső sorában egy menü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helyzekedik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el. Az elemeire kattintva legördülő menüben jelennek meg a menüpontok. Ez alatt jelenik meg a program megjelenítő felülete, melyen a megnyitáskor egy üdvözlő képernyő köszönt bennünket. Itt jelennek meg később a különböző panelek, melyeket a beolvasáshoz és kiíráshoz használ az alkalmazás.</w:t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>A fájl menüben találhatóak az alapvető funkciók, melyek nem kötődnek közvetlenül a módszerekhez. Az első menüpont az “Új folyamat”, ami törli az alkalmazásból az addig betöltött adatokat, és visszatér az üdvözlő képernyőre.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fájl menü “Beolvasás” pontja alatt három alpontot is találunk, melyek megnyitják a különböző adatbekérő paneleket.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Értékek megadásával</w:t>
      </w:r>
    </w:p>
    <w:p w:rsidR="00B66054" w:rsidRDefault="00B66054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mátrixot és a vektorokat megadhatjuk a felületen keresztül. Először a legördülő menüből kiválasztjuk, hogy milyen adatot kívánunk megadni. Megadhatjuk a mátrixot vagy a vektorok közül a b jobboldali vektort, vagy az x</w:t>
      </w:r>
      <w:r w:rsidRPr="00B6605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kezdővektorok egyikét.</w:t>
      </w:r>
      <w:r w:rsidR="0056397A" w:rsidRP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„Folytatás” gombra kattintva elérhetővé válik a méret megadására szolgáló mező.</w:t>
      </w:r>
    </w:p>
    <w:p w:rsidR="0056397A" w:rsidRDefault="0056397A" w:rsidP="0077681A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56397A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Mátrix megadása</w:t>
      </w:r>
    </w:p>
    <w:p w:rsidR="0056397A" w:rsidRDefault="0056397A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Egy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</m:oMath>
      <w:r>
        <w:rPr>
          <w:rFonts w:ascii="Arial" w:eastAsia="Times New Roman" w:hAnsi="Arial" w:cs="Arial"/>
          <w:sz w:val="24"/>
          <w:szCs w:val="24"/>
          <w:lang w:eastAsia="hu-HU"/>
        </w:rPr>
        <w:t xml:space="preserve"> négyzetes mátrixot szeretn</w:t>
      </w:r>
      <w:r w:rsidR="00524BBA">
        <w:rPr>
          <w:rFonts w:ascii="Arial" w:eastAsia="Times New Roman" w:hAnsi="Arial" w:cs="Arial"/>
          <w:sz w:val="24"/>
          <w:szCs w:val="24"/>
          <w:lang w:eastAsia="hu-HU"/>
        </w:rPr>
        <w:t xml:space="preserve">énk megadni, a méret mezőbe az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n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∈</m:t>
        </m:r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N</m:t>
        </m:r>
      </m:oMath>
      <w:r>
        <w:rPr>
          <w:rFonts w:ascii="Arial" w:eastAsia="Times New Roman" w:hAnsi="Arial" w:cs="Arial"/>
          <w:sz w:val="24"/>
          <w:szCs w:val="24"/>
          <w:lang w:eastAsia="hu-HU"/>
        </w:rPr>
        <w:t xml:space="preserve"> értéket írjuk. Ez után a „Hozzáad” gombra kattintva folytathatjuk tovább az értékek megadásával.</w:t>
      </w:r>
    </w:p>
    <w:p w:rsidR="00524BBA" w:rsidRDefault="00524BBA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A sor és az oszlop mezőbe szintén természetes számok adhatóak csak meg, melyek 1 és n között vannak. Az érték mezőbe bármilyen valós számot megadhatunk (csak a 0-tól különböző értékűeket menti a program), az egész és a tizedes számokat ponttal elválasztva. A „Hozzáad” gombra nyomva menthetjük az adott sorhoz és oszlophoz tartozó értéket.</w:t>
      </w:r>
    </w:p>
    <w:p w:rsidR="00524BBA" w:rsidRDefault="00524BBA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Ha már megadtuk az összes nem 0 elemet, a „Kész” gombra nyomva tárolhatjuk el a mátrixot. Ha nem adunk meg egy értéket sem, akkor olyan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</m:oMath>
      <w:r w:rsidR="00FB4E68">
        <w:rPr>
          <w:rFonts w:ascii="Arial" w:eastAsia="Times New Roman" w:hAnsi="Arial" w:cs="Arial"/>
          <w:sz w:val="24"/>
          <w:szCs w:val="24"/>
          <w:lang w:eastAsia="hu-HU"/>
        </w:rPr>
        <w:t xml:space="preserve"> mátrix kerül tárolásra, melynek minden értéke 0.</w:t>
      </w:r>
    </w:p>
    <w:p w:rsidR="00524BBA" w:rsidRPr="00524BBA" w:rsidRDefault="00524BBA" w:rsidP="0077681A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524BBA">
        <w:rPr>
          <w:rFonts w:ascii="Arial" w:eastAsia="Times New Roman" w:hAnsi="Arial" w:cs="Arial"/>
          <w:i/>
          <w:sz w:val="24"/>
          <w:szCs w:val="24"/>
          <w:lang w:eastAsia="hu-HU"/>
        </w:rPr>
        <w:t>Vektor megadása</w:t>
      </w:r>
    </w:p>
    <w:p w:rsidR="00524BBA" w:rsidRDefault="00524BBA" w:rsidP="00524B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Egy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v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</m:t>
            </m:r>
          </m:sup>
        </m:sSup>
      </m:oMath>
      <w:r>
        <w:rPr>
          <w:rFonts w:ascii="Arial" w:eastAsia="Times New Roman" w:hAnsi="Arial" w:cs="Arial"/>
          <w:sz w:val="24"/>
          <w:szCs w:val="24"/>
          <w:lang w:eastAsia="hu-HU"/>
        </w:rPr>
        <w:t xml:space="preserve"> vektort szeretnénk megadni, a méret mezőbe az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n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∈</m:t>
        </m:r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N</m:t>
        </m:r>
      </m:oMath>
      <w:r>
        <w:rPr>
          <w:rFonts w:ascii="Arial" w:eastAsia="Times New Roman" w:hAnsi="Arial" w:cs="Arial"/>
          <w:sz w:val="24"/>
          <w:szCs w:val="24"/>
          <w:lang w:eastAsia="hu-HU"/>
        </w:rPr>
        <w:t xml:space="preserve"> értéket írjuk. Ez után a „Hozzáad” gombra kattintva folytathatjuk tovább az értékek megadásával.</w:t>
      </w:r>
    </w:p>
    <w:p w:rsidR="00FB4E68" w:rsidRDefault="00FB4E68" w:rsidP="00FB4E6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A sor mezőbe szintén természetes számok adhatóak csak meg, melyek 1 és n között vannak. Az érték mezőbe bármilyen valós számot megadhatunk (csak a 0-tól különböző értékűeket menti a program), az egész és a tizedes számokat ponttal elválasztva. A „Hozzáad” gombra nyomva menthetjük az adott sorhoz tartozó értéket.</w:t>
      </w:r>
    </w:p>
    <w:p w:rsidR="00FB4E68" w:rsidRDefault="00FB4E68" w:rsidP="00FB4E6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lastRenderedPageBreak/>
        <w:t xml:space="preserve">Ha már megadtuk az összes nem 0 elemet, a „Kész” gombra nyomva tárolhatjuk el a vektort. Ha nem adunk meg egy értéket sem, akkor olyan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v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</m:t>
            </m:r>
          </m:sup>
        </m:sSup>
      </m:oMath>
      <w:r>
        <w:rPr>
          <w:rFonts w:ascii="Arial" w:eastAsia="Times New Roman" w:hAnsi="Arial" w:cs="Arial"/>
          <w:sz w:val="24"/>
          <w:szCs w:val="24"/>
          <w:lang w:eastAsia="hu-HU"/>
        </w:rPr>
        <w:t xml:space="preserve"> vektor kerül tárolásra, melynek minden értéke 0.</w:t>
      </w:r>
    </w:p>
    <w:p w:rsidR="00720FC3" w:rsidRPr="00720FC3" w:rsidRDefault="00FB4E68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Fájlból beolvasással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2KÉPegyben a folyamatról</w:t>
      </w:r>
    </w:p>
    <w:p w:rsidR="00DA0B75" w:rsidRDefault="00094000" w:rsidP="00094000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mátrixot és a vektorokat megadhatjuk úgy, hogy az értékeit fájlból olvassuk be. Először a legördülő menüből kiválasztjuk, hogy milyen adatot kívánunk megadni. Megadhatjuk a mátrixot vagy a vektorok közül a b jobboldali vektort vagy az x</w:t>
      </w:r>
      <w:r w:rsidRPr="00B6605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kezdővektorok egyikét.</w:t>
      </w:r>
      <w:r w:rsidRPr="0056397A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„Beolvasás” gombra kattintva megjelenik</w:t>
      </w:r>
      <w:r w:rsidR="00DA0B7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fájlkereső ablak, mellyel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</w:t>
      </w:r>
      <w:r w:rsidR="00DA0B7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iválaszthatju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k </w:t>
      </w:r>
      <w:r w:rsidR="00DA0B75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állományaink között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beolvasandó fájlt. </w:t>
      </w:r>
    </w:p>
    <w:p w:rsidR="00241CC3" w:rsidRDefault="00DA0B75" w:rsidP="00241CC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által értelmezhető fájl szöveges formátumú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txt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kiterjesztésű), és a felépítése a következő:</w:t>
      </w:r>
      <w:r w:rsidR="00241CC3" w:rsidRPr="00241C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</w:p>
    <w:p w:rsidR="00241CC3" w:rsidRDefault="00241CC3" w:rsidP="00241CC3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Vektor megadása esetén az első sorba a vektor méretét várja a program. A következő sorokban az elemek sorának számát, majd vesszővel elválasztva az elemek értékét kell írni. Fontos, hogy a fájl végén legyen egy üres sor. Például:</w:t>
      </w:r>
    </w:p>
    <w:p w:rsidR="00241CC3" w:rsidRDefault="00241CC3" w:rsidP="00241CC3">
      <w:pPr>
        <w:spacing w:after="0" w:line="360" w:lineRule="auto"/>
        <w:ind w:left="84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120</w:t>
      </w:r>
    </w:p>
    <w:p w:rsidR="00241CC3" w:rsidRDefault="00241CC3" w:rsidP="00241CC3">
      <w:pPr>
        <w:spacing w:after="0" w:line="360" w:lineRule="auto"/>
        <w:ind w:left="84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10,1.2</w:t>
      </w:r>
    </w:p>
    <w:p w:rsidR="00241CC3" w:rsidRDefault="00241CC3" w:rsidP="00241CC3">
      <w:pPr>
        <w:spacing w:after="0" w:line="360" w:lineRule="auto"/>
        <w:ind w:left="84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11,0.42</w:t>
      </w:r>
    </w:p>
    <w:p w:rsidR="00241CC3" w:rsidRDefault="00241CC3" w:rsidP="00241CC3">
      <w:pPr>
        <w:spacing w:after="0" w:line="360" w:lineRule="auto"/>
        <w:ind w:left="84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…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stb</w:t>
      </w:r>
      <w:proofErr w:type="spellEnd"/>
    </w:p>
    <w:p w:rsidR="00241CC3" w:rsidRDefault="00241CC3" w:rsidP="00241CC3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Mátrix megadása esetén az első sorba a mátrix méretét várja a program. A következő sorokban az elemek sorának, oszlopának számát, majd az elemek értékét kell írni vesszővel elválasztva. Fontos, hogy a fájl végén legyen egy üres sor. Például:</w:t>
      </w:r>
    </w:p>
    <w:p w:rsidR="00241CC3" w:rsidRDefault="00241CC3" w:rsidP="00241CC3">
      <w:pPr>
        <w:spacing w:after="0" w:line="360" w:lineRule="auto"/>
        <w:ind w:left="84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120</w:t>
      </w:r>
    </w:p>
    <w:p w:rsidR="00241CC3" w:rsidRDefault="00241CC3" w:rsidP="00241CC3">
      <w:pPr>
        <w:spacing w:after="0" w:line="360" w:lineRule="auto"/>
        <w:ind w:left="84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10,10,1.2</w:t>
      </w:r>
    </w:p>
    <w:p w:rsidR="00241CC3" w:rsidRDefault="00241CC3" w:rsidP="00241CC3">
      <w:pPr>
        <w:spacing w:after="0" w:line="360" w:lineRule="auto"/>
        <w:ind w:left="84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11,11,0.42</w:t>
      </w:r>
    </w:p>
    <w:p w:rsidR="00241CC3" w:rsidRPr="00241CC3" w:rsidRDefault="00241CC3" w:rsidP="00241CC3">
      <w:pPr>
        <w:spacing w:after="0" w:line="360" w:lineRule="auto"/>
        <w:ind w:left="840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…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stb</w:t>
      </w:r>
      <w:proofErr w:type="spellEnd"/>
    </w:p>
    <w:p w:rsidR="00241CC3" w:rsidRDefault="00241CC3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T</w:t>
      </w:r>
      <w:r w:rsidR="00720FC3" w:rsidRPr="00720FC3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esztadat betöltése</w:t>
      </w:r>
      <w:r w:rsidR="00720FC3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</w:p>
    <w:p w:rsidR="00233CE7" w:rsidRDefault="00241CC3" w:rsidP="00233CE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Ha nem konkrét problémát szeretnénk megoldani, csak esetleg a program működését megfigyelni, akkor az alkalmazásba betölthető egy előkészített adat együttes. Ekkor nem jelenik meg új képernyő, az program csak egy felugró ablakkal jelzi, hogy a folyamat lezajlott.</w:t>
      </w:r>
    </w:p>
    <w:p w:rsidR="00233CE7" w:rsidRDefault="00233CE7">
      <w:pPr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br w:type="page"/>
      </w:r>
    </w:p>
    <w:p w:rsidR="00233CE7" w:rsidRDefault="00233CE7" w:rsidP="00233CE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 xml:space="preserve">Az aktuális </w:t>
      </w:r>
    </w:p>
    <w:p w:rsidR="00720FC3" w:rsidRPr="00233CE7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Módszerek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“Módszerek kipróbálása” menüpont rejti a program lényegi részét.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KÉPAFILTERPANELRŐL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Ha betöltöttünk mátrixot, a kezdő- és jobboldali vektort, és ezek nagysága megegyezik, akkor lehet elkezdeni a folyamatot. A megjelenő képernyőn (szűrőpanel) láthatóak a módszerekre vonatkozó információkat bekérő mezők. 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első kérdés, hogy hány lépést futtasson a program az adott módszer segítségével. Az alatta lévő lenyíló menüben lehet kiválasztani a betöltött kezdővektorok közül a nekünk kellőt. A képernyő jobb oldalán a módszereket úgy választhatjuk ki, ha nevükre, vagy az előttük lévő jelölőnégyzetre kattintunk. Az összes a megjelölt módszereket fogja futtatni a program, és az azokra vonatkozó eredményeket jeleníti meg.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“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Módszer(</w:t>
      </w:r>
      <w:proofErr w:type="spellStart"/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ek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 indítása” gombra kattintva lép működésbe a program, rövid időn belül megjelennek az előző szűrőpanel alatt a módszerek eredményei (eredménypanelek).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KÉP</w:t>
      </w:r>
    </w:p>
    <w:p w:rsidR="00A45185" w:rsidRPr="00720FC3" w:rsidRDefault="00A45185" w:rsidP="0077681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  <w:r w:rsidRPr="00720FC3">
        <w:rPr>
          <w:rFonts w:ascii="Arial" w:hAnsi="Arial" w:cs="Arial"/>
          <w:b/>
          <w:color w:val="000000"/>
          <w:u w:val="single"/>
        </w:rPr>
        <w:t>A módszerek leírása</w:t>
      </w:r>
    </w:p>
    <w:p w:rsidR="00A45185" w:rsidRPr="00720FC3" w:rsidRDefault="00A45185" w:rsidP="0077681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u w:val="single"/>
        </w:rPr>
      </w:pPr>
      <w:r w:rsidRPr="00720FC3">
        <w:rPr>
          <w:rFonts w:ascii="Arial" w:hAnsi="Arial" w:cs="Arial"/>
          <w:color w:val="000000"/>
          <w:u w:val="single"/>
        </w:rPr>
        <w:t>Általános leírás a klasszikus iterációkról</w:t>
      </w:r>
    </w:p>
    <w:p w:rsidR="00C866A5" w:rsidRPr="00720FC3" w:rsidRDefault="00C866A5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program a használt módszerekből adódóan felteszi, hogy az együtthatómátrix négyzetes, a determinánsa nullától különböző. Ekkor az egyértelmű megoldást jelölje x*. Az iterációs módszerek általában olyan konvergens sorozatokat konstruálnak, melyek határértéke az egyenlet megoldása. Az</w:t>
      </w:r>
    </w:p>
    <w:p w:rsidR="00BE2F8C" w:rsidRPr="00720FC3" w:rsidRDefault="00AF272F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+ f</m:t>
          </m:r>
        </m:oMath>
      </m:oMathPara>
    </w:p>
    <w:p w:rsidR="00C866A5" w:rsidRPr="00720FC3" w:rsidRDefault="00C866A5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az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* x = b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egyenletrendszerrel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konzisztensnek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hívjuk, ha</w:t>
      </w:r>
    </w:p>
    <w:p w:rsidR="00BE2F8C" w:rsidRPr="00720FC3" w:rsidRDefault="00AF272F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+ f</m:t>
          </m:r>
        </m:oMath>
      </m:oMathPara>
    </w:p>
    <w:p w:rsidR="00C866A5" w:rsidRPr="00720FC3" w:rsidRDefault="00C866A5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(Az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x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*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vektor az egyenletrendszer megoldása.)</w:t>
      </w:r>
    </w:p>
    <w:p w:rsidR="00BE2F8C" w:rsidRPr="00720FC3" w:rsidRDefault="00BE2F8C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Tegyük fel, hogy az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együtthatómátrixot előállítottuk A = S – T alakban, ahol</w:t>
      </w:r>
      <w:r w:rsidR="00A67AA1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</w:t>
      </w:r>
      <w:r w:rsidR="00A67AA1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reguláris</w:t>
      </w:r>
      <w:r w:rsidR="00A67AA1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mátrix. Ekkor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</w:p>
    <w:p w:rsidR="00A67AA1" w:rsidRPr="00720FC3" w:rsidRDefault="00A67AA1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b=A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x=(S</m:t>
          </m:r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eastAsia="hu-HU"/>
            </w:rPr>
            <m:t>-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T)x</m:t>
          </m:r>
        </m:oMath>
      </m:oMathPara>
    </w:p>
    <w:p w:rsidR="00BE2F8C" w:rsidRPr="00720FC3" w:rsidRDefault="00A67AA1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egyenlő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séget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inverzével balról szorozva, ma </w:t>
      </w:r>
      <w:proofErr w:type="spellStart"/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jd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x-et kifejezve</w:t>
      </w:r>
    </w:p>
    <w:p w:rsidR="00A67AA1" w:rsidRPr="00720FC3" w:rsidRDefault="00A67AA1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x=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 xml:space="preserve">x+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b</m:t>
          </m:r>
        </m:oMath>
      </m:oMathPara>
    </w:p>
    <w:p w:rsidR="00BE2F8C" w:rsidRPr="00720FC3" w:rsidRDefault="00BE2F8C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 xml:space="preserve">Ezen </w:t>
      </w:r>
      <w:r w:rsidR="00A67AA1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egyenlő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ség miatt az</w:t>
      </w:r>
    </w:p>
    <w:p w:rsidR="00A67AA1" w:rsidRPr="00720FC3" w:rsidRDefault="00AF272F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 xml:space="preserve">+ 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b</m:t>
          </m:r>
        </m:oMath>
      </m:oMathPara>
    </w:p>
    <w:p w:rsidR="00C866A5" w:rsidRPr="00720FC3" w:rsidRDefault="00A67AA1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konzisztens az egyenletrendszerrel.</w:t>
      </w:r>
    </w:p>
    <w:p w:rsidR="00A67AA1" w:rsidRPr="00720FC3" w:rsidRDefault="00A67AA1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S mátrixot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prekondicionálási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mátrixnak hívjuk. Ez a mátrix határozza meg, hogy mennyire nehéz vagy könnyű az iteráció végrehajtása. Megválasztását két, egymással ellentétes követelmény határozza meg. Egyrészt könnyen invertálhatónak kell lennie, hiszen az iterációhoz szükség van a mátrix inverzére, másrészt 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</w:p>
    <w:p w:rsidR="00A67AA1" w:rsidRPr="00720FC3" w:rsidRDefault="00A67AA1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 xml:space="preserve">B=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T=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  <m:r>
                <m:rPr>
                  <m:sty m:val="p"/>
                </m:rPr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=E</m:t>
          </m:r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eastAsia="hu-HU"/>
            </w:rPr>
            <m:t>A</m:t>
          </m:r>
        </m:oMath>
      </m:oMathPara>
    </w:p>
    <w:p w:rsidR="00A67AA1" w:rsidRPr="00720FC3" w:rsidRDefault="00A67AA1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egyenlőség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miatt jó lenne, ha S "közel lenne A-hoz", hiszen akkor a B mátrix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spektrálsugara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jóval kisebb lehetne, mint 1, ami gyors konvergenciát eredményezne.</w:t>
      </w:r>
    </w:p>
    <w:p w:rsidR="00C866A5" w:rsidRPr="00720FC3" w:rsidRDefault="00EF7D64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implementált módszerek</w:t>
      </w:r>
      <w:r w:rsidR="00A67AA1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közül a két klasszikus iteráció (Jacobi és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Gauss-Seidel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 alapjai az előzőekben ta</w:t>
      </w:r>
      <w:r w:rsidR="009D07E7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gl</w:t>
      </w:r>
      <w:r w:rsidR="00A67AA1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ltak.</w:t>
      </w:r>
      <w:r w:rsidR="00BE2F8C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9D07E7" w:rsidRPr="00720FC3">
        <w:rPr>
          <w:rFonts w:ascii="Arial" w:eastAsia="Times New Roman" w:hAnsi="Arial" w:cs="Arial"/>
          <w:sz w:val="24"/>
          <w:szCs w:val="24"/>
          <w:lang w:eastAsia="hu-HU"/>
        </w:rPr>
        <w:t>M</w:t>
      </w:r>
      <w:r w:rsidR="009D07E7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indkét esetben a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mátrixot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gramStart"/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= D - L - U </w:t>
      </w:r>
      <w:r w:rsidR="009D07E7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is írjuk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fel, ahol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diagonális elemek,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</w:t>
      </w:r>
      <w:r w:rsidR="00BE2F8C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diagonális alatti 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lemek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1-szereseinek, míg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diagonális feletti elemek</w:t>
      </w:r>
      <w:r w:rsidR="00BE2F8C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1-szereseinek mátrixa.</w:t>
      </w:r>
      <w:r w:rsidR="00A67AA1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Feltesszük, hogy D főátlójának (azaz </w:t>
      </w:r>
      <w:proofErr w:type="gramStart"/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proofErr w:type="gramEnd"/>
      <w:r w:rsidR="00C866A5"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főátlójának) egyik eleme sem nulla. Ez mindig elérhető az egyenletek megfelelő átrendezésével. </w:t>
      </w:r>
    </w:p>
    <w:p w:rsidR="00C866A5" w:rsidRPr="00720FC3" w:rsidRDefault="00C866A5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C866A5" w:rsidRPr="00720FC3" w:rsidRDefault="00AC65EA" w:rsidP="0077681A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Jacobi-iteráció</w:t>
      </w:r>
    </w:p>
    <w:p w:rsidR="000F06E3" w:rsidRPr="00720FC3" w:rsidRDefault="000F06E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Az S = D és T = U + L választással konstruált </w:t>
      </w:r>
    </w:p>
    <w:p w:rsidR="000F06E3" w:rsidRPr="00720FC3" w:rsidRDefault="00AF272F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L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U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0F06E3" w:rsidRPr="00720FC3" w:rsidRDefault="000F06E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(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0</m:t>
            </m:r>
          </m:sup>
        </m:sSup>
      </m:oMath>
      <w:r w:rsidR="00A5324E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tetszőleges kezdővektor) Jacobi-iterációnak nevezzük. Az iterációt vektorkomponensenként kiírva az </w:t>
      </w:r>
    </w:p>
    <w:p w:rsidR="00A5324E" w:rsidRPr="00720FC3" w:rsidRDefault="00AF272F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p>
          </m:sSubSup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j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=1,</m:t>
                  </m:r>
                  <m:r>
                    <w:rPr>
                      <w:rFonts w:ascii="Arial" w:eastAsia="Times New Roman" w:hAnsi="Arial" w:cs="Arial"/>
                      <w:sz w:val="24"/>
                      <w:szCs w:val="24"/>
                      <w:lang w:eastAsia="hu-HU"/>
                    </w:rPr>
                    <m:t>≠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k</m:t>
                      </m:r>
                    </m:sup>
                  </m:sSubSup>
                  <m:r>
                    <w:rPr>
                      <w:rFonts w:ascii="Arial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, 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i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=1,2,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…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,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n</m:t>
          </m:r>
        </m:oMath>
      </m:oMathPara>
    </w:p>
    <w:p w:rsidR="000F06E3" w:rsidRPr="00720FC3" w:rsidRDefault="000F06E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nyerjük.</w:t>
      </w:r>
    </w:p>
    <w:p w:rsidR="000F06E3" w:rsidRPr="00720FC3" w:rsidRDefault="000F06E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A5324E" w:rsidRPr="00720FC3" w:rsidRDefault="00AC65EA" w:rsidP="0077681A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hu-HU"/>
        </w:rPr>
      </w:pPr>
      <w:proofErr w:type="spellStart"/>
      <w:r w:rsidRPr="00720FC3">
        <w:rPr>
          <w:rFonts w:ascii="Arial" w:eastAsia="Times New Roman" w:hAnsi="Arial" w:cs="Arial"/>
          <w:i/>
          <w:sz w:val="24"/>
          <w:szCs w:val="24"/>
          <w:lang w:eastAsia="hu-HU"/>
        </w:rPr>
        <w:t>Gauss-</w:t>
      </w:r>
      <w:r w:rsidR="00A5324E" w:rsidRPr="00720FC3">
        <w:rPr>
          <w:rFonts w:ascii="Arial" w:eastAsia="Times New Roman" w:hAnsi="Arial" w:cs="Arial"/>
          <w:i/>
          <w:sz w:val="24"/>
          <w:szCs w:val="24"/>
          <w:lang w:eastAsia="hu-HU"/>
        </w:rPr>
        <w:t>Seidel-iteráció</w:t>
      </w:r>
      <w:proofErr w:type="spellEnd"/>
    </w:p>
    <w:p w:rsidR="00A5324E" w:rsidRPr="00720FC3" w:rsidRDefault="00A5324E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Az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S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=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D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+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L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és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T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=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U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választású</w:t>
      </w:r>
    </w:p>
    <w:p w:rsidR="00A5171A" w:rsidRPr="00720FC3" w:rsidRDefault="00AF272F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Arial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Arial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b</m:t>
          </m:r>
        </m:oMath>
      </m:oMathPara>
    </w:p>
    <w:p w:rsidR="00A5324E" w:rsidRPr="00720FC3" w:rsidRDefault="00A5324E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(x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0 tetszőleges kezd®vektor) </w:t>
      </w:r>
      <w:proofErr w:type="spellStart"/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>Gauss-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Seidel-iterációnak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nevezzük.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Hogy lássuk az iterá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>ció Jacobi-iterációval való kapcsolatát, alakít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suk át az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lastRenderedPageBreak/>
        <w:t>it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>erációs képletet. Szorozzunk elő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ször balról a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(D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>-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L)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mátrixszal, ma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jd adjunk hozzá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mindkét oldalhoz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  <w:proofErr w:type="spellStart"/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>-et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>, és végül szorozzunk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D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inverzével. A fenti ekvivalens átalakítások</w:t>
      </w:r>
      <w:r w:rsidR="00A5171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után az</w:t>
      </w:r>
    </w:p>
    <w:p w:rsidR="00A5171A" w:rsidRPr="00720FC3" w:rsidRDefault="00AF272F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+U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b</m:t>
          </m:r>
        </m:oMath>
      </m:oMathPara>
    </w:p>
    <w:p w:rsidR="00A5324E" w:rsidRPr="00720FC3" w:rsidRDefault="00A5324E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iterációt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nyerjük. Látható, hogy a Jacobi-iterációhoz kép est csak annyi a különbség, hogy a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</m:t>
            </m:r>
          </m:sup>
        </m:sSup>
      </m:oMath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tag helyett a </w:t>
      </w:r>
      <w:proofErr w:type="spellStart"/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>Gauss-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Seidel-iterációban</w:t>
      </w:r>
      <w:proofErr w:type="spellEnd"/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szerep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el. Látszólag ez az iteráció nem explicit, hiszen a jobb oldalon is szerep el az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vektor, de mivel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>L</m:t>
        </m:r>
      </m:oMath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szigorú (a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főátlóban nullák szerep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elnek) alsó háromszögmátrix, így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mégis egyszerűen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meghatározható. Az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vektor első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elemének meghatározásához nincs szükség az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vektorra. A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második elem meghatározásához p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edig cs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>ak a korábban meghatározott első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elemre van szükség,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stb. Még jobban látszik a kap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csolat a két iteráció között, ha a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Gauss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>-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Seidel-iteráció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utóbbi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alakját komp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onensenként is kiírjuk</w:t>
      </w:r>
      <w:r w:rsidR="00CA2DF8" w:rsidRPr="00720FC3">
        <w:rPr>
          <w:rFonts w:ascii="Arial" w:eastAsia="Times New Roman" w:hAnsi="Arial" w:cs="Arial"/>
          <w:sz w:val="24"/>
          <w:szCs w:val="24"/>
          <w:lang w:eastAsia="hu-HU"/>
        </w:rPr>
        <w:t>:</w:t>
      </w:r>
    </w:p>
    <w:p w:rsidR="00CA2DF8" w:rsidRPr="00720FC3" w:rsidRDefault="00AF272F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m:rPr>
              <m:sty m:val="p"/>
            </m:rP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Arial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k+1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j=i+1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eastAsia="hu-HU"/>
                        </w:rPr>
                        <m:t>k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i</m:t>
                  </m:r>
                </m:sub>
              </m:sSub>
            </m:e>
          </m:d>
        </m:oMath>
      </m:oMathPara>
    </w:p>
    <w:p w:rsidR="00A5324E" w:rsidRPr="00720FC3" w:rsidRDefault="00A5324E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(i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= 1</w:t>
      </w:r>
      <w:proofErr w:type="gramStart"/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>,...,</w:t>
      </w:r>
      <w:proofErr w:type="gramEnd"/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n).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Ha összevetjük ezt a Jacobi-iteráció képletével, akkor látható, hogy a Jacobi-iteráció az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vektor komponenseinek meghatározásához csak az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</m:t>
            </m:r>
          </m:sup>
        </m:sSup>
      </m:oMath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vektort használja, míg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 </w:t>
      </w:r>
      <w:proofErr w:type="spellStart"/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>Gauss-Seidel-mó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dszer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az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k+1</m:t>
            </m:r>
          </m:sup>
        </m:sSup>
      </m:oMath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vektor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i-edik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elemének meghatározásához felhasználja a vektor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korábban kiszámolt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j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= 1</w:t>
      </w:r>
      <w:proofErr w:type="gramStart"/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>,…,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>i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>-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1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indexű elemeit (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k</m:t>
            </m:r>
          </m:sup>
        </m:sSup>
      </m:oMath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megfelelő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elemei helyett)</w:t>
      </w:r>
    </w:p>
    <w:p w:rsidR="00C866A5" w:rsidRPr="00720FC3" w:rsidRDefault="00C866A5" w:rsidP="0077681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A45185" w:rsidRPr="00720FC3" w:rsidRDefault="00A45185" w:rsidP="0077681A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720FC3">
        <w:rPr>
          <w:rFonts w:ascii="Arial" w:hAnsi="Arial" w:cs="Arial"/>
          <w:color w:val="000000"/>
          <w:sz w:val="24"/>
          <w:szCs w:val="24"/>
          <w:u w:val="single"/>
        </w:rPr>
        <w:t>Általános leírás a variációs módszerekről</w:t>
      </w:r>
    </w:p>
    <w:p w:rsidR="00A45185" w:rsidRPr="00720FC3" w:rsidRDefault="00A45185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A lineáris egyenletrendszerek megoldásának egy másik iterációs megoldási lehetősége szimmetrikus, pozitív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definit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mátrixokra. Az alap ötlet az, hogy megadunk egy többváltozós függvényt, melynek abszolút minimumhelye az egyenletrendszer megoldása. Ezt a minimumhelyet keressük meg egy megfelelő iterációs eljárással.</w:t>
      </w:r>
    </w:p>
    <w:p w:rsidR="00A45185" w:rsidRPr="00720FC3" w:rsidRDefault="00A45185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Legyen tehát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</m:oMath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szimmetrikus, pozitív </w:t>
      </w:r>
      <w:proofErr w:type="spellStart"/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>definit</w:t>
      </w:r>
      <w:proofErr w:type="spellEnd"/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mátrix, és tekintsük </w:t>
      </w:r>
      <w:proofErr w:type="gramStart"/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>a</w:t>
      </w:r>
      <w:proofErr w:type="gramEnd"/>
    </w:p>
    <w:p w:rsidR="00A45185" w:rsidRPr="00720FC3" w:rsidRDefault="00A45185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ϕ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num>
            <m:den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</m:t>
          </m:r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x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A45185" w:rsidRPr="00720FC3" w:rsidRDefault="00A45185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n-változós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függvényt. Az összeszorzott mátrixok mérete szerint a jobb oldali </w:t>
      </w:r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>k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ifejezés valóban</w:t>
      </w:r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egy valós számot (egy</w:t>
      </w:r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(1</w:t>
      </w:r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>x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1)</w:t>
      </w:r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>-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es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mátrixot) rendel minden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lastRenderedPageBreak/>
        <w:t>vektorhoz. Ennek a függvénynek egyetlen abszolút minimumhelye van az</w:t>
      </w:r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</m:t>
            </m:r>
          </m:sup>
        </m:sSup>
      </m:oMath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halmazon és ez p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ontosan az</w:t>
      </w:r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</w:t>
      </w:r>
      <w:proofErr w:type="gramEnd"/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*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x</w:t>
      </w:r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=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b</w:t>
      </w:r>
      <w:r w:rsidR="000F06E3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egyenletrendszer megoldása.</w:t>
      </w:r>
    </w:p>
    <w:p w:rsidR="00A45185" w:rsidRPr="00720FC3" w:rsidRDefault="00A45185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C866A5" w:rsidRPr="00720FC3" w:rsidRDefault="00C866A5" w:rsidP="0077681A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proofErr w:type="spellStart"/>
      <w:r w:rsidRPr="00720FC3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Gradient</w:t>
      </w:r>
      <w:r w:rsidR="00AC65EA" w:rsidRPr="00720FC3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-módszer</w:t>
      </w:r>
      <w:proofErr w:type="spellEnd"/>
    </w:p>
    <w:p w:rsidR="00AC65EA" w:rsidRPr="00720FC3" w:rsidRDefault="00AC65EA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A Gradiens-módszernél egy x pontból, ahol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r</m:t>
        </m:r>
        <m:r>
          <w:rPr>
            <w:rFonts w:ascii="Cambria Math" w:eastAsia="Times New Roman" w:hAnsi="Arial" w:cs="Arial"/>
            <w:sz w:val="24"/>
            <w:szCs w:val="24"/>
            <w:lang w:eastAsia="hu-HU"/>
          </w:rPr>
          <m:t>=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b</m:t>
        </m:r>
        <m:r>
          <w:rPr>
            <w:rFonts w:ascii="Arial" w:eastAsia="Times New Roman" w:hAnsi="Arial" w:cs="Arial"/>
            <w:sz w:val="24"/>
            <w:szCs w:val="24"/>
            <w:lang w:eastAsia="hu-HU"/>
          </w:rPr>
          <m:t>-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</m:t>
        </m:r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x</m:t>
        </m:r>
      </m:oMath>
      <w:r w:rsidR="00455BCC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 maradékvektorm az er vektor irányába az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x</m:t>
        </m:r>
        <m:r>
          <w:rPr>
            <w:rFonts w:ascii="Cambria Math" w:eastAsia="Times New Roman" w:hAnsi="Arial" w:cs="Arial"/>
            <w:sz w:val="24"/>
            <w:szCs w:val="24"/>
            <w:lang w:eastAsia="hu-HU"/>
          </w:rPr>
          <m:t>+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dPr>
          <m:e>
            <m:f>
              <m:f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eastAsia="hu-H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eastAsia="hu-H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T</m:t>
                    </m:r>
                  </m:sup>
                </m:sSup>
                <m:r>
                  <w:rPr>
                    <w:rFonts w:ascii="Arial" w:eastAsia="Times New Roman" w:hAnsi="Cambria Math" w:cs="Arial"/>
                    <w:sz w:val="24"/>
                    <w:szCs w:val="24"/>
                    <w:lang w:eastAsia="hu-HU"/>
                  </w:rPr>
                  <m:t>*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eastAsia="hu-H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hu-HU"/>
                      </w:rPr>
                      <m:t>T</m:t>
                    </m:r>
                  </m:sup>
                </m:sSup>
                <m:r>
                  <w:rPr>
                    <w:rFonts w:ascii="Arial" w:eastAsia="Times New Roman" w:hAnsi="Cambria Math" w:cs="Arial"/>
                    <w:sz w:val="24"/>
                    <w:szCs w:val="24"/>
                    <w:lang w:eastAsia="hu-HU"/>
                  </w:rPr>
                  <m:t>*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A</m:t>
                </m:r>
                <m:r>
                  <w:rPr>
                    <w:rFonts w:ascii="Arial" w:eastAsia="Times New Roman" w:hAnsi="Cambria Math" w:cs="Arial"/>
                    <w:sz w:val="24"/>
                    <w:szCs w:val="24"/>
                    <w:lang w:eastAsia="hu-HU"/>
                  </w:rPr>
                  <m:t>*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r</m:t>
                </m:r>
              </m:den>
            </m:f>
          </m:e>
        </m:d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r</m:t>
        </m:r>
      </m:oMath>
      <w:r w:rsidR="00455BCC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p</w:t>
      </w:r>
      <w:r w:rsidR="00455BCC" w:rsidRPr="00720FC3">
        <w:rPr>
          <w:rFonts w:ascii="Arial" w:eastAsia="Times New Roman" w:hAnsi="Arial" w:cs="Arial"/>
          <w:sz w:val="24"/>
          <w:szCs w:val="24"/>
          <w:lang w:eastAsia="hu-HU"/>
        </w:rPr>
        <w:t>ontba lépünk tovább. Innét p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edig</w:t>
      </w:r>
      <w:r w:rsidR="00455BCC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az itteni</w:t>
      </w:r>
    </w:p>
    <w:p w:rsidR="00455BCC" w:rsidRPr="00720FC3" w:rsidRDefault="00455BCC" w:rsidP="0077681A">
      <w:pPr>
        <w:spacing w:after="0" w:line="360" w:lineRule="auto"/>
        <w:rPr>
          <w:rFonts w:ascii="Arial" w:eastAsia="Times New Roman" w:hAnsi="Arial" w:cs="Arial"/>
          <w:i/>
          <w:sz w:val="24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en-US" w:eastAsia="hu-HU"/>
            </w:rPr>
            <m:t>b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</m:t>
              </m:r>
              <m:f>
                <m:f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T</m:t>
                      </m:r>
                    </m:sup>
                  </m:sSup>
                  <m:r>
                    <w:rPr>
                      <w:rFonts w:ascii="Arial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T</m:t>
                      </m:r>
                    </m:sup>
                  </m:sSup>
                  <m:r>
                    <w:rPr>
                      <w:rFonts w:ascii="Arial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A</m:t>
                  </m:r>
                  <m:r>
                    <w:rPr>
                      <w:rFonts w:ascii="Arial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den>
              </m:f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</m:d>
        </m:oMath>
      </m:oMathPara>
    </w:p>
    <w:p w:rsidR="00AC65EA" w:rsidRPr="00720FC3" w:rsidRDefault="00AC65EA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maradékvekto</w:t>
      </w:r>
      <w:r w:rsidR="00455BCC" w:rsidRPr="00720FC3">
        <w:rPr>
          <w:rFonts w:ascii="Arial" w:eastAsia="Times New Roman" w:hAnsi="Arial" w:cs="Arial"/>
          <w:sz w:val="24"/>
          <w:szCs w:val="24"/>
          <w:lang w:eastAsia="hu-HU"/>
        </w:rPr>
        <w:t>r</w:t>
      </w:r>
      <w:proofErr w:type="gramEnd"/>
      <w:r w:rsidR="00455BCC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irányában keressük a következő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iránymenti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minimumot. Az</w:t>
      </w:r>
    </w:p>
    <w:p w:rsidR="00455BCC" w:rsidRPr="00720FC3" w:rsidRDefault="00AF272F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en-US" w:eastAsia="hu-HU"/>
                </w:rPr>
                <m:t>b</m:t>
              </m:r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d>
                <m:d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eastAsia="hu-H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eastAsia="hu-H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Arial" w:eastAsia="Times New Roman" w:hAnsi="Cambria Math" w:cs="Arial"/>
                          <w:sz w:val="24"/>
                          <w:szCs w:val="24"/>
                          <w:lang w:eastAsia="hu-HU"/>
                        </w:rPr>
                        <m:t>*</m:t>
                      </m:r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eastAsia="hu-H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Arial" w:eastAsia="Times New Roman" w:hAnsi="Cambria Math" w:cs="Arial"/>
                          <w:sz w:val="24"/>
                          <w:szCs w:val="24"/>
                          <w:lang w:eastAsia="hu-HU"/>
                        </w:rPr>
                        <m:t>*</m:t>
                      </m:r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A</m:t>
                      </m:r>
                      <m:r>
                        <w:rPr>
                          <w:rFonts w:ascii="Arial" w:eastAsia="Times New Roman" w:hAnsi="Cambria Math" w:cs="Arial"/>
                          <w:sz w:val="24"/>
                          <w:szCs w:val="24"/>
                          <w:lang w:eastAsia="hu-HU"/>
                        </w:rPr>
                        <m:t>*</m:t>
                      </m:r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hu-HU"/>
                        </w:rPr>
                        <m:t>r</m:t>
                      </m:r>
                    </m:den>
                  </m:f>
                  <m:r>
                    <w:rPr>
                      <w:rFonts w:ascii="Arial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</m:d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r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 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</m:t>
              </m:r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den>
          </m:f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r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</m:t>
              </m:r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den>
          </m:f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 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</m:t>
          </m:r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=0</m:t>
          </m:r>
        </m:oMath>
      </m:oMathPara>
    </w:p>
    <w:p w:rsidR="00455BCC" w:rsidRPr="00720FC3" w:rsidRDefault="00455BCC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AC65EA" w:rsidRPr="00720FC3" w:rsidRDefault="00455BCC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egyenlő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>ség</w:t>
      </w:r>
      <w:proofErr w:type="gramEnd"/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miatt látható, hogy az iteráció során az eg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ymás utáni keresési irányok merő</w:t>
      </w:r>
      <w:r w:rsidR="00AC65EA" w:rsidRPr="00720FC3">
        <w:rPr>
          <w:rFonts w:ascii="Arial" w:eastAsia="Times New Roman" w:hAnsi="Arial" w:cs="Arial"/>
          <w:sz w:val="24"/>
          <w:szCs w:val="24"/>
          <w:lang w:eastAsia="hu-HU"/>
        </w:rPr>
        <w:t>legesek egy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másra.</w:t>
      </w:r>
    </w:p>
    <w:p w:rsidR="00406D82" w:rsidRPr="00720FC3" w:rsidRDefault="00406D82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A módszer algoritmusa:</w:t>
      </w:r>
    </w:p>
    <w:p w:rsidR="00406D82" w:rsidRPr="00720FC3" w:rsidRDefault="00406D82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406D82" w:rsidRPr="00720FC3" w:rsidRDefault="00406D82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Arial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den>
          </m:f>
        </m:oMath>
      </m:oMathPara>
    </w:p>
    <w:p w:rsidR="00406D82" w:rsidRPr="00720FC3" w:rsidRDefault="00406D82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</m:oMath>
      </m:oMathPara>
    </w:p>
    <w:p w:rsidR="00406D82" w:rsidRPr="00720FC3" w:rsidRDefault="00406D82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=b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AC65EA" w:rsidRPr="00720FC3" w:rsidRDefault="00AC65EA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:rsidR="00A5324E" w:rsidRPr="00720FC3" w:rsidRDefault="00C866A5" w:rsidP="0077681A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Konjugált Gradien</w:t>
      </w:r>
      <w:r w:rsidR="00455BCC" w:rsidRPr="00720FC3">
        <w:rPr>
          <w:rFonts w:ascii="Arial" w:eastAsia="Times New Roman" w:hAnsi="Arial" w:cs="Arial"/>
          <w:i/>
          <w:color w:val="000000"/>
          <w:sz w:val="24"/>
          <w:szCs w:val="24"/>
          <w:lang w:eastAsia="hu-HU"/>
        </w:rPr>
        <w:t>s-módszer</w:t>
      </w:r>
    </w:p>
    <w:p w:rsidR="005B6B09" w:rsidRPr="00720FC3" w:rsidRDefault="00455BCC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Természetesen vetődik fel az a kérdés, hogy a keresési irányok másfajta megválasztásával nem lehetne-e gyorsítani valahogy a konvergenciát.</w:t>
      </w:r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Induljunk ki abból az állításból, hogy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0</m:t>
            </m:r>
          </m:sup>
        </m:sSup>
      </m:oMath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pontbeli keresési irány (a </w:t>
      </w:r>
      <w:proofErr w:type="spellStart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Gradiensvektor</w:t>
      </w:r>
      <w:proofErr w:type="spellEnd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(-1)</w:t>
      </w:r>
      <w:proofErr w:type="spellStart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-szerese</w:t>
      </w:r>
      <w:proofErr w:type="spellEnd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) merőleges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pontbeli maradékvektorra.</w:t>
      </w:r>
    </w:p>
    <w:p w:rsidR="005B6B09" w:rsidRPr="00720FC3" w:rsidRDefault="005B6B09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0=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b</m:t>
              </m:r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</m:sup>
              </m:sSup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T</m:t>
              </m:r>
            </m:sup>
          </m:sSubSup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*</m:t>
                  </m:r>
                </m:sup>
              </m:sSup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p>
              </m:sSup>
            </m:e>
          </m:d>
        </m:oMath>
      </m:oMathPara>
    </w:p>
    <w:p w:rsidR="005B6B09" w:rsidRPr="00720FC3" w:rsidRDefault="005B6B09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Ebből a képletből látható, hogy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pontból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*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megoldásba vezető vektor teljesíti a </w:t>
      </w:r>
      <m:oMath>
        <m:sSubSup>
          <m:sSub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T</m:t>
            </m:r>
          </m:sup>
        </m:sSubSup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A*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dPr>
          <m:e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*</m:t>
                </m:r>
              </m:sup>
            </m:sSup>
            <m:r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m:t>-</m:t>
            </m:r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eastAsia="hu-H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Arial" w:cs="Arial"/>
                    <w:sz w:val="24"/>
                    <w:szCs w:val="24"/>
                    <w:lang w:eastAsia="hu-HU"/>
                  </w:rPr>
                  <m:t>1</m:t>
                </m:r>
              </m:sup>
            </m:sSup>
          </m:e>
        </m:d>
        <m:r>
          <w:rPr>
            <w:rFonts w:ascii="Cambria Math" w:eastAsia="Times New Roman" w:hAnsi="Arial" w:cs="Arial"/>
            <w:sz w:val="24"/>
            <w:szCs w:val="24"/>
            <w:lang w:eastAsia="hu-HU"/>
          </w:rPr>
          <m:t>=0</m:t>
        </m:r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feltételt. Az egyszerűbb megfogalmazás kedvéért vezessük b 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e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az alábbi fogalmat.</w:t>
      </w:r>
    </w:p>
    <w:p w:rsidR="005B6B09" w:rsidRPr="00720FC3" w:rsidRDefault="005B6B09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Definíció:</w:t>
      </w:r>
    </w:p>
    <w:p w:rsidR="005B6B09" w:rsidRPr="00720FC3" w:rsidRDefault="005B6B09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lastRenderedPageBreak/>
        <w:t xml:space="preserve">Legyen adva egy </w:t>
      </w:r>
      <m:oMath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nxn</m:t>
            </m:r>
          </m:sup>
        </m:sSup>
        <m: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szimmetrikus pozitív </w:t>
      </w:r>
      <w:proofErr w:type="spellStart"/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>definit</w:t>
      </w:r>
      <w:proofErr w:type="spellEnd"/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mátrix. Azt mondjuk, hogy az x és y vektorok </w:t>
      </w:r>
      <w:proofErr w:type="gramStart"/>
      <w:r w:rsidR="00846D7D" w:rsidRPr="00720FC3">
        <w:rPr>
          <w:rFonts w:ascii="Arial" w:eastAsia="Times New Roman" w:hAnsi="Arial" w:cs="Arial"/>
          <w:i/>
          <w:sz w:val="24"/>
          <w:szCs w:val="24"/>
          <w:lang w:eastAsia="hu-HU"/>
        </w:rPr>
        <w:t>A-konjugáltak</w:t>
      </w:r>
      <w:proofErr w:type="gramEnd"/>
      <w:r w:rsidR="00846D7D" w:rsidRPr="00720FC3">
        <w:rPr>
          <w:rFonts w:ascii="Arial" w:eastAsia="Times New Roman" w:hAnsi="Arial" w:cs="Arial"/>
          <w:i/>
          <w:sz w:val="24"/>
          <w:szCs w:val="24"/>
          <w:lang w:eastAsia="hu-HU"/>
        </w:rPr>
        <w:t xml:space="preserve"> (vagy A ortogonálisak), </w:t>
      </w:r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ha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T</m:t>
            </m:r>
          </m:sup>
        </m:sSup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A</m:t>
        </m:r>
        <m:r>
          <w:rPr>
            <w:rFonts w:ascii="Arial" w:eastAsia="Times New Roman" w:hAnsi="Cambria Math" w:cs="Arial"/>
            <w:sz w:val="24"/>
            <w:szCs w:val="24"/>
            <w:lang w:eastAsia="hu-HU"/>
          </w:rPr>
          <m:t>*</m:t>
        </m:r>
        <m:r>
          <w:rPr>
            <w:rFonts w:ascii="Cambria Math" w:eastAsia="Times New Roman" w:hAnsi="Cambria Math" w:cs="Arial"/>
            <w:sz w:val="24"/>
            <w:szCs w:val="24"/>
            <w:lang w:eastAsia="hu-HU"/>
          </w:rPr>
          <m:t>y</m:t>
        </m:r>
        <m:r>
          <w:rPr>
            <w:rFonts w:ascii="Cambria Math" w:eastAsia="Times New Roman" w:hAnsi="Arial" w:cs="Arial"/>
            <w:sz w:val="24"/>
            <w:szCs w:val="24"/>
            <w:lang w:eastAsia="hu-HU"/>
          </w:rPr>
          <m:t>=0</m:t>
        </m:r>
      </m:oMath>
      <w:r w:rsidR="00846D7D" w:rsidRPr="00720FC3">
        <w:rPr>
          <w:rFonts w:ascii="Arial" w:eastAsia="Times New Roman" w:hAnsi="Arial" w:cs="Arial"/>
          <w:i/>
          <w:sz w:val="24"/>
          <w:szCs w:val="24"/>
          <w:lang w:eastAsia="hu-HU"/>
        </w:rPr>
        <w:t xml:space="preserve">. </w:t>
      </w:r>
    </w:p>
    <w:p w:rsidR="005B6B09" w:rsidRPr="00720FC3" w:rsidRDefault="005B6B09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5B6B09" w:rsidRPr="00720FC3" w:rsidRDefault="005B6B09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>Vegyük észre, hogy ha</w:t>
      </w:r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</w:t>
      </w:r>
      <w:proofErr w:type="gramEnd"/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az egységmátrix, akkor az</w:t>
      </w:r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</w:t>
      </w:r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>-ortogonalitás</w:t>
      </w:r>
      <w:proofErr w:type="spellEnd"/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p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>ontosan a hagyományos</w:t>
      </w:r>
      <w:r w:rsidR="00846D7D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skaláris szorzatb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eli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ortogonalitást</w:t>
      </w:r>
      <w:proofErr w:type="spell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jelenti.</w:t>
      </w:r>
    </w:p>
    <w:p w:rsidR="005B6B09" w:rsidRPr="00720FC3" w:rsidRDefault="00846D7D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A </w:t>
      </w:r>
      <w:proofErr w:type="spell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def</w:t>
      </w:r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níció</w:t>
      </w:r>
      <w:proofErr w:type="spellEnd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segítségével tehát mondhatjuk, hogy a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b>
          <m:sSub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2</m:t>
            </m:r>
          </m:sub>
        </m:sSub>
        <m: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keresési irányt úgy kell </w:t>
      </w:r>
      <w:proofErr w:type="spellStart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egválasztanunk</w:t>
      </w:r>
      <w:proofErr w:type="spellEnd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,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hogy az legyen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gramStart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A-ortogonális</w:t>
      </w:r>
      <w:proofErr w:type="gramEnd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b>
          <m:sSub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p</m:t>
            </m:r>
          </m:e>
          <m:sub>
            <m:r>
              <w:rPr>
                <w:rFonts w:ascii="Cambria Math" w:eastAsia="Times New Roman" w:hAnsi="Arial" w:cs="Arial"/>
                <w:sz w:val="24"/>
                <w:szCs w:val="24"/>
                <w:lang w:eastAsia="hu-HU"/>
              </w:rPr>
              <m:t>1</m:t>
            </m:r>
          </m:sub>
        </m:sSub>
        <m:r>
          <w:rPr>
            <w:rFonts w:ascii="Cambria Math" w:eastAsia="Times New Roman" w:hAnsi="Arial" w:cs="Arial"/>
            <w:sz w:val="24"/>
            <w:szCs w:val="24"/>
            <w:lang w:eastAsia="hu-HU"/>
          </w:rPr>
          <m:t xml:space="preserve"> </m:t>
        </m:r>
      </m:oMath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keresési irányra. Rögtön látjuk, hogy ez lehetséges az</w:t>
      </w:r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hu-HU"/>
              </w:rPr>
              <m:t>*</m:t>
            </m:r>
          </m:sup>
        </m:sSup>
      </m:oMath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megoldás ismerete nélkül is. Keressük</w:t>
      </w:r>
    </w:p>
    <w:p w:rsidR="00846D7D" w:rsidRPr="00720FC3" w:rsidRDefault="00AF272F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2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 xml:space="preserve">= 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</m:oMath>
      </m:oMathPara>
    </w:p>
    <w:p w:rsidR="005B6B09" w:rsidRPr="00720FC3" w:rsidRDefault="00846D7D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gramStart"/>
      <w:r w:rsidRPr="00720FC3">
        <w:rPr>
          <w:rFonts w:ascii="Arial" w:eastAsia="Times New Roman" w:hAnsi="Arial" w:cs="Arial"/>
          <w:sz w:val="24"/>
          <w:szCs w:val="24"/>
          <w:lang w:eastAsia="hu-HU"/>
        </w:rPr>
        <w:t>alakban</w:t>
      </w:r>
      <w:proofErr w:type="gramEnd"/>
      <w:r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a máso</w:t>
      </w:r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dik keresési irányt. Az </w:t>
      </w:r>
      <w:proofErr w:type="spellStart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>A-ortogonalitási</w:t>
      </w:r>
      <w:proofErr w:type="spellEnd"/>
      <w:r w:rsidR="005B6B09" w:rsidRPr="00720FC3">
        <w:rPr>
          <w:rFonts w:ascii="Arial" w:eastAsia="Times New Roman" w:hAnsi="Arial" w:cs="Arial"/>
          <w:sz w:val="24"/>
          <w:szCs w:val="24"/>
          <w:lang w:eastAsia="hu-HU"/>
        </w:rPr>
        <w:t xml:space="preserve"> feltételt felhasználva ekkor</w:t>
      </w:r>
    </w:p>
    <w:p w:rsidR="00846D7D" w:rsidRPr="00720FC3" w:rsidRDefault="00846D7D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846D7D" w:rsidRPr="00720FC3" w:rsidRDefault="00AF272F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den>
          </m:f>
        </m:oMath>
      </m:oMathPara>
    </w:p>
    <w:p w:rsidR="00AF0E9A" w:rsidRPr="00720FC3" w:rsidRDefault="00AF0E9A" w:rsidP="0077681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0FC3">
        <w:rPr>
          <w:rFonts w:ascii="Arial" w:hAnsi="Arial" w:cs="Arial"/>
          <w:sz w:val="24"/>
          <w:szCs w:val="24"/>
        </w:rPr>
        <w:t>Továbbá,</w:t>
      </w:r>
    </w:p>
    <w:p w:rsidR="00AF0E9A" w:rsidRPr="00720FC3" w:rsidRDefault="00AF272F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b</m:t>
              </m:r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+1</m:t>
                  </m:r>
                </m:sub>
              </m:sSub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</m:oMath>
      </m:oMathPara>
    </w:p>
    <w:p w:rsidR="00AF0E9A" w:rsidRPr="00720FC3" w:rsidRDefault="00AF0E9A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w:r w:rsidRPr="00720FC3">
        <w:rPr>
          <w:rFonts w:ascii="Arial" w:eastAsiaTheme="minorEastAsia" w:hAnsi="Arial" w:cs="Arial"/>
          <w:sz w:val="24"/>
          <w:szCs w:val="24"/>
          <w:lang w:eastAsia="hu-HU"/>
        </w:rPr>
        <w:t>Így</w:t>
      </w:r>
    </w:p>
    <w:p w:rsidR="00AF0E9A" w:rsidRPr="00720FC3" w:rsidRDefault="00AF272F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</m:oMath>
      </m:oMathPara>
    </w:p>
    <w:p w:rsidR="00AF0E9A" w:rsidRPr="00720FC3" w:rsidRDefault="00AF0E9A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w:r w:rsidRPr="00720FC3">
        <w:rPr>
          <w:rFonts w:ascii="Arial" w:eastAsiaTheme="minorEastAsia" w:hAnsi="Arial" w:cs="Arial"/>
          <w:sz w:val="24"/>
          <w:szCs w:val="24"/>
          <w:lang w:eastAsia="hu-HU"/>
        </w:rPr>
        <w:t>Tehát a módszer algoritmusa a következő:</w:t>
      </w:r>
    </w:p>
    <w:p w:rsidR="00AF0E9A" w:rsidRPr="00720FC3" w:rsidRDefault="00AF272F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b</m:t>
          </m:r>
        </m:oMath>
      </m:oMathPara>
    </w:p>
    <w:p w:rsidR="00AF0E9A" w:rsidRPr="00720FC3" w:rsidRDefault="00AF272F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  <m:r>
            <w:rPr>
              <w:rFonts w:ascii="Cambria Math" w:eastAsiaTheme="minorEastAsia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0</m:t>
              </m:r>
            </m:sub>
          </m:sSub>
        </m:oMath>
      </m:oMathPara>
    </w:p>
    <w:p w:rsidR="000A6033" w:rsidRPr="00720FC3" w:rsidRDefault="00AF272F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Arial" w:eastAsia="Times New Roman" w:hAnsi="Arial" w:cs="Arial"/>
                      <w:sz w:val="24"/>
                      <w:szCs w:val="24"/>
                      <w:lang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den>
          </m:f>
        </m:oMath>
      </m:oMathPara>
    </w:p>
    <w:p w:rsidR="000A6033" w:rsidRPr="00720FC3" w:rsidRDefault="00AF272F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0A6033" w:rsidRPr="00720FC3" w:rsidRDefault="00AF272F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Arial" w:eastAsia="Times New Roman" w:hAnsi="Arial" w:cs="Arial"/>
                  <w:sz w:val="24"/>
                  <w:szCs w:val="24"/>
                  <w:lang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1</m:t>
              </m:r>
            </m:sub>
          </m:sSub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Arial" w:eastAsia="Times New Roman" w:hAnsi="Cambria Math" w:cs="Arial"/>
              <w:sz w:val="24"/>
              <w:szCs w:val="24"/>
              <w:lang w:eastAsia="hu-HU"/>
            </w:rPr>
            <m:t>*</m:t>
          </m:r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0A6033" w:rsidRPr="00720FC3" w:rsidRDefault="00AF272F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Arial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A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eastAsia="hu-HU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*A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hu-HU"/>
                    </w:rPr>
                    <m:t>k</m:t>
                  </m:r>
                </m:sub>
              </m:sSub>
            </m:den>
          </m:f>
        </m:oMath>
      </m:oMathPara>
    </w:p>
    <w:p w:rsidR="00AF0E9A" w:rsidRPr="00720FC3" w:rsidRDefault="00AF272F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eastAsia="hu-HU"/>
                </w:rPr>
                <m:t>+1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eastAsia="hu-HU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Arial" w:eastAsia="Times New Roman" w:hAnsi="Arial" w:cs="Arial"/>
              <w:sz w:val="24"/>
              <w:szCs w:val="24"/>
              <w:lang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eastAsia="hu-HU"/>
            </w:rPr>
            <m:t>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p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eastAsia="hu-HU"/>
                </w:rPr>
                <m:t>k</m:t>
              </m:r>
            </m:sub>
          </m:sSub>
        </m:oMath>
      </m:oMathPara>
    </w:p>
    <w:p w:rsidR="00720FC3" w:rsidRPr="00720FC3" w:rsidRDefault="00720FC3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sz w:val="24"/>
          <w:szCs w:val="24"/>
          <w:lang w:eastAsia="hu-HU"/>
        </w:rPr>
        <w:br/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Az eredménypaneleken megjelenő adatok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lastRenderedPageBreak/>
        <w:t xml:space="preserve">Az első grafikonon látható a tapasztalati kontrakciós együttható, míg a másodikon a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rezidumvektor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normájának változása. Az ezeken ábrázolt eredmények nem láthatóak mindig pontosan. Ha egy oszlop fölé visszük az egeret, a program megjeleníti a konkrét értéket.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diagramon ábrázolt eredményeket kétféle módon is exportálhatjuk. A kirajzolt képet lementhetjük JPEG fájlba (“Kép mentése” gomb), mely 1200X1200 pixel méretű, de az értékek így sem látszanak pontosan. A másik lehetőség, hogy a megjelenített grafikon pontos értékeit egy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txt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fájlba írjuk (“Adatok mentése” gomb). Az exportált adat formátuma: 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DÁTUM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</w:t>
      </w:r>
      <w:proofErr w:type="spellStart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-n</w:t>
      </w:r>
      <w:proofErr w:type="spellEnd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 exportált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MÓDSZER NEVE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 számolt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EGYÜTTHATÓ/REZIDUMVEKTOR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” változása: 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Iterációs lépés száma: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MELYBEN AZ ÉRTÉKET SZÁMOLTUK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”;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EGYÜTTHATÓ/REZIDUMVEKTOR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” </w:t>
      </w:r>
      <w:proofErr w:type="gramStart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értéke :</w:t>
      </w:r>
      <w:proofErr w:type="gramEnd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ÉRTÉK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Iterációs lépés száma: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MELYBEN AZ ÉRTÉKET SZÁMOLTUK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”;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EGYÜTTHATÓ/REZIDUMVEKTOR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” </w:t>
      </w:r>
      <w:proofErr w:type="gramStart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értéke :</w:t>
      </w:r>
      <w:proofErr w:type="gramEnd"/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 xml:space="preserve"> “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ÉRTÉK</w:t>
      </w:r>
      <w:r w:rsidRPr="00720FC3">
        <w:rPr>
          <w:rFonts w:ascii="Arial" w:eastAsia="Times New Roman" w:hAnsi="Arial" w:cs="Arial"/>
          <w:color w:val="0000FF"/>
          <w:sz w:val="24"/>
          <w:szCs w:val="24"/>
          <w:lang w:eastAsia="hu-HU"/>
        </w:rPr>
        <w:t>”</w:t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Például: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“2014-05-15-n exportált Jacobi iterációval számolt Tapasztalati kontrakciós együttható változása: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Iterációs lépés száma: 3; Együttható értéke: 0.2581495930773764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Iterációs lépés száma: 4; Együttható értéke: 0.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26954823316059784 …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“</w:t>
      </w:r>
    </w:p>
    <w:p w:rsidR="00720FC3" w:rsidRPr="00720FC3" w:rsidRDefault="00720FC3" w:rsidP="0077681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diagramok mellet található a már ismert vektorpanel, melyen az iteráció eredményét látjuk. Ezt exportálhatjuk egy fájlba az “Az eredményvektor exportálása”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gambbal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, mely a “Fájl”-&gt; “Mentés fájlba” menüpontban megismert formátumhoz hasonlóan fog kiíródni.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Az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ereményvektor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alatt látható, hogy a módszer hány lépést használt az előre megadott maximumból. Ez akkor lehet kevesebb, ha a program előbb leállítja az iterációt, mert vagy megtalálta, vagy biztosan konvergál a megoldáshoz a módszer (q</w:t>
      </w:r>
      <w:proofErr w:type="gram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&gt;5</w:t>
      </w:r>
      <w:proofErr w:type="gramEnd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).</w:t>
      </w:r>
    </w:p>
    <w:p w:rsidR="00720FC3" w:rsidRPr="00720FC3" w:rsidRDefault="00720FC3" w:rsidP="0077681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A panelen lehetőség van még az iteráció folytatására, azaz a szűrőpanelen megadott lépésszámban újra futtatni az adott iterációt az  eredményvektorral, mint kezdővektorral. Ekkor a grafikonokon az új adatok láthatóak, az új </w:t>
      </w:r>
      <w:proofErr w:type="spellStart"/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x</w:t>
      </w:r>
      <w:r w:rsidRPr="00720FC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>n</w:t>
      </w:r>
      <w:proofErr w:type="spellEnd"/>
      <w:r w:rsidRPr="00720FC3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u-HU"/>
        </w:rPr>
        <w:t xml:space="preserve"> </w:t>
      </w:r>
      <w:r w:rsidRPr="00720FC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is látszik, a használt lépések pedig hozzáadódnak az eddigiekhez.</w:t>
      </w:r>
    </w:p>
    <w:p w:rsidR="00720FC3" w:rsidRPr="00720FC3" w:rsidRDefault="00720FC3" w:rsidP="0077681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  <w:r w:rsidRPr="00720FC3">
        <w:rPr>
          <w:rFonts w:ascii="Arial" w:hAnsi="Arial" w:cs="Arial"/>
          <w:color w:val="000000"/>
        </w:rPr>
        <w:lastRenderedPageBreak/>
        <w:t>Lehetőség van még az eredményvektor eltárolására az aktuális kezdővektorok között. Ez akkor lehet hasznos, ha egy módszer eredményvektorából szeretnénk indítani egy másik iterációt. Ahogy a program is figyelmeztet rá, ha használni szeretnénk ezt a vektort, újra kell töltenünk a panelt (“Módszerek” menü -&gt; “Módszerek kipróbálása” gombbal).</w:t>
      </w:r>
    </w:p>
    <w:p w:rsidR="00720FC3" w:rsidRPr="00720FC3" w:rsidRDefault="00720FC3" w:rsidP="0077681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:rsidR="00720FC3" w:rsidRPr="00720FC3" w:rsidRDefault="00720FC3" w:rsidP="0077681A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</w:rPr>
      </w:pPr>
    </w:p>
    <w:p w:rsidR="00720FC3" w:rsidRPr="00720FC3" w:rsidRDefault="00720FC3" w:rsidP="0077681A">
      <w:pPr>
        <w:spacing w:after="0" w:line="360" w:lineRule="auto"/>
        <w:rPr>
          <w:rFonts w:ascii="Arial" w:eastAsiaTheme="minorEastAsia" w:hAnsi="Arial" w:cs="Arial"/>
          <w:sz w:val="24"/>
          <w:szCs w:val="24"/>
          <w:lang w:eastAsia="hu-HU"/>
        </w:rPr>
      </w:pPr>
    </w:p>
    <w:sectPr w:rsidR="00720FC3" w:rsidRPr="00720FC3" w:rsidSect="00FB4E68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33BD"/>
    <w:multiLevelType w:val="hybridMultilevel"/>
    <w:tmpl w:val="2BA01BE4"/>
    <w:lvl w:ilvl="0" w:tplc="407082D8"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66A5"/>
    <w:rsid w:val="00094000"/>
    <w:rsid w:val="000A6033"/>
    <w:rsid w:val="000F06E3"/>
    <w:rsid w:val="000F519E"/>
    <w:rsid w:val="00122164"/>
    <w:rsid w:val="00155897"/>
    <w:rsid w:val="00233CE7"/>
    <w:rsid w:val="00241CC3"/>
    <w:rsid w:val="0035794C"/>
    <w:rsid w:val="00406D82"/>
    <w:rsid w:val="004516E5"/>
    <w:rsid w:val="00455BCC"/>
    <w:rsid w:val="00481B62"/>
    <w:rsid w:val="00524BBA"/>
    <w:rsid w:val="0056397A"/>
    <w:rsid w:val="005B6B09"/>
    <w:rsid w:val="00720FC3"/>
    <w:rsid w:val="0077681A"/>
    <w:rsid w:val="00846D7D"/>
    <w:rsid w:val="009D07E7"/>
    <w:rsid w:val="00A45185"/>
    <w:rsid w:val="00A5171A"/>
    <w:rsid w:val="00A5324E"/>
    <w:rsid w:val="00A67AA1"/>
    <w:rsid w:val="00AC65EA"/>
    <w:rsid w:val="00AF0E9A"/>
    <w:rsid w:val="00AF272F"/>
    <w:rsid w:val="00B66054"/>
    <w:rsid w:val="00BE2F8C"/>
    <w:rsid w:val="00C866A5"/>
    <w:rsid w:val="00CA2DF8"/>
    <w:rsid w:val="00DA0B75"/>
    <w:rsid w:val="00EF7D64"/>
    <w:rsid w:val="00FB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F51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8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BE2F8C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2F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A0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13</Pages>
  <Words>2353</Words>
  <Characters>16237</Characters>
  <Application>Microsoft Office Word</Application>
  <DocSecurity>0</DocSecurity>
  <Lines>135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seya</dc:creator>
  <cp:lastModifiedBy>seya</cp:lastModifiedBy>
  <cp:revision>6</cp:revision>
  <dcterms:created xsi:type="dcterms:W3CDTF">2014-05-16T13:07:00Z</dcterms:created>
  <dcterms:modified xsi:type="dcterms:W3CDTF">2014-05-17T15:59:00Z</dcterms:modified>
</cp:coreProperties>
</file>